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C4C6F" w:rsidRDefault="004F21D7">
      <w:pPr>
        <w:rPr>
          <w:b/>
          <w:bCs/>
          <w:sz w:val="26"/>
          <w:szCs w:val="26"/>
        </w:rPr>
      </w:pPr>
      <w:r>
        <w:t xml:space="preserve">           </w:t>
      </w:r>
    </w:p>
    <w:p w:rsidR="009C4C6F" w:rsidRDefault="004F21D7">
      <w:pPr>
        <w:pStyle w:val="af4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КОНТРОЛЬНО-СЧЕТНАЯ КОМИССИЯ </w:t>
      </w:r>
    </w:p>
    <w:p w:rsidR="009C4C6F" w:rsidRDefault="004F21D7">
      <w:pPr>
        <w:pStyle w:val="af4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ФУРМАНОВСКОГО МУНИЦИПАЛЬНОГО РАЙОНА</w:t>
      </w:r>
    </w:p>
    <w:p w:rsidR="00734E3A" w:rsidRDefault="00734E3A">
      <w:pPr>
        <w:pStyle w:val="af4"/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>ИВАНОВСКОЙ ОБЛАСТИ</w:t>
      </w:r>
    </w:p>
    <w:p w:rsidR="009C4C6F" w:rsidRDefault="009C4C6F">
      <w:pPr>
        <w:jc w:val="center"/>
        <w:rPr>
          <w:b/>
          <w:sz w:val="26"/>
          <w:szCs w:val="26"/>
        </w:rPr>
      </w:pPr>
    </w:p>
    <w:p w:rsidR="009C4C6F" w:rsidRDefault="009C4C6F">
      <w:pPr>
        <w:jc w:val="center"/>
        <w:rPr>
          <w:b/>
          <w:sz w:val="26"/>
          <w:szCs w:val="26"/>
        </w:rPr>
      </w:pPr>
    </w:p>
    <w:p w:rsidR="009C4C6F" w:rsidRDefault="004F21D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ЗАКЛЮЧЕНИЕ</w:t>
      </w:r>
    </w:p>
    <w:p w:rsidR="009C4C6F" w:rsidRDefault="004F21D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на проект Решения Совета </w:t>
      </w:r>
      <w:proofErr w:type="spellStart"/>
      <w:r>
        <w:rPr>
          <w:b/>
          <w:sz w:val="26"/>
          <w:szCs w:val="26"/>
        </w:rPr>
        <w:t>Панинского</w:t>
      </w:r>
      <w:proofErr w:type="spellEnd"/>
      <w:r>
        <w:rPr>
          <w:b/>
          <w:sz w:val="26"/>
          <w:szCs w:val="26"/>
        </w:rPr>
        <w:t xml:space="preserve"> сельского поселения Фурмановского муниципального района «О бюджете </w:t>
      </w:r>
      <w:proofErr w:type="spellStart"/>
      <w:r>
        <w:rPr>
          <w:b/>
          <w:sz w:val="26"/>
          <w:szCs w:val="26"/>
        </w:rPr>
        <w:t>Панинского</w:t>
      </w:r>
      <w:proofErr w:type="spellEnd"/>
      <w:r w:rsidR="00194E2B">
        <w:rPr>
          <w:b/>
          <w:sz w:val="26"/>
          <w:szCs w:val="26"/>
        </w:rPr>
        <w:t xml:space="preserve"> сельского поселения на 2024</w:t>
      </w:r>
      <w:r w:rsidR="00734E3A">
        <w:rPr>
          <w:b/>
          <w:sz w:val="26"/>
          <w:szCs w:val="26"/>
        </w:rPr>
        <w:t xml:space="preserve"> год и</w:t>
      </w:r>
      <w:r w:rsidR="00194E2B">
        <w:rPr>
          <w:b/>
          <w:sz w:val="26"/>
          <w:szCs w:val="26"/>
        </w:rPr>
        <w:t xml:space="preserve"> на плановый период 2025 и 2026</w:t>
      </w:r>
      <w:r>
        <w:rPr>
          <w:b/>
          <w:sz w:val="26"/>
          <w:szCs w:val="26"/>
        </w:rPr>
        <w:t xml:space="preserve"> годов»</w:t>
      </w:r>
    </w:p>
    <w:p w:rsidR="009C4C6F" w:rsidRDefault="009C4C6F">
      <w:pPr>
        <w:jc w:val="center"/>
        <w:rPr>
          <w:b/>
          <w:sz w:val="26"/>
          <w:szCs w:val="26"/>
        </w:rPr>
      </w:pPr>
    </w:p>
    <w:p w:rsidR="009C4C6F" w:rsidRDefault="00681ADB">
      <w:pPr>
        <w:jc w:val="right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>28</w:t>
      </w:r>
      <w:r w:rsidR="00DD1F78">
        <w:rPr>
          <w:b/>
          <w:bCs/>
          <w:sz w:val="26"/>
          <w:szCs w:val="26"/>
        </w:rPr>
        <w:t xml:space="preserve"> ноября 2023</w:t>
      </w:r>
      <w:r w:rsidR="004F21D7">
        <w:rPr>
          <w:b/>
          <w:bCs/>
          <w:sz w:val="26"/>
          <w:szCs w:val="26"/>
        </w:rPr>
        <w:t xml:space="preserve"> года</w:t>
      </w:r>
    </w:p>
    <w:p w:rsidR="009C4C6F" w:rsidRDefault="009C4C6F">
      <w:pPr>
        <w:jc w:val="center"/>
        <w:rPr>
          <w:b/>
          <w:sz w:val="26"/>
          <w:szCs w:val="26"/>
        </w:rPr>
      </w:pPr>
    </w:p>
    <w:p w:rsidR="009C4C6F" w:rsidRDefault="004F21D7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1. Общие положения</w:t>
      </w:r>
    </w:p>
    <w:p w:rsidR="009C4C6F" w:rsidRDefault="009C4C6F">
      <w:pPr>
        <w:ind w:firstLine="567"/>
        <w:jc w:val="both"/>
        <w:rPr>
          <w:sz w:val="26"/>
          <w:szCs w:val="26"/>
        </w:rPr>
      </w:pPr>
    </w:p>
    <w:p w:rsidR="009C4C6F" w:rsidRDefault="004F21D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1.1. Экспертиза проекта Решения Совета </w:t>
      </w:r>
      <w:proofErr w:type="spellStart"/>
      <w:r>
        <w:rPr>
          <w:sz w:val="26"/>
          <w:szCs w:val="26"/>
        </w:rPr>
        <w:t>Панинского</w:t>
      </w:r>
      <w:proofErr w:type="spellEnd"/>
      <w:r>
        <w:rPr>
          <w:sz w:val="26"/>
          <w:szCs w:val="26"/>
        </w:rPr>
        <w:t xml:space="preserve"> сельского поселения Фурмановского муниципального района «О бюджете </w:t>
      </w:r>
      <w:proofErr w:type="spellStart"/>
      <w:r>
        <w:rPr>
          <w:sz w:val="26"/>
          <w:szCs w:val="26"/>
        </w:rPr>
        <w:t>Панинского</w:t>
      </w:r>
      <w:proofErr w:type="spellEnd"/>
      <w:r>
        <w:rPr>
          <w:sz w:val="26"/>
          <w:szCs w:val="26"/>
        </w:rPr>
        <w:t xml:space="preserve"> сельского по</w:t>
      </w:r>
      <w:r w:rsidR="00DD1F78">
        <w:rPr>
          <w:sz w:val="26"/>
          <w:szCs w:val="26"/>
        </w:rPr>
        <w:t>селения на 2024 год и на плановый период 2025 и 2026</w:t>
      </w:r>
      <w:r>
        <w:rPr>
          <w:sz w:val="26"/>
          <w:szCs w:val="26"/>
        </w:rPr>
        <w:t xml:space="preserve"> годов»  (далее - Проект решения о бюджете, Проект бюджета) проведена на основании Плана работы Контрольно-счетной комиссии Фурмановско</w:t>
      </w:r>
      <w:r w:rsidR="00DD1F78">
        <w:rPr>
          <w:sz w:val="26"/>
          <w:szCs w:val="26"/>
        </w:rPr>
        <w:t>го муниципального района на 2023</w:t>
      </w:r>
      <w:r>
        <w:rPr>
          <w:sz w:val="26"/>
          <w:szCs w:val="26"/>
        </w:rPr>
        <w:t xml:space="preserve"> год, утвержденного Приказом Председателя Контрольно-счетной комиссии Фурмановс</w:t>
      </w:r>
      <w:r w:rsidR="00DD1F78">
        <w:rPr>
          <w:sz w:val="26"/>
          <w:szCs w:val="26"/>
        </w:rPr>
        <w:t>кого мун</w:t>
      </w:r>
      <w:r w:rsidR="00B93D80">
        <w:rPr>
          <w:sz w:val="26"/>
          <w:szCs w:val="26"/>
        </w:rPr>
        <w:t>иципального района от 29.12.2022</w:t>
      </w:r>
      <w:r w:rsidR="00DD1F78">
        <w:rPr>
          <w:sz w:val="26"/>
          <w:szCs w:val="26"/>
        </w:rPr>
        <w:t xml:space="preserve"> №44</w:t>
      </w:r>
      <w:r>
        <w:rPr>
          <w:sz w:val="26"/>
          <w:szCs w:val="26"/>
        </w:rPr>
        <w:t>.</w:t>
      </w:r>
    </w:p>
    <w:p w:rsidR="009C4C6F" w:rsidRDefault="004F21D7">
      <w:pPr>
        <w:ind w:firstLine="567"/>
        <w:jc w:val="both"/>
        <w:rPr>
          <w:i/>
          <w:sz w:val="26"/>
          <w:szCs w:val="26"/>
        </w:rPr>
      </w:pPr>
      <w:r>
        <w:rPr>
          <w:sz w:val="26"/>
          <w:szCs w:val="26"/>
        </w:rPr>
        <w:tab/>
        <w:t xml:space="preserve">Настоящее экспертное заключение подготовлено Контрольно-счетной  комиссией Фурмановского муниципального района (далее - КСК Фурмановского  муниципального района, Контрольно-счетная комиссия) в соответствии с пунктом 2 статьи 157 Бюджетного кодекса Российской Федерации (далее - БК РФ), статьей 38 Федерального закона от 06.10.2003 №131-ФЗ «Об общих принципах организации местного самоуправления в Российской Федерации» (далее - Федеральный закон №131-ФЗ),  пунктом 2 части 2 статьи 9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образований», пунктом 10 статьи 44 Устава </w:t>
      </w:r>
      <w:proofErr w:type="spellStart"/>
      <w:r>
        <w:rPr>
          <w:sz w:val="26"/>
          <w:szCs w:val="26"/>
        </w:rPr>
        <w:t>Панинского</w:t>
      </w:r>
      <w:proofErr w:type="spellEnd"/>
      <w:r>
        <w:rPr>
          <w:sz w:val="26"/>
          <w:szCs w:val="26"/>
        </w:rPr>
        <w:t xml:space="preserve"> сельского поселения Фурмановского муниципального района, пунктами 5.2, 5.3 статьи 5 Положения о бюджетном процессе в </w:t>
      </w:r>
      <w:proofErr w:type="spellStart"/>
      <w:r>
        <w:rPr>
          <w:sz w:val="26"/>
          <w:szCs w:val="26"/>
        </w:rPr>
        <w:t>Панинском</w:t>
      </w:r>
      <w:proofErr w:type="spellEnd"/>
      <w:r>
        <w:rPr>
          <w:sz w:val="26"/>
          <w:szCs w:val="26"/>
        </w:rPr>
        <w:t xml:space="preserve"> сельском поселении, утвержденного Решением Совета </w:t>
      </w:r>
      <w:proofErr w:type="spellStart"/>
      <w:r>
        <w:rPr>
          <w:sz w:val="26"/>
          <w:szCs w:val="26"/>
        </w:rPr>
        <w:t>Панинского</w:t>
      </w:r>
      <w:proofErr w:type="spellEnd"/>
      <w:r>
        <w:rPr>
          <w:sz w:val="26"/>
          <w:szCs w:val="26"/>
        </w:rPr>
        <w:t xml:space="preserve"> сельского поселения Фурмановского муниципального района 14.02.2020 №9, (далее - Положение о бюджетном процессе), подпунктом 1.2.2 пункта 1.2 части 1 Соглашения </w:t>
      </w:r>
      <w:r>
        <w:rPr>
          <w:spacing w:val="1"/>
          <w:sz w:val="24"/>
          <w:szCs w:val="24"/>
        </w:rPr>
        <w:t>№4</w:t>
      </w:r>
      <w:r w:rsidR="00AE37AB">
        <w:rPr>
          <w:spacing w:val="1"/>
          <w:sz w:val="24"/>
          <w:szCs w:val="24"/>
        </w:rPr>
        <w:t xml:space="preserve"> </w:t>
      </w:r>
      <w:r w:rsidR="00B93D80">
        <w:rPr>
          <w:spacing w:val="1"/>
          <w:sz w:val="26"/>
          <w:szCs w:val="26"/>
        </w:rPr>
        <w:t>от 29.12</w:t>
      </w:r>
      <w:r w:rsidR="00AE37AB">
        <w:rPr>
          <w:spacing w:val="1"/>
          <w:sz w:val="26"/>
          <w:szCs w:val="26"/>
        </w:rPr>
        <w:t xml:space="preserve">.2022 </w:t>
      </w:r>
      <w:r>
        <w:rPr>
          <w:spacing w:val="1"/>
          <w:sz w:val="26"/>
          <w:szCs w:val="26"/>
        </w:rPr>
        <w:t xml:space="preserve">о передаче полномочий контрольно-счетного органа </w:t>
      </w:r>
      <w:proofErr w:type="spellStart"/>
      <w:r>
        <w:rPr>
          <w:spacing w:val="1"/>
          <w:sz w:val="26"/>
          <w:szCs w:val="26"/>
        </w:rPr>
        <w:t>Панинского</w:t>
      </w:r>
      <w:proofErr w:type="spellEnd"/>
      <w:r>
        <w:rPr>
          <w:spacing w:val="1"/>
          <w:sz w:val="26"/>
          <w:szCs w:val="26"/>
        </w:rPr>
        <w:t xml:space="preserve"> сельского поселения Фурмановского муниципального района по осуществлению внешнего муниципального финансового контроля Контрольно-счетной комиссии Фурмановского муниципального района</w:t>
      </w:r>
      <w:r w:rsidR="00AE37AB">
        <w:rPr>
          <w:spacing w:val="1"/>
          <w:sz w:val="26"/>
          <w:szCs w:val="26"/>
        </w:rPr>
        <w:t xml:space="preserve"> Ивановской области</w:t>
      </w:r>
      <w:r>
        <w:rPr>
          <w:spacing w:val="1"/>
          <w:sz w:val="26"/>
          <w:szCs w:val="26"/>
        </w:rPr>
        <w:t>.</w:t>
      </w:r>
    </w:p>
    <w:p w:rsidR="009C4C6F" w:rsidRDefault="004F21D7">
      <w:pPr>
        <w:ind w:firstLine="567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ab/>
        <w:t>Цель экспертно-аналитического мероприятия:</w:t>
      </w:r>
      <w:r>
        <w:rPr>
          <w:sz w:val="26"/>
          <w:szCs w:val="26"/>
        </w:rPr>
        <w:t xml:space="preserve"> определение достоверности и обоснованности показателей формирования Проекта решения о бюджете, определение соответствия данного Проекта, документов, представленных с ним, действующему бюджетному законодательству и иным нормативным правовым актам Российской Федерации, Ивановской области, </w:t>
      </w:r>
      <w:proofErr w:type="spellStart"/>
      <w:r>
        <w:rPr>
          <w:sz w:val="26"/>
          <w:szCs w:val="26"/>
        </w:rPr>
        <w:t>Панинского</w:t>
      </w:r>
      <w:proofErr w:type="spellEnd"/>
      <w:r>
        <w:rPr>
          <w:sz w:val="26"/>
          <w:szCs w:val="26"/>
        </w:rPr>
        <w:t xml:space="preserve"> сельского поселения Фурмановского муниципального района. </w:t>
      </w:r>
    </w:p>
    <w:p w:rsidR="00EE619A" w:rsidRDefault="004F21D7" w:rsidP="00EE619A">
      <w:pPr>
        <w:ind w:firstLine="567"/>
        <w:jc w:val="both"/>
        <w:rPr>
          <w:bCs/>
          <w:sz w:val="26"/>
          <w:szCs w:val="26"/>
        </w:rPr>
      </w:pPr>
      <w:r>
        <w:rPr>
          <w:i/>
          <w:sz w:val="26"/>
          <w:szCs w:val="26"/>
        </w:rPr>
        <w:tab/>
        <w:t>Предмет  экспертно-аналитического мероприятия: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проект Решения Совета  </w:t>
      </w:r>
      <w:proofErr w:type="spellStart"/>
      <w:r>
        <w:rPr>
          <w:sz w:val="26"/>
          <w:szCs w:val="26"/>
        </w:rPr>
        <w:t>Панинского</w:t>
      </w:r>
      <w:proofErr w:type="spellEnd"/>
      <w:r>
        <w:rPr>
          <w:sz w:val="26"/>
          <w:szCs w:val="26"/>
        </w:rPr>
        <w:t xml:space="preserve"> сельского поселения Фурмановского муниципального района «О бюджете </w:t>
      </w:r>
      <w:proofErr w:type="spellStart"/>
      <w:r>
        <w:rPr>
          <w:sz w:val="26"/>
          <w:szCs w:val="26"/>
        </w:rPr>
        <w:t>Панинс</w:t>
      </w:r>
      <w:r w:rsidR="0093442A">
        <w:rPr>
          <w:sz w:val="26"/>
          <w:szCs w:val="26"/>
        </w:rPr>
        <w:t>кого</w:t>
      </w:r>
      <w:proofErr w:type="spellEnd"/>
      <w:r w:rsidR="0093442A">
        <w:rPr>
          <w:sz w:val="26"/>
          <w:szCs w:val="26"/>
        </w:rPr>
        <w:t xml:space="preserve"> сельского поселения на 2024 год и на плановый период 2025</w:t>
      </w:r>
      <w:r w:rsidR="00AE37AB">
        <w:rPr>
          <w:sz w:val="26"/>
          <w:szCs w:val="26"/>
        </w:rPr>
        <w:t xml:space="preserve"> и </w:t>
      </w:r>
      <w:r w:rsidR="0093442A">
        <w:rPr>
          <w:sz w:val="26"/>
          <w:szCs w:val="26"/>
        </w:rPr>
        <w:lastRenderedPageBreak/>
        <w:t>2026</w:t>
      </w:r>
      <w:r w:rsidR="00AE37A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годов» с приложениями к нему, документы и материалы, представленные  одновременно с ним, включая прогноз социально-экономического развития </w:t>
      </w:r>
      <w:proofErr w:type="spellStart"/>
      <w:r>
        <w:rPr>
          <w:sz w:val="26"/>
          <w:szCs w:val="26"/>
        </w:rPr>
        <w:t>Панинского</w:t>
      </w:r>
      <w:proofErr w:type="spellEnd"/>
      <w:r>
        <w:rPr>
          <w:sz w:val="26"/>
          <w:szCs w:val="26"/>
        </w:rPr>
        <w:t xml:space="preserve"> сельского поселения Фурмановского муниципального района</w:t>
      </w:r>
      <w:r>
        <w:rPr>
          <w:bCs/>
          <w:sz w:val="26"/>
          <w:szCs w:val="26"/>
        </w:rPr>
        <w:t xml:space="preserve">, паспорта муниципальных программ, документы, материалы и расчеты по формированию проекта бюджета и показателей прогноза социально-экономического развития </w:t>
      </w:r>
      <w:proofErr w:type="spellStart"/>
      <w:r>
        <w:rPr>
          <w:bCs/>
          <w:sz w:val="26"/>
          <w:szCs w:val="26"/>
        </w:rPr>
        <w:t>Панинского</w:t>
      </w:r>
      <w:proofErr w:type="spellEnd"/>
      <w:r>
        <w:rPr>
          <w:bCs/>
          <w:sz w:val="26"/>
          <w:szCs w:val="26"/>
        </w:rPr>
        <w:t xml:space="preserve"> сельского поселения.</w:t>
      </w:r>
    </w:p>
    <w:p w:rsidR="009C4C6F" w:rsidRDefault="004F21D7" w:rsidP="00EE619A">
      <w:pPr>
        <w:ind w:firstLine="567"/>
        <w:jc w:val="both"/>
        <w:rPr>
          <w:bCs/>
          <w:sz w:val="26"/>
          <w:szCs w:val="26"/>
        </w:rPr>
      </w:pPr>
      <w:r>
        <w:rPr>
          <w:rFonts w:eastAsia="Arial Unicode MS"/>
          <w:bCs/>
          <w:i/>
          <w:kern w:val="1"/>
          <w:sz w:val="26"/>
          <w:szCs w:val="26"/>
        </w:rPr>
        <w:tab/>
      </w:r>
      <w:r>
        <w:rPr>
          <w:rFonts w:eastAsia="Arial Unicode MS"/>
          <w:i/>
          <w:kern w:val="1"/>
          <w:sz w:val="26"/>
          <w:szCs w:val="26"/>
        </w:rPr>
        <w:t xml:space="preserve">Объекты экспертно-аналитического мероприятия: </w:t>
      </w:r>
    </w:p>
    <w:p w:rsidR="009C4C6F" w:rsidRDefault="004F21D7">
      <w:pPr>
        <w:keepNext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Финансовое управление администрации Фурмановского муниципального района, как орган, уполномоченный на непосредственное составление проекта бюджета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Панинского</w:t>
      </w:r>
      <w:proofErr w:type="spellEnd"/>
      <w:r>
        <w:rPr>
          <w:sz w:val="26"/>
          <w:szCs w:val="26"/>
        </w:rPr>
        <w:t xml:space="preserve"> сельского поселения Фурмановского муниципального района на основании Соглашения о передаче соответствующих полномочий</w:t>
      </w:r>
      <w:r>
        <w:rPr>
          <w:bCs/>
          <w:sz w:val="26"/>
          <w:szCs w:val="26"/>
        </w:rPr>
        <w:t>;</w:t>
      </w:r>
    </w:p>
    <w:p w:rsidR="009C4C6F" w:rsidRDefault="004F21D7">
      <w:pPr>
        <w:ind w:firstLine="5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  <w:t xml:space="preserve">- Администрация </w:t>
      </w:r>
      <w:proofErr w:type="spellStart"/>
      <w:r>
        <w:rPr>
          <w:bCs/>
          <w:sz w:val="26"/>
          <w:szCs w:val="26"/>
        </w:rPr>
        <w:t>Панинского</w:t>
      </w:r>
      <w:proofErr w:type="spellEnd"/>
      <w:r>
        <w:rPr>
          <w:bCs/>
          <w:sz w:val="26"/>
          <w:szCs w:val="26"/>
        </w:rPr>
        <w:t xml:space="preserve"> сельского поселения Фурмановского муниципального района, как орган, уполномоченный  на обеспечение организации составления и разработки Проекта бюджета</w:t>
      </w:r>
      <w:r>
        <w:rPr>
          <w:sz w:val="26"/>
          <w:szCs w:val="26"/>
        </w:rPr>
        <w:t xml:space="preserve"> поселения</w:t>
      </w:r>
      <w:r>
        <w:rPr>
          <w:bCs/>
          <w:sz w:val="26"/>
          <w:szCs w:val="26"/>
        </w:rPr>
        <w:t xml:space="preserve">, а также на внесение его с необходимыми документами на рассмотрение в Совет </w:t>
      </w:r>
      <w:proofErr w:type="spellStart"/>
      <w:r>
        <w:rPr>
          <w:bCs/>
          <w:sz w:val="26"/>
          <w:szCs w:val="26"/>
        </w:rPr>
        <w:t>Панинского</w:t>
      </w:r>
      <w:proofErr w:type="spellEnd"/>
      <w:r>
        <w:rPr>
          <w:bCs/>
          <w:sz w:val="26"/>
          <w:szCs w:val="26"/>
        </w:rPr>
        <w:t xml:space="preserve"> сельского поселения Фурмановского муниципального района;</w:t>
      </w:r>
    </w:p>
    <w:p w:rsidR="009C4C6F" w:rsidRDefault="004F21D7">
      <w:pPr>
        <w:ind w:firstLine="540"/>
        <w:jc w:val="both"/>
        <w:rPr>
          <w:i/>
          <w:sz w:val="26"/>
          <w:szCs w:val="26"/>
        </w:rPr>
      </w:pPr>
      <w:r>
        <w:rPr>
          <w:bCs/>
          <w:sz w:val="26"/>
          <w:szCs w:val="26"/>
        </w:rPr>
        <w:tab/>
        <w:t xml:space="preserve">- Совет </w:t>
      </w:r>
      <w:proofErr w:type="spellStart"/>
      <w:r>
        <w:rPr>
          <w:bCs/>
          <w:sz w:val="26"/>
          <w:szCs w:val="26"/>
        </w:rPr>
        <w:t>Панинского</w:t>
      </w:r>
      <w:proofErr w:type="spellEnd"/>
      <w:r>
        <w:rPr>
          <w:bCs/>
          <w:sz w:val="26"/>
          <w:szCs w:val="26"/>
        </w:rPr>
        <w:t xml:space="preserve"> сельского поселения Фурмановского муниципального района, как орган, уполномоченный на рассмотрение и утверждение проекта </w:t>
      </w:r>
      <w:r>
        <w:rPr>
          <w:sz w:val="26"/>
          <w:szCs w:val="26"/>
        </w:rPr>
        <w:t xml:space="preserve">бюджета </w:t>
      </w:r>
      <w:proofErr w:type="spellStart"/>
      <w:r>
        <w:rPr>
          <w:sz w:val="26"/>
          <w:szCs w:val="26"/>
        </w:rPr>
        <w:t>Панинского</w:t>
      </w:r>
      <w:proofErr w:type="spellEnd"/>
      <w:r>
        <w:rPr>
          <w:sz w:val="26"/>
          <w:szCs w:val="26"/>
        </w:rPr>
        <w:t xml:space="preserve"> сельского поселения</w:t>
      </w:r>
      <w:r>
        <w:rPr>
          <w:bCs/>
          <w:sz w:val="26"/>
          <w:szCs w:val="26"/>
        </w:rPr>
        <w:t>.</w:t>
      </w:r>
    </w:p>
    <w:p w:rsidR="009C4C6F" w:rsidRDefault="004F21D7">
      <w:pPr>
        <w:jc w:val="both"/>
        <w:rPr>
          <w:sz w:val="26"/>
          <w:szCs w:val="26"/>
        </w:rPr>
      </w:pPr>
      <w:r>
        <w:rPr>
          <w:i/>
          <w:sz w:val="26"/>
          <w:szCs w:val="26"/>
        </w:rPr>
        <w:tab/>
        <w:t>Срок проведения экспертно-аналитического мероприятия:</w:t>
      </w:r>
      <w:r w:rsidR="00681ADB">
        <w:rPr>
          <w:sz w:val="26"/>
          <w:szCs w:val="26"/>
        </w:rPr>
        <w:t xml:space="preserve"> с 15 ноября 2023 года по 28</w:t>
      </w:r>
      <w:r w:rsidR="00AE37AB">
        <w:rPr>
          <w:sz w:val="26"/>
          <w:szCs w:val="26"/>
        </w:rPr>
        <w:t xml:space="preserve"> ноябр</w:t>
      </w:r>
      <w:r w:rsidR="0093442A">
        <w:rPr>
          <w:sz w:val="26"/>
          <w:szCs w:val="26"/>
        </w:rPr>
        <w:t>я 2023</w:t>
      </w:r>
      <w:r>
        <w:rPr>
          <w:sz w:val="26"/>
          <w:szCs w:val="26"/>
        </w:rPr>
        <w:t xml:space="preserve"> года.</w:t>
      </w:r>
    </w:p>
    <w:p w:rsidR="009C4C6F" w:rsidRDefault="004F21D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1.2. Порядок формирования бюджета </w:t>
      </w:r>
      <w:proofErr w:type="spellStart"/>
      <w:r>
        <w:rPr>
          <w:rFonts w:ascii="Times New Roman" w:hAnsi="Times New Roman" w:cs="Times New Roman"/>
          <w:sz w:val="26"/>
          <w:szCs w:val="26"/>
        </w:rPr>
        <w:t>Панинского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 регламентируется Бюджетным кодексом Российской Федерации, Уставом </w:t>
      </w:r>
      <w:proofErr w:type="spellStart"/>
      <w:r>
        <w:rPr>
          <w:rFonts w:ascii="Times New Roman" w:hAnsi="Times New Roman" w:cs="Times New Roman"/>
          <w:sz w:val="26"/>
          <w:szCs w:val="26"/>
        </w:rPr>
        <w:t>Панинского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 Фурмановского муниципального района, Положением о бюджетном процессе.</w:t>
      </w:r>
    </w:p>
    <w:p w:rsidR="009C4C6F" w:rsidRDefault="004F21D7">
      <w:pPr>
        <w:pStyle w:val="ConsPlusNormal"/>
        <w:ind w:firstLine="567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В соответствии с пунктом 4 статьи 169 Бюджетного кодекса Российской Федерации, пунктом 4.2 статьи 4 Положения о бюджетном процессе, Проект бюджета </w:t>
      </w:r>
      <w:proofErr w:type="spellStart"/>
      <w:r>
        <w:rPr>
          <w:rFonts w:ascii="Times New Roman" w:hAnsi="Times New Roman" w:cs="Times New Roman"/>
          <w:sz w:val="26"/>
          <w:szCs w:val="26"/>
        </w:rPr>
        <w:t>Панинского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 сформирован сроком</w:t>
      </w:r>
      <w:r w:rsidR="0093442A">
        <w:rPr>
          <w:rFonts w:ascii="Times New Roman" w:hAnsi="Times New Roman" w:cs="Times New Roman"/>
          <w:sz w:val="26"/>
          <w:szCs w:val="26"/>
        </w:rPr>
        <w:t xml:space="preserve"> на три года - на очередной 2024</w:t>
      </w:r>
      <w:r>
        <w:rPr>
          <w:rFonts w:ascii="Times New Roman" w:hAnsi="Times New Roman" w:cs="Times New Roman"/>
          <w:sz w:val="26"/>
          <w:szCs w:val="26"/>
        </w:rPr>
        <w:t xml:space="preserve"> финансов</w:t>
      </w:r>
      <w:r w:rsidR="007565E4">
        <w:rPr>
          <w:rFonts w:ascii="Times New Roman" w:hAnsi="Times New Roman" w:cs="Times New Roman"/>
          <w:sz w:val="26"/>
          <w:szCs w:val="26"/>
        </w:rPr>
        <w:t xml:space="preserve">ый год и на плановый период </w:t>
      </w:r>
      <w:r w:rsidR="0093442A">
        <w:rPr>
          <w:rFonts w:ascii="Times New Roman" w:hAnsi="Times New Roman" w:cs="Times New Roman"/>
          <w:sz w:val="26"/>
          <w:szCs w:val="26"/>
        </w:rPr>
        <w:t>2025 и 2026</w:t>
      </w:r>
      <w:r>
        <w:rPr>
          <w:rFonts w:ascii="Times New Roman" w:hAnsi="Times New Roman" w:cs="Times New Roman"/>
          <w:sz w:val="26"/>
          <w:szCs w:val="26"/>
        </w:rPr>
        <w:t xml:space="preserve"> годов.</w:t>
      </w:r>
    </w:p>
    <w:p w:rsidR="009C4C6F" w:rsidRDefault="004F21D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Представленный Проект решения о бюджете соответствует основным направлениям бюджетной и налоговой политики </w:t>
      </w:r>
      <w:proofErr w:type="spellStart"/>
      <w:r>
        <w:rPr>
          <w:sz w:val="26"/>
          <w:szCs w:val="26"/>
        </w:rPr>
        <w:t>Панинс</w:t>
      </w:r>
      <w:r w:rsidR="0093442A">
        <w:rPr>
          <w:sz w:val="26"/>
          <w:szCs w:val="26"/>
        </w:rPr>
        <w:t>кого</w:t>
      </w:r>
      <w:proofErr w:type="spellEnd"/>
      <w:r w:rsidR="0093442A">
        <w:rPr>
          <w:sz w:val="26"/>
          <w:szCs w:val="26"/>
        </w:rPr>
        <w:t xml:space="preserve"> сельского поселения на 2024 год и на период до 2026</w:t>
      </w:r>
      <w:r>
        <w:rPr>
          <w:sz w:val="26"/>
          <w:szCs w:val="26"/>
        </w:rPr>
        <w:t xml:space="preserve"> года, утвержденным Постановлением администрации  </w:t>
      </w:r>
      <w:proofErr w:type="spellStart"/>
      <w:r>
        <w:rPr>
          <w:sz w:val="26"/>
          <w:szCs w:val="26"/>
        </w:rPr>
        <w:t>Панинского</w:t>
      </w:r>
      <w:proofErr w:type="spellEnd"/>
      <w:r>
        <w:rPr>
          <w:sz w:val="26"/>
          <w:szCs w:val="26"/>
        </w:rPr>
        <w:t xml:space="preserve"> сельского поселения Фурмановс</w:t>
      </w:r>
      <w:r w:rsidR="00E75481">
        <w:rPr>
          <w:sz w:val="26"/>
          <w:szCs w:val="26"/>
        </w:rPr>
        <w:t>кого муниципального района от 16.10.2023 №56</w:t>
      </w:r>
      <w:r>
        <w:rPr>
          <w:sz w:val="26"/>
          <w:szCs w:val="26"/>
        </w:rPr>
        <w:t xml:space="preserve"> (далее - основные направления бюджетной и налоговой политики).</w:t>
      </w:r>
    </w:p>
    <w:p w:rsidR="009C4C6F" w:rsidRDefault="004F21D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Перечень и содержание документов, представленных одновременно с  Проектом бюджета, соответствуют требованиям статей 184.1, 184.2 Бюджетного кодекса Российской Федерации, статей 4, 5 Положения о бюджетном процессе.  </w:t>
      </w:r>
    </w:p>
    <w:p w:rsidR="007565E4" w:rsidRDefault="007565E4" w:rsidP="007565E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со статьей 18 Бюджетного кодекса Российской Федерации при составлении Проекта бюджета должна применяться бюджетная классификация, утвержденная приказом Министерства финансов Российской Федерации от 24.05.2022 №82н «О порядке формирования и применения кодов бюджетной классификации Российской Федерации, их структуре и принципах назначения».</w:t>
      </w:r>
    </w:p>
    <w:p w:rsidR="009C4C6F" w:rsidRDefault="004F21D7">
      <w:pPr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1.3. Проверкой соблюдения бюджетного законодательства по срокам внесения Проекта решения о бюджете в Совет </w:t>
      </w:r>
      <w:proofErr w:type="spellStart"/>
      <w:r>
        <w:rPr>
          <w:sz w:val="26"/>
          <w:szCs w:val="26"/>
        </w:rPr>
        <w:t>Панинского</w:t>
      </w:r>
      <w:proofErr w:type="spellEnd"/>
      <w:r>
        <w:rPr>
          <w:sz w:val="26"/>
          <w:szCs w:val="26"/>
        </w:rPr>
        <w:t xml:space="preserve"> сельского поселения Фурмановского муниципального района  нарушений не установлено. Проект решения о бюджете представлен в Совет </w:t>
      </w:r>
      <w:proofErr w:type="spellStart"/>
      <w:r>
        <w:rPr>
          <w:sz w:val="26"/>
          <w:szCs w:val="26"/>
        </w:rPr>
        <w:t>Панинского</w:t>
      </w:r>
      <w:proofErr w:type="spellEnd"/>
      <w:r>
        <w:rPr>
          <w:sz w:val="26"/>
          <w:szCs w:val="26"/>
        </w:rPr>
        <w:t xml:space="preserve"> сельского поселения Фурман</w:t>
      </w:r>
      <w:r w:rsidR="00E75481">
        <w:rPr>
          <w:sz w:val="26"/>
          <w:szCs w:val="26"/>
        </w:rPr>
        <w:t>овского муниципального района 14</w:t>
      </w:r>
      <w:r>
        <w:rPr>
          <w:sz w:val="26"/>
          <w:szCs w:val="26"/>
        </w:rPr>
        <w:t xml:space="preserve"> н</w:t>
      </w:r>
      <w:r w:rsidR="007565E4">
        <w:rPr>
          <w:sz w:val="26"/>
          <w:szCs w:val="26"/>
        </w:rPr>
        <w:t>оя</w:t>
      </w:r>
      <w:r w:rsidR="00E75481">
        <w:rPr>
          <w:sz w:val="26"/>
          <w:szCs w:val="26"/>
        </w:rPr>
        <w:t>бря 2023</w:t>
      </w:r>
      <w:r>
        <w:rPr>
          <w:sz w:val="26"/>
          <w:szCs w:val="26"/>
        </w:rPr>
        <w:t xml:space="preserve"> года, с соблюдением предельного срока, установленного пунктом 1 статьи 185 БК РФ и пунктом 5.1 статьи 5 Положения о бюджетном процессе.</w:t>
      </w:r>
    </w:p>
    <w:p w:rsidR="009C4C6F" w:rsidRDefault="004F21D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>В Контрольно-счетную комиссию Проект решения о бюджете и представленные одновременно с ним документы и матер</w:t>
      </w:r>
      <w:r w:rsidR="007565E4">
        <w:rPr>
          <w:sz w:val="26"/>
          <w:szCs w:val="26"/>
        </w:rPr>
        <w:t>иа</w:t>
      </w:r>
      <w:r w:rsidR="009B032B">
        <w:rPr>
          <w:sz w:val="26"/>
          <w:szCs w:val="26"/>
        </w:rPr>
        <w:t>лы поступили 15</w:t>
      </w:r>
      <w:r w:rsidR="00E75481">
        <w:rPr>
          <w:sz w:val="26"/>
          <w:szCs w:val="26"/>
        </w:rPr>
        <w:t xml:space="preserve"> ноября 2023</w:t>
      </w:r>
      <w:r>
        <w:rPr>
          <w:sz w:val="26"/>
          <w:szCs w:val="26"/>
        </w:rPr>
        <w:t xml:space="preserve"> года (письмо Совета </w:t>
      </w:r>
      <w:proofErr w:type="spellStart"/>
      <w:r>
        <w:rPr>
          <w:sz w:val="26"/>
          <w:szCs w:val="26"/>
        </w:rPr>
        <w:t>Панинского</w:t>
      </w:r>
      <w:proofErr w:type="spellEnd"/>
      <w:r>
        <w:rPr>
          <w:sz w:val="26"/>
          <w:szCs w:val="26"/>
        </w:rPr>
        <w:t xml:space="preserve"> с</w:t>
      </w:r>
      <w:r w:rsidR="00E75481">
        <w:rPr>
          <w:sz w:val="26"/>
          <w:szCs w:val="26"/>
        </w:rPr>
        <w:t>ельского поселения от 14.11.2023 б/</w:t>
      </w:r>
      <w:proofErr w:type="spellStart"/>
      <w:r w:rsidR="00E75481">
        <w:rPr>
          <w:sz w:val="26"/>
          <w:szCs w:val="26"/>
        </w:rPr>
        <w:t>н</w:t>
      </w:r>
      <w:proofErr w:type="spellEnd"/>
      <w:r>
        <w:rPr>
          <w:sz w:val="26"/>
          <w:szCs w:val="26"/>
        </w:rPr>
        <w:t>).</w:t>
      </w:r>
    </w:p>
    <w:p w:rsidR="009C4C6F" w:rsidRDefault="004F21D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Проект бюджета содержит все, установленные статьей 184.1 БК РФ, статьей 5 Положения о бюджетном процессе, основные характеристики и показатели бюджета. </w:t>
      </w:r>
    </w:p>
    <w:p w:rsidR="009C4C6F" w:rsidRDefault="004F21D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Состав представленных, одновременно с Проектом бюджета, документов и материалов соответствуют перечню, установленному статьей 184.2 БК РФ, статьей 5 Положения о бюджетном процессе.</w:t>
      </w:r>
    </w:p>
    <w:p w:rsidR="009C4C6F" w:rsidRDefault="004F21D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Контрольно-счетная комиссия в ходе экспертизы Проекта бюджета установила, что его содержание отвечает требованиям статьи 184.1 БК РФ и статьи 5 Положения о бюджетном процессе. </w:t>
      </w:r>
    </w:p>
    <w:p w:rsidR="009C4C6F" w:rsidRDefault="004F21D7">
      <w:pPr>
        <w:jc w:val="center"/>
        <w:rPr>
          <w:b/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9C4C6F" w:rsidRDefault="004F21D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2. Параметры прогноза исходных социально-экономических  показателей для составления Проекта бюджета </w:t>
      </w:r>
    </w:p>
    <w:p w:rsidR="009C4C6F" w:rsidRDefault="004F21D7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9C4C6F" w:rsidRDefault="004F21D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В соответствии с абзацем 1 части 2 статьи 173 БК РФ разработка Прогноза социально-экономического развития </w:t>
      </w:r>
      <w:proofErr w:type="spellStart"/>
      <w:r>
        <w:rPr>
          <w:sz w:val="26"/>
          <w:szCs w:val="26"/>
        </w:rPr>
        <w:t>Панинс</w:t>
      </w:r>
      <w:r w:rsidR="006A7808">
        <w:rPr>
          <w:sz w:val="26"/>
          <w:szCs w:val="26"/>
        </w:rPr>
        <w:t>кого</w:t>
      </w:r>
      <w:proofErr w:type="spellEnd"/>
      <w:r w:rsidR="006A7808">
        <w:rPr>
          <w:sz w:val="26"/>
          <w:szCs w:val="26"/>
        </w:rPr>
        <w:t xml:space="preserve"> сельского поселения на 2024 год и плановый период 2025 и 2026</w:t>
      </w:r>
      <w:r>
        <w:rPr>
          <w:sz w:val="26"/>
          <w:szCs w:val="26"/>
        </w:rPr>
        <w:t xml:space="preserve"> годов (далее – Прогноз социально-экономического развития </w:t>
      </w:r>
      <w:proofErr w:type="spellStart"/>
      <w:r>
        <w:rPr>
          <w:sz w:val="26"/>
          <w:szCs w:val="26"/>
        </w:rPr>
        <w:t>Панинского</w:t>
      </w:r>
      <w:proofErr w:type="spellEnd"/>
      <w:r>
        <w:rPr>
          <w:sz w:val="26"/>
          <w:szCs w:val="26"/>
        </w:rPr>
        <w:t xml:space="preserve"> сельского поселения, Прогноз) должна осуществляться в порядке, установленном местной администрацией. В соответствии с пунктом 4.4 статьи 4 Положения о бюджетном процессе, Прогноз должен разрабатываться в порядке, установленном администрацией </w:t>
      </w:r>
      <w:proofErr w:type="spellStart"/>
      <w:r>
        <w:rPr>
          <w:sz w:val="26"/>
          <w:szCs w:val="26"/>
        </w:rPr>
        <w:t>Панинского</w:t>
      </w:r>
      <w:proofErr w:type="spellEnd"/>
      <w:r>
        <w:rPr>
          <w:sz w:val="26"/>
          <w:szCs w:val="26"/>
        </w:rPr>
        <w:t xml:space="preserve"> сельского поселения.</w:t>
      </w:r>
    </w:p>
    <w:p w:rsidR="009C4C6F" w:rsidRDefault="004F21D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В соответствии с абзацем 2 части 2 статьи 173 БК РФ Прогноз социально-экономического развития сельского поселения может разрабатываться местной администрацией муниципального района в соответствии с соглашением между местной администрацией сельского поселения и местной администрацией муниципального района.</w:t>
      </w:r>
    </w:p>
    <w:p w:rsidR="009C4C6F" w:rsidRDefault="004F21D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Прогноз социально-экономического развития </w:t>
      </w:r>
      <w:proofErr w:type="spellStart"/>
      <w:r>
        <w:rPr>
          <w:sz w:val="26"/>
          <w:szCs w:val="26"/>
        </w:rPr>
        <w:t>Панинс</w:t>
      </w:r>
      <w:r w:rsidR="006A7808">
        <w:rPr>
          <w:sz w:val="26"/>
          <w:szCs w:val="26"/>
        </w:rPr>
        <w:t>кого</w:t>
      </w:r>
      <w:proofErr w:type="spellEnd"/>
      <w:r w:rsidR="006A7808">
        <w:rPr>
          <w:sz w:val="26"/>
          <w:szCs w:val="26"/>
        </w:rPr>
        <w:t xml:space="preserve"> сельского поселения на 2024 год и плановый период 2025 и 2026</w:t>
      </w:r>
      <w:r>
        <w:rPr>
          <w:sz w:val="26"/>
          <w:szCs w:val="26"/>
        </w:rPr>
        <w:t xml:space="preserve"> годов разработан отделом экономического развития и торговли администрации Фурмановского муниципального района на основании Согл</w:t>
      </w:r>
      <w:r w:rsidR="00125E9C">
        <w:rPr>
          <w:sz w:val="26"/>
          <w:szCs w:val="26"/>
        </w:rPr>
        <w:t>ашения №9</w:t>
      </w:r>
      <w:r>
        <w:rPr>
          <w:sz w:val="26"/>
          <w:szCs w:val="26"/>
        </w:rPr>
        <w:t xml:space="preserve"> о передаче части полномочий по решению </w:t>
      </w:r>
      <w:r w:rsidR="009D2571">
        <w:rPr>
          <w:sz w:val="26"/>
          <w:szCs w:val="26"/>
        </w:rPr>
        <w:t>вопросов</w:t>
      </w:r>
      <w:r w:rsidR="006A7808">
        <w:rPr>
          <w:sz w:val="26"/>
          <w:szCs w:val="26"/>
        </w:rPr>
        <w:t xml:space="preserve"> местного </w:t>
      </w:r>
      <w:r w:rsidR="00125E9C">
        <w:rPr>
          <w:sz w:val="26"/>
          <w:szCs w:val="26"/>
        </w:rPr>
        <w:t>значения от 12.01</w:t>
      </w:r>
      <w:r w:rsidR="006A7808">
        <w:rPr>
          <w:sz w:val="26"/>
          <w:szCs w:val="26"/>
        </w:rPr>
        <w:t>.2023</w:t>
      </w:r>
      <w:r>
        <w:rPr>
          <w:sz w:val="26"/>
          <w:szCs w:val="26"/>
        </w:rPr>
        <w:t xml:space="preserve">, заключенного между администрацией  </w:t>
      </w:r>
      <w:proofErr w:type="spellStart"/>
      <w:r>
        <w:rPr>
          <w:sz w:val="26"/>
          <w:szCs w:val="26"/>
        </w:rPr>
        <w:t>Панинского</w:t>
      </w:r>
      <w:proofErr w:type="spellEnd"/>
      <w:r>
        <w:rPr>
          <w:sz w:val="26"/>
          <w:szCs w:val="26"/>
        </w:rPr>
        <w:t xml:space="preserve"> сельского поселения и администрацией Фурмановского муниципального района.</w:t>
      </w:r>
    </w:p>
    <w:p w:rsidR="009C4C6F" w:rsidRDefault="004F21D7">
      <w:pPr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ab/>
      </w:r>
      <w:r>
        <w:rPr>
          <w:b/>
          <w:bCs/>
          <w:sz w:val="26"/>
          <w:szCs w:val="26"/>
        </w:rPr>
        <w:t xml:space="preserve">В нарушение абзаца 1 части 2 статьи 173 БК РФ Порядок разработки прогноза социально-экономического развития </w:t>
      </w:r>
      <w:proofErr w:type="spellStart"/>
      <w:r>
        <w:rPr>
          <w:b/>
          <w:bCs/>
          <w:sz w:val="26"/>
          <w:szCs w:val="26"/>
        </w:rPr>
        <w:t>Панинского</w:t>
      </w:r>
      <w:proofErr w:type="spellEnd"/>
      <w:r>
        <w:rPr>
          <w:b/>
          <w:bCs/>
          <w:sz w:val="26"/>
          <w:szCs w:val="26"/>
        </w:rPr>
        <w:t xml:space="preserve"> сельского поселения администрацией </w:t>
      </w:r>
      <w:proofErr w:type="spellStart"/>
      <w:r>
        <w:rPr>
          <w:b/>
          <w:bCs/>
          <w:sz w:val="26"/>
          <w:szCs w:val="26"/>
        </w:rPr>
        <w:t>Панинского</w:t>
      </w:r>
      <w:proofErr w:type="spellEnd"/>
      <w:r>
        <w:rPr>
          <w:b/>
          <w:bCs/>
          <w:sz w:val="26"/>
          <w:szCs w:val="26"/>
        </w:rPr>
        <w:t xml:space="preserve"> сельского поселения не установлен.</w:t>
      </w:r>
      <w:r>
        <w:rPr>
          <w:sz w:val="26"/>
          <w:szCs w:val="26"/>
        </w:rPr>
        <w:t xml:space="preserve"> </w:t>
      </w:r>
    </w:p>
    <w:p w:rsidR="009C4C6F" w:rsidRDefault="004F21D7">
      <w:pPr>
        <w:autoSpaceDE w:val="0"/>
        <w:ind w:firstLine="54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ab/>
      </w:r>
      <w:r>
        <w:rPr>
          <w:sz w:val="26"/>
          <w:szCs w:val="26"/>
        </w:rPr>
        <w:t xml:space="preserve">В соответствии с частью 3 статьи 173 БК РФ, пунктом 4.4 статьи 4 Положения о бюджетном процессе, Прогноз одобрен администрацией </w:t>
      </w:r>
      <w:proofErr w:type="spellStart"/>
      <w:r>
        <w:rPr>
          <w:sz w:val="26"/>
          <w:szCs w:val="26"/>
        </w:rPr>
        <w:t>Панинского</w:t>
      </w:r>
      <w:proofErr w:type="spellEnd"/>
      <w:r>
        <w:rPr>
          <w:sz w:val="26"/>
          <w:szCs w:val="26"/>
        </w:rPr>
        <w:t xml:space="preserve"> сельского поселения, одновременно с  принятием решения о внесении Проекта бюджета в Совет </w:t>
      </w:r>
      <w:proofErr w:type="spellStart"/>
      <w:r>
        <w:rPr>
          <w:sz w:val="26"/>
          <w:szCs w:val="26"/>
        </w:rPr>
        <w:t>Панинского</w:t>
      </w:r>
      <w:proofErr w:type="spellEnd"/>
      <w:r>
        <w:rPr>
          <w:sz w:val="26"/>
          <w:szCs w:val="26"/>
        </w:rPr>
        <w:t xml:space="preserve"> сельского поселения, Постановлением администрации </w:t>
      </w:r>
      <w:proofErr w:type="spellStart"/>
      <w:r>
        <w:rPr>
          <w:sz w:val="26"/>
          <w:szCs w:val="26"/>
        </w:rPr>
        <w:t>Пани</w:t>
      </w:r>
      <w:r w:rsidR="00DB1D7D">
        <w:rPr>
          <w:sz w:val="26"/>
          <w:szCs w:val="26"/>
        </w:rPr>
        <w:t>нского</w:t>
      </w:r>
      <w:proofErr w:type="spellEnd"/>
      <w:r w:rsidR="00DB1D7D">
        <w:rPr>
          <w:sz w:val="26"/>
          <w:szCs w:val="26"/>
        </w:rPr>
        <w:t xml:space="preserve"> сельского поселения от 24.10.2022 №47/1</w:t>
      </w:r>
      <w:r>
        <w:rPr>
          <w:sz w:val="26"/>
          <w:szCs w:val="26"/>
        </w:rPr>
        <w:t xml:space="preserve"> «Об утверждении прогноза социально-экономического развития </w:t>
      </w:r>
      <w:proofErr w:type="spellStart"/>
      <w:r>
        <w:rPr>
          <w:sz w:val="26"/>
          <w:szCs w:val="26"/>
        </w:rPr>
        <w:t>Панинского</w:t>
      </w:r>
      <w:proofErr w:type="spellEnd"/>
      <w:r>
        <w:rPr>
          <w:sz w:val="26"/>
          <w:szCs w:val="26"/>
        </w:rPr>
        <w:t xml:space="preserve"> сельского поселения Фурмановско</w:t>
      </w:r>
      <w:r w:rsidR="00D13D5D">
        <w:rPr>
          <w:sz w:val="26"/>
          <w:szCs w:val="26"/>
        </w:rPr>
        <w:t>го муниципального района на 2023 год и на плановый период 2024-2025</w:t>
      </w:r>
      <w:r>
        <w:rPr>
          <w:sz w:val="26"/>
          <w:szCs w:val="26"/>
        </w:rPr>
        <w:t xml:space="preserve"> годов». </w:t>
      </w:r>
    </w:p>
    <w:p w:rsidR="009C4C6F" w:rsidRDefault="004F21D7">
      <w:pPr>
        <w:autoSpaceDE w:val="0"/>
        <w:ind w:firstLine="54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ab/>
      </w:r>
      <w:r>
        <w:rPr>
          <w:sz w:val="26"/>
          <w:szCs w:val="26"/>
        </w:rPr>
        <w:t>В с</w:t>
      </w:r>
      <w:r w:rsidR="006A7808">
        <w:rPr>
          <w:sz w:val="26"/>
          <w:szCs w:val="26"/>
        </w:rPr>
        <w:t>оответствии со статьей 173 Бюджетного кодекса Российской Федерации</w:t>
      </w:r>
      <w:r>
        <w:rPr>
          <w:sz w:val="26"/>
          <w:szCs w:val="26"/>
        </w:rPr>
        <w:t xml:space="preserve">, пункта 4.4 статьи 4 Положения о бюджетном процессе, прогноз социально-экономического развития </w:t>
      </w:r>
      <w:proofErr w:type="spellStart"/>
      <w:r>
        <w:rPr>
          <w:sz w:val="26"/>
          <w:szCs w:val="26"/>
        </w:rPr>
        <w:t>Панинского</w:t>
      </w:r>
      <w:proofErr w:type="spellEnd"/>
      <w:r>
        <w:rPr>
          <w:sz w:val="26"/>
          <w:szCs w:val="26"/>
        </w:rPr>
        <w:t xml:space="preserve"> сельского поселения разработан на три года</w:t>
      </w:r>
      <w:r w:rsidR="006A7808">
        <w:rPr>
          <w:sz w:val="26"/>
          <w:szCs w:val="26"/>
        </w:rPr>
        <w:t xml:space="preserve"> путем уточнения параметров 2024 и 2025</w:t>
      </w:r>
      <w:r>
        <w:rPr>
          <w:sz w:val="26"/>
          <w:szCs w:val="26"/>
        </w:rPr>
        <w:t xml:space="preserve"> го</w:t>
      </w:r>
      <w:r w:rsidR="006A7808">
        <w:rPr>
          <w:sz w:val="26"/>
          <w:szCs w:val="26"/>
        </w:rPr>
        <w:t>дов и добавления параметров 2026</w:t>
      </w:r>
      <w:r>
        <w:rPr>
          <w:sz w:val="26"/>
          <w:szCs w:val="26"/>
        </w:rPr>
        <w:t xml:space="preserve"> года. </w:t>
      </w:r>
    </w:p>
    <w:p w:rsidR="009C4C6F" w:rsidRDefault="004F21D7">
      <w:pPr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 xml:space="preserve">Прогноз содержит систему количественных и качественных показателей развития экономики в целом по </w:t>
      </w:r>
      <w:proofErr w:type="spellStart"/>
      <w:r>
        <w:rPr>
          <w:sz w:val="26"/>
          <w:szCs w:val="26"/>
        </w:rPr>
        <w:t>Панинскому</w:t>
      </w:r>
      <w:proofErr w:type="spellEnd"/>
      <w:r>
        <w:rPr>
          <w:sz w:val="26"/>
          <w:szCs w:val="26"/>
        </w:rPr>
        <w:t xml:space="preserve"> сельскому поселению, по отдельным видам экономической деятельности и социальной сферы. Сформированный на следующий трехлетний период Прогноз демонстрирует сдержанный сценарий социально-экономического развития: умеренный рост экономики поселения с корректировкой ряда основных макроэкономических показателей в сторону замедления их темпов роста при сохранении инфляции в прогнозном периоде на </w:t>
      </w:r>
      <w:proofErr w:type="spellStart"/>
      <w:r>
        <w:rPr>
          <w:sz w:val="26"/>
          <w:szCs w:val="26"/>
        </w:rPr>
        <w:t>таргетированном</w:t>
      </w:r>
      <w:proofErr w:type="spellEnd"/>
      <w:r>
        <w:rPr>
          <w:sz w:val="26"/>
          <w:szCs w:val="26"/>
        </w:rPr>
        <w:t xml:space="preserve"> Банком России уровне.  </w:t>
      </w:r>
    </w:p>
    <w:p w:rsidR="009C4C6F" w:rsidRDefault="004F21D7">
      <w:pPr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ab/>
        <w:t>В прогнозе скорректированы количественные значения ряда основных макроэкономических показателей по сравнению с их значениями, приведенными в прошлогоднем прогнозе. Прогнозируется рост промышленности, сельскохозяйственного производства, увеличение об</w:t>
      </w:r>
      <w:r w:rsidR="00C72314">
        <w:rPr>
          <w:sz w:val="26"/>
          <w:szCs w:val="26"/>
        </w:rPr>
        <w:t>орота розничной торговли на 2023-2025</w:t>
      </w:r>
      <w:r>
        <w:rPr>
          <w:sz w:val="26"/>
          <w:szCs w:val="26"/>
        </w:rPr>
        <w:t xml:space="preserve"> годы. Не оптимистично выглядят прогнозные параметры демографической ситуации в поселении, предусматривающие сохранение тренда ежегодного снижения общей численности населения. </w:t>
      </w:r>
    </w:p>
    <w:p w:rsidR="009C4C6F" w:rsidRDefault="004F21D7">
      <w:pPr>
        <w:autoSpaceDE w:val="0"/>
        <w:ind w:firstLine="540"/>
        <w:jc w:val="both"/>
        <w:rPr>
          <w:i/>
          <w:iCs/>
          <w:sz w:val="26"/>
          <w:szCs w:val="26"/>
        </w:rPr>
      </w:pPr>
      <w:r>
        <w:rPr>
          <w:sz w:val="26"/>
          <w:szCs w:val="26"/>
        </w:rPr>
        <w:t>Основные экономические показатели Прогноза приведены в таблице №1.</w:t>
      </w:r>
    </w:p>
    <w:p w:rsidR="009C4C6F" w:rsidRDefault="009C4C6F">
      <w:pPr>
        <w:ind w:firstLine="567"/>
        <w:jc w:val="both"/>
        <w:rPr>
          <w:i/>
          <w:iCs/>
          <w:sz w:val="26"/>
          <w:szCs w:val="26"/>
        </w:rPr>
      </w:pPr>
    </w:p>
    <w:p w:rsidR="009C4C6F" w:rsidRDefault="004F21D7">
      <w:pPr>
        <w:jc w:val="center"/>
        <w:rPr>
          <w:i/>
          <w:iCs/>
          <w:sz w:val="26"/>
          <w:szCs w:val="26"/>
        </w:rPr>
      </w:pPr>
      <w:r>
        <w:rPr>
          <w:b/>
          <w:bCs/>
          <w:sz w:val="26"/>
          <w:szCs w:val="26"/>
        </w:rPr>
        <w:t xml:space="preserve">Основные параметры прогноза социально-экономического развития </w:t>
      </w:r>
      <w:proofErr w:type="spellStart"/>
      <w:r>
        <w:rPr>
          <w:b/>
          <w:bCs/>
          <w:sz w:val="26"/>
          <w:szCs w:val="26"/>
        </w:rPr>
        <w:t>Панинского</w:t>
      </w:r>
      <w:proofErr w:type="spellEnd"/>
      <w:r>
        <w:rPr>
          <w:b/>
          <w:bCs/>
          <w:sz w:val="26"/>
          <w:szCs w:val="26"/>
        </w:rPr>
        <w:t xml:space="preserve"> сельского поселения</w:t>
      </w:r>
    </w:p>
    <w:p w:rsidR="009C4C6F" w:rsidRDefault="009C4C6F">
      <w:pPr>
        <w:jc w:val="right"/>
        <w:rPr>
          <w:i/>
          <w:iCs/>
          <w:sz w:val="26"/>
          <w:szCs w:val="26"/>
        </w:rPr>
      </w:pPr>
    </w:p>
    <w:p w:rsidR="009C4C6F" w:rsidRDefault="004F21D7">
      <w:pPr>
        <w:jc w:val="right"/>
        <w:rPr>
          <w:b/>
          <w:bCs/>
          <w:sz w:val="22"/>
          <w:szCs w:val="22"/>
        </w:rPr>
      </w:pPr>
      <w:r>
        <w:rPr>
          <w:i/>
          <w:iCs/>
          <w:sz w:val="26"/>
          <w:szCs w:val="26"/>
        </w:rPr>
        <w:t>Таблица №1</w:t>
      </w:r>
    </w:p>
    <w:p w:rsidR="009C4C6F" w:rsidRDefault="004F21D7">
      <w:pPr>
        <w:ind w:firstLine="567"/>
        <w:jc w:val="both"/>
      </w:pPr>
      <w:r>
        <w:rPr>
          <w:b/>
          <w:bCs/>
          <w:sz w:val="22"/>
          <w:szCs w:val="22"/>
        </w:rPr>
        <w:t xml:space="preserve"> </w:t>
      </w:r>
    </w:p>
    <w:tbl>
      <w:tblPr>
        <w:tblW w:w="974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471"/>
        <w:gridCol w:w="1032"/>
        <w:gridCol w:w="1008"/>
        <w:gridCol w:w="1007"/>
        <w:gridCol w:w="1125"/>
        <w:gridCol w:w="1043"/>
        <w:gridCol w:w="1054"/>
      </w:tblGrid>
      <w:tr w:rsidR="009C4C6F" w:rsidTr="0029404E">
        <w:trPr>
          <w:tblHeader/>
        </w:trPr>
        <w:tc>
          <w:tcPr>
            <w:tcW w:w="3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9C4C6F">
            <w:pPr>
              <w:pStyle w:val="af8"/>
              <w:snapToGrid w:val="0"/>
              <w:spacing w:line="200" w:lineRule="atLeast"/>
              <w:jc w:val="center"/>
            </w:pPr>
          </w:p>
          <w:p w:rsidR="009C4C6F" w:rsidRDefault="004F21D7">
            <w:pPr>
              <w:pStyle w:val="af8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Показатели</w:t>
            </w:r>
          </w:p>
        </w:tc>
        <w:tc>
          <w:tcPr>
            <w:tcW w:w="10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394E4E">
            <w:pPr>
              <w:pStyle w:val="af8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2021</w:t>
            </w:r>
            <w:r w:rsidR="004F21D7">
              <w:rPr>
                <w:b/>
                <w:bCs/>
                <w:sz w:val="22"/>
                <w:szCs w:val="22"/>
              </w:rPr>
              <w:t xml:space="preserve"> год отчет</w:t>
            </w:r>
          </w:p>
        </w:tc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394E4E">
            <w:pPr>
              <w:pStyle w:val="af8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2022</w:t>
            </w:r>
            <w:r w:rsidR="004F21D7">
              <w:rPr>
                <w:b/>
                <w:bCs/>
                <w:sz w:val="22"/>
                <w:szCs w:val="22"/>
              </w:rPr>
              <w:t xml:space="preserve"> год отчет</w:t>
            </w:r>
          </w:p>
        </w:tc>
        <w:tc>
          <w:tcPr>
            <w:tcW w:w="10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394E4E">
            <w:pPr>
              <w:pStyle w:val="af8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2023</w:t>
            </w:r>
            <w:r w:rsidR="004F21D7">
              <w:rPr>
                <w:b/>
                <w:bCs/>
                <w:sz w:val="22"/>
                <w:szCs w:val="22"/>
              </w:rPr>
              <w:t xml:space="preserve"> год оценка</w:t>
            </w:r>
          </w:p>
        </w:tc>
        <w:tc>
          <w:tcPr>
            <w:tcW w:w="3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4C6F" w:rsidRDefault="004F21D7">
            <w:pPr>
              <w:pStyle w:val="af8"/>
              <w:spacing w:line="200" w:lineRule="atLeast"/>
              <w:jc w:val="center"/>
            </w:pPr>
            <w:r>
              <w:rPr>
                <w:b/>
                <w:bCs/>
                <w:sz w:val="22"/>
                <w:szCs w:val="22"/>
              </w:rPr>
              <w:t>Прогноз</w:t>
            </w:r>
          </w:p>
        </w:tc>
      </w:tr>
      <w:tr w:rsidR="009C4C6F" w:rsidTr="0029404E">
        <w:trPr>
          <w:trHeight w:val="373"/>
          <w:tblHeader/>
        </w:trPr>
        <w:tc>
          <w:tcPr>
            <w:tcW w:w="3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9C4C6F">
            <w:pPr>
              <w:pStyle w:val="af8"/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9C4C6F">
            <w:pPr>
              <w:pStyle w:val="af8"/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9C4C6F">
            <w:pPr>
              <w:pStyle w:val="af8"/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9C4C6F">
            <w:pPr>
              <w:pStyle w:val="af8"/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394E4E">
            <w:pPr>
              <w:pStyle w:val="af8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2024</w:t>
            </w:r>
            <w:r w:rsidR="004F21D7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0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394E4E">
            <w:pPr>
              <w:pStyle w:val="af8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2025</w:t>
            </w:r>
            <w:r w:rsidR="004F21D7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4C6F" w:rsidRDefault="00394E4E">
            <w:pPr>
              <w:pStyle w:val="af8"/>
              <w:spacing w:line="200" w:lineRule="atLeast"/>
              <w:jc w:val="center"/>
            </w:pPr>
            <w:r>
              <w:rPr>
                <w:b/>
                <w:bCs/>
                <w:sz w:val="22"/>
                <w:szCs w:val="22"/>
              </w:rPr>
              <w:t>2026</w:t>
            </w:r>
            <w:r w:rsidR="004F21D7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9C4C6F" w:rsidTr="0029404E">
        <w:tc>
          <w:tcPr>
            <w:tcW w:w="3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4F21D7">
            <w:pPr>
              <w:spacing w:line="200" w:lineRule="atLeas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 Промышленность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9C4C6F">
            <w:pPr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9C4C6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9C4C6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9C4C6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9C4C6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4C6F" w:rsidRDefault="009C4C6F">
            <w:pPr>
              <w:snapToGrid w:val="0"/>
              <w:rPr>
                <w:sz w:val="22"/>
                <w:szCs w:val="22"/>
              </w:rPr>
            </w:pPr>
          </w:p>
        </w:tc>
      </w:tr>
      <w:tr w:rsidR="009C4C6F" w:rsidTr="0029404E">
        <w:tc>
          <w:tcPr>
            <w:tcW w:w="3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29404E">
            <w:pPr>
              <w:spacing w:line="200" w:lineRule="atLeas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1.1</w:t>
            </w:r>
            <w:r w:rsidR="004F21D7">
              <w:rPr>
                <w:b/>
                <w:bCs/>
                <w:sz w:val="22"/>
                <w:szCs w:val="22"/>
              </w:rPr>
              <w:t>. Производство готовых металлических изделий, кроме машин и оборудования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9C4C6F">
            <w:pPr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9C4C6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9C4C6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9C4C6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9C4C6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4C6F" w:rsidRDefault="009C4C6F">
            <w:pPr>
              <w:snapToGrid w:val="0"/>
              <w:rPr>
                <w:sz w:val="22"/>
                <w:szCs w:val="22"/>
              </w:rPr>
            </w:pPr>
          </w:p>
        </w:tc>
      </w:tr>
      <w:tr w:rsidR="00394E4E" w:rsidTr="0029404E">
        <w:tc>
          <w:tcPr>
            <w:tcW w:w="3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E4E" w:rsidRDefault="00394E4E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отгруженных товаров собственного производства, выполненных работ и услуг собственными силами, млн. руб.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E4E" w:rsidRDefault="00394E4E" w:rsidP="00394E4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3 310,437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E4E" w:rsidRDefault="00394E4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3 648,852</w:t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E4E" w:rsidRDefault="00394E4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3 908,650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E4E" w:rsidRDefault="00394E4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4 150,987</w:t>
            </w:r>
          </w:p>
        </w:tc>
        <w:tc>
          <w:tcPr>
            <w:tcW w:w="10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E4E" w:rsidRDefault="00394E4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4 386,431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E4E" w:rsidRPr="00414E8D" w:rsidRDefault="00394E4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4 671,022</w:t>
            </w:r>
          </w:p>
        </w:tc>
      </w:tr>
      <w:tr w:rsidR="00394E4E" w:rsidTr="0029404E">
        <w:tc>
          <w:tcPr>
            <w:tcW w:w="3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E4E" w:rsidRDefault="00394E4E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Относительная динамика к предыдущему году, %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E4E" w:rsidRDefault="00394E4E" w:rsidP="00394E4E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154,4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E4E" w:rsidRDefault="00394E4E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110,2</w:t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E4E" w:rsidRDefault="00394E4E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107,1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E4E" w:rsidRDefault="00FE7A64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106,2</w:t>
            </w:r>
          </w:p>
        </w:tc>
        <w:tc>
          <w:tcPr>
            <w:tcW w:w="10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E4E" w:rsidRDefault="00FE7A64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105,7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E4E" w:rsidRPr="005A1810" w:rsidRDefault="00FE7A64">
            <w:pPr>
              <w:snapToGri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106,5</w:t>
            </w:r>
          </w:p>
        </w:tc>
      </w:tr>
      <w:tr w:rsidR="00394E4E" w:rsidTr="0029404E">
        <w:tc>
          <w:tcPr>
            <w:tcW w:w="3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E4E" w:rsidRDefault="00394E4E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Индекс производства, в % к предыдущему году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E4E" w:rsidRDefault="00394E4E" w:rsidP="00394E4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136,3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E4E" w:rsidRDefault="00394E4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111,0</w:t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E4E" w:rsidRDefault="00394E4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103,0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E4E" w:rsidRDefault="00394E4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0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E4E" w:rsidRDefault="00394E4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102,0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E4E" w:rsidRPr="00414E8D" w:rsidRDefault="00394E4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102,0</w:t>
            </w:r>
          </w:p>
        </w:tc>
      </w:tr>
      <w:tr w:rsidR="00394E4E" w:rsidTr="0029404E">
        <w:tc>
          <w:tcPr>
            <w:tcW w:w="3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E4E" w:rsidRDefault="00394E4E">
            <w:pPr>
              <w:spacing w:line="200" w:lineRule="atLeas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1.2. Водоснабжение,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E4E" w:rsidRDefault="00394E4E" w:rsidP="00394E4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E4E" w:rsidRDefault="00394E4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E4E" w:rsidRDefault="00394E4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E4E" w:rsidRDefault="00394E4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E4E" w:rsidRDefault="00394E4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E4E" w:rsidRPr="00414E8D" w:rsidRDefault="00394E4E">
            <w:pPr>
              <w:snapToGrid w:val="0"/>
              <w:rPr>
                <w:sz w:val="22"/>
                <w:szCs w:val="22"/>
              </w:rPr>
            </w:pPr>
          </w:p>
        </w:tc>
      </w:tr>
      <w:tr w:rsidR="00394E4E" w:rsidTr="0029404E">
        <w:tc>
          <w:tcPr>
            <w:tcW w:w="3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E4E" w:rsidRDefault="00394E4E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отгруженных товаров собственного производства, выполненных работ и услуг собственными силами, млн. руб.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E4E" w:rsidRDefault="00394E4E" w:rsidP="00394E4E">
            <w:pPr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0,080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E4E" w:rsidRDefault="00B66EC4">
            <w:pPr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0,091</w:t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E4E" w:rsidRDefault="00B66EC4">
            <w:pPr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0,088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E4E" w:rsidRDefault="00B66EC4">
            <w:pPr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0,092</w:t>
            </w:r>
          </w:p>
        </w:tc>
        <w:tc>
          <w:tcPr>
            <w:tcW w:w="10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E4E" w:rsidRDefault="00B66EC4">
            <w:pPr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0,098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E4E" w:rsidRPr="00414E8D" w:rsidRDefault="00B66EC4">
            <w:pPr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0,102</w:t>
            </w:r>
          </w:p>
        </w:tc>
      </w:tr>
      <w:tr w:rsidR="00394E4E" w:rsidTr="0029404E">
        <w:tc>
          <w:tcPr>
            <w:tcW w:w="3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E4E" w:rsidRDefault="00394E4E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Относительная динамика к предыдущему году, %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E4E" w:rsidRDefault="00394E4E" w:rsidP="00394E4E">
            <w:pPr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102,6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E4E" w:rsidRDefault="00B66EC4">
            <w:pPr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113,8</w:t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E4E" w:rsidRDefault="00B66EC4">
            <w:pPr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96,7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E4E" w:rsidRDefault="00B66EC4">
            <w:pPr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104,5</w:t>
            </w:r>
          </w:p>
        </w:tc>
        <w:tc>
          <w:tcPr>
            <w:tcW w:w="10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E4E" w:rsidRDefault="00B66EC4">
            <w:pPr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106,5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E4E" w:rsidRPr="005A1810" w:rsidRDefault="00B66EC4">
            <w:pPr>
              <w:spacing w:line="200" w:lineRule="atLeast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104,1</w:t>
            </w:r>
          </w:p>
        </w:tc>
      </w:tr>
      <w:tr w:rsidR="00394E4E" w:rsidTr="0029404E">
        <w:tc>
          <w:tcPr>
            <w:tcW w:w="3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E4E" w:rsidRDefault="00394E4E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Индекс производства, в % к предыдущему году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E4E" w:rsidRDefault="00394E4E" w:rsidP="00394E4E">
            <w:pPr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91,4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E4E" w:rsidRDefault="00B66EC4">
            <w:pPr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111,6</w:t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E4E" w:rsidRDefault="00B66EC4">
            <w:pPr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89,2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E4E" w:rsidRDefault="00B66EC4">
            <w:pPr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100,2</w:t>
            </w:r>
          </w:p>
        </w:tc>
        <w:tc>
          <w:tcPr>
            <w:tcW w:w="10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E4E" w:rsidRDefault="00B66EC4">
            <w:pPr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100,5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E4E" w:rsidRPr="00414E8D" w:rsidRDefault="00B66EC4">
            <w:pPr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99,6</w:t>
            </w:r>
          </w:p>
        </w:tc>
      </w:tr>
      <w:tr w:rsidR="00394E4E" w:rsidTr="0029404E">
        <w:tc>
          <w:tcPr>
            <w:tcW w:w="3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E4E" w:rsidRDefault="00394E4E">
            <w:pPr>
              <w:spacing w:line="200" w:lineRule="atLeas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2. Сельское хозяйство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E4E" w:rsidRDefault="00394E4E" w:rsidP="00394E4E">
            <w:pPr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E4E" w:rsidRDefault="00394E4E">
            <w:pPr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E4E" w:rsidRDefault="00394E4E">
            <w:pPr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E4E" w:rsidRDefault="00394E4E">
            <w:pPr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E4E" w:rsidRDefault="00394E4E">
            <w:pPr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E4E" w:rsidRPr="00414E8D" w:rsidRDefault="00394E4E">
            <w:pPr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94E4E" w:rsidTr="0029404E">
        <w:tc>
          <w:tcPr>
            <w:tcW w:w="3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E4E" w:rsidRDefault="00394E4E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продукции сельского хозяйства в хозяйствах всех категорий, млн. руб.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E4E" w:rsidRDefault="00394E4E" w:rsidP="00394E4E">
            <w:pPr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41,458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E4E" w:rsidRDefault="007F16B4">
            <w:pPr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48,566</w:t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E4E" w:rsidRDefault="007F16B4">
            <w:pPr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48,906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E4E" w:rsidRDefault="007F16B4">
            <w:pPr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52,281</w:t>
            </w:r>
          </w:p>
        </w:tc>
        <w:tc>
          <w:tcPr>
            <w:tcW w:w="10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E4E" w:rsidRDefault="007F16B4">
            <w:pPr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54,476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E4E" w:rsidRPr="00414E8D" w:rsidRDefault="007F16B4">
            <w:pPr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56,710</w:t>
            </w:r>
          </w:p>
        </w:tc>
      </w:tr>
      <w:tr w:rsidR="00394E4E" w:rsidTr="0029404E">
        <w:tc>
          <w:tcPr>
            <w:tcW w:w="3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E4E" w:rsidRDefault="00394E4E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Относительная динамика к предыдущему году, %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E4E" w:rsidRDefault="00394E4E" w:rsidP="00394E4E">
            <w:pPr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93,02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E4E" w:rsidRDefault="007F16B4">
            <w:pPr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117,1</w:t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E4E" w:rsidRDefault="007F16B4">
            <w:pPr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100,7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E4E" w:rsidRDefault="007F16B4">
            <w:pPr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106,9</w:t>
            </w:r>
          </w:p>
        </w:tc>
        <w:tc>
          <w:tcPr>
            <w:tcW w:w="10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E4E" w:rsidRDefault="007F16B4">
            <w:pPr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104,2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E4E" w:rsidRPr="005A1810" w:rsidRDefault="007F16B4">
            <w:pPr>
              <w:spacing w:line="200" w:lineRule="atLeast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104,1</w:t>
            </w:r>
          </w:p>
        </w:tc>
      </w:tr>
      <w:tr w:rsidR="00394E4E" w:rsidTr="0029404E">
        <w:tc>
          <w:tcPr>
            <w:tcW w:w="3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E4E" w:rsidRDefault="00394E4E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Индекс производства продукции в хозяйствах всех категорий, в % к предыдущему году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E4E" w:rsidRDefault="00394E4E" w:rsidP="00394E4E">
            <w:pPr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78,8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E4E" w:rsidRDefault="006F13E2">
            <w:pPr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112,4</w:t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E4E" w:rsidRDefault="006F13E2">
            <w:pPr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E4E" w:rsidRDefault="006F13E2">
            <w:pPr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0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E4E" w:rsidRDefault="006F13E2">
            <w:pPr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E4E" w:rsidRPr="00414E8D" w:rsidRDefault="006F13E2">
            <w:pPr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394E4E" w:rsidTr="0029404E">
        <w:tc>
          <w:tcPr>
            <w:tcW w:w="3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E4E" w:rsidRDefault="00394E4E">
            <w:pPr>
              <w:spacing w:line="200" w:lineRule="atLeas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 Рынок товаров и услуг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E4E" w:rsidRDefault="00394E4E" w:rsidP="00394E4E">
            <w:pPr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E4E" w:rsidRDefault="00394E4E">
            <w:pPr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E4E" w:rsidRDefault="00394E4E">
            <w:pPr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E4E" w:rsidRDefault="00394E4E">
            <w:pPr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E4E" w:rsidRDefault="00394E4E">
            <w:pPr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E4E" w:rsidRPr="00414E8D" w:rsidRDefault="00394E4E">
            <w:pPr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94E4E" w:rsidTr="0029404E">
        <w:tc>
          <w:tcPr>
            <w:tcW w:w="3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E4E" w:rsidRDefault="00394E4E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Оборот розничной торговли, </w:t>
            </w:r>
          </w:p>
          <w:p w:rsidR="00394E4E" w:rsidRDefault="00394E4E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млн. руб.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E4E" w:rsidRDefault="00394E4E" w:rsidP="00394E4E">
            <w:pPr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157,318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E4E" w:rsidRDefault="009634C1">
            <w:pPr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188,262</w:t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E4E" w:rsidRDefault="009634C1">
            <w:pPr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210,505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E4E" w:rsidRDefault="009634C1">
            <w:pPr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227,346</w:t>
            </w:r>
          </w:p>
        </w:tc>
        <w:tc>
          <w:tcPr>
            <w:tcW w:w="10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E4E" w:rsidRDefault="009634C1">
            <w:pPr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236,894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E4E" w:rsidRPr="00414E8D" w:rsidRDefault="009634C1">
            <w:pPr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246,607</w:t>
            </w:r>
          </w:p>
        </w:tc>
      </w:tr>
      <w:tr w:rsidR="00394E4E" w:rsidTr="0029404E">
        <w:tc>
          <w:tcPr>
            <w:tcW w:w="3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E4E" w:rsidRDefault="00394E4E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Относительная динамика к предыдущему году, %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E4E" w:rsidRDefault="00394E4E" w:rsidP="00394E4E">
            <w:pPr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111,9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E4E" w:rsidRDefault="009634C1">
            <w:pPr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119,7</w:t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E4E" w:rsidRDefault="009634C1">
            <w:pPr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111,8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E4E" w:rsidRDefault="009634C1">
            <w:pPr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108,0</w:t>
            </w:r>
          </w:p>
        </w:tc>
        <w:tc>
          <w:tcPr>
            <w:tcW w:w="10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E4E" w:rsidRDefault="00474760">
            <w:pPr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104,2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E4E" w:rsidRPr="005A1810" w:rsidRDefault="00474760">
            <w:pPr>
              <w:spacing w:line="200" w:lineRule="atLeast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104,1</w:t>
            </w:r>
          </w:p>
        </w:tc>
      </w:tr>
      <w:tr w:rsidR="00394E4E" w:rsidTr="0029404E">
        <w:tc>
          <w:tcPr>
            <w:tcW w:w="3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E4E" w:rsidRDefault="00394E4E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Индекс в % к предыдущему году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E4E" w:rsidRDefault="00394E4E" w:rsidP="00394E4E">
            <w:pPr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108,1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E4E" w:rsidRDefault="00474760">
            <w:pPr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115,4</w:t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E4E" w:rsidRDefault="00474760">
            <w:pPr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104,5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E4E" w:rsidRDefault="00474760">
            <w:pPr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108,0</w:t>
            </w:r>
          </w:p>
        </w:tc>
        <w:tc>
          <w:tcPr>
            <w:tcW w:w="10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E4E" w:rsidRDefault="00474760">
            <w:pPr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104,2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E4E" w:rsidRPr="00414E8D" w:rsidRDefault="00474760">
            <w:pPr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104,1</w:t>
            </w:r>
          </w:p>
        </w:tc>
      </w:tr>
      <w:tr w:rsidR="00394E4E" w:rsidTr="0029404E">
        <w:tc>
          <w:tcPr>
            <w:tcW w:w="3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E4E" w:rsidRDefault="00394E4E">
            <w:pPr>
              <w:spacing w:line="200" w:lineRule="atLeas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4. Численность постоянного населения (среднегодовая), </w:t>
            </w:r>
          </w:p>
          <w:p w:rsidR="00394E4E" w:rsidRDefault="00394E4E">
            <w:pPr>
              <w:spacing w:line="200" w:lineRule="atLeas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тыс. чел.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E4E" w:rsidRDefault="00394E4E" w:rsidP="00394E4E">
            <w:pPr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0,924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E4E" w:rsidRDefault="00474760">
            <w:pPr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0,811</w:t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E4E" w:rsidRDefault="00474760">
            <w:pPr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0,804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E4E" w:rsidRDefault="00474760">
            <w:pPr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0,799</w:t>
            </w:r>
          </w:p>
        </w:tc>
        <w:tc>
          <w:tcPr>
            <w:tcW w:w="10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E4E" w:rsidRDefault="00474760">
            <w:pPr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0,794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E4E" w:rsidRPr="0029404E" w:rsidRDefault="00474760">
            <w:pPr>
              <w:snapToGrid w:val="0"/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0,790</w:t>
            </w:r>
          </w:p>
        </w:tc>
      </w:tr>
      <w:tr w:rsidR="00394E4E" w:rsidTr="0029404E">
        <w:tc>
          <w:tcPr>
            <w:tcW w:w="3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E4E" w:rsidRDefault="00394E4E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Относительная динамика к предыдущему году, %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E4E" w:rsidRDefault="00394E4E" w:rsidP="00394E4E">
            <w:pPr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97,8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E4E" w:rsidRDefault="00474760">
            <w:pPr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87,8</w:t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E4E" w:rsidRDefault="00474760">
            <w:pPr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99,1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E4E" w:rsidRDefault="00474760">
            <w:pPr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99,3</w:t>
            </w:r>
          </w:p>
        </w:tc>
        <w:tc>
          <w:tcPr>
            <w:tcW w:w="10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E4E" w:rsidRDefault="00474760">
            <w:pPr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99,4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E4E" w:rsidRPr="005A1810" w:rsidRDefault="00474760">
            <w:pPr>
              <w:spacing w:line="200" w:lineRule="atLeast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99,5</w:t>
            </w:r>
          </w:p>
        </w:tc>
      </w:tr>
    </w:tbl>
    <w:p w:rsidR="009C4C6F" w:rsidRDefault="009C4C6F">
      <w:pPr>
        <w:ind w:firstLine="567"/>
        <w:jc w:val="both"/>
        <w:rPr>
          <w:sz w:val="26"/>
          <w:szCs w:val="26"/>
        </w:rPr>
      </w:pPr>
    </w:p>
    <w:p w:rsidR="009C4C6F" w:rsidRDefault="004F21D7">
      <w:pPr>
        <w:ind w:left="-14" w:firstLine="58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Среднегодовая численность постоянно проживающего в </w:t>
      </w:r>
      <w:proofErr w:type="spellStart"/>
      <w:r>
        <w:rPr>
          <w:sz w:val="26"/>
          <w:szCs w:val="26"/>
        </w:rPr>
        <w:t>Панинском</w:t>
      </w:r>
      <w:proofErr w:type="spellEnd"/>
      <w:r>
        <w:rPr>
          <w:sz w:val="26"/>
          <w:szCs w:val="26"/>
        </w:rPr>
        <w:t xml:space="preserve"> сельском поселении населения в 2018 году составила 0,965 тыс. человек,  в 2019 году - 0,954 тыс. человек, в 2020 году </w:t>
      </w:r>
      <w:r w:rsidR="00646D9E">
        <w:rPr>
          <w:sz w:val="26"/>
          <w:szCs w:val="26"/>
        </w:rPr>
        <w:t>- 0,945 тыс. человек, в 2021 году - 0,924</w:t>
      </w:r>
      <w:r>
        <w:rPr>
          <w:sz w:val="26"/>
          <w:szCs w:val="26"/>
        </w:rPr>
        <w:t xml:space="preserve"> тыс. человек,</w:t>
      </w:r>
      <w:r w:rsidR="00C24559">
        <w:rPr>
          <w:sz w:val="26"/>
          <w:szCs w:val="26"/>
        </w:rPr>
        <w:t xml:space="preserve"> в 2022 году - 0,811</w:t>
      </w:r>
      <w:r w:rsidR="00646D9E">
        <w:rPr>
          <w:sz w:val="26"/>
          <w:szCs w:val="26"/>
        </w:rPr>
        <w:t xml:space="preserve"> тыс. человек,</w:t>
      </w:r>
      <w:r w:rsidR="00C24559">
        <w:rPr>
          <w:sz w:val="26"/>
          <w:szCs w:val="26"/>
        </w:rPr>
        <w:t xml:space="preserve"> по оценке в 2023 году - 0,804 тыс. человек, по прогнозу на 2024, 2025 и 2026 годы - 0,799 тыс. человек, 0,794 тыс. человек и 0,790</w:t>
      </w:r>
      <w:r w:rsidR="00646D9E">
        <w:rPr>
          <w:sz w:val="26"/>
          <w:szCs w:val="26"/>
        </w:rPr>
        <w:t xml:space="preserve"> тыс. человек</w:t>
      </w:r>
      <w:r>
        <w:rPr>
          <w:sz w:val="26"/>
          <w:szCs w:val="26"/>
        </w:rPr>
        <w:t xml:space="preserve"> соответственно. Прогнозируется постепенное сокращение численности постоянного населения </w:t>
      </w:r>
      <w:r w:rsidR="00646D9E">
        <w:rPr>
          <w:sz w:val="26"/>
          <w:szCs w:val="26"/>
        </w:rPr>
        <w:t>- на 0</w:t>
      </w:r>
      <w:r w:rsidR="00C24559">
        <w:rPr>
          <w:sz w:val="26"/>
          <w:szCs w:val="26"/>
        </w:rPr>
        <w:t>,7% в 2024 году, на 0,6% в 2025 году, на 0,5% в 2026</w:t>
      </w:r>
      <w:r>
        <w:rPr>
          <w:sz w:val="26"/>
          <w:szCs w:val="26"/>
        </w:rPr>
        <w:t xml:space="preserve"> году.</w:t>
      </w:r>
    </w:p>
    <w:p w:rsidR="009C4C6F" w:rsidRDefault="00646D9E">
      <w:pPr>
        <w:ind w:left="-14" w:right="-8" w:firstLine="587"/>
        <w:jc w:val="both"/>
        <w:rPr>
          <w:sz w:val="26"/>
          <w:szCs w:val="26"/>
        </w:rPr>
      </w:pPr>
      <w:r>
        <w:rPr>
          <w:sz w:val="26"/>
          <w:szCs w:val="26"/>
        </w:rPr>
        <w:t>Прогнозируется увеличение о</w:t>
      </w:r>
      <w:r w:rsidR="00C24559">
        <w:rPr>
          <w:sz w:val="26"/>
          <w:szCs w:val="26"/>
        </w:rPr>
        <w:t>борота розничной торговли в 2024 году на 8,0%, в 2025 году - на 4,2% и в 2026 году - на 4,1</w:t>
      </w:r>
      <w:r w:rsidR="004F21D7">
        <w:rPr>
          <w:sz w:val="26"/>
          <w:szCs w:val="26"/>
        </w:rPr>
        <w:t>% по отношению к предыдущим годам.</w:t>
      </w:r>
    </w:p>
    <w:p w:rsidR="009C4C6F" w:rsidRDefault="004F21D7">
      <w:pPr>
        <w:ind w:left="-14" w:firstLine="587"/>
        <w:jc w:val="both"/>
        <w:rPr>
          <w:sz w:val="26"/>
          <w:szCs w:val="26"/>
        </w:rPr>
      </w:pPr>
      <w:r>
        <w:rPr>
          <w:sz w:val="26"/>
          <w:szCs w:val="26"/>
        </w:rPr>
        <w:t>По промышленному производству и сельскому хозяйству прогнозируется относительно стабильный рост во всех годах планируемого периода.</w:t>
      </w:r>
    </w:p>
    <w:p w:rsidR="009C4C6F" w:rsidRDefault="004F21D7">
      <w:pPr>
        <w:ind w:left="-14" w:right="-17" w:firstLine="58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Таким образом, согласно анализу представленного Прогноза социально- экономического развития </w:t>
      </w:r>
      <w:proofErr w:type="spellStart"/>
      <w:r>
        <w:rPr>
          <w:sz w:val="26"/>
          <w:szCs w:val="26"/>
        </w:rPr>
        <w:t>Панинского</w:t>
      </w:r>
      <w:proofErr w:type="spellEnd"/>
      <w:r>
        <w:rPr>
          <w:sz w:val="26"/>
          <w:szCs w:val="26"/>
        </w:rPr>
        <w:t xml:space="preserve"> сельского поселения и ожидаемых итогов социально-экономиче</w:t>
      </w:r>
      <w:r w:rsidR="00646D9E">
        <w:rPr>
          <w:sz w:val="26"/>
          <w:szCs w:val="26"/>
        </w:rPr>
        <w:t>ского р</w:t>
      </w:r>
      <w:r w:rsidR="00C24559">
        <w:rPr>
          <w:sz w:val="26"/>
          <w:szCs w:val="26"/>
        </w:rPr>
        <w:t>азвития поселения за 2023 год, Прогноз на 2024-2026</w:t>
      </w:r>
      <w:r>
        <w:rPr>
          <w:sz w:val="26"/>
          <w:szCs w:val="26"/>
        </w:rPr>
        <w:t xml:space="preserve"> годы в целом характеризуется положительной динамикой развития основных отраслей экономики поселения, что позволяет считать указанный Прогноз умеренно-оптимистичным.</w:t>
      </w:r>
    </w:p>
    <w:p w:rsidR="009C4C6F" w:rsidRDefault="009C4C6F">
      <w:pPr>
        <w:ind w:left="-14" w:right="201" w:firstLine="581"/>
        <w:jc w:val="both"/>
        <w:rPr>
          <w:sz w:val="26"/>
          <w:szCs w:val="26"/>
        </w:rPr>
      </w:pPr>
    </w:p>
    <w:p w:rsidR="009C4C6F" w:rsidRDefault="004F21D7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3. Основные характеристики проекта бюджета </w:t>
      </w:r>
      <w:proofErr w:type="spellStart"/>
      <w:r>
        <w:rPr>
          <w:b/>
          <w:sz w:val="26"/>
          <w:szCs w:val="26"/>
        </w:rPr>
        <w:t>Панинского</w:t>
      </w:r>
      <w:proofErr w:type="spellEnd"/>
      <w:r>
        <w:rPr>
          <w:b/>
          <w:sz w:val="26"/>
          <w:szCs w:val="26"/>
        </w:rPr>
        <w:t xml:space="preserve"> сельского поселения  </w:t>
      </w:r>
    </w:p>
    <w:p w:rsidR="009C4C6F" w:rsidRDefault="009C4C6F">
      <w:pPr>
        <w:jc w:val="center"/>
        <w:rPr>
          <w:sz w:val="26"/>
          <w:szCs w:val="26"/>
        </w:rPr>
      </w:pPr>
    </w:p>
    <w:p w:rsidR="009C4C6F" w:rsidRDefault="004F21D7">
      <w:pPr>
        <w:spacing w:after="120"/>
        <w:ind w:firstLine="567"/>
        <w:jc w:val="both"/>
        <w:rPr>
          <w:i/>
          <w:iCs/>
          <w:sz w:val="26"/>
          <w:szCs w:val="26"/>
        </w:rPr>
      </w:pPr>
      <w:r>
        <w:rPr>
          <w:sz w:val="26"/>
          <w:szCs w:val="26"/>
        </w:rPr>
        <w:t xml:space="preserve">Динамика основных характеристик бюджета </w:t>
      </w:r>
      <w:proofErr w:type="spellStart"/>
      <w:r>
        <w:rPr>
          <w:sz w:val="26"/>
          <w:szCs w:val="26"/>
        </w:rPr>
        <w:t>Панинского</w:t>
      </w:r>
      <w:proofErr w:type="spellEnd"/>
      <w:r>
        <w:rPr>
          <w:sz w:val="26"/>
          <w:szCs w:val="26"/>
        </w:rPr>
        <w:t xml:space="preserve"> сель</w:t>
      </w:r>
      <w:r w:rsidR="00B429A9">
        <w:rPr>
          <w:sz w:val="26"/>
          <w:szCs w:val="26"/>
        </w:rPr>
        <w:t>ского поселения на период с 2023 по 2026</w:t>
      </w:r>
      <w:r>
        <w:rPr>
          <w:sz w:val="26"/>
          <w:szCs w:val="26"/>
        </w:rPr>
        <w:t xml:space="preserve"> годы представлена в таблице №2.                                                                                                     </w:t>
      </w:r>
    </w:p>
    <w:p w:rsidR="005F7B87" w:rsidRDefault="005F7B87">
      <w:pPr>
        <w:spacing w:after="120"/>
        <w:ind w:firstLine="567"/>
        <w:jc w:val="right"/>
        <w:rPr>
          <w:i/>
          <w:iCs/>
          <w:sz w:val="26"/>
          <w:szCs w:val="26"/>
        </w:rPr>
      </w:pPr>
    </w:p>
    <w:p w:rsidR="009C4C6F" w:rsidRDefault="004F21D7">
      <w:pPr>
        <w:spacing w:after="120"/>
        <w:ind w:firstLine="567"/>
        <w:jc w:val="right"/>
      </w:pPr>
      <w:r>
        <w:rPr>
          <w:i/>
          <w:iCs/>
          <w:sz w:val="26"/>
          <w:szCs w:val="26"/>
        </w:rPr>
        <w:lastRenderedPageBreak/>
        <w:t>Таблица №2</w:t>
      </w:r>
    </w:p>
    <w:p w:rsidR="009C4C6F" w:rsidRDefault="009C4C6F">
      <w:pPr>
        <w:ind w:firstLine="567"/>
        <w:jc w:val="right"/>
      </w:pPr>
    </w:p>
    <w:tbl>
      <w:tblPr>
        <w:tblW w:w="0" w:type="auto"/>
        <w:tblInd w:w="19" w:type="dxa"/>
        <w:tblLayout w:type="fixed"/>
        <w:tblLook w:val="0000"/>
      </w:tblPr>
      <w:tblGrid>
        <w:gridCol w:w="3645"/>
        <w:gridCol w:w="1425"/>
        <w:gridCol w:w="1332"/>
        <w:gridCol w:w="1090"/>
        <w:gridCol w:w="1114"/>
        <w:gridCol w:w="1227"/>
      </w:tblGrid>
      <w:tr w:rsidR="009C4C6F" w:rsidTr="00D87D01">
        <w:trPr>
          <w:trHeight w:val="285"/>
          <w:tblHeader/>
        </w:trPr>
        <w:tc>
          <w:tcPr>
            <w:tcW w:w="3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4F21D7">
            <w:pPr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Наименование </w:t>
            </w:r>
          </w:p>
          <w:p w:rsidR="009C4C6F" w:rsidRDefault="004F21D7">
            <w:pPr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показателя</w:t>
            </w:r>
          </w:p>
        </w:tc>
        <w:tc>
          <w:tcPr>
            <w:tcW w:w="2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6F242C">
            <w:pPr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2023</w:t>
            </w:r>
            <w:r w:rsidR="004F21D7">
              <w:rPr>
                <w:b/>
                <w:sz w:val="22"/>
                <w:szCs w:val="22"/>
              </w:rPr>
              <w:t xml:space="preserve"> год </w:t>
            </w:r>
          </w:p>
        </w:tc>
        <w:tc>
          <w:tcPr>
            <w:tcW w:w="3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4C6F" w:rsidRDefault="004F21D7">
            <w:pPr>
              <w:spacing w:line="200" w:lineRule="atLeast"/>
              <w:jc w:val="center"/>
            </w:pPr>
            <w:r>
              <w:rPr>
                <w:b/>
                <w:sz w:val="22"/>
                <w:szCs w:val="22"/>
              </w:rPr>
              <w:t>Проект бюджета</w:t>
            </w:r>
          </w:p>
        </w:tc>
      </w:tr>
      <w:tr w:rsidR="009C4C6F" w:rsidTr="00D87D01">
        <w:trPr>
          <w:trHeight w:val="255"/>
          <w:tblHeader/>
        </w:trPr>
        <w:tc>
          <w:tcPr>
            <w:tcW w:w="3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9C4C6F">
            <w:pPr>
              <w:snapToGrid w:val="0"/>
              <w:spacing w:line="20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4F21D7">
            <w:pPr>
              <w:spacing w:line="200" w:lineRule="atLeast"/>
              <w:ind w:left="-108" w:right="-1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уточненный</w:t>
            </w:r>
          </w:p>
          <w:p w:rsidR="009C4C6F" w:rsidRDefault="004F21D7">
            <w:pPr>
              <w:spacing w:line="200" w:lineRule="atLeast"/>
              <w:ind w:left="-108" w:right="-1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план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4F21D7">
            <w:pPr>
              <w:spacing w:line="200" w:lineRule="atLeast"/>
              <w:ind w:left="-108" w:right="-12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ожидаемое</w:t>
            </w:r>
          </w:p>
          <w:p w:rsidR="009C4C6F" w:rsidRDefault="004F21D7">
            <w:pPr>
              <w:spacing w:line="200" w:lineRule="atLeast"/>
              <w:ind w:left="-108" w:right="-12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исполнение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6F242C">
            <w:pPr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2024</w:t>
            </w:r>
            <w:r w:rsidR="004F21D7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6F242C">
            <w:pPr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2025</w:t>
            </w:r>
            <w:r w:rsidR="004F21D7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4C6F" w:rsidRDefault="006F242C">
            <w:pPr>
              <w:spacing w:line="200" w:lineRule="atLeast"/>
              <w:jc w:val="center"/>
            </w:pPr>
            <w:r>
              <w:rPr>
                <w:b/>
                <w:sz w:val="22"/>
                <w:szCs w:val="22"/>
              </w:rPr>
              <w:t>2026</w:t>
            </w:r>
            <w:r w:rsidR="004F21D7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9C4C6F" w:rsidTr="00D87D01"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4F21D7">
            <w:pPr>
              <w:keepNext/>
              <w:spacing w:line="200" w:lineRule="atLeast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ДОХОДЫ (тыс. руб.)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Pr="00926828" w:rsidRDefault="00926828">
            <w:pPr>
              <w:keepNext/>
              <w:snapToGrid w:val="0"/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15 917,53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926828">
            <w:pPr>
              <w:keepNext/>
              <w:snapToGrid w:val="0"/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18 380,01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Pr="00894239" w:rsidRDefault="001048CA">
            <w:pPr>
              <w:keepNext/>
              <w:snapToGrid w:val="0"/>
              <w:spacing w:line="200" w:lineRule="atLeast"/>
              <w:ind w:right="-103" w:hanging="9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9 086,23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1048CA">
            <w:pPr>
              <w:keepNext/>
              <w:snapToGrid w:val="0"/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7 203,47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4C6F" w:rsidRPr="00894239" w:rsidRDefault="001048CA">
            <w:pPr>
              <w:keepNext/>
              <w:snapToGrid w:val="0"/>
              <w:spacing w:line="200" w:lineRule="atLeast"/>
              <w:ind w:left="-74" w:right="-14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7 190,03</w:t>
            </w:r>
          </w:p>
        </w:tc>
      </w:tr>
      <w:tr w:rsidR="009C4C6F" w:rsidTr="00D87D01"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4F21D7">
            <w:pPr>
              <w:keepNext/>
              <w:spacing w:line="20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абсолютная динамика к предыдущему году (тыс. руб.)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D50CCA">
            <w:pPr>
              <w:keepNext/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+1 475,47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D50CCA">
            <w:pPr>
              <w:keepNext/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+1 091,20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Pr="00853EBE" w:rsidRDefault="00BD1693">
            <w:pPr>
              <w:keepNext/>
              <w:snapToGrid w:val="0"/>
              <w:spacing w:line="200" w:lineRule="atLeast"/>
              <w:ind w:left="-93" w:right="-103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-6 831,30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B33383">
            <w:pPr>
              <w:keepNext/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-1 882,76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4C6F" w:rsidRPr="00853EBE" w:rsidRDefault="00B33383">
            <w:pPr>
              <w:keepNext/>
              <w:snapToGrid w:val="0"/>
              <w:spacing w:line="200" w:lineRule="atLeast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-134,40</w:t>
            </w:r>
          </w:p>
        </w:tc>
      </w:tr>
      <w:tr w:rsidR="009C4C6F" w:rsidTr="00D87D01"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4F21D7">
            <w:pPr>
              <w:keepNext/>
              <w:spacing w:line="20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относительная динамика к предыдущему году (%)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D50CCA">
            <w:pPr>
              <w:keepNext/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110,22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D50CCA">
            <w:pPr>
              <w:keepNext/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106,31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BD1693">
            <w:pPr>
              <w:keepNext/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57,08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B33383">
            <w:pPr>
              <w:keepNext/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79,28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4C6F" w:rsidRPr="00853EBE" w:rsidRDefault="00B33383">
            <w:pPr>
              <w:keepNext/>
              <w:snapToGrid w:val="0"/>
              <w:spacing w:line="200" w:lineRule="atLeast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99,81</w:t>
            </w:r>
          </w:p>
        </w:tc>
      </w:tr>
      <w:tr w:rsidR="009C4C6F" w:rsidTr="00D87D01"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4F21D7">
            <w:pPr>
              <w:keepNext/>
              <w:spacing w:line="200" w:lineRule="atLeas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налоговые и неналоговые доходы (тыс. руб.)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926828">
            <w:pPr>
              <w:keepNext/>
              <w:snapToGrid w:val="0"/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2 320,12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926828">
            <w:pPr>
              <w:keepNext/>
              <w:snapToGrid w:val="0"/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5 416,07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1048CA">
            <w:pPr>
              <w:keepNext/>
              <w:snapToGrid w:val="0"/>
              <w:spacing w:line="200" w:lineRule="atLeast"/>
              <w:ind w:right="-103" w:hanging="9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2 744,98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Pr="001048CA" w:rsidRDefault="001048CA">
            <w:pPr>
              <w:keepNext/>
              <w:snapToGrid w:val="0"/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2 874,18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4C6F" w:rsidRPr="00894239" w:rsidRDefault="001048CA">
            <w:pPr>
              <w:keepNext/>
              <w:snapToGrid w:val="0"/>
              <w:spacing w:line="200" w:lineRule="atLeast"/>
              <w:ind w:left="-74" w:right="-14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2 963,62</w:t>
            </w:r>
          </w:p>
        </w:tc>
      </w:tr>
      <w:tr w:rsidR="009C4C6F" w:rsidTr="00D87D01">
        <w:tc>
          <w:tcPr>
            <w:tcW w:w="3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4F21D7">
            <w:pPr>
              <w:keepNext/>
              <w:spacing w:line="20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абсолютная динамика к предыдущему году (тыс. руб.)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491002">
            <w:pPr>
              <w:keepNext/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-670,58</w:t>
            </w:r>
          </w:p>
        </w:tc>
        <w:tc>
          <w:tcPr>
            <w:tcW w:w="1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491002">
            <w:pPr>
              <w:keepNext/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-1 462,92</w:t>
            </w: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BD1693">
            <w:pPr>
              <w:keepNext/>
              <w:snapToGrid w:val="0"/>
              <w:spacing w:line="200" w:lineRule="atLeast"/>
              <w:ind w:right="-103" w:hanging="93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+424,86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B33383">
            <w:pPr>
              <w:keepNext/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+129,20</w:t>
            </w:r>
          </w:p>
        </w:tc>
        <w:tc>
          <w:tcPr>
            <w:tcW w:w="12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4C6F" w:rsidRPr="00853EBE" w:rsidRDefault="00B33383">
            <w:pPr>
              <w:keepNext/>
              <w:snapToGrid w:val="0"/>
              <w:spacing w:line="200" w:lineRule="atLeast"/>
              <w:ind w:left="-74" w:right="-144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+89,44</w:t>
            </w:r>
          </w:p>
        </w:tc>
      </w:tr>
      <w:tr w:rsidR="009C4C6F" w:rsidTr="00D87D01">
        <w:tc>
          <w:tcPr>
            <w:tcW w:w="3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4F21D7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относительная динамика к предыдущему году (%)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491002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77,58</w:t>
            </w:r>
          </w:p>
        </w:tc>
        <w:tc>
          <w:tcPr>
            <w:tcW w:w="1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491002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78,73</w:t>
            </w: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BD1693">
            <w:pPr>
              <w:snapToGrid w:val="0"/>
              <w:spacing w:line="200" w:lineRule="atLeast"/>
              <w:ind w:right="-103" w:hanging="93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118,31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B33383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104,71</w:t>
            </w:r>
          </w:p>
        </w:tc>
        <w:tc>
          <w:tcPr>
            <w:tcW w:w="12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4C6F" w:rsidRPr="00853EBE" w:rsidRDefault="00B33383">
            <w:pPr>
              <w:snapToGrid w:val="0"/>
              <w:spacing w:line="200" w:lineRule="atLeast"/>
              <w:ind w:left="-74" w:right="-144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103,11</w:t>
            </w:r>
          </w:p>
        </w:tc>
      </w:tr>
      <w:tr w:rsidR="009C4C6F" w:rsidTr="00D87D01">
        <w:tc>
          <w:tcPr>
            <w:tcW w:w="3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4F21D7">
            <w:pPr>
              <w:spacing w:line="200" w:lineRule="atLeas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безвозмездные поступления (тыс. руб.)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926828">
            <w:pPr>
              <w:snapToGrid w:val="0"/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13 597,41</w:t>
            </w:r>
          </w:p>
        </w:tc>
        <w:tc>
          <w:tcPr>
            <w:tcW w:w="1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926828">
            <w:pPr>
              <w:snapToGrid w:val="0"/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12 963,94</w:t>
            </w: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1048CA">
            <w:pPr>
              <w:snapToGrid w:val="0"/>
              <w:spacing w:line="200" w:lineRule="atLeast"/>
              <w:ind w:right="-103" w:hanging="9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6 341,25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1048CA">
            <w:pPr>
              <w:snapToGrid w:val="0"/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4 329,29</w:t>
            </w:r>
          </w:p>
        </w:tc>
        <w:tc>
          <w:tcPr>
            <w:tcW w:w="12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4C6F" w:rsidRPr="00894239" w:rsidRDefault="001048CA">
            <w:pPr>
              <w:snapToGrid w:val="0"/>
              <w:spacing w:line="200" w:lineRule="atLeast"/>
              <w:ind w:left="-74" w:right="-14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4 226,41</w:t>
            </w:r>
          </w:p>
        </w:tc>
      </w:tr>
      <w:tr w:rsidR="009C4C6F" w:rsidTr="00D87D01">
        <w:tc>
          <w:tcPr>
            <w:tcW w:w="3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4F21D7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абсолютная динамика к предыдущему году (тыс. руб.)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491002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+2 146,05</w:t>
            </w:r>
          </w:p>
        </w:tc>
        <w:tc>
          <w:tcPr>
            <w:tcW w:w="1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491002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+2 554,12</w:t>
            </w: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BD1693">
            <w:pPr>
              <w:snapToGrid w:val="0"/>
              <w:spacing w:line="200" w:lineRule="atLeast"/>
              <w:ind w:right="-103" w:hanging="93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-7 256,16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B33383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-2 011,96</w:t>
            </w:r>
          </w:p>
        </w:tc>
        <w:tc>
          <w:tcPr>
            <w:tcW w:w="12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4C6F" w:rsidRPr="00853EBE" w:rsidRDefault="00B33383">
            <w:pPr>
              <w:snapToGrid w:val="0"/>
              <w:spacing w:line="200" w:lineRule="atLeast"/>
              <w:ind w:left="-74" w:right="-144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-102,88</w:t>
            </w:r>
          </w:p>
        </w:tc>
      </w:tr>
      <w:tr w:rsidR="009C4C6F" w:rsidTr="00D87D01">
        <w:tc>
          <w:tcPr>
            <w:tcW w:w="3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4F21D7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относительная динамика к предыдущему году (%)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491002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118,74</w:t>
            </w:r>
          </w:p>
        </w:tc>
        <w:tc>
          <w:tcPr>
            <w:tcW w:w="1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491002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124,54</w:t>
            </w: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BD1693">
            <w:pPr>
              <w:snapToGrid w:val="0"/>
              <w:spacing w:line="200" w:lineRule="atLeast"/>
              <w:ind w:right="-103" w:hanging="93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46,64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B33383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68,27</w:t>
            </w:r>
          </w:p>
        </w:tc>
        <w:tc>
          <w:tcPr>
            <w:tcW w:w="12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4C6F" w:rsidRPr="00853EBE" w:rsidRDefault="00B33383">
            <w:pPr>
              <w:snapToGrid w:val="0"/>
              <w:spacing w:line="200" w:lineRule="atLeast"/>
              <w:ind w:left="-74" w:right="-144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97,62</w:t>
            </w:r>
          </w:p>
        </w:tc>
      </w:tr>
      <w:tr w:rsidR="00F354A5" w:rsidTr="00D87D01">
        <w:tc>
          <w:tcPr>
            <w:tcW w:w="3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4A5" w:rsidRDefault="00F354A5">
            <w:pPr>
              <w:spacing w:line="200" w:lineRule="atLeas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РАСХОДЫ (тыс. руб.)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4A5" w:rsidRDefault="00F354A5">
            <w:pPr>
              <w:snapToGrid w:val="0"/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21 240,37</w:t>
            </w:r>
          </w:p>
        </w:tc>
        <w:tc>
          <w:tcPr>
            <w:tcW w:w="1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4A5" w:rsidRDefault="00F354A5">
            <w:pPr>
              <w:snapToGrid w:val="0"/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21 164,28</w:t>
            </w: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4A5" w:rsidRPr="00894239" w:rsidRDefault="00F354A5" w:rsidP="005A2699">
            <w:pPr>
              <w:keepNext/>
              <w:snapToGrid w:val="0"/>
              <w:spacing w:line="200" w:lineRule="atLeast"/>
              <w:ind w:right="-103" w:hanging="9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9 086,23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4A5" w:rsidRDefault="00F354A5" w:rsidP="005A2699">
            <w:pPr>
              <w:keepNext/>
              <w:snapToGrid w:val="0"/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7 203,47</w:t>
            </w:r>
          </w:p>
        </w:tc>
        <w:tc>
          <w:tcPr>
            <w:tcW w:w="12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4A5" w:rsidRPr="00894239" w:rsidRDefault="00F354A5" w:rsidP="005A2699">
            <w:pPr>
              <w:keepNext/>
              <w:snapToGrid w:val="0"/>
              <w:spacing w:line="200" w:lineRule="atLeast"/>
              <w:ind w:left="-74" w:right="-14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7 190,03</w:t>
            </w:r>
          </w:p>
        </w:tc>
      </w:tr>
      <w:tr w:rsidR="00F354A5" w:rsidTr="00D87D01"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4A5" w:rsidRDefault="00F354A5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абсолютная динамика к предыдущему году (тыс. руб.)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4A5" w:rsidRDefault="00426579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+6 210,34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4A5" w:rsidRDefault="00426579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+7 640,11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4A5" w:rsidRDefault="00BD1693">
            <w:pPr>
              <w:snapToGrid w:val="0"/>
              <w:spacing w:line="200" w:lineRule="atLeast"/>
              <w:ind w:left="-93" w:right="-103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-12 154,14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4A5" w:rsidRDefault="00B33383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-1 882,76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4A5" w:rsidRPr="003354BD" w:rsidRDefault="00B33383">
            <w:pPr>
              <w:snapToGrid w:val="0"/>
              <w:spacing w:line="200" w:lineRule="atLeast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-13,44</w:t>
            </w:r>
          </w:p>
        </w:tc>
      </w:tr>
      <w:tr w:rsidR="00F354A5" w:rsidTr="00D87D01"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4A5" w:rsidRDefault="00F354A5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относительная динамика к предыдущему году (%)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4A5" w:rsidRDefault="00426579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141,32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4A5" w:rsidRDefault="00426579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156,49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4A5" w:rsidRDefault="00BD1693">
            <w:pPr>
              <w:snapToGrid w:val="0"/>
              <w:spacing w:line="200" w:lineRule="atLeast"/>
              <w:ind w:left="-93" w:right="-103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42,78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4A5" w:rsidRDefault="00B33383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79,28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4A5" w:rsidRPr="003354BD" w:rsidRDefault="00B33383">
            <w:pPr>
              <w:snapToGrid w:val="0"/>
              <w:spacing w:line="200" w:lineRule="atLeast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99,81</w:t>
            </w:r>
          </w:p>
        </w:tc>
      </w:tr>
      <w:tr w:rsidR="00F354A5" w:rsidTr="00D87D01"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4A5" w:rsidRDefault="00F354A5">
            <w:pPr>
              <w:spacing w:line="200" w:lineRule="atLeast"/>
              <w:ind w:left="-108" w:right="-12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ДЕФИЦИТ (-)/ПРОФИЦИТ (+)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4A5" w:rsidRDefault="00F354A5">
            <w:pPr>
              <w:snapToGrid w:val="0"/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-5 322,84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4A5" w:rsidRPr="00F354A5" w:rsidRDefault="00F354A5">
            <w:pPr>
              <w:snapToGrid w:val="0"/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-2 784,27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4A5" w:rsidRDefault="00F354A5">
            <w:pPr>
              <w:snapToGrid w:val="0"/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4A5" w:rsidRDefault="00F354A5">
            <w:pPr>
              <w:snapToGrid w:val="0"/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4A5" w:rsidRPr="00F354A5" w:rsidRDefault="00F354A5">
            <w:pPr>
              <w:snapToGrid w:val="0"/>
              <w:spacing w:line="200" w:lineRule="atLeast"/>
              <w:jc w:val="center"/>
              <w:rPr>
                <w:b/>
                <w:sz w:val="22"/>
                <w:szCs w:val="22"/>
              </w:rPr>
            </w:pPr>
            <w:r w:rsidRPr="00F354A5">
              <w:rPr>
                <w:b/>
                <w:sz w:val="22"/>
                <w:szCs w:val="22"/>
              </w:rPr>
              <w:t>0,00</w:t>
            </w:r>
          </w:p>
        </w:tc>
      </w:tr>
    </w:tbl>
    <w:p w:rsidR="009C4C6F" w:rsidRDefault="009C4C6F">
      <w:pPr>
        <w:ind w:firstLine="567"/>
        <w:jc w:val="right"/>
        <w:rPr>
          <w:sz w:val="28"/>
          <w:szCs w:val="28"/>
        </w:rPr>
      </w:pPr>
    </w:p>
    <w:p w:rsidR="009C4C6F" w:rsidRDefault="004F21D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Параметры бюджета </w:t>
      </w:r>
      <w:proofErr w:type="spellStart"/>
      <w:r>
        <w:rPr>
          <w:sz w:val="26"/>
          <w:szCs w:val="26"/>
        </w:rPr>
        <w:t>Панинского</w:t>
      </w:r>
      <w:proofErr w:type="spellEnd"/>
      <w:r>
        <w:rPr>
          <w:sz w:val="26"/>
          <w:szCs w:val="26"/>
        </w:rPr>
        <w:t xml:space="preserve"> сельского поселения на среднесрочный период установлены Проектом бюджета с соблюдением принципа сбалансированности бюджета, закрепленного в статье 33 БК РФ. Сбалансированность достигнута путем</w:t>
      </w:r>
      <w:r w:rsidR="00EC1C9E">
        <w:rPr>
          <w:sz w:val="26"/>
          <w:szCs w:val="26"/>
        </w:rPr>
        <w:t xml:space="preserve"> отсутствия дефицита бюджета в 2024</w:t>
      </w:r>
      <w:r w:rsidR="00A907DD">
        <w:rPr>
          <w:sz w:val="26"/>
          <w:szCs w:val="26"/>
        </w:rPr>
        <w:t xml:space="preserve"> год</w:t>
      </w:r>
      <w:r w:rsidR="00EC1C9E">
        <w:rPr>
          <w:sz w:val="26"/>
          <w:szCs w:val="26"/>
        </w:rPr>
        <w:t>у</w:t>
      </w:r>
      <w:r w:rsidR="00A907DD">
        <w:rPr>
          <w:sz w:val="26"/>
          <w:szCs w:val="26"/>
        </w:rPr>
        <w:t xml:space="preserve"> и</w:t>
      </w:r>
      <w:r>
        <w:rPr>
          <w:sz w:val="26"/>
          <w:szCs w:val="26"/>
        </w:rPr>
        <w:t xml:space="preserve"> </w:t>
      </w:r>
      <w:r w:rsidR="00A907DD">
        <w:rPr>
          <w:sz w:val="26"/>
          <w:szCs w:val="26"/>
        </w:rPr>
        <w:t>в каждом из дух лет планового</w:t>
      </w:r>
      <w:r>
        <w:rPr>
          <w:sz w:val="26"/>
          <w:szCs w:val="26"/>
        </w:rPr>
        <w:t xml:space="preserve"> периода.</w:t>
      </w:r>
    </w:p>
    <w:p w:rsidR="009C4C6F" w:rsidRPr="00A907DD" w:rsidRDefault="004F21D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Проекте бюджета </w:t>
      </w:r>
      <w:proofErr w:type="spellStart"/>
      <w:r>
        <w:rPr>
          <w:sz w:val="26"/>
          <w:szCs w:val="26"/>
        </w:rPr>
        <w:t>Панинско</w:t>
      </w:r>
      <w:r w:rsidR="003D102A">
        <w:rPr>
          <w:sz w:val="26"/>
          <w:szCs w:val="26"/>
        </w:rPr>
        <w:t>го</w:t>
      </w:r>
      <w:proofErr w:type="spellEnd"/>
      <w:r w:rsidR="003D102A">
        <w:rPr>
          <w:sz w:val="26"/>
          <w:szCs w:val="26"/>
        </w:rPr>
        <w:t xml:space="preserve"> сельского поселения на 2024 год и на плановый период 2025</w:t>
      </w:r>
      <w:r w:rsidR="00A907DD">
        <w:rPr>
          <w:sz w:val="26"/>
          <w:szCs w:val="26"/>
        </w:rPr>
        <w:t xml:space="preserve"> и 20</w:t>
      </w:r>
      <w:r w:rsidR="003D102A">
        <w:rPr>
          <w:sz w:val="26"/>
          <w:szCs w:val="26"/>
        </w:rPr>
        <w:t>26</w:t>
      </w:r>
      <w:r>
        <w:rPr>
          <w:sz w:val="26"/>
          <w:szCs w:val="26"/>
        </w:rPr>
        <w:t xml:space="preserve"> годов доходы бюджета в целом планирую</w:t>
      </w:r>
      <w:r w:rsidR="00A907DD">
        <w:rPr>
          <w:sz w:val="26"/>
          <w:szCs w:val="26"/>
        </w:rPr>
        <w:t xml:space="preserve">тся </w:t>
      </w:r>
      <w:r w:rsidR="003D102A">
        <w:rPr>
          <w:sz w:val="26"/>
          <w:szCs w:val="26"/>
        </w:rPr>
        <w:t>с отрицательной динамикой в 2024 году и в каждом из дух лет планового периода</w:t>
      </w:r>
      <w:r>
        <w:rPr>
          <w:sz w:val="26"/>
          <w:szCs w:val="26"/>
        </w:rPr>
        <w:t>, а именно:</w:t>
      </w:r>
    </w:p>
    <w:p w:rsidR="009C4C6F" w:rsidRDefault="003D102A">
      <w:pPr>
        <w:ind w:firstLine="567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- на 2024</w:t>
      </w:r>
      <w:r w:rsidR="004F21D7">
        <w:rPr>
          <w:i/>
          <w:sz w:val="26"/>
          <w:szCs w:val="26"/>
        </w:rPr>
        <w:t xml:space="preserve"> год</w:t>
      </w:r>
      <w:r w:rsidR="004F21D7">
        <w:rPr>
          <w:sz w:val="26"/>
          <w:szCs w:val="26"/>
        </w:rPr>
        <w:t xml:space="preserve"> </w:t>
      </w:r>
      <w:r w:rsidR="00A907DD">
        <w:rPr>
          <w:sz w:val="26"/>
          <w:szCs w:val="26"/>
        </w:rPr>
        <w:t>-</w:t>
      </w:r>
      <w:r w:rsidR="004F21D7">
        <w:rPr>
          <w:sz w:val="26"/>
          <w:szCs w:val="26"/>
        </w:rPr>
        <w:t xml:space="preserve"> </w:t>
      </w:r>
      <w:r w:rsidR="00A907DD">
        <w:rPr>
          <w:sz w:val="26"/>
          <w:szCs w:val="26"/>
        </w:rPr>
        <w:t xml:space="preserve">доходы планируются </w:t>
      </w:r>
      <w:r>
        <w:rPr>
          <w:sz w:val="26"/>
          <w:szCs w:val="26"/>
        </w:rPr>
        <w:t>в объеме 9 086,23 тыс. руб., с уменьшением на 6 831,30</w:t>
      </w:r>
      <w:r w:rsidR="004F21D7">
        <w:rPr>
          <w:sz w:val="26"/>
          <w:szCs w:val="26"/>
        </w:rPr>
        <w:t xml:space="preserve"> тыс. руб. и</w:t>
      </w:r>
      <w:r>
        <w:rPr>
          <w:sz w:val="26"/>
          <w:szCs w:val="26"/>
        </w:rPr>
        <w:t>ли на 42,92</w:t>
      </w:r>
      <w:r w:rsidR="004F21D7">
        <w:rPr>
          <w:sz w:val="26"/>
          <w:szCs w:val="26"/>
        </w:rPr>
        <w:t>% относи</w:t>
      </w:r>
      <w:r>
        <w:rPr>
          <w:sz w:val="26"/>
          <w:szCs w:val="26"/>
        </w:rPr>
        <w:t>тельно уточненного плана на 2023 год и с уменьшением на 9293,78 тыс. руб. или на 50,56</w:t>
      </w:r>
      <w:r w:rsidR="004F21D7">
        <w:rPr>
          <w:sz w:val="26"/>
          <w:szCs w:val="26"/>
        </w:rPr>
        <w:t>% относитель</w:t>
      </w:r>
      <w:r>
        <w:rPr>
          <w:sz w:val="26"/>
          <w:szCs w:val="26"/>
        </w:rPr>
        <w:t>но ожидаемого исполнения за 2023</w:t>
      </w:r>
      <w:r w:rsidR="004F21D7">
        <w:rPr>
          <w:sz w:val="26"/>
          <w:szCs w:val="26"/>
        </w:rPr>
        <w:t xml:space="preserve"> год;</w:t>
      </w:r>
    </w:p>
    <w:p w:rsidR="009C4C6F" w:rsidRDefault="003D102A">
      <w:pPr>
        <w:ind w:firstLine="567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- на 2025</w:t>
      </w:r>
      <w:r w:rsidR="004F21D7">
        <w:rPr>
          <w:i/>
          <w:sz w:val="26"/>
          <w:szCs w:val="26"/>
        </w:rPr>
        <w:t xml:space="preserve"> год</w:t>
      </w:r>
      <w:r w:rsidR="004F21D7">
        <w:rPr>
          <w:sz w:val="26"/>
          <w:szCs w:val="26"/>
        </w:rPr>
        <w:t xml:space="preserve"> </w:t>
      </w:r>
      <w:r w:rsidR="00A907DD">
        <w:rPr>
          <w:sz w:val="26"/>
          <w:szCs w:val="26"/>
        </w:rPr>
        <w:t>-</w:t>
      </w:r>
      <w:r w:rsidR="004F21D7">
        <w:rPr>
          <w:sz w:val="26"/>
          <w:szCs w:val="26"/>
        </w:rPr>
        <w:t xml:space="preserve"> </w:t>
      </w:r>
      <w:r w:rsidR="00A907DD">
        <w:rPr>
          <w:sz w:val="26"/>
          <w:szCs w:val="26"/>
        </w:rPr>
        <w:t xml:space="preserve">доходы планируются </w:t>
      </w:r>
      <w:r>
        <w:rPr>
          <w:sz w:val="26"/>
          <w:szCs w:val="26"/>
        </w:rPr>
        <w:t>в объеме 7 203,47</w:t>
      </w:r>
      <w:r w:rsidR="004F21D7">
        <w:rPr>
          <w:sz w:val="26"/>
          <w:szCs w:val="26"/>
        </w:rPr>
        <w:t xml:space="preserve"> т</w:t>
      </w:r>
      <w:r w:rsidR="007067CF">
        <w:rPr>
          <w:sz w:val="26"/>
          <w:szCs w:val="26"/>
        </w:rPr>
        <w:t xml:space="preserve">ыс. руб., с уменьшением на </w:t>
      </w:r>
      <w:r>
        <w:rPr>
          <w:sz w:val="26"/>
          <w:szCs w:val="26"/>
        </w:rPr>
        <w:t>1882,76 тыс. руб. или на 20,72</w:t>
      </w:r>
      <w:r w:rsidR="004F21D7">
        <w:rPr>
          <w:sz w:val="26"/>
          <w:szCs w:val="26"/>
        </w:rPr>
        <w:t>% относит</w:t>
      </w:r>
      <w:r>
        <w:rPr>
          <w:sz w:val="26"/>
          <w:szCs w:val="26"/>
        </w:rPr>
        <w:t>ельно прогноза на 2024 год, с уменьшением на 11176,54 тыс. руб. или на 60,81</w:t>
      </w:r>
      <w:r w:rsidR="004F21D7">
        <w:rPr>
          <w:sz w:val="26"/>
          <w:szCs w:val="26"/>
        </w:rPr>
        <w:t>% относитель</w:t>
      </w:r>
      <w:r>
        <w:rPr>
          <w:sz w:val="26"/>
          <w:szCs w:val="26"/>
        </w:rPr>
        <w:t>но ожидаемого исполнения за 2023</w:t>
      </w:r>
      <w:r w:rsidR="004F21D7">
        <w:rPr>
          <w:sz w:val="26"/>
          <w:szCs w:val="26"/>
        </w:rPr>
        <w:t xml:space="preserve"> год;</w:t>
      </w:r>
    </w:p>
    <w:p w:rsidR="009C4C6F" w:rsidRDefault="003D102A">
      <w:pPr>
        <w:ind w:firstLine="567"/>
        <w:jc w:val="both"/>
        <w:rPr>
          <w:sz w:val="26"/>
          <w:szCs w:val="26"/>
        </w:rPr>
      </w:pPr>
      <w:r>
        <w:rPr>
          <w:i/>
          <w:sz w:val="26"/>
          <w:szCs w:val="26"/>
        </w:rPr>
        <w:t>- на 2026</w:t>
      </w:r>
      <w:r w:rsidR="004F21D7">
        <w:rPr>
          <w:i/>
          <w:sz w:val="26"/>
          <w:szCs w:val="26"/>
        </w:rPr>
        <w:t xml:space="preserve"> год</w:t>
      </w:r>
      <w:r w:rsidR="004F21D7">
        <w:rPr>
          <w:sz w:val="26"/>
          <w:szCs w:val="26"/>
        </w:rPr>
        <w:t xml:space="preserve"> </w:t>
      </w:r>
      <w:r w:rsidR="007067CF">
        <w:rPr>
          <w:sz w:val="26"/>
          <w:szCs w:val="26"/>
        </w:rPr>
        <w:t>-</w:t>
      </w:r>
      <w:r w:rsidR="004F21D7">
        <w:rPr>
          <w:sz w:val="26"/>
          <w:szCs w:val="26"/>
        </w:rPr>
        <w:t xml:space="preserve"> </w:t>
      </w:r>
      <w:r w:rsidR="007067CF">
        <w:rPr>
          <w:sz w:val="26"/>
          <w:szCs w:val="26"/>
        </w:rPr>
        <w:t>д</w:t>
      </w:r>
      <w:r>
        <w:rPr>
          <w:sz w:val="26"/>
          <w:szCs w:val="26"/>
        </w:rPr>
        <w:t>оходы планируются в объеме 7 190,03 тыс. руб., с уменьшением на 134</w:t>
      </w:r>
      <w:r w:rsidR="007067CF">
        <w:rPr>
          <w:sz w:val="26"/>
          <w:szCs w:val="26"/>
        </w:rPr>
        <w:t>,40 тыс</w:t>
      </w:r>
      <w:r>
        <w:rPr>
          <w:sz w:val="26"/>
          <w:szCs w:val="26"/>
        </w:rPr>
        <w:t>. руб. или на 0,19</w:t>
      </w:r>
      <w:r w:rsidR="004F21D7">
        <w:rPr>
          <w:sz w:val="26"/>
          <w:szCs w:val="26"/>
        </w:rPr>
        <w:t>%</w:t>
      </w:r>
      <w:r w:rsidR="007067CF">
        <w:rPr>
          <w:sz w:val="26"/>
          <w:szCs w:val="26"/>
        </w:rPr>
        <w:t>,</w:t>
      </w:r>
      <w:r w:rsidR="004F21D7">
        <w:rPr>
          <w:sz w:val="26"/>
          <w:szCs w:val="26"/>
        </w:rPr>
        <w:t xml:space="preserve"> </w:t>
      </w:r>
      <w:r>
        <w:rPr>
          <w:sz w:val="26"/>
          <w:szCs w:val="26"/>
        </w:rPr>
        <w:t>по сравнению с прогнозом на 2025</w:t>
      </w:r>
      <w:r w:rsidR="004F21D7">
        <w:rPr>
          <w:sz w:val="26"/>
          <w:szCs w:val="26"/>
        </w:rPr>
        <w:t xml:space="preserve"> год, с у</w:t>
      </w:r>
      <w:r>
        <w:rPr>
          <w:sz w:val="26"/>
          <w:szCs w:val="26"/>
        </w:rPr>
        <w:t>меньшением на 11189,98 тыс. руб. или на 60,88</w:t>
      </w:r>
      <w:r w:rsidR="004F21D7">
        <w:rPr>
          <w:sz w:val="26"/>
          <w:szCs w:val="26"/>
        </w:rPr>
        <w:t>% относитель</w:t>
      </w:r>
      <w:r>
        <w:rPr>
          <w:sz w:val="26"/>
          <w:szCs w:val="26"/>
        </w:rPr>
        <w:t>но ожидаемого исполнения за 2023</w:t>
      </w:r>
      <w:r w:rsidR="004F21D7">
        <w:rPr>
          <w:sz w:val="26"/>
          <w:szCs w:val="26"/>
        </w:rPr>
        <w:t xml:space="preserve"> год.</w:t>
      </w:r>
    </w:p>
    <w:p w:rsidR="009C4C6F" w:rsidRDefault="004F21D7">
      <w:pPr>
        <w:ind w:firstLine="567"/>
        <w:jc w:val="both"/>
        <w:rPr>
          <w:i/>
          <w:sz w:val="26"/>
          <w:szCs w:val="26"/>
        </w:rPr>
      </w:pPr>
      <w:r>
        <w:rPr>
          <w:sz w:val="26"/>
          <w:szCs w:val="26"/>
        </w:rPr>
        <w:t>В том числе по налоговым и неналоговым доходам:</w:t>
      </w:r>
    </w:p>
    <w:p w:rsidR="009C4C6F" w:rsidRDefault="00AC2EE1">
      <w:pPr>
        <w:ind w:firstLine="567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- на 2024</w:t>
      </w:r>
      <w:r w:rsidR="004F21D7">
        <w:rPr>
          <w:i/>
          <w:sz w:val="26"/>
          <w:szCs w:val="26"/>
        </w:rPr>
        <w:t xml:space="preserve"> год</w:t>
      </w:r>
      <w:r w:rsidR="004F21D7">
        <w:rPr>
          <w:sz w:val="26"/>
          <w:szCs w:val="26"/>
        </w:rPr>
        <w:t xml:space="preserve"> - налоговые и неналоговые </w:t>
      </w:r>
      <w:r w:rsidR="003426B7">
        <w:rPr>
          <w:sz w:val="26"/>
          <w:szCs w:val="26"/>
        </w:rPr>
        <w:t>доходы план</w:t>
      </w:r>
      <w:r w:rsidR="00223A7D">
        <w:rPr>
          <w:sz w:val="26"/>
          <w:szCs w:val="26"/>
        </w:rPr>
        <w:t>ируются в объеме 2 744,98 тыс. руб., с увеличением на 424,86</w:t>
      </w:r>
      <w:r w:rsidR="004F21D7">
        <w:rPr>
          <w:sz w:val="26"/>
          <w:szCs w:val="26"/>
        </w:rPr>
        <w:t xml:space="preserve"> тыс.</w:t>
      </w:r>
      <w:r w:rsidR="00223A7D">
        <w:rPr>
          <w:sz w:val="26"/>
          <w:szCs w:val="26"/>
        </w:rPr>
        <w:t xml:space="preserve"> руб. или на 18,31</w:t>
      </w:r>
      <w:r w:rsidR="004F21D7">
        <w:rPr>
          <w:sz w:val="26"/>
          <w:szCs w:val="26"/>
        </w:rPr>
        <w:t>% относи</w:t>
      </w:r>
      <w:r w:rsidR="003426B7">
        <w:rPr>
          <w:sz w:val="26"/>
          <w:szCs w:val="26"/>
        </w:rPr>
        <w:t xml:space="preserve">тельно уточненного </w:t>
      </w:r>
      <w:r w:rsidR="00223A7D">
        <w:rPr>
          <w:sz w:val="26"/>
          <w:szCs w:val="26"/>
        </w:rPr>
        <w:lastRenderedPageBreak/>
        <w:t>плана на 2023</w:t>
      </w:r>
      <w:r w:rsidR="003426B7">
        <w:rPr>
          <w:sz w:val="26"/>
          <w:szCs w:val="26"/>
        </w:rPr>
        <w:t xml:space="preserve"> год и с уменьшением</w:t>
      </w:r>
      <w:r w:rsidR="004F21D7">
        <w:rPr>
          <w:sz w:val="26"/>
          <w:szCs w:val="26"/>
        </w:rPr>
        <w:t xml:space="preserve"> на </w:t>
      </w:r>
      <w:r w:rsidR="00223A7D">
        <w:rPr>
          <w:sz w:val="26"/>
          <w:szCs w:val="26"/>
        </w:rPr>
        <w:t>2671,09 тыс. руб. или на 49,32</w:t>
      </w:r>
      <w:r w:rsidR="004F21D7">
        <w:rPr>
          <w:sz w:val="26"/>
          <w:szCs w:val="26"/>
        </w:rPr>
        <w:t>% относитель</w:t>
      </w:r>
      <w:r w:rsidR="00223A7D">
        <w:rPr>
          <w:sz w:val="26"/>
          <w:szCs w:val="26"/>
        </w:rPr>
        <w:t>но ожидаемого исполнения за 2023</w:t>
      </w:r>
      <w:r w:rsidR="004F21D7">
        <w:rPr>
          <w:sz w:val="26"/>
          <w:szCs w:val="26"/>
        </w:rPr>
        <w:t xml:space="preserve"> год;</w:t>
      </w:r>
    </w:p>
    <w:p w:rsidR="009C4C6F" w:rsidRDefault="00223A7D">
      <w:pPr>
        <w:ind w:firstLine="567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- на 2025</w:t>
      </w:r>
      <w:r w:rsidR="004F21D7">
        <w:rPr>
          <w:i/>
          <w:sz w:val="26"/>
          <w:szCs w:val="26"/>
        </w:rPr>
        <w:t xml:space="preserve"> год</w:t>
      </w:r>
      <w:r w:rsidR="004F21D7">
        <w:rPr>
          <w:sz w:val="26"/>
          <w:szCs w:val="26"/>
        </w:rPr>
        <w:t xml:space="preserve"> - </w:t>
      </w:r>
      <w:r w:rsidR="003426B7">
        <w:rPr>
          <w:sz w:val="26"/>
          <w:szCs w:val="26"/>
        </w:rPr>
        <w:t>налоговые и неналоговые д</w:t>
      </w:r>
      <w:r>
        <w:rPr>
          <w:sz w:val="26"/>
          <w:szCs w:val="26"/>
        </w:rPr>
        <w:t>оходы планируются в объеме 2 874,18 тыс. руб., с увеличением на 129,20 тыс. руб. или на 4,71</w:t>
      </w:r>
      <w:r w:rsidR="004F21D7">
        <w:rPr>
          <w:sz w:val="26"/>
          <w:szCs w:val="26"/>
        </w:rPr>
        <w:t>% относите</w:t>
      </w:r>
      <w:r>
        <w:rPr>
          <w:sz w:val="26"/>
          <w:szCs w:val="26"/>
        </w:rPr>
        <w:t>льно прогноза на 2024</w:t>
      </w:r>
      <w:r w:rsidR="003426B7">
        <w:rPr>
          <w:sz w:val="26"/>
          <w:szCs w:val="26"/>
        </w:rPr>
        <w:t xml:space="preserve"> год, с уменьшением</w:t>
      </w:r>
      <w:r w:rsidR="004F21D7">
        <w:rPr>
          <w:sz w:val="26"/>
          <w:szCs w:val="26"/>
        </w:rPr>
        <w:t xml:space="preserve"> на </w:t>
      </w:r>
      <w:r>
        <w:rPr>
          <w:sz w:val="26"/>
          <w:szCs w:val="26"/>
        </w:rPr>
        <w:t>2541,89 тыс. руб. или на 46,93</w:t>
      </w:r>
      <w:r w:rsidR="004F21D7">
        <w:rPr>
          <w:sz w:val="26"/>
          <w:szCs w:val="26"/>
        </w:rPr>
        <w:t>% относитель</w:t>
      </w:r>
      <w:r>
        <w:rPr>
          <w:sz w:val="26"/>
          <w:szCs w:val="26"/>
        </w:rPr>
        <w:t>но ожидаемого исполнения за 2023</w:t>
      </w:r>
      <w:r w:rsidR="004F21D7">
        <w:rPr>
          <w:sz w:val="26"/>
          <w:szCs w:val="26"/>
        </w:rPr>
        <w:t xml:space="preserve"> год;</w:t>
      </w:r>
    </w:p>
    <w:p w:rsidR="009C4C6F" w:rsidRDefault="00352B25">
      <w:pPr>
        <w:ind w:firstLine="567"/>
        <w:jc w:val="both"/>
        <w:rPr>
          <w:sz w:val="26"/>
          <w:szCs w:val="26"/>
        </w:rPr>
      </w:pPr>
      <w:r>
        <w:rPr>
          <w:i/>
          <w:sz w:val="26"/>
          <w:szCs w:val="26"/>
        </w:rPr>
        <w:t>- на 2026</w:t>
      </w:r>
      <w:r w:rsidR="004F21D7">
        <w:rPr>
          <w:i/>
          <w:sz w:val="26"/>
          <w:szCs w:val="26"/>
        </w:rPr>
        <w:t xml:space="preserve"> год</w:t>
      </w:r>
      <w:r w:rsidR="004F21D7">
        <w:rPr>
          <w:sz w:val="26"/>
          <w:szCs w:val="26"/>
        </w:rPr>
        <w:t xml:space="preserve"> - </w:t>
      </w:r>
      <w:r w:rsidR="003426B7">
        <w:rPr>
          <w:sz w:val="26"/>
          <w:szCs w:val="26"/>
        </w:rPr>
        <w:t>налоговые и неналоговые д</w:t>
      </w:r>
      <w:r>
        <w:rPr>
          <w:sz w:val="26"/>
          <w:szCs w:val="26"/>
        </w:rPr>
        <w:t>оходы планируются в объеме 2 963,62 тыс. руб., с увеличением на 89,44 тыс. руб. или на 3,11% относительно прогноза на 2025</w:t>
      </w:r>
      <w:r w:rsidR="003426B7">
        <w:rPr>
          <w:sz w:val="26"/>
          <w:szCs w:val="26"/>
        </w:rPr>
        <w:t xml:space="preserve"> год, с уменьшением</w:t>
      </w:r>
      <w:r w:rsidR="004F21D7">
        <w:rPr>
          <w:sz w:val="26"/>
          <w:szCs w:val="26"/>
        </w:rPr>
        <w:t xml:space="preserve"> на </w:t>
      </w:r>
      <w:r>
        <w:rPr>
          <w:sz w:val="26"/>
          <w:szCs w:val="26"/>
        </w:rPr>
        <w:t>2452,45 тыс. руб. или на 45,28</w:t>
      </w:r>
      <w:r w:rsidR="004F21D7">
        <w:rPr>
          <w:sz w:val="26"/>
          <w:szCs w:val="26"/>
        </w:rPr>
        <w:t>% относитель</w:t>
      </w:r>
      <w:r>
        <w:rPr>
          <w:sz w:val="26"/>
          <w:szCs w:val="26"/>
        </w:rPr>
        <w:t>но ожидаемого исполнения за 2023</w:t>
      </w:r>
      <w:r w:rsidR="004F21D7">
        <w:rPr>
          <w:sz w:val="26"/>
          <w:szCs w:val="26"/>
        </w:rPr>
        <w:t xml:space="preserve"> год.</w:t>
      </w:r>
    </w:p>
    <w:p w:rsidR="009C4C6F" w:rsidRDefault="004F21D7">
      <w:pPr>
        <w:ind w:firstLine="567"/>
        <w:jc w:val="both"/>
        <w:rPr>
          <w:i/>
          <w:iCs/>
          <w:sz w:val="26"/>
          <w:szCs w:val="26"/>
        </w:rPr>
      </w:pPr>
      <w:r>
        <w:rPr>
          <w:sz w:val="26"/>
          <w:szCs w:val="26"/>
        </w:rPr>
        <w:t xml:space="preserve">Расходы бюджета </w:t>
      </w:r>
      <w:proofErr w:type="spellStart"/>
      <w:r>
        <w:rPr>
          <w:sz w:val="26"/>
          <w:szCs w:val="26"/>
        </w:rPr>
        <w:t>Панинского</w:t>
      </w:r>
      <w:proofErr w:type="spellEnd"/>
      <w:r>
        <w:rPr>
          <w:sz w:val="26"/>
          <w:szCs w:val="26"/>
        </w:rPr>
        <w:t xml:space="preserve"> сельского поселения так же, как и доходы, планирую</w:t>
      </w:r>
      <w:r w:rsidR="00F01B33">
        <w:rPr>
          <w:sz w:val="26"/>
          <w:szCs w:val="26"/>
        </w:rPr>
        <w:t xml:space="preserve">тся </w:t>
      </w:r>
      <w:r w:rsidR="00580583">
        <w:rPr>
          <w:sz w:val="26"/>
          <w:szCs w:val="26"/>
        </w:rPr>
        <w:t>с отрицательной динамикой в 2024 году и 2025 и 2026</w:t>
      </w:r>
      <w:r w:rsidR="00F01B33">
        <w:rPr>
          <w:sz w:val="26"/>
          <w:szCs w:val="26"/>
        </w:rPr>
        <w:t xml:space="preserve"> годах</w:t>
      </w:r>
      <w:r>
        <w:rPr>
          <w:sz w:val="26"/>
          <w:szCs w:val="26"/>
        </w:rPr>
        <w:t>:</w:t>
      </w:r>
    </w:p>
    <w:p w:rsidR="009C4C6F" w:rsidRDefault="00580583">
      <w:pPr>
        <w:ind w:firstLine="567"/>
        <w:jc w:val="both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- на 2024</w:t>
      </w:r>
      <w:r w:rsidR="004F21D7">
        <w:rPr>
          <w:i/>
          <w:iCs/>
          <w:sz w:val="26"/>
          <w:szCs w:val="26"/>
        </w:rPr>
        <w:t xml:space="preserve"> год</w:t>
      </w:r>
      <w:r w:rsidR="004F21D7">
        <w:rPr>
          <w:sz w:val="26"/>
          <w:szCs w:val="26"/>
        </w:rPr>
        <w:t xml:space="preserve"> </w:t>
      </w:r>
      <w:r w:rsidR="005E1D54">
        <w:rPr>
          <w:sz w:val="26"/>
          <w:szCs w:val="26"/>
        </w:rPr>
        <w:t>-</w:t>
      </w:r>
      <w:r w:rsidR="004F21D7">
        <w:rPr>
          <w:sz w:val="26"/>
          <w:szCs w:val="26"/>
        </w:rPr>
        <w:t xml:space="preserve"> </w:t>
      </w:r>
      <w:r w:rsidR="005E1D54">
        <w:rPr>
          <w:sz w:val="26"/>
          <w:szCs w:val="26"/>
        </w:rPr>
        <w:t>рас</w:t>
      </w:r>
      <w:r w:rsidR="00B51C5F">
        <w:rPr>
          <w:sz w:val="26"/>
          <w:szCs w:val="26"/>
        </w:rPr>
        <w:t>ходы планируются в размере 9086,23</w:t>
      </w:r>
      <w:r w:rsidR="004F21D7">
        <w:rPr>
          <w:sz w:val="26"/>
          <w:szCs w:val="26"/>
        </w:rPr>
        <w:t xml:space="preserve"> тыс. руб., с уменьшением</w:t>
      </w:r>
      <w:r w:rsidR="00B51C5F">
        <w:rPr>
          <w:sz w:val="26"/>
          <w:szCs w:val="26"/>
        </w:rPr>
        <w:t xml:space="preserve"> на 12154,14 тыс. руб. или на 57,22</w:t>
      </w:r>
      <w:r w:rsidR="004F21D7">
        <w:rPr>
          <w:sz w:val="26"/>
          <w:szCs w:val="26"/>
        </w:rPr>
        <w:t>% относительно утвержденных на текущий год бюджетных</w:t>
      </w:r>
      <w:r w:rsidR="00B51C5F">
        <w:rPr>
          <w:sz w:val="26"/>
          <w:szCs w:val="26"/>
        </w:rPr>
        <w:t xml:space="preserve"> назначений,  с уменьшением на 12078,05 тыс. руб. или на 57,07</w:t>
      </w:r>
      <w:r w:rsidR="004F21D7">
        <w:rPr>
          <w:sz w:val="26"/>
          <w:szCs w:val="26"/>
        </w:rPr>
        <w:t>% по сравнению</w:t>
      </w:r>
      <w:r w:rsidR="00B51C5F">
        <w:rPr>
          <w:sz w:val="26"/>
          <w:szCs w:val="26"/>
        </w:rPr>
        <w:t xml:space="preserve"> с ожидаемым исполнением за 2023</w:t>
      </w:r>
      <w:r w:rsidR="004F21D7">
        <w:rPr>
          <w:sz w:val="26"/>
          <w:szCs w:val="26"/>
        </w:rPr>
        <w:t xml:space="preserve"> год;</w:t>
      </w:r>
    </w:p>
    <w:p w:rsidR="009C4C6F" w:rsidRDefault="00225E46">
      <w:pPr>
        <w:ind w:firstLine="567"/>
        <w:jc w:val="both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- на 20</w:t>
      </w:r>
      <w:r w:rsidR="00B51C5F">
        <w:rPr>
          <w:i/>
          <w:iCs/>
          <w:sz w:val="26"/>
          <w:szCs w:val="26"/>
        </w:rPr>
        <w:t>25</w:t>
      </w:r>
      <w:r w:rsidR="004F21D7">
        <w:rPr>
          <w:i/>
          <w:iCs/>
          <w:sz w:val="26"/>
          <w:szCs w:val="26"/>
        </w:rPr>
        <w:t xml:space="preserve"> год</w:t>
      </w:r>
      <w:r w:rsidR="004F21D7">
        <w:rPr>
          <w:sz w:val="26"/>
          <w:szCs w:val="26"/>
        </w:rPr>
        <w:t xml:space="preserve">  </w:t>
      </w:r>
      <w:r w:rsidR="00A81345">
        <w:rPr>
          <w:sz w:val="26"/>
          <w:szCs w:val="26"/>
        </w:rPr>
        <w:t>- рас</w:t>
      </w:r>
      <w:r w:rsidR="00B51C5F">
        <w:rPr>
          <w:sz w:val="26"/>
          <w:szCs w:val="26"/>
        </w:rPr>
        <w:t>ходы планируются в размере 7203,47</w:t>
      </w:r>
      <w:r w:rsidR="004F21D7">
        <w:rPr>
          <w:sz w:val="26"/>
          <w:szCs w:val="26"/>
        </w:rPr>
        <w:t xml:space="preserve"> </w:t>
      </w:r>
      <w:r w:rsidR="00A81345">
        <w:rPr>
          <w:sz w:val="26"/>
          <w:szCs w:val="26"/>
        </w:rPr>
        <w:t>т</w:t>
      </w:r>
      <w:r w:rsidR="00B51C5F">
        <w:rPr>
          <w:sz w:val="26"/>
          <w:szCs w:val="26"/>
        </w:rPr>
        <w:t>ыс. руб., с уменьшением на 14036,90 тыс. руб. или на 66,09</w:t>
      </w:r>
      <w:r w:rsidR="004F21D7">
        <w:rPr>
          <w:sz w:val="26"/>
          <w:szCs w:val="26"/>
        </w:rPr>
        <w:t>% относительно утвержденных на текущий год бюджетных н</w:t>
      </w:r>
      <w:r w:rsidR="00A81345">
        <w:rPr>
          <w:sz w:val="26"/>
          <w:szCs w:val="26"/>
        </w:rPr>
        <w:t>а</w:t>
      </w:r>
      <w:r w:rsidR="00B51C5F">
        <w:rPr>
          <w:sz w:val="26"/>
          <w:szCs w:val="26"/>
        </w:rPr>
        <w:t>значений, с уменьшением на 13960,81 тыс. руб. или на 65,96</w:t>
      </w:r>
      <w:r w:rsidR="004F21D7">
        <w:rPr>
          <w:sz w:val="26"/>
          <w:szCs w:val="26"/>
        </w:rPr>
        <w:t>% относитель</w:t>
      </w:r>
      <w:r w:rsidR="00B51C5F">
        <w:rPr>
          <w:sz w:val="26"/>
          <w:szCs w:val="26"/>
        </w:rPr>
        <w:t>но ожидаемого исполнения за 2023</w:t>
      </w:r>
      <w:r w:rsidR="004F21D7">
        <w:rPr>
          <w:sz w:val="26"/>
          <w:szCs w:val="26"/>
        </w:rPr>
        <w:t xml:space="preserve"> год, </w:t>
      </w:r>
      <w:r w:rsidR="00B51C5F">
        <w:rPr>
          <w:sz w:val="26"/>
          <w:szCs w:val="26"/>
        </w:rPr>
        <w:t>с уменьшением на 1882,76</w:t>
      </w:r>
      <w:r w:rsidR="00A81345">
        <w:rPr>
          <w:sz w:val="26"/>
          <w:szCs w:val="26"/>
        </w:rPr>
        <w:t xml:space="preserve"> тыс. р</w:t>
      </w:r>
      <w:r w:rsidR="00B51C5F">
        <w:rPr>
          <w:sz w:val="26"/>
          <w:szCs w:val="26"/>
        </w:rPr>
        <w:t>уб.  или на 20,22</w:t>
      </w:r>
      <w:r w:rsidR="00A81345">
        <w:rPr>
          <w:sz w:val="26"/>
          <w:szCs w:val="26"/>
        </w:rPr>
        <w:t xml:space="preserve">% </w:t>
      </w:r>
      <w:r w:rsidR="004F21D7">
        <w:rPr>
          <w:sz w:val="26"/>
          <w:szCs w:val="26"/>
        </w:rPr>
        <w:t>по сравнению с п</w:t>
      </w:r>
      <w:r w:rsidR="00B51C5F">
        <w:rPr>
          <w:sz w:val="26"/>
          <w:szCs w:val="26"/>
        </w:rPr>
        <w:t>рогнозируемыми расходами на 2024</w:t>
      </w:r>
      <w:r w:rsidR="004F21D7">
        <w:rPr>
          <w:sz w:val="26"/>
          <w:szCs w:val="26"/>
        </w:rPr>
        <w:t xml:space="preserve"> год;</w:t>
      </w:r>
    </w:p>
    <w:p w:rsidR="009C4C6F" w:rsidRDefault="00B51C5F">
      <w:pPr>
        <w:ind w:firstLine="567"/>
        <w:jc w:val="both"/>
        <w:rPr>
          <w:sz w:val="26"/>
          <w:szCs w:val="26"/>
        </w:rPr>
      </w:pPr>
      <w:r>
        <w:rPr>
          <w:i/>
          <w:iCs/>
          <w:sz w:val="26"/>
          <w:szCs w:val="26"/>
        </w:rPr>
        <w:t>- на 2026</w:t>
      </w:r>
      <w:r w:rsidR="004F21D7">
        <w:rPr>
          <w:i/>
          <w:iCs/>
          <w:sz w:val="26"/>
          <w:szCs w:val="26"/>
        </w:rPr>
        <w:t xml:space="preserve"> год</w:t>
      </w:r>
      <w:r w:rsidR="004F21D7">
        <w:rPr>
          <w:sz w:val="26"/>
          <w:szCs w:val="26"/>
        </w:rPr>
        <w:t xml:space="preserve"> </w:t>
      </w:r>
      <w:r>
        <w:rPr>
          <w:sz w:val="26"/>
          <w:szCs w:val="26"/>
        </w:rPr>
        <w:t>-</w:t>
      </w:r>
      <w:r w:rsidR="004F21D7">
        <w:rPr>
          <w:sz w:val="26"/>
          <w:szCs w:val="26"/>
        </w:rPr>
        <w:t xml:space="preserve"> </w:t>
      </w:r>
      <w:r w:rsidR="00A81345">
        <w:rPr>
          <w:sz w:val="26"/>
          <w:szCs w:val="26"/>
        </w:rPr>
        <w:t>рас</w:t>
      </w:r>
      <w:r>
        <w:rPr>
          <w:sz w:val="26"/>
          <w:szCs w:val="26"/>
        </w:rPr>
        <w:t>ходы планируются в размере 7190,03</w:t>
      </w:r>
      <w:r w:rsidR="004F21D7">
        <w:rPr>
          <w:sz w:val="26"/>
          <w:szCs w:val="26"/>
        </w:rPr>
        <w:t xml:space="preserve"> </w:t>
      </w:r>
      <w:r w:rsidR="00A81345">
        <w:rPr>
          <w:sz w:val="26"/>
          <w:szCs w:val="26"/>
        </w:rPr>
        <w:t>т</w:t>
      </w:r>
      <w:r>
        <w:rPr>
          <w:sz w:val="26"/>
          <w:szCs w:val="26"/>
        </w:rPr>
        <w:t>ыс. руб., с уменьшением на 14050,34 тыс. руб. или на 66,15</w:t>
      </w:r>
      <w:r w:rsidR="004F21D7">
        <w:rPr>
          <w:sz w:val="26"/>
          <w:szCs w:val="26"/>
        </w:rPr>
        <w:t>% относительно утвержденных на текущий год бюджетных на</w:t>
      </w:r>
      <w:r>
        <w:rPr>
          <w:sz w:val="26"/>
          <w:szCs w:val="26"/>
        </w:rPr>
        <w:t xml:space="preserve">значений, </w:t>
      </w:r>
      <w:r w:rsidR="00A81345">
        <w:rPr>
          <w:sz w:val="26"/>
          <w:szCs w:val="26"/>
        </w:rPr>
        <w:t xml:space="preserve">с </w:t>
      </w:r>
      <w:r>
        <w:rPr>
          <w:sz w:val="26"/>
          <w:szCs w:val="26"/>
        </w:rPr>
        <w:t>уменьшением на 13974</w:t>
      </w:r>
      <w:r w:rsidR="004F21D7">
        <w:rPr>
          <w:sz w:val="26"/>
          <w:szCs w:val="26"/>
        </w:rPr>
        <w:t>,</w:t>
      </w:r>
      <w:r>
        <w:rPr>
          <w:sz w:val="26"/>
          <w:szCs w:val="26"/>
        </w:rPr>
        <w:t>25 тыс. руб. или на 66,03</w:t>
      </w:r>
      <w:r w:rsidR="004F21D7">
        <w:rPr>
          <w:sz w:val="26"/>
          <w:szCs w:val="26"/>
        </w:rPr>
        <w:t>% относитель</w:t>
      </w:r>
      <w:r>
        <w:rPr>
          <w:sz w:val="26"/>
          <w:szCs w:val="26"/>
        </w:rPr>
        <w:t>но ожидаемого исполнения за 2023 год, с уменьшением на 13,44 тыс. руб. или на 0,19</w:t>
      </w:r>
      <w:r w:rsidR="004F21D7">
        <w:rPr>
          <w:sz w:val="26"/>
          <w:szCs w:val="26"/>
        </w:rPr>
        <w:t>% по сравнению с п</w:t>
      </w:r>
      <w:r>
        <w:rPr>
          <w:sz w:val="26"/>
          <w:szCs w:val="26"/>
        </w:rPr>
        <w:t>рогнозируемыми расходами на 2025</w:t>
      </w:r>
      <w:r w:rsidR="004F21D7">
        <w:rPr>
          <w:sz w:val="26"/>
          <w:szCs w:val="26"/>
        </w:rPr>
        <w:t xml:space="preserve"> год.</w:t>
      </w:r>
    </w:p>
    <w:p w:rsidR="009C4C6F" w:rsidRDefault="004F21D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Проект бюджета </w:t>
      </w:r>
      <w:proofErr w:type="spellStart"/>
      <w:r>
        <w:rPr>
          <w:sz w:val="26"/>
          <w:szCs w:val="26"/>
        </w:rPr>
        <w:t>Панинс</w:t>
      </w:r>
      <w:r w:rsidR="00A04542">
        <w:rPr>
          <w:sz w:val="26"/>
          <w:szCs w:val="26"/>
        </w:rPr>
        <w:t>кого</w:t>
      </w:r>
      <w:proofErr w:type="spellEnd"/>
      <w:r w:rsidR="00A04542">
        <w:rPr>
          <w:sz w:val="26"/>
          <w:szCs w:val="26"/>
        </w:rPr>
        <w:t xml:space="preserve"> сельского поселения на 2024</w:t>
      </w:r>
      <w:r>
        <w:rPr>
          <w:sz w:val="26"/>
          <w:szCs w:val="26"/>
        </w:rPr>
        <w:t xml:space="preserve"> год и на плановый период 20</w:t>
      </w:r>
      <w:r w:rsidR="00A04542">
        <w:rPr>
          <w:sz w:val="26"/>
          <w:szCs w:val="26"/>
        </w:rPr>
        <w:t>25 и 2026</w:t>
      </w:r>
      <w:r>
        <w:rPr>
          <w:sz w:val="26"/>
          <w:szCs w:val="26"/>
        </w:rPr>
        <w:t xml:space="preserve"> годов сф</w:t>
      </w:r>
      <w:r w:rsidR="00A04542">
        <w:rPr>
          <w:sz w:val="26"/>
          <w:szCs w:val="26"/>
        </w:rPr>
        <w:t xml:space="preserve">ормирован как сбалансированный, </w:t>
      </w:r>
      <w:r>
        <w:rPr>
          <w:sz w:val="26"/>
          <w:szCs w:val="26"/>
        </w:rPr>
        <w:t xml:space="preserve">бездефицитный. </w:t>
      </w:r>
    </w:p>
    <w:p w:rsidR="009C4C6F" w:rsidRDefault="009C4C6F">
      <w:pPr>
        <w:ind w:firstLine="567"/>
        <w:jc w:val="both"/>
        <w:rPr>
          <w:sz w:val="26"/>
          <w:szCs w:val="26"/>
        </w:rPr>
      </w:pPr>
    </w:p>
    <w:p w:rsidR="009C4C6F" w:rsidRDefault="004F21D7">
      <w:pPr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4. Анализ доходной части проекта бюджета </w:t>
      </w:r>
      <w:proofErr w:type="spellStart"/>
      <w:r>
        <w:rPr>
          <w:b/>
          <w:sz w:val="26"/>
          <w:szCs w:val="26"/>
        </w:rPr>
        <w:t>Панинс</w:t>
      </w:r>
      <w:r w:rsidR="00C00A14">
        <w:rPr>
          <w:b/>
          <w:sz w:val="26"/>
          <w:szCs w:val="26"/>
        </w:rPr>
        <w:t>кого</w:t>
      </w:r>
      <w:proofErr w:type="spellEnd"/>
      <w:r w:rsidR="00C00A14">
        <w:rPr>
          <w:b/>
          <w:sz w:val="26"/>
          <w:szCs w:val="26"/>
        </w:rPr>
        <w:t xml:space="preserve"> сельского поселения на 2024</w:t>
      </w:r>
      <w:r w:rsidR="0070296A">
        <w:rPr>
          <w:b/>
          <w:sz w:val="26"/>
          <w:szCs w:val="26"/>
        </w:rPr>
        <w:t xml:space="preserve"> год и на плановы</w:t>
      </w:r>
      <w:r w:rsidR="00C00A14">
        <w:rPr>
          <w:b/>
          <w:sz w:val="26"/>
          <w:szCs w:val="26"/>
        </w:rPr>
        <w:t>й период 2025 и 2026</w:t>
      </w:r>
      <w:r>
        <w:rPr>
          <w:b/>
          <w:sz w:val="26"/>
          <w:szCs w:val="26"/>
        </w:rPr>
        <w:t xml:space="preserve"> годов </w:t>
      </w:r>
    </w:p>
    <w:p w:rsidR="009C4C6F" w:rsidRDefault="004F21D7">
      <w:pPr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9C4C6F" w:rsidRDefault="004F21D7">
      <w:pPr>
        <w:pStyle w:val="afb"/>
        <w:ind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4.1. Налоговые и неналоговые доходы</w:t>
      </w:r>
    </w:p>
    <w:p w:rsidR="009C4C6F" w:rsidRDefault="009C4C6F">
      <w:pPr>
        <w:pStyle w:val="afb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9C4C6F" w:rsidRDefault="004F21D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Формирование доходной части бюджета </w:t>
      </w:r>
      <w:proofErr w:type="spellStart"/>
      <w:r>
        <w:rPr>
          <w:sz w:val="26"/>
          <w:szCs w:val="26"/>
        </w:rPr>
        <w:t>Панинского</w:t>
      </w:r>
      <w:proofErr w:type="spellEnd"/>
      <w:r>
        <w:rPr>
          <w:sz w:val="26"/>
          <w:szCs w:val="26"/>
        </w:rPr>
        <w:t xml:space="preserve"> сельского поселения осуществлялось в соответствии с Налоговым Кодексом Российской Федерации, Бюджетным Кодексом Российской Федерации, на основании проекта Закона Ивановской облас</w:t>
      </w:r>
      <w:r w:rsidR="00C00A14">
        <w:rPr>
          <w:sz w:val="26"/>
          <w:szCs w:val="26"/>
        </w:rPr>
        <w:t>ти «Об областном бюджете на 2024</w:t>
      </w:r>
      <w:r>
        <w:rPr>
          <w:sz w:val="26"/>
          <w:szCs w:val="26"/>
        </w:rPr>
        <w:t xml:space="preserve"> год и на плановый пер</w:t>
      </w:r>
      <w:r w:rsidR="00C00A14">
        <w:rPr>
          <w:sz w:val="26"/>
          <w:szCs w:val="26"/>
        </w:rPr>
        <w:t>иод 2025 и 2026</w:t>
      </w:r>
      <w:r>
        <w:rPr>
          <w:sz w:val="26"/>
          <w:szCs w:val="26"/>
        </w:rPr>
        <w:t xml:space="preserve"> годов», проекта Решения Совета Фурмановского муниципального района «О бюджете Фурмановско</w:t>
      </w:r>
      <w:r w:rsidR="00C00A14">
        <w:rPr>
          <w:sz w:val="26"/>
          <w:szCs w:val="26"/>
        </w:rPr>
        <w:t>го муниципального района на 2024</w:t>
      </w:r>
      <w:r w:rsidR="002A5480">
        <w:rPr>
          <w:sz w:val="26"/>
          <w:szCs w:val="26"/>
        </w:rPr>
        <w:t xml:space="preserve"> год и на плановый период 20</w:t>
      </w:r>
      <w:r w:rsidR="00C00A14">
        <w:rPr>
          <w:sz w:val="26"/>
          <w:szCs w:val="26"/>
        </w:rPr>
        <w:t>25 и 2026</w:t>
      </w:r>
      <w:r>
        <w:rPr>
          <w:sz w:val="26"/>
          <w:szCs w:val="26"/>
        </w:rPr>
        <w:t xml:space="preserve"> годов». Единые нормативы отчислений налоговых доходов в местный бюджет установлены Законом Ивановской области от 10.10.2005 №121-ОЗ «Об установлении нормативов отчислений в местные бюджеты от отдельных федеральных налогов и сборов, налогов, предусмотренных специальными налоговыми режимами» в действующей редакции.</w:t>
      </w:r>
    </w:p>
    <w:p w:rsidR="009C4C6F" w:rsidRDefault="004F21D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Нормативы, не установленные федеральным законодательством, Законом Ивановской области от 10.10.2005 №121-ОЗ и проектом закона Ивановской облас</w:t>
      </w:r>
      <w:r w:rsidR="00C00A14">
        <w:rPr>
          <w:sz w:val="26"/>
          <w:szCs w:val="26"/>
        </w:rPr>
        <w:t>ти «Об областном бюджете на 2024</w:t>
      </w:r>
      <w:r w:rsidR="002A5480">
        <w:rPr>
          <w:sz w:val="26"/>
          <w:szCs w:val="26"/>
        </w:rPr>
        <w:t xml:space="preserve"> год и на пла</w:t>
      </w:r>
      <w:r w:rsidR="00C00A14">
        <w:rPr>
          <w:sz w:val="26"/>
          <w:szCs w:val="26"/>
        </w:rPr>
        <w:t>новый период 2025 и 2026</w:t>
      </w:r>
      <w:r>
        <w:rPr>
          <w:sz w:val="26"/>
          <w:szCs w:val="26"/>
        </w:rPr>
        <w:t xml:space="preserve"> годов», установлены в приложении 1 к Проекту решения о бюджете.</w:t>
      </w:r>
    </w:p>
    <w:p w:rsidR="009C4C6F" w:rsidRDefault="004F21D7">
      <w:pPr>
        <w:ind w:firstLine="708"/>
        <w:jc w:val="both"/>
        <w:rPr>
          <w:i/>
          <w:iCs/>
          <w:sz w:val="26"/>
          <w:szCs w:val="26"/>
        </w:rPr>
      </w:pPr>
      <w:r>
        <w:rPr>
          <w:sz w:val="26"/>
          <w:szCs w:val="26"/>
        </w:rPr>
        <w:lastRenderedPageBreak/>
        <w:t xml:space="preserve">Динамика налоговых и неналоговых доходов бюджета </w:t>
      </w:r>
      <w:proofErr w:type="spellStart"/>
      <w:r>
        <w:rPr>
          <w:sz w:val="26"/>
          <w:szCs w:val="26"/>
        </w:rPr>
        <w:t>Панинского</w:t>
      </w:r>
      <w:proofErr w:type="spellEnd"/>
      <w:r>
        <w:rPr>
          <w:sz w:val="26"/>
          <w:szCs w:val="26"/>
        </w:rPr>
        <w:t xml:space="preserve"> сельского поселения представлена в таблице №3. </w:t>
      </w:r>
    </w:p>
    <w:p w:rsidR="009C4C6F" w:rsidRDefault="004F21D7">
      <w:pPr>
        <w:jc w:val="right"/>
        <w:rPr>
          <w:sz w:val="22"/>
          <w:szCs w:val="22"/>
        </w:rPr>
      </w:pPr>
      <w:r>
        <w:rPr>
          <w:i/>
          <w:iCs/>
          <w:sz w:val="26"/>
          <w:szCs w:val="26"/>
        </w:rPr>
        <w:t>Таблица №3</w:t>
      </w:r>
    </w:p>
    <w:p w:rsidR="009C4C6F" w:rsidRDefault="009C4C6F">
      <w:pPr>
        <w:jc w:val="right"/>
        <w:rPr>
          <w:sz w:val="22"/>
          <w:szCs w:val="22"/>
        </w:rPr>
      </w:pPr>
    </w:p>
    <w:tbl>
      <w:tblPr>
        <w:tblW w:w="10079" w:type="dxa"/>
        <w:tblInd w:w="-190" w:type="dxa"/>
        <w:tblLayout w:type="fixed"/>
        <w:tblLook w:val="0000"/>
      </w:tblPr>
      <w:tblGrid>
        <w:gridCol w:w="3984"/>
        <w:gridCol w:w="1295"/>
        <w:gridCol w:w="1467"/>
        <w:gridCol w:w="1065"/>
        <w:gridCol w:w="1134"/>
        <w:gridCol w:w="1134"/>
      </w:tblGrid>
      <w:tr w:rsidR="009C4C6F" w:rsidTr="002274BA">
        <w:trPr>
          <w:trHeight w:val="320"/>
          <w:tblHeader/>
        </w:trPr>
        <w:tc>
          <w:tcPr>
            <w:tcW w:w="3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4F21D7">
            <w:pPr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Показатели</w:t>
            </w:r>
          </w:p>
        </w:tc>
        <w:tc>
          <w:tcPr>
            <w:tcW w:w="1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C00A14">
            <w:pPr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2022</w:t>
            </w:r>
            <w:r w:rsidR="004F21D7">
              <w:rPr>
                <w:b/>
                <w:bCs/>
                <w:sz w:val="22"/>
                <w:szCs w:val="22"/>
              </w:rPr>
              <w:t xml:space="preserve"> год</w:t>
            </w:r>
          </w:p>
          <w:p w:rsidR="009C4C6F" w:rsidRDefault="004F21D7">
            <w:pPr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(отчет)</w:t>
            </w:r>
          </w:p>
          <w:p w:rsidR="009C4C6F" w:rsidRDefault="009C4C6F">
            <w:pPr>
              <w:spacing w:line="200" w:lineRule="atLeast"/>
              <w:ind w:firstLine="709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C00A14">
            <w:pPr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2023</w:t>
            </w:r>
            <w:r w:rsidR="004F21D7">
              <w:rPr>
                <w:b/>
                <w:bCs/>
                <w:sz w:val="22"/>
                <w:szCs w:val="22"/>
              </w:rPr>
              <w:t xml:space="preserve"> год</w:t>
            </w:r>
          </w:p>
          <w:p w:rsidR="009C4C6F" w:rsidRDefault="004F21D7">
            <w:pPr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(ожидаемое исполнение)</w:t>
            </w:r>
          </w:p>
        </w:tc>
        <w:tc>
          <w:tcPr>
            <w:tcW w:w="3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4C6F" w:rsidRDefault="004F21D7">
            <w:pPr>
              <w:spacing w:line="200" w:lineRule="atLeast"/>
              <w:jc w:val="center"/>
            </w:pPr>
            <w:r>
              <w:rPr>
                <w:b/>
                <w:bCs/>
                <w:sz w:val="22"/>
                <w:szCs w:val="22"/>
              </w:rPr>
              <w:t>Проект</w:t>
            </w:r>
          </w:p>
        </w:tc>
      </w:tr>
      <w:tr w:rsidR="009C4C6F" w:rsidTr="002274BA">
        <w:trPr>
          <w:trHeight w:val="507"/>
          <w:tblHeader/>
        </w:trPr>
        <w:tc>
          <w:tcPr>
            <w:tcW w:w="3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9C4C6F">
            <w:pPr>
              <w:snapToGrid w:val="0"/>
              <w:spacing w:line="200" w:lineRule="atLeast"/>
              <w:ind w:firstLine="709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9C4C6F">
            <w:pPr>
              <w:snapToGrid w:val="0"/>
              <w:spacing w:line="200" w:lineRule="atLeast"/>
              <w:ind w:firstLine="709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9C4C6F">
            <w:pPr>
              <w:snapToGrid w:val="0"/>
              <w:spacing w:line="200" w:lineRule="atLeast"/>
              <w:ind w:firstLine="709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C00A14">
            <w:pPr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2024</w:t>
            </w:r>
            <w:r w:rsidR="004F21D7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C00A14">
            <w:pPr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2025</w:t>
            </w:r>
            <w:r w:rsidR="004F21D7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4C6F" w:rsidRDefault="00C00A14">
            <w:pPr>
              <w:spacing w:line="200" w:lineRule="atLeast"/>
              <w:jc w:val="center"/>
            </w:pPr>
            <w:r>
              <w:rPr>
                <w:b/>
                <w:bCs/>
                <w:sz w:val="22"/>
                <w:szCs w:val="22"/>
              </w:rPr>
              <w:t>2026</w:t>
            </w:r>
            <w:r w:rsidR="004F21D7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116C0C" w:rsidTr="002274BA"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C0C" w:rsidRDefault="00116C0C">
            <w:pPr>
              <w:spacing w:line="200" w:lineRule="atLeast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Налоговые и неналоговые доходы (тыс. руб.)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C0C" w:rsidRDefault="00DB009F">
            <w:pPr>
              <w:snapToGrid w:val="0"/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6 878,99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C0C" w:rsidRDefault="00116C0C" w:rsidP="005A2699">
            <w:pPr>
              <w:keepNext/>
              <w:snapToGrid w:val="0"/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5 416,07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C0C" w:rsidRDefault="00116C0C" w:rsidP="005A2699">
            <w:pPr>
              <w:keepNext/>
              <w:snapToGrid w:val="0"/>
              <w:spacing w:line="200" w:lineRule="atLeast"/>
              <w:ind w:right="-103" w:hanging="9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2 744,98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C0C" w:rsidRPr="001048CA" w:rsidRDefault="00116C0C" w:rsidP="005A2699">
            <w:pPr>
              <w:keepNext/>
              <w:snapToGrid w:val="0"/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2 874,18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C0C" w:rsidRPr="00894239" w:rsidRDefault="00116C0C" w:rsidP="005A2699">
            <w:pPr>
              <w:keepNext/>
              <w:snapToGrid w:val="0"/>
              <w:spacing w:line="200" w:lineRule="atLeast"/>
              <w:ind w:left="-74" w:right="-14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2 963,62</w:t>
            </w:r>
          </w:p>
        </w:tc>
      </w:tr>
      <w:tr w:rsidR="00116C0C" w:rsidTr="002274BA"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C0C" w:rsidRDefault="00116C0C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абсолютная динамика к предыдущему году (тыс. руб.)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C0C" w:rsidRDefault="00DB009F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+4 342,25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C0C" w:rsidRDefault="00116C0C" w:rsidP="005A2699">
            <w:pPr>
              <w:keepNext/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-1 462,92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C0C" w:rsidRDefault="00116C0C" w:rsidP="005A2699">
            <w:pPr>
              <w:keepNext/>
              <w:snapToGrid w:val="0"/>
              <w:spacing w:line="200" w:lineRule="atLeast"/>
              <w:ind w:right="-103" w:hanging="93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+424,86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C0C" w:rsidRDefault="00116C0C" w:rsidP="005A2699">
            <w:pPr>
              <w:keepNext/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+129,20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C0C" w:rsidRPr="00853EBE" w:rsidRDefault="00116C0C" w:rsidP="005A2699">
            <w:pPr>
              <w:keepNext/>
              <w:snapToGrid w:val="0"/>
              <w:spacing w:line="200" w:lineRule="atLeast"/>
              <w:ind w:left="-74" w:right="-144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+89,44</w:t>
            </w:r>
          </w:p>
        </w:tc>
      </w:tr>
      <w:tr w:rsidR="00116C0C" w:rsidTr="002274BA"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C0C" w:rsidRDefault="00116C0C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относительная динамика к предыдущему году, %</w:t>
            </w:r>
          </w:p>
        </w:tc>
        <w:tc>
          <w:tcPr>
            <w:tcW w:w="1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C0C" w:rsidRDefault="00DB009F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271,17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C0C" w:rsidRDefault="00116C0C" w:rsidP="005A2699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78,73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C0C" w:rsidRDefault="00116C0C" w:rsidP="005A2699">
            <w:pPr>
              <w:snapToGrid w:val="0"/>
              <w:spacing w:line="200" w:lineRule="atLeast"/>
              <w:ind w:right="-103" w:hanging="93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118,31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C0C" w:rsidRDefault="00116C0C" w:rsidP="005A2699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104,71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C0C" w:rsidRPr="00853EBE" w:rsidRDefault="00116C0C" w:rsidP="005A2699">
            <w:pPr>
              <w:snapToGrid w:val="0"/>
              <w:spacing w:line="200" w:lineRule="atLeast"/>
              <w:ind w:left="-74" w:right="-144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103,11</w:t>
            </w:r>
          </w:p>
        </w:tc>
      </w:tr>
      <w:tr w:rsidR="00116C0C" w:rsidTr="002274BA"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C0C" w:rsidRDefault="00116C0C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в том числе:</w:t>
            </w:r>
          </w:p>
        </w:tc>
        <w:tc>
          <w:tcPr>
            <w:tcW w:w="1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C0C" w:rsidRDefault="00116C0C">
            <w:pPr>
              <w:snapToGrid w:val="0"/>
              <w:spacing w:line="200" w:lineRule="atLeast"/>
              <w:ind w:firstLine="23"/>
              <w:jc w:val="center"/>
              <w:rPr>
                <w:sz w:val="22"/>
                <w:szCs w:val="22"/>
              </w:rPr>
            </w:pP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C0C" w:rsidRDefault="00116C0C">
            <w:pPr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C0C" w:rsidRDefault="00116C0C">
            <w:pPr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C0C" w:rsidRDefault="00116C0C">
            <w:pPr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C0C" w:rsidRPr="00DE695F" w:rsidRDefault="00116C0C">
            <w:pPr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</w:tr>
      <w:tr w:rsidR="00116C0C" w:rsidTr="002274BA"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C0C" w:rsidRDefault="00116C0C">
            <w:pPr>
              <w:spacing w:line="200" w:lineRule="atLeas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 налоговые доходы (тыс. руб.)</w:t>
            </w:r>
          </w:p>
        </w:tc>
        <w:tc>
          <w:tcPr>
            <w:tcW w:w="1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C0C" w:rsidRDefault="004632CE">
            <w:pPr>
              <w:snapToGrid w:val="0"/>
              <w:spacing w:line="200" w:lineRule="atLeast"/>
              <w:ind w:firstLine="2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6 875,77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C0C" w:rsidRDefault="009E34C5">
            <w:pPr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5 388,73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C0C" w:rsidRDefault="0016563A">
            <w:pPr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2 737,86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C0C" w:rsidRDefault="0016563A">
            <w:pPr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2 867,06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C0C" w:rsidRPr="00DE695F" w:rsidRDefault="0016563A">
            <w:pPr>
              <w:snapToGrid w:val="0"/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2 956,50</w:t>
            </w:r>
          </w:p>
        </w:tc>
      </w:tr>
      <w:tr w:rsidR="00116C0C" w:rsidTr="002274BA"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C0C" w:rsidRDefault="00116C0C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абсолютная динамика к предыдущему году (тыс. руб.)</w:t>
            </w:r>
          </w:p>
        </w:tc>
        <w:tc>
          <w:tcPr>
            <w:tcW w:w="1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C0C" w:rsidRDefault="002274BA">
            <w:pPr>
              <w:snapToGrid w:val="0"/>
              <w:spacing w:line="200" w:lineRule="atLeast"/>
              <w:ind w:firstLine="23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+4 347,36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C0C" w:rsidRDefault="009E34C5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- 1 487,04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C0C" w:rsidRDefault="00C36E09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-2 650,87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C0C" w:rsidRDefault="00C36E09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+129,20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C0C" w:rsidRPr="006A4708" w:rsidRDefault="00C36E09">
            <w:pPr>
              <w:snapToGrid w:val="0"/>
              <w:spacing w:line="200" w:lineRule="atLeast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+89,44</w:t>
            </w:r>
          </w:p>
        </w:tc>
      </w:tr>
      <w:tr w:rsidR="00116C0C" w:rsidTr="002274BA"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C0C" w:rsidRDefault="00116C0C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относительная динамика к предыдущему году, %</w:t>
            </w:r>
          </w:p>
        </w:tc>
        <w:tc>
          <w:tcPr>
            <w:tcW w:w="1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C0C" w:rsidRDefault="002274BA">
            <w:pPr>
              <w:snapToGrid w:val="0"/>
              <w:spacing w:line="200" w:lineRule="atLeast"/>
              <w:ind w:firstLine="23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271,94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C0C" w:rsidRDefault="009E34C5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78,37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C0C" w:rsidRDefault="00C36E09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50,81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C0C" w:rsidRDefault="00C36E09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104,72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C0C" w:rsidRPr="006A4708" w:rsidRDefault="00C36E09">
            <w:pPr>
              <w:snapToGrid w:val="0"/>
              <w:spacing w:line="200" w:lineRule="atLeast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103,12</w:t>
            </w:r>
          </w:p>
        </w:tc>
      </w:tr>
      <w:tr w:rsidR="00116C0C" w:rsidTr="002274BA"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C0C" w:rsidRDefault="00116C0C">
            <w:pPr>
              <w:spacing w:line="200" w:lineRule="atLeas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 неналоговые доходы (тыс. руб.)</w:t>
            </w:r>
          </w:p>
        </w:tc>
        <w:tc>
          <w:tcPr>
            <w:tcW w:w="1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C0C" w:rsidRDefault="004632CE">
            <w:pPr>
              <w:snapToGrid w:val="0"/>
              <w:spacing w:line="200" w:lineRule="atLeast"/>
              <w:ind w:firstLine="2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3,22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C0C" w:rsidRDefault="009E34C5">
            <w:pPr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27,34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C0C" w:rsidRDefault="0016563A">
            <w:pPr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7,12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C0C" w:rsidRDefault="0016563A">
            <w:pPr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7,12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C0C" w:rsidRPr="006A4708" w:rsidRDefault="0016563A">
            <w:pPr>
              <w:snapToGrid w:val="0"/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7,12</w:t>
            </w:r>
          </w:p>
        </w:tc>
      </w:tr>
      <w:tr w:rsidR="00116C0C" w:rsidTr="002274BA"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C0C" w:rsidRDefault="00116C0C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абсолютная динамика к предыдущему году (тыс. руб.)</w:t>
            </w:r>
          </w:p>
        </w:tc>
        <w:tc>
          <w:tcPr>
            <w:tcW w:w="1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C0C" w:rsidRDefault="002274BA">
            <w:pPr>
              <w:snapToGrid w:val="0"/>
              <w:spacing w:line="200" w:lineRule="atLeast"/>
              <w:ind w:firstLine="23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-5,11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C0C" w:rsidRDefault="009E34C5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+24,12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C0C" w:rsidRDefault="00C36E09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-20,22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C0C" w:rsidRDefault="00F85C33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C0C" w:rsidRPr="006A4708" w:rsidRDefault="00F85C33">
            <w:pPr>
              <w:snapToGrid w:val="0"/>
              <w:spacing w:line="200" w:lineRule="atLeast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0,00</w:t>
            </w:r>
          </w:p>
        </w:tc>
      </w:tr>
      <w:tr w:rsidR="00116C0C" w:rsidTr="002274BA"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C0C" w:rsidRDefault="00116C0C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относительная динамика к предыдущему году, %</w:t>
            </w:r>
          </w:p>
        </w:tc>
        <w:tc>
          <w:tcPr>
            <w:tcW w:w="1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C0C" w:rsidRDefault="002274BA">
            <w:pPr>
              <w:snapToGrid w:val="0"/>
              <w:spacing w:line="200" w:lineRule="atLeast"/>
              <w:ind w:firstLine="23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38,66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C0C" w:rsidRDefault="009E34C5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842,24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C0C" w:rsidRDefault="00C36E09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26,04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C0C" w:rsidRDefault="00F85C33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C0C" w:rsidRPr="006A4708" w:rsidRDefault="00F85C33">
            <w:pPr>
              <w:snapToGrid w:val="0"/>
              <w:spacing w:line="200" w:lineRule="atLeast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100,00</w:t>
            </w:r>
          </w:p>
        </w:tc>
      </w:tr>
    </w:tbl>
    <w:p w:rsidR="009C4C6F" w:rsidRDefault="009C4C6F">
      <w:pPr>
        <w:pStyle w:val="21"/>
        <w:spacing w:before="0" w:after="0" w:line="240" w:lineRule="auto"/>
        <w:ind w:left="0" w:firstLine="0"/>
        <w:rPr>
          <w:sz w:val="26"/>
          <w:szCs w:val="26"/>
        </w:rPr>
      </w:pPr>
    </w:p>
    <w:p w:rsidR="009C4C6F" w:rsidRDefault="004F21D7">
      <w:pPr>
        <w:pStyle w:val="21"/>
        <w:spacing w:before="0" w:after="0" w:line="240" w:lineRule="auto"/>
        <w:ind w:left="0" w:firstLine="0"/>
        <w:rPr>
          <w:sz w:val="26"/>
          <w:szCs w:val="26"/>
        </w:rPr>
      </w:pPr>
      <w:r>
        <w:rPr>
          <w:sz w:val="26"/>
          <w:szCs w:val="26"/>
        </w:rPr>
        <w:tab/>
        <w:t xml:space="preserve">Налоговые </w:t>
      </w:r>
      <w:r w:rsidR="00606410">
        <w:rPr>
          <w:sz w:val="26"/>
          <w:szCs w:val="26"/>
        </w:rPr>
        <w:t>и неналоговые доходы занимают 30,21</w:t>
      </w:r>
      <w:r>
        <w:rPr>
          <w:sz w:val="26"/>
          <w:szCs w:val="26"/>
        </w:rPr>
        <w:t xml:space="preserve">% в общей сумме доходов бюджета </w:t>
      </w:r>
      <w:proofErr w:type="spellStart"/>
      <w:r>
        <w:rPr>
          <w:sz w:val="26"/>
          <w:szCs w:val="26"/>
        </w:rPr>
        <w:t>Панинского</w:t>
      </w:r>
      <w:proofErr w:type="spellEnd"/>
      <w:r>
        <w:rPr>
          <w:sz w:val="26"/>
          <w:szCs w:val="26"/>
        </w:rPr>
        <w:t xml:space="preserve"> сельског</w:t>
      </w:r>
      <w:r w:rsidR="00606410">
        <w:rPr>
          <w:sz w:val="26"/>
          <w:szCs w:val="26"/>
        </w:rPr>
        <w:t>о поселения, планируемых на 2024 год, 39,90% в общей сумме доходов на 2025 год, 41,22% в общей сумме доходов на 2026</w:t>
      </w:r>
      <w:r>
        <w:rPr>
          <w:sz w:val="26"/>
          <w:szCs w:val="26"/>
        </w:rPr>
        <w:t xml:space="preserve"> год.</w:t>
      </w:r>
    </w:p>
    <w:p w:rsidR="009C4C6F" w:rsidRDefault="00922132">
      <w:pPr>
        <w:pStyle w:val="21"/>
        <w:spacing w:before="0" w:after="0" w:line="200" w:lineRule="atLeast"/>
        <w:ind w:left="0" w:firstLine="708"/>
        <w:rPr>
          <w:sz w:val="26"/>
          <w:szCs w:val="26"/>
        </w:rPr>
      </w:pPr>
      <w:r>
        <w:rPr>
          <w:sz w:val="26"/>
          <w:szCs w:val="26"/>
        </w:rPr>
        <w:t>В 2024</w:t>
      </w:r>
      <w:r w:rsidR="004F21D7">
        <w:rPr>
          <w:sz w:val="26"/>
          <w:szCs w:val="26"/>
        </w:rPr>
        <w:t xml:space="preserve"> году налоговые и неналоговые доходы бюджета </w:t>
      </w:r>
      <w:proofErr w:type="spellStart"/>
      <w:r w:rsidR="004F21D7">
        <w:rPr>
          <w:sz w:val="26"/>
          <w:szCs w:val="26"/>
        </w:rPr>
        <w:t>Панинского</w:t>
      </w:r>
      <w:proofErr w:type="spellEnd"/>
      <w:r w:rsidR="004F21D7">
        <w:rPr>
          <w:sz w:val="26"/>
          <w:szCs w:val="26"/>
        </w:rPr>
        <w:t xml:space="preserve"> сельского посел</w:t>
      </w:r>
      <w:r w:rsidR="00FF77A6">
        <w:rPr>
          <w:sz w:val="26"/>
          <w:szCs w:val="26"/>
        </w:rPr>
        <w:t>е</w:t>
      </w:r>
      <w:r>
        <w:rPr>
          <w:sz w:val="26"/>
          <w:szCs w:val="26"/>
        </w:rPr>
        <w:t>ния прогнозируются в сумме 2 744,98</w:t>
      </w:r>
      <w:r w:rsidR="004F21D7">
        <w:rPr>
          <w:sz w:val="26"/>
          <w:szCs w:val="26"/>
        </w:rPr>
        <w:t xml:space="preserve"> тыс. руб. По сравнению с ожида</w:t>
      </w:r>
      <w:r>
        <w:rPr>
          <w:sz w:val="26"/>
          <w:szCs w:val="26"/>
        </w:rPr>
        <w:t>емым исполнением бюджета за 2023</w:t>
      </w:r>
      <w:r w:rsidR="009F719F">
        <w:rPr>
          <w:sz w:val="26"/>
          <w:szCs w:val="26"/>
        </w:rPr>
        <w:t xml:space="preserve"> год, они уменьшены на </w:t>
      </w:r>
      <w:r>
        <w:rPr>
          <w:sz w:val="26"/>
          <w:szCs w:val="26"/>
        </w:rPr>
        <w:t>2 671,09 тыс. руб. или на 49,32</w:t>
      </w:r>
      <w:r w:rsidR="004F21D7">
        <w:rPr>
          <w:sz w:val="26"/>
          <w:szCs w:val="26"/>
        </w:rPr>
        <w:t>%.</w:t>
      </w:r>
    </w:p>
    <w:p w:rsidR="009C4C6F" w:rsidRDefault="004F21D7">
      <w:pPr>
        <w:pStyle w:val="21"/>
        <w:spacing w:before="0" w:after="0" w:line="200" w:lineRule="atLeast"/>
        <w:ind w:left="0" w:firstLine="708"/>
        <w:rPr>
          <w:sz w:val="26"/>
          <w:szCs w:val="26"/>
        </w:rPr>
      </w:pPr>
      <w:r>
        <w:rPr>
          <w:sz w:val="26"/>
          <w:szCs w:val="26"/>
        </w:rPr>
        <w:t>Налоговые и неналоговы</w:t>
      </w:r>
      <w:r w:rsidR="000B6BA9">
        <w:rPr>
          <w:sz w:val="26"/>
          <w:szCs w:val="26"/>
        </w:rPr>
        <w:t>е дохо</w:t>
      </w:r>
      <w:r w:rsidR="000E2F05">
        <w:rPr>
          <w:sz w:val="26"/>
          <w:szCs w:val="26"/>
        </w:rPr>
        <w:t>ды бюджета на 2025</w:t>
      </w:r>
      <w:r>
        <w:rPr>
          <w:sz w:val="26"/>
          <w:szCs w:val="26"/>
        </w:rPr>
        <w:t xml:space="preserve"> год прогнозируются с повышением</w:t>
      </w:r>
      <w:r w:rsidR="000B6BA9">
        <w:rPr>
          <w:sz w:val="26"/>
          <w:szCs w:val="26"/>
        </w:rPr>
        <w:t>,</w:t>
      </w:r>
      <w:r>
        <w:rPr>
          <w:sz w:val="26"/>
          <w:szCs w:val="26"/>
        </w:rPr>
        <w:t xml:space="preserve"> по сравнению с</w:t>
      </w:r>
      <w:r w:rsidR="000E2F05">
        <w:rPr>
          <w:sz w:val="26"/>
          <w:szCs w:val="26"/>
        </w:rPr>
        <w:t xml:space="preserve"> прогнозом на 2024 год, на 129,20 тыс. руб. или на 4,71%. На 2026</w:t>
      </w:r>
      <w:r>
        <w:rPr>
          <w:sz w:val="26"/>
          <w:szCs w:val="26"/>
        </w:rPr>
        <w:t xml:space="preserve"> год налоговые и неналоговые доходы бюджета прогнозируются с повышением</w:t>
      </w:r>
      <w:r w:rsidR="000B6BA9">
        <w:rPr>
          <w:sz w:val="26"/>
          <w:szCs w:val="26"/>
        </w:rPr>
        <w:t>,</w:t>
      </w:r>
      <w:r>
        <w:rPr>
          <w:sz w:val="26"/>
          <w:szCs w:val="26"/>
        </w:rPr>
        <w:t xml:space="preserve"> по сравнению с </w:t>
      </w:r>
      <w:r w:rsidR="000E2F05">
        <w:rPr>
          <w:sz w:val="26"/>
          <w:szCs w:val="26"/>
        </w:rPr>
        <w:t>прогнозом на 2025 год, на 89,44</w:t>
      </w:r>
      <w:r w:rsidR="000B6BA9">
        <w:rPr>
          <w:sz w:val="26"/>
          <w:szCs w:val="26"/>
        </w:rPr>
        <w:t xml:space="preserve"> тыс. р</w:t>
      </w:r>
      <w:r w:rsidR="000E2F05">
        <w:rPr>
          <w:sz w:val="26"/>
          <w:szCs w:val="26"/>
        </w:rPr>
        <w:t>уб. или на 3,11</w:t>
      </w:r>
      <w:r>
        <w:rPr>
          <w:sz w:val="26"/>
          <w:szCs w:val="26"/>
        </w:rPr>
        <w:t>%.</w:t>
      </w:r>
    </w:p>
    <w:p w:rsidR="009C4C6F" w:rsidRDefault="004F21D7">
      <w:pPr>
        <w:spacing w:line="20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  <w:t>Как видно из приведенной выше таблицы №3, в среднесрочном п</w:t>
      </w:r>
      <w:r w:rsidR="000B6BA9">
        <w:rPr>
          <w:sz w:val="26"/>
          <w:szCs w:val="26"/>
        </w:rPr>
        <w:t>ериоде прогнозируется уменьшение</w:t>
      </w:r>
      <w:r>
        <w:rPr>
          <w:sz w:val="26"/>
          <w:szCs w:val="26"/>
        </w:rPr>
        <w:t xml:space="preserve"> доходной части бюджета поселения по налоговым и неналоговым доходам, по сравнению с ожида</w:t>
      </w:r>
      <w:r w:rsidR="0007722A">
        <w:rPr>
          <w:sz w:val="26"/>
          <w:szCs w:val="26"/>
        </w:rPr>
        <w:t>емым исполнением бюджета за 2023</w:t>
      </w:r>
      <w:r w:rsidR="000B6BA9">
        <w:rPr>
          <w:sz w:val="26"/>
          <w:szCs w:val="26"/>
        </w:rPr>
        <w:t xml:space="preserve"> год, </w:t>
      </w:r>
      <w:r w:rsidR="0007722A">
        <w:rPr>
          <w:sz w:val="26"/>
          <w:szCs w:val="26"/>
        </w:rPr>
        <w:t xml:space="preserve">в основном </w:t>
      </w:r>
      <w:r w:rsidR="000B6BA9">
        <w:rPr>
          <w:sz w:val="26"/>
          <w:szCs w:val="26"/>
        </w:rPr>
        <w:t xml:space="preserve">за счет уменьшения </w:t>
      </w:r>
      <w:r>
        <w:rPr>
          <w:sz w:val="26"/>
          <w:szCs w:val="26"/>
        </w:rPr>
        <w:t>объема</w:t>
      </w:r>
      <w:r w:rsidR="000B6BA9">
        <w:rPr>
          <w:sz w:val="26"/>
          <w:szCs w:val="26"/>
        </w:rPr>
        <w:t xml:space="preserve"> </w:t>
      </w:r>
      <w:r>
        <w:rPr>
          <w:sz w:val="26"/>
          <w:szCs w:val="26"/>
        </w:rPr>
        <w:t>налоговых доходов. Во всех трех годах прогнозируемо</w:t>
      </w:r>
      <w:r w:rsidR="000B6BA9">
        <w:rPr>
          <w:sz w:val="26"/>
          <w:szCs w:val="26"/>
        </w:rPr>
        <w:t>го периода налоговые доходы ниже</w:t>
      </w:r>
      <w:r>
        <w:rPr>
          <w:sz w:val="26"/>
          <w:szCs w:val="26"/>
        </w:rPr>
        <w:t xml:space="preserve"> ожидаемого исполнения бюдж</w:t>
      </w:r>
      <w:r w:rsidR="0007722A">
        <w:rPr>
          <w:sz w:val="26"/>
          <w:szCs w:val="26"/>
        </w:rPr>
        <w:t>ета по налоговым доходам за 2023</w:t>
      </w:r>
      <w:r>
        <w:rPr>
          <w:sz w:val="26"/>
          <w:szCs w:val="26"/>
        </w:rPr>
        <w:t xml:space="preserve"> год. </w:t>
      </w:r>
    </w:p>
    <w:p w:rsidR="009C4C6F" w:rsidRDefault="00985203">
      <w:pPr>
        <w:spacing w:line="20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  <w:t>По налоговым доходам на 2024</w:t>
      </w:r>
      <w:r w:rsidR="0010668C">
        <w:rPr>
          <w:sz w:val="26"/>
          <w:szCs w:val="26"/>
        </w:rPr>
        <w:t xml:space="preserve"> год прогнозируется</w:t>
      </w:r>
      <w:r>
        <w:rPr>
          <w:sz w:val="26"/>
          <w:szCs w:val="26"/>
        </w:rPr>
        <w:t xml:space="preserve"> уменьшение поступлений на 2650,87</w:t>
      </w:r>
      <w:r w:rsidR="0010668C">
        <w:rPr>
          <w:sz w:val="26"/>
          <w:szCs w:val="26"/>
        </w:rPr>
        <w:t xml:space="preserve"> тыс. руб. или н</w:t>
      </w:r>
      <w:r>
        <w:rPr>
          <w:sz w:val="26"/>
          <w:szCs w:val="26"/>
        </w:rPr>
        <w:t>а 49,19</w:t>
      </w:r>
      <w:r w:rsidR="004F21D7">
        <w:rPr>
          <w:sz w:val="26"/>
          <w:szCs w:val="26"/>
        </w:rPr>
        <w:t>%, по неналоговым доходам прогнозиру</w:t>
      </w:r>
      <w:r>
        <w:rPr>
          <w:sz w:val="26"/>
          <w:szCs w:val="26"/>
        </w:rPr>
        <w:t>ется уменьшение поступлений на 20,22 тыс. руб. или на 73,96</w:t>
      </w:r>
      <w:r w:rsidR="004F21D7">
        <w:rPr>
          <w:sz w:val="26"/>
          <w:szCs w:val="26"/>
        </w:rPr>
        <w:t>% по сравнению</w:t>
      </w:r>
      <w:r>
        <w:rPr>
          <w:sz w:val="26"/>
          <w:szCs w:val="26"/>
        </w:rPr>
        <w:t xml:space="preserve"> с ожидаемым исполнением за 2023</w:t>
      </w:r>
      <w:r w:rsidR="004F21D7">
        <w:rPr>
          <w:sz w:val="26"/>
          <w:szCs w:val="26"/>
        </w:rPr>
        <w:t xml:space="preserve"> год. </w:t>
      </w:r>
    </w:p>
    <w:p w:rsidR="009C4C6F" w:rsidRDefault="00985203">
      <w:pPr>
        <w:spacing w:line="20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  <w:t>Объем налоговых доходов в 2025 и 2026</w:t>
      </w:r>
      <w:r w:rsidR="004F21D7">
        <w:rPr>
          <w:sz w:val="26"/>
          <w:szCs w:val="26"/>
        </w:rPr>
        <w:t xml:space="preserve"> годах планируется наращивать.</w:t>
      </w:r>
    </w:p>
    <w:p w:rsidR="009C4C6F" w:rsidRDefault="004F21D7">
      <w:pPr>
        <w:ind w:firstLine="708"/>
        <w:jc w:val="both"/>
        <w:rPr>
          <w:i/>
          <w:iCs/>
          <w:sz w:val="26"/>
          <w:szCs w:val="26"/>
        </w:rPr>
      </w:pPr>
      <w:r>
        <w:rPr>
          <w:sz w:val="26"/>
          <w:szCs w:val="26"/>
        </w:rPr>
        <w:t xml:space="preserve">Динамика налоговых и неналоговых доходов, в разрезе видов доходов, бюджета </w:t>
      </w:r>
      <w:proofErr w:type="spellStart"/>
      <w:r>
        <w:rPr>
          <w:sz w:val="26"/>
          <w:szCs w:val="26"/>
        </w:rPr>
        <w:t>Панинского</w:t>
      </w:r>
      <w:proofErr w:type="spellEnd"/>
      <w:r>
        <w:rPr>
          <w:sz w:val="26"/>
          <w:szCs w:val="26"/>
        </w:rPr>
        <w:t xml:space="preserve"> сельского поселения представлена в таблице №4. </w:t>
      </w:r>
    </w:p>
    <w:p w:rsidR="009C4C6F" w:rsidRDefault="009C4C6F">
      <w:pPr>
        <w:jc w:val="right"/>
        <w:rPr>
          <w:i/>
          <w:iCs/>
          <w:sz w:val="26"/>
          <w:szCs w:val="26"/>
        </w:rPr>
      </w:pPr>
    </w:p>
    <w:p w:rsidR="00A13F9B" w:rsidRDefault="00A13F9B">
      <w:pPr>
        <w:jc w:val="right"/>
        <w:rPr>
          <w:i/>
          <w:iCs/>
          <w:sz w:val="26"/>
          <w:szCs w:val="26"/>
        </w:rPr>
      </w:pPr>
    </w:p>
    <w:p w:rsidR="009C4C6F" w:rsidRDefault="004F21D7">
      <w:pPr>
        <w:jc w:val="right"/>
        <w:rPr>
          <w:sz w:val="22"/>
          <w:szCs w:val="22"/>
        </w:rPr>
      </w:pPr>
      <w:r>
        <w:rPr>
          <w:i/>
          <w:iCs/>
          <w:sz w:val="26"/>
          <w:szCs w:val="26"/>
        </w:rPr>
        <w:lastRenderedPageBreak/>
        <w:t>Таблица №4</w:t>
      </w:r>
    </w:p>
    <w:p w:rsidR="009C4C6F" w:rsidRDefault="009C4C6F">
      <w:pPr>
        <w:jc w:val="right"/>
        <w:rPr>
          <w:sz w:val="22"/>
          <w:szCs w:val="22"/>
        </w:rPr>
      </w:pPr>
    </w:p>
    <w:tbl>
      <w:tblPr>
        <w:tblW w:w="0" w:type="auto"/>
        <w:tblInd w:w="-190" w:type="dxa"/>
        <w:tblLayout w:type="fixed"/>
        <w:tblLook w:val="0000"/>
      </w:tblPr>
      <w:tblGrid>
        <w:gridCol w:w="5112"/>
        <w:gridCol w:w="1475"/>
        <w:gridCol w:w="1064"/>
        <w:gridCol w:w="1098"/>
        <w:gridCol w:w="1272"/>
      </w:tblGrid>
      <w:tr w:rsidR="009C4C6F">
        <w:trPr>
          <w:trHeight w:val="320"/>
          <w:tblHeader/>
        </w:trPr>
        <w:tc>
          <w:tcPr>
            <w:tcW w:w="5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C6F" w:rsidRDefault="009C4C6F">
            <w:pPr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:rsidR="009C4C6F" w:rsidRDefault="004F21D7">
            <w:pPr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Показатели</w:t>
            </w:r>
          </w:p>
        </w:tc>
        <w:tc>
          <w:tcPr>
            <w:tcW w:w="1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C6F" w:rsidRDefault="0047660B">
            <w:pPr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2023</w:t>
            </w:r>
            <w:r w:rsidR="004F21D7">
              <w:rPr>
                <w:b/>
                <w:bCs/>
                <w:sz w:val="22"/>
                <w:szCs w:val="22"/>
              </w:rPr>
              <w:t xml:space="preserve"> год</w:t>
            </w:r>
          </w:p>
          <w:p w:rsidR="009C4C6F" w:rsidRDefault="004F21D7">
            <w:pPr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(ожидаемое исполнение)</w:t>
            </w:r>
          </w:p>
        </w:tc>
        <w:tc>
          <w:tcPr>
            <w:tcW w:w="3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C6F" w:rsidRDefault="004F21D7">
            <w:pPr>
              <w:spacing w:line="200" w:lineRule="atLeast"/>
              <w:jc w:val="center"/>
            </w:pPr>
            <w:r>
              <w:rPr>
                <w:b/>
                <w:bCs/>
                <w:sz w:val="22"/>
                <w:szCs w:val="22"/>
              </w:rPr>
              <w:t>Проект</w:t>
            </w:r>
          </w:p>
        </w:tc>
      </w:tr>
      <w:tr w:rsidR="009C4C6F">
        <w:trPr>
          <w:trHeight w:val="507"/>
          <w:tblHeader/>
        </w:trPr>
        <w:tc>
          <w:tcPr>
            <w:tcW w:w="5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C6F" w:rsidRDefault="009C4C6F">
            <w:pPr>
              <w:snapToGrid w:val="0"/>
              <w:spacing w:line="200" w:lineRule="atLeast"/>
              <w:ind w:firstLine="709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C6F" w:rsidRDefault="009C4C6F">
            <w:pPr>
              <w:snapToGrid w:val="0"/>
              <w:spacing w:line="200" w:lineRule="atLeast"/>
              <w:ind w:firstLine="709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C6F" w:rsidRDefault="0047660B">
            <w:pPr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2024</w:t>
            </w:r>
            <w:r w:rsidR="004F21D7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C6F" w:rsidRDefault="0047660B">
            <w:pPr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2025</w:t>
            </w:r>
            <w:r w:rsidR="004F21D7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C6F" w:rsidRDefault="0047660B">
            <w:pPr>
              <w:spacing w:line="200" w:lineRule="atLeast"/>
              <w:jc w:val="center"/>
            </w:pPr>
            <w:r>
              <w:rPr>
                <w:b/>
                <w:bCs/>
                <w:sz w:val="22"/>
                <w:szCs w:val="22"/>
              </w:rPr>
              <w:t>2026</w:t>
            </w:r>
            <w:r w:rsidR="004F21D7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47660B">
        <w:tc>
          <w:tcPr>
            <w:tcW w:w="5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60B" w:rsidRDefault="0047660B">
            <w:pPr>
              <w:spacing w:line="200" w:lineRule="atLeas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Налоговые доходы (тыс. руб.)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60B" w:rsidRDefault="0047660B" w:rsidP="005A2699">
            <w:pPr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5 388,73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60B" w:rsidRDefault="0047660B" w:rsidP="005A2699">
            <w:pPr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2 737,86</w:t>
            </w:r>
          </w:p>
        </w:tc>
        <w:tc>
          <w:tcPr>
            <w:tcW w:w="1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60B" w:rsidRDefault="0047660B" w:rsidP="005A2699">
            <w:pPr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2 867,06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60B" w:rsidRPr="00DE695F" w:rsidRDefault="0047660B" w:rsidP="005A2699">
            <w:pPr>
              <w:snapToGrid w:val="0"/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2 956,50</w:t>
            </w:r>
          </w:p>
        </w:tc>
      </w:tr>
      <w:tr w:rsidR="0047660B">
        <w:tc>
          <w:tcPr>
            <w:tcW w:w="5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60B" w:rsidRDefault="0047660B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абсолютная динамика к предыдущему году </w:t>
            </w:r>
          </w:p>
          <w:p w:rsidR="0047660B" w:rsidRDefault="0047660B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(тыс. руб.)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60B" w:rsidRDefault="0047660B" w:rsidP="005A2699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- 1 487,04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60B" w:rsidRDefault="0047660B" w:rsidP="005A2699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-2 650,87</w:t>
            </w:r>
          </w:p>
        </w:tc>
        <w:tc>
          <w:tcPr>
            <w:tcW w:w="1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60B" w:rsidRDefault="0047660B" w:rsidP="005A2699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+129,20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60B" w:rsidRPr="006A4708" w:rsidRDefault="0047660B" w:rsidP="005A2699">
            <w:pPr>
              <w:snapToGrid w:val="0"/>
              <w:spacing w:line="200" w:lineRule="atLeast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+89,44</w:t>
            </w:r>
          </w:p>
        </w:tc>
      </w:tr>
      <w:tr w:rsidR="0047660B">
        <w:tc>
          <w:tcPr>
            <w:tcW w:w="5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60B" w:rsidRDefault="0047660B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относительная динамика к предыдущему году, %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60B" w:rsidRDefault="0047660B" w:rsidP="005A2699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78,37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60B" w:rsidRDefault="0047660B" w:rsidP="005A2699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50,81</w:t>
            </w:r>
          </w:p>
        </w:tc>
        <w:tc>
          <w:tcPr>
            <w:tcW w:w="1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60B" w:rsidRDefault="0047660B" w:rsidP="005A2699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104,72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60B" w:rsidRPr="006A4708" w:rsidRDefault="0047660B" w:rsidP="005A2699">
            <w:pPr>
              <w:snapToGrid w:val="0"/>
              <w:spacing w:line="200" w:lineRule="atLeast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103,12</w:t>
            </w:r>
          </w:p>
        </w:tc>
      </w:tr>
      <w:tr w:rsidR="0047660B">
        <w:tc>
          <w:tcPr>
            <w:tcW w:w="5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60B" w:rsidRDefault="0047660B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в том числе: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60B" w:rsidRDefault="0047660B">
            <w:pPr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60B" w:rsidRDefault="0047660B">
            <w:pPr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60B" w:rsidRDefault="0047660B">
            <w:pPr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60B" w:rsidRPr="005B15C3" w:rsidRDefault="0047660B">
            <w:pPr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</w:tr>
      <w:tr w:rsidR="0047660B">
        <w:tc>
          <w:tcPr>
            <w:tcW w:w="5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60B" w:rsidRDefault="0047660B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 налог на доходы физических лиц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60B" w:rsidRDefault="00DF759A">
            <w:pPr>
              <w:snapToGrid w:val="0"/>
              <w:spacing w:line="20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4 355,79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60B" w:rsidRDefault="000C2E7D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1 562,05</w:t>
            </w:r>
          </w:p>
        </w:tc>
        <w:tc>
          <w:tcPr>
            <w:tcW w:w="1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60B" w:rsidRDefault="000C2E7D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1 632,95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60B" w:rsidRPr="005B15C3" w:rsidRDefault="000C2E7D">
            <w:pPr>
              <w:snapToGri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1 717,00</w:t>
            </w:r>
          </w:p>
        </w:tc>
      </w:tr>
      <w:tr w:rsidR="0047660B">
        <w:tc>
          <w:tcPr>
            <w:tcW w:w="5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60B" w:rsidRDefault="0047660B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абсолютная динамика к предыдущему году </w:t>
            </w:r>
          </w:p>
          <w:p w:rsidR="0047660B" w:rsidRDefault="0047660B">
            <w:pPr>
              <w:spacing w:line="200" w:lineRule="atLeast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(тыс. руб.)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60B" w:rsidRDefault="008B5E19">
            <w:pPr>
              <w:snapToGrid w:val="0"/>
              <w:spacing w:line="200" w:lineRule="atLeast"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-708,29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60B" w:rsidRDefault="00E4754C">
            <w:pPr>
              <w:snapToGrid w:val="0"/>
              <w:spacing w:line="276" w:lineRule="auto"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-2 793,74</w:t>
            </w:r>
          </w:p>
        </w:tc>
        <w:tc>
          <w:tcPr>
            <w:tcW w:w="1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60B" w:rsidRDefault="00F409E9">
            <w:pPr>
              <w:snapToGrid w:val="0"/>
              <w:spacing w:line="276" w:lineRule="auto"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+70,90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60B" w:rsidRPr="00E616BA" w:rsidRDefault="00F409E9">
            <w:pPr>
              <w:snapToGrid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84,05</w:t>
            </w:r>
          </w:p>
        </w:tc>
      </w:tr>
      <w:tr w:rsidR="0047660B">
        <w:tc>
          <w:tcPr>
            <w:tcW w:w="5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60B" w:rsidRDefault="0047660B">
            <w:pPr>
              <w:spacing w:line="200" w:lineRule="atLeast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относительная динамика к предыдущему году, %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60B" w:rsidRDefault="008B5E19">
            <w:pPr>
              <w:snapToGrid w:val="0"/>
              <w:spacing w:line="200" w:lineRule="atLeast"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86,01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60B" w:rsidRDefault="00E4754C">
            <w:pPr>
              <w:snapToGrid w:val="0"/>
              <w:spacing w:line="276" w:lineRule="auto"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35,86</w:t>
            </w:r>
          </w:p>
        </w:tc>
        <w:tc>
          <w:tcPr>
            <w:tcW w:w="1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60B" w:rsidRDefault="00F409E9">
            <w:pPr>
              <w:snapToGrid w:val="0"/>
              <w:spacing w:line="276" w:lineRule="auto"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104,54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60B" w:rsidRPr="00E616BA" w:rsidRDefault="00F409E9">
            <w:pPr>
              <w:snapToGrid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105,15</w:t>
            </w:r>
          </w:p>
        </w:tc>
      </w:tr>
      <w:tr w:rsidR="0047660B">
        <w:tc>
          <w:tcPr>
            <w:tcW w:w="5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60B" w:rsidRDefault="0047660B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 земельный налог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60B" w:rsidRDefault="00DF759A">
            <w:pPr>
              <w:snapToGrid w:val="0"/>
              <w:spacing w:line="20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757,48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60B" w:rsidRDefault="000C2E7D">
            <w:pPr>
              <w:snapToGrid w:val="0"/>
              <w:spacing w:line="20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889,12</w:t>
            </w:r>
          </w:p>
        </w:tc>
        <w:tc>
          <w:tcPr>
            <w:tcW w:w="1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60B" w:rsidRDefault="000C2E7D">
            <w:pPr>
              <w:snapToGrid w:val="0"/>
              <w:spacing w:line="20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942,11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60B" w:rsidRPr="005B15C3" w:rsidRDefault="000C2E7D">
            <w:pPr>
              <w:snapToGrid w:val="0"/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942,11</w:t>
            </w:r>
          </w:p>
        </w:tc>
      </w:tr>
      <w:tr w:rsidR="0047660B">
        <w:tc>
          <w:tcPr>
            <w:tcW w:w="5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60B" w:rsidRDefault="0047660B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абсолютная динамика к предыдущему году </w:t>
            </w:r>
          </w:p>
          <w:p w:rsidR="0047660B" w:rsidRDefault="0047660B">
            <w:pPr>
              <w:spacing w:line="200" w:lineRule="atLeast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(тыс. руб.)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60B" w:rsidRDefault="008B5E19">
            <w:pPr>
              <w:snapToGrid w:val="0"/>
              <w:spacing w:line="200" w:lineRule="atLeast"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-812,63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60B" w:rsidRDefault="008254AE">
            <w:pPr>
              <w:snapToGrid w:val="0"/>
              <w:spacing w:line="200" w:lineRule="atLeast"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+131,64</w:t>
            </w:r>
          </w:p>
        </w:tc>
        <w:tc>
          <w:tcPr>
            <w:tcW w:w="1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60B" w:rsidRDefault="008254AE">
            <w:pPr>
              <w:snapToGrid w:val="0"/>
              <w:spacing w:line="200" w:lineRule="atLeast"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+52,99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60B" w:rsidRPr="00E616BA" w:rsidRDefault="008254AE">
            <w:pPr>
              <w:snapToGrid w:val="0"/>
              <w:spacing w:line="200" w:lineRule="atLeast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0,00</w:t>
            </w:r>
          </w:p>
        </w:tc>
      </w:tr>
      <w:tr w:rsidR="0047660B">
        <w:tc>
          <w:tcPr>
            <w:tcW w:w="5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60B" w:rsidRDefault="0047660B">
            <w:pPr>
              <w:spacing w:line="200" w:lineRule="atLeast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относительная динамика к предыдущему году, %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60B" w:rsidRDefault="008B5E19">
            <w:pPr>
              <w:snapToGrid w:val="0"/>
              <w:spacing w:line="200" w:lineRule="atLeast"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48,24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60B" w:rsidRDefault="008254AE">
            <w:pPr>
              <w:snapToGrid w:val="0"/>
              <w:spacing w:line="200" w:lineRule="atLeast"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117,38</w:t>
            </w:r>
          </w:p>
        </w:tc>
        <w:tc>
          <w:tcPr>
            <w:tcW w:w="1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60B" w:rsidRDefault="008254AE">
            <w:pPr>
              <w:snapToGrid w:val="0"/>
              <w:spacing w:line="200" w:lineRule="atLeast"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105,96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60B" w:rsidRPr="00E616BA" w:rsidRDefault="008254AE">
            <w:pPr>
              <w:snapToGrid w:val="0"/>
              <w:spacing w:line="200" w:lineRule="atLeast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100,00</w:t>
            </w:r>
          </w:p>
        </w:tc>
      </w:tr>
      <w:tr w:rsidR="0047660B">
        <w:tc>
          <w:tcPr>
            <w:tcW w:w="5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60B" w:rsidRDefault="0047660B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 налог на имущество физических лиц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60B" w:rsidRDefault="00DF759A">
            <w:pPr>
              <w:snapToGrid w:val="0"/>
              <w:spacing w:line="20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275,</w:t>
            </w:r>
            <w:r w:rsidR="0059032F">
              <w:rPr>
                <w:b/>
                <w:bCs/>
                <w:color w:val="000000"/>
                <w:sz w:val="22"/>
                <w:szCs w:val="22"/>
              </w:rPr>
              <w:t>46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60B" w:rsidRDefault="000C2E7D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286,69</w:t>
            </w:r>
          </w:p>
        </w:tc>
        <w:tc>
          <w:tcPr>
            <w:tcW w:w="1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60B" w:rsidRDefault="000C2E7D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292,00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60B" w:rsidRPr="005B15C3" w:rsidRDefault="000C2E7D">
            <w:pPr>
              <w:snapToGri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297,39</w:t>
            </w:r>
          </w:p>
        </w:tc>
      </w:tr>
      <w:tr w:rsidR="0047660B">
        <w:tc>
          <w:tcPr>
            <w:tcW w:w="5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60B" w:rsidRDefault="0047660B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абсолютная динамика к предыдущему году </w:t>
            </w:r>
          </w:p>
          <w:p w:rsidR="0047660B" w:rsidRDefault="0047660B">
            <w:pPr>
              <w:spacing w:line="200" w:lineRule="atLeast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(тыс. руб.)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60B" w:rsidRDefault="008B5E19">
            <w:pPr>
              <w:snapToGrid w:val="0"/>
              <w:spacing w:line="200" w:lineRule="atLeast"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+33,88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60B" w:rsidRDefault="005A2699">
            <w:pPr>
              <w:snapToGrid w:val="0"/>
              <w:spacing w:line="276" w:lineRule="auto"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+11,23</w:t>
            </w:r>
          </w:p>
        </w:tc>
        <w:tc>
          <w:tcPr>
            <w:tcW w:w="1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60B" w:rsidRDefault="00194611">
            <w:pPr>
              <w:snapToGrid w:val="0"/>
              <w:spacing w:line="276" w:lineRule="auto"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+5,31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60B" w:rsidRPr="00E616BA" w:rsidRDefault="00194611">
            <w:pPr>
              <w:snapToGrid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+5,39</w:t>
            </w:r>
          </w:p>
        </w:tc>
      </w:tr>
      <w:tr w:rsidR="0047660B">
        <w:tc>
          <w:tcPr>
            <w:tcW w:w="5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60B" w:rsidRDefault="0047660B">
            <w:pPr>
              <w:spacing w:line="200" w:lineRule="atLeast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относительная динамика к предыдущему году, %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60B" w:rsidRDefault="008B5E19">
            <w:pPr>
              <w:snapToGrid w:val="0"/>
              <w:spacing w:line="200" w:lineRule="atLeast"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114,02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60B" w:rsidRDefault="00194611">
            <w:pPr>
              <w:snapToGrid w:val="0"/>
              <w:spacing w:line="276" w:lineRule="auto"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104,08</w:t>
            </w:r>
          </w:p>
        </w:tc>
        <w:tc>
          <w:tcPr>
            <w:tcW w:w="1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60B" w:rsidRDefault="00194611">
            <w:pPr>
              <w:snapToGrid w:val="0"/>
              <w:spacing w:line="276" w:lineRule="auto"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101,85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60B" w:rsidRPr="00E616BA" w:rsidRDefault="00194611">
            <w:pPr>
              <w:snapToGrid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101,85</w:t>
            </w:r>
          </w:p>
        </w:tc>
      </w:tr>
      <w:tr w:rsidR="0047660B">
        <w:tc>
          <w:tcPr>
            <w:tcW w:w="5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60B" w:rsidRDefault="0047660B">
            <w:pPr>
              <w:spacing w:line="200" w:lineRule="atLeas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Неналоговые доходы (тыс. руб.)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60B" w:rsidRDefault="0047660B" w:rsidP="005A2699">
            <w:pPr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27,34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60B" w:rsidRDefault="0047660B" w:rsidP="005A2699">
            <w:pPr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7,12</w:t>
            </w:r>
          </w:p>
        </w:tc>
        <w:tc>
          <w:tcPr>
            <w:tcW w:w="1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60B" w:rsidRDefault="0047660B" w:rsidP="005A2699">
            <w:pPr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7,12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60B" w:rsidRPr="006A4708" w:rsidRDefault="0047660B" w:rsidP="005A2699">
            <w:pPr>
              <w:snapToGrid w:val="0"/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7,12</w:t>
            </w:r>
          </w:p>
        </w:tc>
      </w:tr>
      <w:tr w:rsidR="0047660B">
        <w:tc>
          <w:tcPr>
            <w:tcW w:w="5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60B" w:rsidRDefault="0047660B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абсолютная динамика к предыдущему году </w:t>
            </w:r>
          </w:p>
          <w:p w:rsidR="0047660B" w:rsidRDefault="0047660B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(тыс. руб.)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60B" w:rsidRDefault="0047660B" w:rsidP="005A2699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+24,12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60B" w:rsidRDefault="0047660B" w:rsidP="005A2699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-20,22</w:t>
            </w:r>
          </w:p>
        </w:tc>
        <w:tc>
          <w:tcPr>
            <w:tcW w:w="1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60B" w:rsidRDefault="0047660B" w:rsidP="005A2699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60B" w:rsidRPr="006A4708" w:rsidRDefault="0047660B" w:rsidP="005A2699">
            <w:pPr>
              <w:snapToGrid w:val="0"/>
              <w:spacing w:line="200" w:lineRule="atLeast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0,00</w:t>
            </w:r>
          </w:p>
        </w:tc>
      </w:tr>
      <w:tr w:rsidR="0047660B">
        <w:tc>
          <w:tcPr>
            <w:tcW w:w="5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60B" w:rsidRDefault="0047660B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относительная динамика к предыдущему году, %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60B" w:rsidRDefault="0047660B" w:rsidP="005A2699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842,24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60B" w:rsidRDefault="0047660B" w:rsidP="005A2699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26,04</w:t>
            </w:r>
          </w:p>
        </w:tc>
        <w:tc>
          <w:tcPr>
            <w:tcW w:w="1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60B" w:rsidRDefault="0047660B" w:rsidP="005A2699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100,00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60B" w:rsidRPr="006A4708" w:rsidRDefault="0047660B" w:rsidP="005A2699">
            <w:pPr>
              <w:snapToGrid w:val="0"/>
              <w:spacing w:line="200" w:lineRule="atLeast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100,00</w:t>
            </w:r>
          </w:p>
        </w:tc>
      </w:tr>
      <w:tr w:rsidR="0047660B">
        <w:tc>
          <w:tcPr>
            <w:tcW w:w="5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60B" w:rsidRDefault="0047660B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в том числе: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60B" w:rsidRDefault="0047660B">
            <w:pPr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60B" w:rsidRDefault="0047660B">
            <w:pPr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60B" w:rsidRDefault="0047660B">
            <w:pPr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60B" w:rsidRPr="005B15C3" w:rsidRDefault="0047660B">
            <w:pPr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</w:tr>
      <w:tr w:rsidR="000C2E7D">
        <w:tc>
          <w:tcPr>
            <w:tcW w:w="5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E7D" w:rsidRDefault="000C2E7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E7D" w:rsidRDefault="000C2E7D">
            <w:pPr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10,12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E7D" w:rsidRDefault="000C2E7D" w:rsidP="005A2699">
            <w:pPr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7,12</w:t>
            </w:r>
          </w:p>
        </w:tc>
        <w:tc>
          <w:tcPr>
            <w:tcW w:w="1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E7D" w:rsidRDefault="000C2E7D" w:rsidP="005A2699">
            <w:pPr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7,12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E7D" w:rsidRPr="006A4708" w:rsidRDefault="000C2E7D" w:rsidP="005A2699">
            <w:pPr>
              <w:snapToGrid w:val="0"/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7,12</w:t>
            </w:r>
          </w:p>
        </w:tc>
      </w:tr>
      <w:tr w:rsidR="000C2E7D" w:rsidTr="00DF759A">
        <w:tc>
          <w:tcPr>
            <w:tcW w:w="511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C2E7D" w:rsidRDefault="000C2E7D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абсолютная динамика к предыдущему году </w:t>
            </w:r>
          </w:p>
          <w:p w:rsidR="000C2E7D" w:rsidRDefault="000C2E7D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(тыс. руб.)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C2E7D" w:rsidRDefault="008B5E19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+6,90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C2E7D" w:rsidRDefault="00930A18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-3,00</w:t>
            </w:r>
          </w:p>
        </w:tc>
        <w:tc>
          <w:tcPr>
            <w:tcW w:w="109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C2E7D" w:rsidRDefault="00930A18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C2E7D" w:rsidRPr="00E616BA" w:rsidRDefault="00930A18">
            <w:pPr>
              <w:snapToGrid w:val="0"/>
              <w:spacing w:line="200" w:lineRule="atLeast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0,00</w:t>
            </w:r>
          </w:p>
        </w:tc>
      </w:tr>
      <w:tr w:rsidR="000C2E7D" w:rsidTr="00DF759A"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E7D" w:rsidRDefault="000C2E7D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относительная динамика к предыдущему году, 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E7D" w:rsidRDefault="008B5E19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314,29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E7D" w:rsidRDefault="00930A18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70,36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E7D" w:rsidRDefault="00930A18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E7D" w:rsidRPr="00E616BA" w:rsidRDefault="00930A18">
            <w:pPr>
              <w:snapToGrid w:val="0"/>
              <w:spacing w:line="200" w:lineRule="atLeast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100,00</w:t>
            </w:r>
          </w:p>
        </w:tc>
      </w:tr>
      <w:tr w:rsidR="000C2E7D" w:rsidTr="00DF759A"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E7D" w:rsidRDefault="000C2E7D" w:rsidP="005A269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 доходы от оказания платных услуг и компенсации затрат государства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E7D" w:rsidRDefault="000C2E7D" w:rsidP="005A2699">
            <w:pPr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5,17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E7D" w:rsidRDefault="000C2E7D" w:rsidP="005A2699">
            <w:pPr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E7D" w:rsidRDefault="000C2E7D" w:rsidP="005A2699">
            <w:pPr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E7D" w:rsidRPr="005B15C3" w:rsidRDefault="000C2E7D" w:rsidP="005A2699">
            <w:pPr>
              <w:snapToGrid w:val="0"/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</w:tr>
      <w:tr w:rsidR="000C2E7D" w:rsidTr="00DF759A"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E7D" w:rsidRDefault="000C2E7D" w:rsidP="005A2699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абсолютная динамика к предыдущему году </w:t>
            </w:r>
          </w:p>
          <w:p w:rsidR="000C2E7D" w:rsidRDefault="000C2E7D" w:rsidP="005A2699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(тыс. руб.)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E7D" w:rsidRDefault="008254AE" w:rsidP="005A2699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+5,17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E7D" w:rsidRDefault="00930A18" w:rsidP="005A2699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-5,17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E7D" w:rsidRDefault="00930A18" w:rsidP="005A2699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E7D" w:rsidRPr="00E616BA" w:rsidRDefault="00930A18" w:rsidP="005A2699">
            <w:pPr>
              <w:snapToGrid w:val="0"/>
              <w:spacing w:line="200" w:lineRule="atLeast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0,00</w:t>
            </w:r>
          </w:p>
        </w:tc>
      </w:tr>
      <w:tr w:rsidR="000C2E7D" w:rsidTr="00DF759A"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E7D" w:rsidRDefault="000C2E7D" w:rsidP="005A2699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относительная динамика к предыдущему году, 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E7D" w:rsidRDefault="008B5E19" w:rsidP="005A2699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E7D" w:rsidRDefault="00930A18" w:rsidP="005A2699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E7D" w:rsidRDefault="00930A18" w:rsidP="005A2699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E7D" w:rsidRPr="00E616BA" w:rsidRDefault="00930A18" w:rsidP="005A2699">
            <w:pPr>
              <w:snapToGrid w:val="0"/>
              <w:spacing w:line="200" w:lineRule="atLeast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</w:tr>
      <w:tr w:rsidR="000C2E7D" w:rsidTr="00DF759A"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E7D" w:rsidRDefault="000C2E7D" w:rsidP="005A269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 прочие неналоговые доходы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E7D" w:rsidRDefault="000C2E7D" w:rsidP="005A2699">
            <w:pPr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12,05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E7D" w:rsidRDefault="000C2E7D" w:rsidP="005A2699">
            <w:pPr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E7D" w:rsidRDefault="000C2E7D" w:rsidP="005A2699">
            <w:pPr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E7D" w:rsidRPr="005B15C3" w:rsidRDefault="000C2E7D" w:rsidP="005A2699">
            <w:pPr>
              <w:snapToGrid w:val="0"/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</w:tr>
      <w:tr w:rsidR="000C2E7D" w:rsidTr="00DF759A"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E7D" w:rsidRDefault="000C2E7D" w:rsidP="005A2699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абсолютная динамика к предыдущему году </w:t>
            </w:r>
          </w:p>
          <w:p w:rsidR="000C2E7D" w:rsidRDefault="000C2E7D" w:rsidP="005A2699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(тыс. руб.)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E7D" w:rsidRDefault="008254AE" w:rsidP="005A2699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+12,05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E7D" w:rsidRDefault="00930A18" w:rsidP="005A2699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-12,05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E7D" w:rsidRDefault="00930A18" w:rsidP="005A2699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E7D" w:rsidRPr="00E616BA" w:rsidRDefault="00930A18" w:rsidP="005A2699">
            <w:pPr>
              <w:snapToGrid w:val="0"/>
              <w:spacing w:line="200" w:lineRule="atLeast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0,00</w:t>
            </w:r>
          </w:p>
        </w:tc>
      </w:tr>
      <w:tr w:rsidR="000C2E7D" w:rsidTr="00DF759A"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E7D" w:rsidRDefault="000C2E7D" w:rsidP="005A2699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относительная динамика к предыдущему году, 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E7D" w:rsidRDefault="008B5E19" w:rsidP="005A2699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E7D" w:rsidRDefault="00930A18" w:rsidP="005A2699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E7D" w:rsidRDefault="00930A18" w:rsidP="005A2699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E7D" w:rsidRPr="00E616BA" w:rsidRDefault="00930A18" w:rsidP="005A2699">
            <w:pPr>
              <w:snapToGrid w:val="0"/>
              <w:spacing w:line="200" w:lineRule="atLeast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</w:tr>
    </w:tbl>
    <w:p w:rsidR="009C4C6F" w:rsidRDefault="009C4C6F">
      <w:pPr>
        <w:pStyle w:val="21"/>
        <w:spacing w:before="0" w:after="0" w:line="240" w:lineRule="auto"/>
        <w:ind w:left="0" w:firstLine="0"/>
        <w:rPr>
          <w:sz w:val="26"/>
          <w:szCs w:val="26"/>
        </w:rPr>
      </w:pPr>
    </w:p>
    <w:p w:rsidR="007A1C62" w:rsidRDefault="007A1C62" w:rsidP="007A1C62">
      <w:pPr>
        <w:pStyle w:val="21"/>
        <w:spacing w:before="0" w:after="0" w:line="240" w:lineRule="auto"/>
        <w:ind w:left="0" w:firstLine="708"/>
        <w:rPr>
          <w:sz w:val="26"/>
          <w:szCs w:val="26"/>
        </w:rPr>
      </w:pPr>
      <w:r>
        <w:rPr>
          <w:sz w:val="26"/>
          <w:szCs w:val="26"/>
        </w:rPr>
        <w:t>Как уже отмечалось ранее, в 2024</w:t>
      </w:r>
      <w:r w:rsidR="004F21D7">
        <w:rPr>
          <w:sz w:val="26"/>
          <w:szCs w:val="26"/>
        </w:rPr>
        <w:t xml:space="preserve"> году прогнозируемые налоговые и неналоговые доходы бюджет</w:t>
      </w:r>
      <w:r w:rsidR="00712925">
        <w:rPr>
          <w:sz w:val="26"/>
          <w:szCs w:val="26"/>
        </w:rPr>
        <w:t xml:space="preserve">а </w:t>
      </w:r>
      <w:proofErr w:type="spellStart"/>
      <w:r w:rsidR="00712925">
        <w:rPr>
          <w:sz w:val="26"/>
          <w:szCs w:val="26"/>
        </w:rPr>
        <w:t>Панинского</w:t>
      </w:r>
      <w:proofErr w:type="spellEnd"/>
      <w:r w:rsidR="00712925">
        <w:rPr>
          <w:sz w:val="26"/>
          <w:szCs w:val="26"/>
        </w:rPr>
        <w:t xml:space="preserve"> сельского уменьшены</w:t>
      </w:r>
      <w:r w:rsidR="004F21D7">
        <w:rPr>
          <w:sz w:val="26"/>
          <w:szCs w:val="26"/>
        </w:rPr>
        <w:t>, по сравнению</w:t>
      </w:r>
      <w:r w:rsidR="00712925">
        <w:rPr>
          <w:sz w:val="26"/>
          <w:szCs w:val="26"/>
        </w:rPr>
        <w:t xml:space="preserve"> с ожидае</w:t>
      </w:r>
      <w:r>
        <w:rPr>
          <w:sz w:val="26"/>
          <w:szCs w:val="26"/>
        </w:rPr>
        <w:t>мым исполнением за 2023 год, на 2671,09 тыс. руб. или на 49,32</w:t>
      </w:r>
      <w:r w:rsidR="00712925">
        <w:rPr>
          <w:sz w:val="26"/>
          <w:szCs w:val="26"/>
        </w:rPr>
        <w:t>%. Уменьшение</w:t>
      </w:r>
      <w:r w:rsidR="004F21D7">
        <w:rPr>
          <w:sz w:val="26"/>
          <w:szCs w:val="26"/>
        </w:rPr>
        <w:t xml:space="preserve"> прогнозируемых налоговых и неналоговых доход</w:t>
      </w:r>
      <w:r w:rsidR="00712925">
        <w:rPr>
          <w:sz w:val="26"/>
          <w:szCs w:val="26"/>
        </w:rPr>
        <w:t>ов обусловлено уменьшением</w:t>
      </w:r>
      <w:r w:rsidR="004F21D7">
        <w:rPr>
          <w:sz w:val="26"/>
          <w:szCs w:val="26"/>
        </w:rPr>
        <w:t xml:space="preserve"> плана по налоговым доходам </w:t>
      </w:r>
      <w:r>
        <w:rPr>
          <w:sz w:val="26"/>
          <w:szCs w:val="26"/>
        </w:rPr>
        <w:t>на 2650,87 тыс. руб. или на 49,19</w:t>
      </w:r>
      <w:r w:rsidR="004F21D7">
        <w:rPr>
          <w:sz w:val="26"/>
          <w:szCs w:val="26"/>
        </w:rPr>
        <w:t>% по сравнению</w:t>
      </w:r>
      <w:r>
        <w:rPr>
          <w:sz w:val="26"/>
          <w:szCs w:val="26"/>
        </w:rPr>
        <w:t xml:space="preserve"> с ожидаемым исполнением за 2023</w:t>
      </w:r>
      <w:r w:rsidR="004F21D7">
        <w:rPr>
          <w:sz w:val="26"/>
          <w:szCs w:val="26"/>
        </w:rPr>
        <w:t xml:space="preserve"> год</w:t>
      </w:r>
      <w:r w:rsidR="00712925">
        <w:rPr>
          <w:sz w:val="26"/>
          <w:szCs w:val="26"/>
        </w:rPr>
        <w:t>. Как видно из таблицы №4</w:t>
      </w:r>
      <w:r>
        <w:rPr>
          <w:sz w:val="26"/>
          <w:szCs w:val="26"/>
        </w:rPr>
        <w:t>,  уменьшение поступлений в 2024</w:t>
      </w:r>
      <w:r w:rsidR="004F21D7">
        <w:rPr>
          <w:sz w:val="26"/>
          <w:szCs w:val="26"/>
        </w:rPr>
        <w:t xml:space="preserve"> году</w:t>
      </w:r>
      <w:r w:rsidR="00712925">
        <w:rPr>
          <w:sz w:val="26"/>
          <w:szCs w:val="26"/>
        </w:rPr>
        <w:t>, по сравнению</w:t>
      </w:r>
      <w:r>
        <w:rPr>
          <w:sz w:val="26"/>
          <w:szCs w:val="26"/>
        </w:rPr>
        <w:t xml:space="preserve"> с ожидаемым исполнением за 2023</w:t>
      </w:r>
      <w:r w:rsidR="00712925">
        <w:rPr>
          <w:sz w:val="26"/>
          <w:szCs w:val="26"/>
        </w:rPr>
        <w:t xml:space="preserve"> год,</w:t>
      </w:r>
      <w:r w:rsidR="004F21D7">
        <w:rPr>
          <w:sz w:val="26"/>
          <w:szCs w:val="26"/>
        </w:rPr>
        <w:t xml:space="preserve"> планируется</w:t>
      </w:r>
      <w:r>
        <w:rPr>
          <w:sz w:val="26"/>
          <w:szCs w:val="26"/>
        </w:rPr>
        <w:t xml:space="preserve"> по налогу на доходы физический лиц на 2793,74 тыс. руб. или на 64,14%.</w:t>
      </w:r>
    </w:p>
    <w:p w:rsidR="007A1C62" w:rsidRDefault="004F21D7">
      <w:pPr>
        <w:pStyle w:val="21"/>
        <w:spacing w:before="0" w:after="0" w:line="240" w:lineRule="auto"/>
        <w:ind w:left="0" w:firstLine="708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7A1C62" w:rsidRDefault="007A1C62">
      <w:pPr>
        <w:pStyle w:val="21"/>
        <w:spacing w:before="0" w:after="0" w:line="240" w:lineRule="auto"/>
        <w:ind w:left="0" w:firstLine="708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По остальным налоговым доходам </w:t>
      </w:r>
      <w:r w:rsidR="002A749B">
        <w:rPr>
          <w:sz w:val="26"/>
          <w:szCs w:val="26"/>
        </w:rPr>
        <w:t xml:space="preserve">в 2024 году </w:t>
      </w:r>
      <w:r>
        <w:rPr>
          <w:sz w:val="26"/>
          <w:szCs w:val="26"/>
        </w:rPr>
        <w:t xml:space="preserve">планируется увеличение поступлений, в том числе: </w:t>
      </w:r>
    </w:p>
    <w:p w:rsidR="009C4C6F" w:rsidRDefault="004F21D7">
      <w:pPr>
        <w:pStyle w:val="21"/>
        <w:spacing w:before="0" w:after="0" w:line="240" w:lineRule="auto"/>
        <w:ind w:left="0" w:firstLine="708"/>
        <w:rPr>
          <w:sz w:val="26"/>
          <w:szCs w:val="26"/>
        </w:rPr>
      </w:pPr>
      <w:r>
        <w:rPr>
          <w:sz w:val="26"/>
          <w:szCs w:val="26"/>
        </w:rPr>
        <w:t>- по зе</w:t>
      </w:r>
      <w:r w:rsidR="00712925">
        <w:rPr>
          <w:sz w:val="26"/>
          <w:szCs w:val="26"/>
        </w:rPr>
        <w:t>мельно</w:t>
      </w:r>
      <w:r w:rsidR="002A749B">
        <w:rPr>
          <w:sz w:val="26"/>
          <w:szCs w:val="26"/>
        </w:rPr>
        <w:t>му налогу планируется увеличение поступлений на 131,64 тыс. руб. или на 17,38</w:t>
      </w:r>
      <w:r>
        <w:rPr>
          <w:sz w:val="26"/>
          <w:szCs w:val="26"/>
        </w:rPr>
        <w:t>%;</w:t>
      </w:r>
    </w:p>
    <w:p w:rsidR="009C4C6F" w:rsidRDefault="004F21D7">
      <w:pPr>
        <w:pStyle w:val="21"/>
        <w:spacing w:before="0" w:after="0" w:line="240" w:lineRule="auto"/>
        <w:ind w:left="0" w:firstLine="708"/>
        <w:rPr>
          <w:sz w:val="26"/>
          <w:szCs w:val="26"/>
        </w:rPr>
      </w:pPr>
      <w:r>
        <w:rPr>
          <w:sz w:val="26"/>
          <w:szCs w:val="26"/>
        </w:rPr>
        <w:t>- по налогу на имущество физических лих планируется рост</w:t>
      </w:r>
      <w:r w:rsidR="002A749B">
        <w:rPr>
          <w:sz w:val="26"/>
          <w:szCs w:val="26"/>
        </w:rPr>
        <w:t xml:space="preserve"> поступлений на 11,23</w:t>
      </w:r>
      <w:r>
        <w:rPr>
          <w:sz w:val="26"/>
          <w:szCs w:val="26"/>
        </w:rPr>
        <w:t xml:space="preserve"> тыс. руб. или на</w:t>
      </w:r>
      <w:r w:rsidR="002A749B">
        <w:rPr>
          <w:sz w:val="26"/>
          <w:szCs w:val="26"/>
        </w:rPr>
        <w:t xml:space="preserve"> 4</w:t>
      </w:r>
      <w:r w:rsidR="00712925">
        <w:rPr>
          <w:sz w:val="26"/>
          <w:szCs w:val="26"/>
        </w:rPr>
        <w:t>,</w:t>
      </w:r>
      <w:r w:rsidR="002A749B">
        <w:rPr>
          <w:sz w:val="26"/>
          <w:szCs w:val="26"/>
        </w:rPr>
        <w:t>08</w:t>
      </w:r>
      <w:r w:rsidR="00712925">
        <w:rPr>
          <w:sz w:val="26"/>
          <w:szCs w:val="26"/>
        </w:rPr>
        <w:t>%.</w:t>
      </w:r>
    </w:p>
    <w:p w:rsidR="009C4C6F" w:rsidRDefault="004F21D7">
      <w:pPr>
        <w:pStyle w:val="21"/>
        <w:spacing w:before="0" w:after="0" w:line="240" w:lineRule="auto"/>
        <w:ind w:left="0" w:firstLine="0"/>
        <w:rPr>
          <w:sz w:val="26"/>
          <w:szCs w:val="26"/>
        </w:rPr>
      </w:pPr>
      <w:r>
        <w:rPr>
          <w:sz w:val="26"/>
          <w:szCs w:val="26"/>
        </w:rPr>
        <w:tab/>
      </w:r>
      <w:r w:rsidR="00712925">
        <w:rPr>
          <w:sz w:val="26"/>
          <w:szCs w:val="26"/>
        </w:rPr>
        <w:t>Прогнозируемые доходы</w:t>
      </w:r>
      <w:r>
        <w:rPr>
          <w:sz w:val="26"/>
          <w:szCs w:val="26"/>
        </w:rPr>
        <w:t xml:space="preserve"> по неналоговым доходам</w:t>
      </w:r>
      <w:r w:rsidR="00712925">
        <w:rPr>
          <w:sz w:val="26"/>
          <w:szCs w:val="26"/>
        </w:rPr>
        <w:t>,</w:t>
      </w:r>
      <w:r>
        <w:rPr>
          <w:sz w:val="26"/>
          <w:szCs w:val="26"/>
        </w:rPr>
        <w:t xml:space="preserve"> в сравнении</w:t>
      </w:r>
      <w:r w:rsidR="002A749B">
        <w:rPr>
          <w:sz w:val="26"/>
          <w:szCs w:val="26"/>
        </w:rPr>
        <w:t xml:space="preserve"> с ожидаемым исполнением за 2023</w:t>
      </w:r>
      <w:r>
        <w:rPr>
          <w:sz w:val="26"/>
          <w:szCs w:val="26"/>
        </w:rPr>
        <w:t xml:space="preserve"> год,</w:t>
      </w:r>
      <w:r w:rsidR="002A749B">
        <w:rPr>
          <w:sz w:val="26"/>
          <w:szCs w:val="26"/>
        </w:rPr>
        <w:t xml:space="preserve"> уменьшаются на 20,22 тыс. руб. или на 73,96%,</w:t>
      </w:r>
      <w:r>
        <w:rPr>
          <w:sz w:val="26"/>
          <w:szCs w:val="26"/>
        </w:rPr>
        <w:t xml:space="preserve"> в том числе:</w:t>
      </w:r>
    </w:p>
    <w:p w:rsidR="009C4C6F" w:rsidRDefault="004F21D7">
      <w:pPr>
        <w:pStyle w:val="21"/>
        <w:spacing w:before="0" w:after="0" w:line="240" w:lineRule="auto"/>
        <w:ind w:left="0" w:firstLine="0"/>
        <w:rPr>
          <w:sz w:val="26"/>
          <w:szCs w:val="26"/>
        </w:rPr>
      </w:pPr>
      <w:r>
        <w:rPr>
          <w:sz w:val="26"/>
          <w:szCs w:val="26"/>
        </w:rPr>
        <w:tab/>
        <w:t>- по доходам от использования имущества, находящегося в государственной и муниципальной собственности планируемы</w:t>
      </w:r>
      <w:r w:rsidR="002A749B">
        <w:rPr>
          <w:sz w:val="26"/>
          <w:szCs w:val="26"/>
        </w:rPr>
        <w:t>е поступления уменьшаются на 3,00 тыс. руб. или на 29,64</w:t>
      </w:r>
      <w:r w:rsidR="00712925">
        <w:rPr>
          <w:sz w:val="26"/>
          <w:szCs w:val="26"/>
        </w:rPr>
        <w:t>%.</w:t>
      </w:r>
      <w:r>
        <w:rPr>
          <w:sz w:val="26"/>
          <w:szCs w:val="26"/>
        </w:rPr>
        <w:t xml:space="preserve"> </w:t>
      </w:r>
    </w:p>
    <w:p w:rsidR="009C4C6F" w:rsidRDefault="004F21D7" w:rsidP="00712925">
      <w:pPr>
        <w:pStyle w:val="21"/>
        <w:spacing w:before="0" w:after="0" w:line="240" w:lineRule="auto"/>
        <w:ind w:left="0" w:firstLine="0"/>
        <w:rPr>
          <w:sz w:val="26"/>
          <w:szCs w:val="26"/>
        </w:rPr>
      </w:pPr>
      <w:r>
        <w:rPr>
          <w:sz w:val="26"/>
          <w:szCs w:val="26"/>
        </w:rPr>
        <w:tab/>
        <w:t>Н</w:t>
      </w:r>
      <w:r w:rsidR="002A749B">
        <w:rPr>
          <w:sz w:val="26"/>
          <w:szCs w:val="26"/>
        </w:rPr>
        <w:t>алоговые доходы составляют 99,74</w:t>
      </w:r>
      <w:r>
        <w:rPr>
          <w:sz w:val="26"/>
          <w:szCs w:val="26"/>
        </w:rPr>
        <w:t>% в общей сумме налоговы</w:t>
      </w:r>
      <w:r w:rsidR="00712925">
        <w:rPr>
          <w:sz w:val="26"/>
          <w:szCs w:val="26"/>
        </w:rPr>
        <w:t>х и неналоговых дох</w:t>
      </w:r>
      <w:r w:rsidR="002A749B">
        <w:rPr>
          <w:sz w:val="26"/>
          <w:szCs w:val="26"/>
        </w:rPr>
        <w:t>одов бюджета планируемых на 2024 год, 99,75</w:t>
      </w:r>
      <w:r>
        <w:rPr>
          <w:sz w:val="26"/>
          <w:szCs w:val="26"/>
        </w:rPr>
        <w:t>% в общей сумме налоговы</w:t>
      </w:r>
      <w:r w:rsidR="00DF5A8E">
        <w:rPr>
          <w:sz w:val="26"/>
          <w:szCs w:val="26"/>
        </w:rPr>
        <w:t xml:space="preserve">х и неналоговых доходов бюджета </w:t>
      </w:r>
      <w:r w:rsidR="002A749B">
        <w:rPr>
          <w:sz w:val="26"/>
          <w:szCs w:val="26"/>
        </w:rPr>
        <w:t>планируемых на 2025 год, 99,76</w:t>
      </w:r>
      <w:r>
        <w:rPr>
          <w:sz w:val="26"/>
          <w:szCs w:val="26"/>
        </w:rPr>
        <w:t>% в общей сумме налоговых и нена</w:t>
      </w:r>
      <w:r w:rsidR="00DF5A8E">
        <w:rPr>
          <w:sz w:val="26"/>
          <w:szCs w:val="26"/>
        </w:rPr>
        <w:t>логовых дох</w:t>
      </w:r>
      <w:r w:rsidR="002A749B">
        <w:rPr>
          <w:sz w:val="26"/>
          <w:szCs w:val="26"/>
        </w:rPr>
        <w:t>одов бюджета планируемых на 2026</w:t>
      </w:r>
      <w:r>
        <w:rPr>
          <w:sz w:val="26"/>
          <w:szCs w:val="26"/>
        </w:rPr>
        <w:t xml:space="preserve"> год. </w:t>
      </w:r>
    </w:p>
    <w:p w:rsidR="009C4C6F" w:rsidRDefault="004F21D7">
      <w:pPr>
        <w:jc w:val="both"/>
        <w:rPr>
          <w:sz w:val="26"/>
          <w:szCs w:val="28"/>
        </w:rPr>
      </w:pPr>
      <w:r>
        <w:rPr>
          <w:sz w:val="26"/>
          <w:szCs w:val="26"/>
        </w:rPr>
        <w:tab/>
        <w:t>П</w:t>
      </w:r>
      <w:r>
        <w:rPr>
          <w:sz w:val="26"/>
          <w:szCs w:val="28"/>
        </w:rPr>
        <w:t xml:space="preserve">рогноз налоговых доходов бюджета </w:t>
      </w:r>
      <w:proofErr w:type="spellStart"/>
      <w:r>
        <w:rPr>
          <w:sz w:val="26"/>
          <w:szCs w:val="28"/>
        </w:rPr>
        <w:t>Панинского</w:t>
      </w:r>
      <w:proofErr w:type="spellEnd"/>
      <w:r>
        <w:rPr>
          <w:sz w:val="26"/>
          <w:szCs w:val="28"/>
        </w:rPr>
        <w:t xml:space="preserve"> сельского поселения представлен главным администратором доходов бюджета </w:t>
      </w:r>
      <w:proofErr w:type="spellStart"/>
      <w:r>
        <w:rPr>
          <w:sz w:val="26"/>
          <w:szCs w:val="28"/>
        </w:rPr>
        <w:t>Панинского</w:t>
      </w:r>
      <w:proofErr w:type="spellEnd"/>
      <w:r>
        <w:rPr>
          <w:sz w:val="26"/>
          <w:szCs w:val="28"/>
        </w:rPr>
        <w:t xml:space="preserve"> се</w:t>
      </w:r>
      <w:r w:rsidR="00DF5A8E">
        <w:rPr>
          <w:sz w:val="26"/>
          <w:szCs w:val="28"/>
        </w:rPr>
        <w:t xml:space="preserve">льского поселения - УФНС России </w:t>
      </w:r>
      <w:r>
        <w:rPr>
          <w:sz w:val="26"/>
          <w:szCs w:val="28"/>
        </w:rPr>
        <w:t>по Ивановской области.</w:t>
      </w:r>
      <w:r>
        <w:rPr>
          <w:sz w:val="26"/>
          <w:szCs w:val="26"/>
        </w:rPr>
        <w:t xml:space="preserve"> </w:t>
      </w:r>
    </w:p>
    <w:p w:rsidR="009C4C6F" w:rsidRDefault="004F21D7">
      <w:pPr>
        <w:pStyle w:val="af"/>
        <w:spacing w:after="0"/>
        <w:ind w:firstLine="567"/>
        <w:jc w:val="both"/>
        <w:rPr>
          <w:sz w:val="26"/>
          <w:szCs w:val="28"/>
        </w:rPr>
      </w:pPr>
      <w:r>
        <w:rPr>
          <w:sz w:val="26"/>
          <w:szCs w:val="28"/>
        </w:rPr>
        <w:tab/>
        <w:t xml:space="preserve">Налог на доходы физических лиц зачисляется в бюджет </w:t>
      </w:r>
      <w:proofErr w:type="spellStart"/>
      <w:r>
        <w:rPr>
          <w:sz w:val="26"/>
          <w:szCs w:val="28"/>
        </w:rPr>
        <w:t>Панинского</w:t>
      </w:r>
      <w:proofErr w:type="spellEnd"/>
      <w:r>
        <w:rPr>
          <w:sz w:val="26"/>
          <w:szCs w:val="28"/>
        </w:rPr>
        <w:t xml:space="preserve"> сельского поселения по нормативу 5%, налоги на имущество (земельный налог и налог на имущество физических лиц) - по нормативу 100%.</w:t>
      </w:r>
    </w:p>
    <w:p w:rsidR="009C4C6F" w:rsidRDefault="004F21D7">
      <w:pPr>
        <w:pStyle w:val="af"/>
        <w:spacing w:after="0"/>
        <w:ind w:firstLine="567"/>
        <w:jc w:val="both"/>
        <w:rPr>
          <w:sz w:val="26"/>
          <w:szCs w:val="28"/>
        </w:rPr>
      </w:pPr>
      <w:r>
        <w:rPr>
          <w:sz w:val="26"/>
          <w:szCs w:val="28"/>
        </w:rPr>
        <w:tab/>
        <w:t xml:space="preserve">Налог на доходы физических лиц в структуре прогноза налоговых доходов бюджета </w:t>
      </w:r>
      <w:proofErr w:type="spellStart"/>
      <w:r>
        <w:rPr>
          <w:sz w:val="26"/>
          <w:szCs w:val="28"/>
        </w:rPr>
        <w:t>Панинс</w:t>
      </w:r>
      <w:r w:rsidR="00353E45">
        <w:rPr>
          <w:sz w:val="26"/>
          <w:szCs w:val="28"/>
        </w:rPr>
        <w:t>кого</w:t>
      </w:r>
      <w:proofErr w:type="spellEnd"/>
      <w:r w:rsidR="00353E45">
        <w:rPr>
          <w:sz w:val="26"/>
          <w:szCs w:val="28"/>
        </w:rPr>
        <w:t xml:space="preserve"> сельского поселения на 2024-2026 годы занимает 57,05%, 56,96%, 58,08</w:t>
      </w:r>
      <w:r>
        <w:rPr>
          <w:sz w:val="26"/>
          <w:szCs w:val="28"/>
        </w:rPr>
        <w:t>% соответственно.</w:t>
      </w:r>
    </w:p>
    <w:p w:rsidR="009C4C6F" w:rsidRDefault="004F21D7">
      <w:pPr>
        <w:pStyle w:val="af"/>
        <w:spacing w:after="0"/>
        <w:ind w:firstLine="708"/>
        <w:jc w:val="both"/>
        <w:rPr>
          <w:sz w:val="26"/>
          <w:szCs w:val="26"/>
        </w:rPr>
      </w:pPr>
      <w:r>
        <w:rPr>
          <w:sz w:val="26"/>
          <w:szCs w:val="28"/>
        </w:rPr>
        <w:t xml:space="preserve">Налоги на имущество (земельный налог и налог на имущество физических лиц) в структуре прогноза налоговых доходов бюджета </w:t>
      </w:r>
      <w:proofErr w:type="spellStart"/>
      <w:r>
        <w:rPr>
          <w:sz w:val="26"/>
          <w:szCs w:val="28"/>
        </w:rPr>
        <w:t>Панинского</w:t>
      </w:r>
      <w:proofErr w:type="spellEnd"/>
      <w:r>
        <w:rPr>
          <w:sz w:val="26"/>
          <w:szCs w:val="28"/>
        </w:rPr>
        <w:t xml:space="preserve"> сельского п</w:t>
      </w:r>
      <w:r w:rsidR="000468C1">
        <w:rPr>
          <w:sz w:val="26"/>
          <w:szCs w:val="28"/>
        </w:rPr>
        <w:t>оселения на 2024 год занимают 42,95%, на 2025 год - 43,04%, на 2026 год - 41,92</w:t>
      </w:r>
      <w:r>
        <w:rPr>
          <w:sz w:val="26"/>
          <w:szCs w:val="28"/>
        </w:rPr>
        <w:t>%.</w:t>
      </w:r>
    </w:p>
    <w:p w:rsidR="009C4C6F" w:rsidRDefault="004F21D7">
      <w:pPr>
        <w:pStyle w:val="af"/>
        <w:spacing w:after="0"/>
        <w:ind w:firstLine="708"/>
        <w:jc w:val="both"/>
        <w:rPr>
          <w:sz w:val="26"/>
          <w:szCs w:val="28"/>
        </w:rPr>
      </w:pPr>
      <w:r>
        <w:rPr>
          <w:sz w:val="26"/>
          <w:szCs w:val="26"/>
        </w:rPr>
        <w:t xml:space="preserve">Доля неналоговых доходов в структуре прогноза налоговых и неналоговых доходов бюджета </w:t>
      </w:r>
      <w:proofErr w:type="spellStart"/>
      <w:r>
        <w:rPr>
          <w:sz w:val="26"/>
          <w:szCs w:val="26"/>
        </w:rPr>
        <w:t>Панинс</w:t>
      </w:r>
      <w:r w:rsidR="00683A6E">
        <w:rPr>
          <w:sz w:val="26"/>
          <w:szCs w:val="26"/>
        </w:rPr>
        <w:t>кого</w:t>
      </w:r>
      <w:proofErr w:type="spellEnd"/>
      <w:r w:rsidR="00683A6E">
        <w:rPr>
          <w:sz w:val="26"/>
          <w:szCs w:val="26"/>
        </w:rPr>
        <w:t xml:space="preserve"> сельского поселени</w:t>
      </w:r>
      <w:r w:rsidR="001A229A">
        <w:rPr>
          <w:sz w:val="26"/>
          <w:szCs w:val="26"/>
        </w:rPr>
        <w:t>я на 2024-2026 годы составляет 0,26%, 0,25%, 0,24</w:t>
      </w:r>
      <w:r>
        <w:rPr>
          <w:sz w:val="26"/>
          <w:szCs w:val="26"/>
        </w:rPr>
        <w:t>% соответственно.</w:t>
      </w:r>
    </w:p>
    <w:p w:rsidR="009C4C6F" w:rsidRDefault="004F21D7">
      <w:pPr>
        <w:pStyle w:val="af"/>
        <w:spacing w:after="0"/>
        <w:ind w:firstLine="708"/>
        <w:jc w:val="both"/>
        <w:rPr>
          <w:sz w:val="26"/>
          <w:szCs w:val="26"/>
        </w:rPr>
      </w:pPr>
      <w:r>
        <w:rPr>
          <w:sz w:val="26"/>
          <w:szCs w:val="28"/>
        </w:rPr>
        <w:t>Прогноз поступлений от использования имущества, находящегося в государственной и муниципальной собственности - плата за наем муници</w:t>
      </w:r>
      <w:r w:rsidR="001A229A">
        <w:rPr>
          <w:sz w:val="26"/>
          <w:szCs w:val="28"/>
        </w:rPr>
        <w:t>пальных жилых помещений, на 2024-2026 годы составляет 7,12</w:t>
      </w:r>
      <w:r>
        <w:rPr>
          <w:sz w:val="26"/>
          <w:szCs w:val="28"/>
        </w:rPr>
        <w:t xml:space="preserve"> тыс. руб. ежегодно.</w:t>
      </w:r>
    </w:p>
    <w:p w:rsidR="009C4C6F" w:rsidRDefault="009C4C6F">
      <w:pPr>
        <w:pStyle w:val="af"/>
        <w:spacing w:after="0"/>
        <w:ind w:firstLine="708"/>
        <w:jc w:val="both"/>
        <w:rPr>
          <w:sz w:val="26"/>
          <w:szCs w:val="26"/>
        </w:rPr>
      </w:pPr>
    </w:p>
    <w:p w:rsidR="009C4C6F" w:rsidRDefault="004F21D7">
      <w:pPr>
        <w:pStyle w:val="afb"/>
        <w:ind w:firstLine="709"/>
        <w:jc w:val="center"/>
        <w:rPr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4.2. Безвозмездные поступления от других бюджетов бюджетной системы Российской Федерации</w:t>
      </w:r>
    </w:p>
    <w:p w:rsidR="009C4C6F" w:rsidRDefault="009C4C6F">
      <w:pPr>
        <w:jc w:val="both"/>
        <w:rPr>
          <w:sz w:val="26"/>
          <w:szCs w:val="26"/>
        </w:rPr>
      </w:pPr>
    </w:p>
    <w:p w:rsidR="009C4C6F" w:rsidRDefault="004F21D7">
      <w:pPr>
        <w:jc w:val="both"/>
        <w:rPr>
          <w:sz w:val="26"/>
          <w:szCs w:val="26"/>
        </w:rPr>
      </w:pPr>
      <w:r>
        <w:rPr>
          <w:sz w:val="24"/>
          <w:szCs w:val="24"/>
        </w:rPr>
        <w:tab/>
      </w:r>
      <w:r>
        <w:rPr>
          <w:sz w:val="26"/>
          <w:szCs w:val="26"/>
        </w:rPr>
        <w:t>В Проекте бюджета предусмотрены  безвозмездные поступления от других бюджетов бюджетной системы Российской Федерации (далее - безвозмездные поступления):</w:t>
      </w:r>
    </w:p>
    <w:p w:rsidR="009C4C6F" w:rsidRDefault="004F21D7">
      <w:pPr>
        <w:ind w:right="43"/>
        <w:jc w:val="both"/>
        <w:rPr>
          <w:sz w:val="26"/>
          <w:szCs w:val="26"/>
        </w:rPr>
      </w:pPr>
      <w:r>
        <w:rPr>
          <w:sz w:val="26"/>
          <w:szCs w:val="26"/>
        </w:rPr>
        <w:tab/>
        <w:t>- из областного бюджета в виде дотаций, субвен</w:t>
      </w:r>
      <w:r w:rsidR="002815AD">
        <w:rPr>
          <w:sz w:val="26"/>
          <w:szCs w:val="26"/>
        </w:rPr>
        <w:t>ций и субсидий на 2024-2026 годы соответственно в суммах: 2 959,30 тыс. руб., 1 830,30 тыс. руб. и 1 705,50</w:t>
      </w:r>
      <w:r>
        <w:rPr>
          <w:sz w:val="26"/>
          <w:szCs w:val="26"/>
        </w:rPr>
        <w:t xml:space="preserve"> тыс. руб.;</w:t>
      </w:r>
    </w:p>
    <w:p w:rsidR="009C4C6F" w:rsidRDefault="004F21D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из бюджета Фурмановского муниципального района в виде иных межбюджетных трансфертов, в том числе межбюджетных трансфертов, передаваемых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</w:t>
      </w:r>
      <w:r w:rsidR="002815AD">
        <w:rPr>
          <w:sz w:val="26"/>
          <w:szCs w:val="26"/>
        </w:rPr>
        <w:t>аключенными соглашениями на 2024-2026</w:t>
      </w:r>
      <w:r w:rsidR="00365412">
        <w:rPr>
          <w:sz w:val="26"/>
          <w:szCs w:val="26"/>
        </w:rPr>
        <w:t xml:space="preserve"> годы, </w:t>
      </w:r>
      <w:r w:rsidR="002815AD">
        <w:rPr>
          <w:sz w:val="26"/>
          <w:szCs w:val="26"/>
        </w:rPr>
        <w:t xml:space="preserve">которые составляют 3 381,95 тыс. руб., 2 498,99 тыс. руб. и 2 520,91 </w:t>
      </w:r>
      <w:r>
        <w:rPr>
          <w:sz w:val="26"/>
          <w:szCs w:val="26"/>
        </w:rPr>
        <w:t>тыс. руб. соответственно.</w:t>
      </w:r>
    </w:p>
    <w:p w:rsidR="009C4C6F" w:rsidRDefault="004F21D7">
      <w:pPr>
        <w:jc w:val="both"/>
        <w:rPr>
          <w:i/>
          <w:iCs/>
          <w:sz w:val="26"/>
          <w:szCs w:val="26"/>
        </w:rPr>
      </w:pPr>
      <w:r>
        <w:rPr>
          <w:sz w:val="26"/>
          <w:szCs w:val="26"/>
        </w:rPr>
        <w:lastRenderedPageBreak/>
        <w:tab/>
        <w:t xml:space="preserve">Данные о безвозмездных поступлениях в бюджет </w:t>
      </w:r>
      <w:proofErr w:type="spellStart"/>
      <w:r>
        <w:rPr>
          <w:sz w:val="26"/>
          <w:szCs w:val="26"/>
        </w:rPr>
        <w:t>Панинского</w:t>
      </w:r>
      <w:proofErr w:type="spellEnd"/>
      <w:r>
        <w:rPr>
          <w:sz w:val="26"/>
          <w:szCs w:val="26"/>
        </w:rPr>
        <w:t xml:space="preserve"> сельского поселения представлены в таблице №5:</w:t>
      </w:r>
    </w:p>
    <w:p w:rsidR="009C4C6F" w:rsidRDefault="004F21D7">
      <w:pPr>
        <w:tabs>
          <w:tab w:val="left" w:pos="5910"/>
        </w:tabs>
        <w:jc w:val="right"/>
        <w:rPr>
          <w:sz w:val="24"/>
          <w:szCs w:val="24"/>
        </w:rPr>
      </w:pPr>
      <w:r>
        <w:rPr>
          <w:i/>
          <w:iCs/>
          <w:sz w:val="26"/>
          <w:szCs w:val="26"/>
        </w:rPr>
        <w:t>Таблица №5</w:t>
      </w:r>
    </w:p>
    <w:p w:rsidR="009C4C6F" w:rsidRDefault="009C4C6F">
      <w:pPr>
        <w:tabs>
          <w:tab w:val="left" w:pos="5910"/>
        </w:tabs>
        <w:jc w:val="right"/>
        <w:rPr>
          <w:sz w:val="24"/>
          <w:szCs w:val="24"/>
        </w:rPr>
      </w:pPr>
    </w:p>
    <w:tbl>
      <w:tblPr>
        <w:tblW w:w="989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321"/>
        <w:gridCol w:w="1341"/>
        <w:gridCol w:w="1056"/>
        <w:gridCol w:w="1014"/>
        <w:gridCol w:w="1160"/>
      </w:tblGrid>
      <w:tr w:rsidR="009C4C6F" w:rsidTr="00E57EC4">
        <w:trPr>
          <w:tblHeader/>
        </w:trPr>
        <w:tc>
          <w:tcPr>
            <w:tcW w:w="53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Pr="00E704C5" w:rsidRDefault="004F21D7">
            <w:pPr>
              <w:pStyle w:val="af8"/>
              <w:jc w:val="center"/>
              <w:rPr>
                <w:b/>
                <w:bCs/>
              </w:rPr>
            </w:pPr>
            <w:r w:rsidRPr="00E704C5">
              <w:rPr>
                <w:b/>
                <w:bCs/>
              </w:rPr>
              <w:t>Наименование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Pr="00E704C5" w:rsidRDefault="004C7E1F">
            <w:pPr>
              <w:pStyle w:val="af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</w:t>
            </w:r>
            <w:r w:rsidR="00084EB1">
              <w:rPr>
                <w:b/>
                <w:bCs/>
              </w:rPr>
              <w:t xml:space="preserve"> год (ожидаемое исполнение</w:t>
            </w:r>
            <w:r w:rsidR="004F21D7" w:rsidRPr="00E704C5">
              <w:rPr>
                <w:b/>
                <w:bCs/>
              </w:rPr>
              <w:t>)</w:t>
            </w:r>
          </w:p>
        </w:tc>
        <w:tc>
          <w:tcPr>
            <w:tcW w:w="3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4C6F" w:rsidRPr="00E704C5" w:rsidRDefault="004F21D7">
            <w:pPr>
              <w:pStyle w:val="af8"/>
              <w:jc w:val="center"/>
            </w:pPr>
            <w:r w:rsidRPr="00E704C5">
              <w:rPr>
                <w:b/>
                <w:bCs/>
              </w:rPr>
              <w:t>Проект бюджета</w:t>
            </w:r>
          </w:p>
        </w:tc>
      </w:tr>
      <w:tr w:rsidR="009C4C6F" w:rsidTr="00E57EC4">
        <w:trPr>
          <w:trHeight w:val="437"/>
          <w:tblHeader/>
        </w:trPr>
        <w:tc>
          <w:tcPr>
            <w:tcW w:w="53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Pr="00E704C5" w:rsidRDefault="009C4C6F">
            <w:pPr>
              <w:pStyle w:val="af8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3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Pr="00E704C5" w:rsidRDefault="009C4C6F">
            <w:pPr>
              <w:pStyle w:val="af8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Pr="00E704C5" w:rsidRDefault="004C7E1F">
            <w:pPr>
              <w:pStyle w:val="af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2024</w:t>
            </w:r>
            <w:r w:rsidR="004F21D7" w:rsidRPr="00E704C5">
              <w:rPr>
                <w:b/>
                <w:bCs/>
              </w:rPr>
              <w:t xml:space="preserve"> год</w:t>
            </w:r>
          </w:p>
        </w:tc>
        <w:tc>
          <w:tcPr>
            <w:tcW w:w="10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Pr="00E704C5" w:rsidRDefault="004C7E1F">
            <w:pPr>
              <w:pStyle w:val="af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2025</w:t>
            </w:r>
            <w:r w:rsidR="004F21D7" w:rsidRPr="00E704C5">
              <w:rPr>
                <w:b/>
                <w:bCs/>
              </w:rPr>
              <w:t xml:space="preserve"> год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4C6F" w:rsidRPr="00E704C5" w:rsidRDefault="004C7E1F">
            <w:pPr>
              <w:pStyle w:val="af8"/>
              <w:jc w:val="center"/>
            </w:pPr>
            <w:r>
              <w:rPr>
                <w:b/>
                <w:bCs/>
              </w:rPr>
              <w:t>2026</w:t>
            </w:r>
            <w:r w:rsidR="004F21D7" w:rsidRPr="00E704C5">
              <w:rPr>
                <w:b/>
                <w:bCs/>
              </w:rPr>
              <w:t xml:space="preserve"> год</w:t>
            </w:r>
          </w:p>
        </w:tc>
      </w:tr>
      <w:tr w:rsidR="00732BA0" w:rsidTr="00E57EC4">
        <w:tc>
          <w:tcPr>
            <w:tcW w:w="53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BA0" w:rsidRPr="00E704C5" w:rsidRDefault="00732BA0">
            <w:pPr>
              <w:pStyle w:val="af8"/>
              <w:rPr>
                <w:b/>
                <w:sz w:val="22"/>
                <w:szCs w:val="22"/>
              </w:rPr>
            </w:pPr>
            <w:r w:rsidRPr="00E704C5">
              <w:rPr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Федерации, всего (тыс. руб.)</w:t>
            </w: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BA0" w:rsidRDefault="00732BA0" w:rsidP="00C335F3">
            <w:pPr>
              <w:snapToGrid w:val="0"/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13 407,40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BA0" w:rsidRDefault="00732BA0" w:rsidP="00C335F3">
            <w:pPr>
              <w:snapToGrid w:val="0"/>
              <w:spacing w:line="200" w:lineRule="atLeast"/>
              <w:ind w:right="-103" w:hanging="9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6 341,25</w:t>
            </w:r>
          </w:p>
        </w:tc>
        <w:tc>
          <w:tcPr>
            <w:tcW w:w="10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BA0" w:rsidRDefault="00732BA0" w:rsidP="00C335F3">
            <w:pPr>
              <w:snapToGrid w:val="0"/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4 329,29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2BA0" w:rsidRPr="00894239" w:rsidRDefault="00732BA0" w:rsidP="00C335F3">
            <w:pPr>
              <w:snapToGrid w:val="0"/>
              <w:spacing w:line="200" w:lineRule="atLeast"/>
              <w:ind w:left="-74" w:right="-14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4 226,41</w:t>
            </w:r>
          </w:p>
        </w:tc>
      </w:tr>
      <w:tr w:rsidR="00732BA0" w:rsidTr="00E57EC4">
        <w:tc>
          <w:tcPr>
            <w:tcW w:w="53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BA0" w:rsidRPr="00E704C5" w:rsidRDefault="00732BA0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 w:rsidRPr="00E704C5">
              <w:rPr>
                <w:i/>
                <w:iCs/>
                <w:sz w:val="22"/>
                <w:szCs w:val="22"/>
              </w:rPr>
              <w:t>абсолютная динамика к предыдущему году (тыс. руб.)</w:t>
            </w: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BA0" w:rsidRDefault="00732BA0" w:rsidP="00C335F3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+2 554,12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BA0" w:rsidRDefault="00732BA0" w:rsidP="00C335F3">
            <w:pPr>
              <w:snapToGrid w:val="0"/>
              <w:spacing w:line="200" w:lineRule="atLeast"/>
              <w:ind w:right="-103" w:hanging="93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-7 066,15</w:t>
            </w:r>
          </w:p>
        </w:tc>
        <w:tc>
          <w:tcPr>
            <w:tcW w:w="10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BA0" w:rsidRDefault="00732BA0" w:rsidP="00C335F3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-2 011,96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2BA0" w:rsidRPr="00853EBE" w:rsidRDefault="00732BA0" w:rsidP="00C335F3">
            <w:pPr>
              <w:snapToGrid w:val="0"/>
              <w:spacing w:line="200" w:lineRule="atLeast"/>
              <w:ind w:left="-74" w:right="-144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-102,88</w:t>
            </w:r>
          </w:p>
        </w:tc>
      </w:tr>
      <w:tr w:rsidR="00732BA0" w:rsidTr="00E57EC4">
        <w:tc>
          <w:tcPr>
            <w:tcW w:w="53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BA0" w:rsidRPr="00E704C5" w:rsidRDefault="00732BA0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 w:rsidRPr="00E704C5">
              <w:rPr>
                <w:i/>
                <w:iCs/>
                <w:sz w:val="22"/>
                <w:szCs w:val="22"/>
              </w:rPr>
              <w:t>относительная динамика к предыдущему году, %</w:t>
            </w: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BA0" w:rsidRDefault="00732BA0" w:rsidP="00C335F3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124,54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BA0" w:rsidRDefault="00732BA0" w:rsidP="00C335F3">
            <w:pPr>
              <w:snapToGrid w:val="0"/>
              <w:spacing w:line="200" w:lineRule="atLeast"/>
              <w:ind w:right="-103" w:hanging="93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47,30</w:t>
            </w:r>
          </w:p>
        </w:tc>
        <w:tc>
          <w:tcPr>
            <w:tcW w:w="10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BA0" w:rsidRDefault="00732BA0" w:rsidP="00C335F3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68,27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2BA0" w:rsidRPr="00853EBE" w:rsidRDefault="00732BA0" w:rsidP="00C335F3">
            <w:pPr>
              <w:snapToGrid w:val="0"/>
              <w:spacing w:line="200" w:lineRule="atLeast"/>
              <w:ind w:left="-74" w:right="-144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97,62</w:t>
            </w:r>
          </w:p>
        </w:tc>
      </w:tr>
      <w:tr w:rsidR="00732BA0" w:rsidTr="00E57EC4">
        <w:tc>
          <w:tcPr>
            <w:tcW w:w="53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BA0" w:rsidRPr="00E704C5" w:rsidRDefault="00732BA0">
            <w:pPr>
              <w:pStyle w:val="af8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E704C5">
              <w:rPr>
                <w:b/>
                <w:bCs/>
                <w:i/>
                <w:iCs/>
                <w:sz w:val="22"/>
                <w:szCs w:val="22"/>
              </w:rPr>
              <w:t>в том числе:</w:t>
            </w: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BA0" w:rsidRPr="00E704C5" w:rsidRDefault="00732BA0">
            <w:pPr>
              <w:pStyle w:val="af8"/>
              <w:snapToGri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BA0" w:rsidRPr="00E704C5" w:rsidRDefault="00732BA0">
            <w:pPr>
              <w:pStyle w:val="af8"/>
              <w:snapToGri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0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BA0" w:rsidRPr="00E704C5" w:rsidRDefault="00732BA0">
            <w:pPr>
              <w:pStyle w:val="af8"/>
              <w:snapToGri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2BA0" w:rsidRPr="00E704C5" w:rsidRDefault="00732BA0">
            <w:pPr>
              <w:pStyle w:val="af8"/>
              <w:snapToGri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732BA0" w:rsidTr="00E57EC4">
        <w:tc>
          <w:tcPr>
            <w:tcW w:w="53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BA0" w:rsidRPr="00E704C5" w:rsidRDefault="00732BA0">
            <w:pPr>
              <w:pStyle w:val="af8"/>
              <w:rPr>
                <w:b/>
                <w:bCs/>
                <w:sz w:val="22"/>
                <w:szCs w:val="22"/>
              </w:rPr>
            </w:pPr>
            <w:r w:rsidRPr="00E704C5">
              <w:rPr>
                <w:b/>
                <w:bCs/>
                <w:sz w:val="22"/>
                <w:szCs w:val="22"/>
              </w:rPr>
              <w:t>- дотации, (тыс. руб.)</w:t>
            </w: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BA0" w:rsidRPr="00E704C5" w:rsidRDefault="00732BA0">
            <w:pPr>
              <w:pStyle w:val="af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3 520,18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BA0" w:rsidRPr="00E704C5" w:rsidRDefault="001D28AB">
            <w:pPr>
              <w:pStyle w:val="af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2 838,70</w:t>
            </w:r>
          </w:p>
        </w:tc>
        <w:tc>
          <w:tcPr>
            <w:tcW w:w="10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BA0" w:rsidRPr="00E704C5" w:rsidRDefault="001D28AB">
            <w:pPr>
              <w:pStyle w:val="af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297942">
              <w:rPr>
                <w:b/>
                <w:bCs/>
                <w:sz w:val="22"/>
                <w:szCs w:val="22"/>
              </w:rPr>
              <w:t> 705,</w:t>
            </w:r>
            <w:r>
              <w:rPr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2BA0" w:rsidRPr="00911A51" w:rsidRDefault="001D28AB">
            <w:pPr>
              <w:pStyle w:val="af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1 705,50</w:t>
            </w:r>
          </w:p>
        </w:tc>
      </w:tr>
      <w:tr w:rsidR="00732BA0" w:rsidTr="00E57EC4">
        <w:tc>
          <w:tcPr>
            <w:tcW w:w="53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BA0" w:rsidRPr="00E704C5" w:rsidRDefault="00732BA0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 w:rsidRPr="00E704C5">
              <w:rPr>
                <w:i/>
                <w:iCs/>
                <w:sz w:val="22"/>
                <w:szCs w:val="22"/>
              </w:rPr>
              <w:t>абсолютная динамика к предыдущему году (тыс. руб.)</w:t>
            </w: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BA0" w:rsidRPr="00E704C5" w:rsidRDefault="00A641D1">
            <w:pPr>
              <w:pStyle w:val="af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+14,09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BA0" w:rsidRPr="00E704C5" w:rsidRDefault="00297942">
            <w:pPr>
              <w:pStyle w:val="af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-681,48</w:t>
            </w:r>
          </w:p>
        </w:tc>
        <w:tc>
          <w:tcPr>
            <w:tcW w:w="10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BA0" w:rsidRPr="00E704C5" w:rsidRDefault="00297942">
            <w:pPr>
              <w:pStyle w:val="af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-113,32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2BA0" w:rsidRPr="002C1DA3" w:rsidRDefault="00297942">
            <w:pPr>
              <w:pStyle w:val="af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0,00</w:t>
            </w:r>
          </w:p>
        </w:tc>
      </w:tr>
      <w:tr w:rsidR="00732BA0" w:rsidTr="00E57EC4">
        <w:tc>
          <w:tcPr>
            <w:tcW w:w="53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BA0" w:rsidRPr="00E704C5" w:rsidRDefault="00732BA0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 w:rsidRPr="00E704C5">
              <w:rPr>
                <w:i/>
                <w:iCs/>
                <w:sz w:val="22"/>
                <w:szCs w:val="22"/>
              </w:rPr>
              <w:t>относительная динамика к предыдущему году, %</w:t>
            </w: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BA0" w:rsidRPr="00E704C5" w:rsidRDefault="00A641D1">
            <w:pPr>
              <w:pStyle w:val="af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100,40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BA0" w:rsidRPr="00E704C5" w:rsidRDefault="00297942">
            <w:pPr>
              <w:pStyle w:val="af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80,54</w:t>
            </w:r>
          </w:p>
        </w:tc>
        <w:tc>
          <w:tcPr>
            <w:tcW w:w="10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BA0" w:rsidRPr="00E704C5" w:rsidRDefault="00297942">
            <w:pPr>
              <w:pStyle w:val="af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60,08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2BA0" w:rsidRPr="002C1DA3" w:rsidRDefault="00297942">
            <w:pPr>
              <w:pStyle w:val="af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100,00</w:t>
            </w:r>
          </w:p>
        </w:tc>
      </w:tr>
      <w:tr w:rsidR="00732BA0" w:rsidTr="00E57EC4">
        <w:tc>
          <w:tcPr>
            <w:tcW w:w="53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BA0" w:rsidRPr="00E704C5" w:rsidRDefault="00732BA0">
            <w:pPr>
              <w:pStyle w:val="af8"/>
              <w:rPr>
                <w:b/>
                <w:bCs/>
                <w:sz w:val="22"/>
                <w:szCs w:val="22"/>
              </w:rPr>
            </w:pPr>
            <w:r w:rsidRPr="00E704C5">
              <w:rPr>
                <w:b/>
                <w:bCs/>
                <w:sz w:val="22"/>
                <w:szCs w:val="22"/>
              </w:rPr>
              <w:t>- субсидии (тыс. руб.)</w:t>
            </w: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BA0" w:rsidRPr="00E704C5" w:rsidRDefault="00732BA0">
            <w:pPr>
              <w:pStyle w:val="af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2 672,59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BA0" w:rsidRPr="00E704C5" w:rsidRDefault="001D28AB">
            <w:pPr>
              <w:pStyle w:val="af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0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BA0" w:rsidRPr="00E704C5" w:rsidRDefault="001D28AB">
            <w:pPr>
              <w:pStyle w:val="af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2BA0" w:rsidRPr="00911A51" w:rsidRDefault="001D28AB">
            <w:pPr>
              <w:pStyle w:val="af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</w:tr>
      <w:tr w:rsidR="00732BA0" w:rsidTr="00E57EC4">
        <w:tc>
          <w:tcPr>
            <w:tcW w:w="53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BA0" w:rsidRPr="00E704C5" w:rsidRDefault="00732BA0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 w:rsidRPr="00E704C5">
              <w:rPr>
                <w:i/>
                <w:iCs/>
                <w:sz w:val="22"/>
                <w:szCs w:val="22"/>
              </w:rPr>
              <w:t>абсолютная динамика к предыдущему году (тыс. руб.)</w:t>
            </w: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BA0" w:rsidRPr="00E704C5" w:rsidRDefault="00A641D1">
            <w:pPr>
              <w:pStyle w:val="af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+907,15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BA0" w:rsidRPr="00E704C5" w:rsidRDefault="00297942">
            <w:pPr>
              <w:pStyle w:val="af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-2 672,59</w:t>
            </w:r>
          </w:p>
        </w:tc>
        <w:tc>
          <w:tcPr>
            <w:tcW w:w="10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BA0" w:rsidRPr="00E704C5" w:rsidRDefault="00297942">
            <w:pPr>
              <w:pStyle w:val="af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2BA0" w:rsidRPr="002C1DA3" w:rsidRDefault="00297942">
            <w:pPr>
              <w:pStyle w:val="af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0,00</w:t>
            </w:r>
          </w:p>
        </w:tc>
      </w:tr>
      <w:tr w:rsidR="00732BA0" w:rsidTr="00E57EC4">
        <w:tc>
          <w:tcPr>
            <w:tcW w:w="53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BA0" w:rsidRPr="00E704C5" w:rsidRDefault="00732BA0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 w:rsidRPr="00E704C5">
              <w:rPr>
                <w:i/>
                <w:iCs/>
                <w:sz w:val="22"/>
                <w:szCs w:val="22"/>
              </w:rPr>
              <w:t>относительная динамика к предыдущему году, %</w:t>
            </w: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BA0" w:rsidRPr="00E704C5" w:rsidRDefault="00A641D1">
            <w:pPr>
              <w:pStyle w:val="af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151,38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BA0" w:rsidRPr="00E704C5" w:rsidRDefault="00297942">
            <w:pPr>
              <w:pStyle w:val="af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0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BA0" w:rsidRPr="00E704C5" w:rsidRDefault="00297942">
            <w:pPr>
              <w:pStyle w:val="af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2BA0" w:rsidRPr="002C1DA3" w:rsidRDefault="00297942">
            <w:pPr>
              <w:pStyle w:val="af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</w:tr>
      <w:tr w:rsidR="00732BA0" w:rsidTr="00E57EC4">
        <w:tc>
          <w:tcPr>
            <w:tcW w:w="53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BA0" w:rsidRPr="00E704C5" w:rsidRDefault="00732BA0">
            <w:pPr>
              <w:pStyle w:val="af8"/>
              <w:rPr>
                <w:b/>
                <w:bCs/>
                <w:sz w:val="22"/>
                <w:szCs w:val="22"/>
              </w:rPr>
            </w:pPr>
            <w:r w:rsidRPr="00E704C5">
              <w:rPr>
                <w:b/>
                <w:bCs/>
                <w:sz w:val="22"/>
                <w:szCs w:val="22"/>
              </w:rPr>
              <w:t>- субвенции (тыс. руб.)</w:t>
            </w: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BA0" w:rsidRPr="00E704C5" w:rsidRDefault="00732BA0">
            <w:pPr>
              <w:pStyle w:val="af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115,40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BA0" w:rsidRPr="00E704C5" w:rsidRDefault="001D28AB">
            <w:pPr>
              <w:pStyle w:val="af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120,60</w:t>
            </w:r>
          </w:p>
        </w:tc>
        <w:tc>
          <w:tcPr>
            <w:tcW w:w="10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BA0" w:rsidRPr="00E704C5" w:rsidRDefault="001D28AB">
            <w:pPr>
              <w:pStyle w:val="af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124,80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2BA0" w:rsidRPr="00911A51" w:rsidRDefault="001D28AB">
            <w:pPr>
              <w:pStyle w:val="af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</w:tr>
      <w:tr w:rsidR="00732BA0" w:rsidTr="00E57EC4">
        <w:tc>
          <w:tcPr>
            <w:tcW w:w="53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BA0" w:rsidRPr="00E704C5" w:rsidRDefault="00732BA0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 w:rsidRPr="00E704C5">
              <w:rPr>
                <w:i/>
                <w:iCs/>
                <w:sz w:val="22"/>
                <w:szCs w:val="22"/>
              </w:rPr>
              <w:t>абсолютная динамика к предыдущему году (тыс. руб.)</w:t>
            </w: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BA0" w:rsidRPr="00E704C5" w:rsidRDefault="00A641D1">
            <w:pPr>
              <w:pStyle w:val="af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+14,40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BA0" w:rsidRPr="00E704C5" w:rsidRDefault="002C67CB">
            <w:pPr>
              <w:pStyle w:val="af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+5,20</w:t>
            </w:r>
          </w:p>
        </w:tc>
        <w:tc>
          <w:tcPr>
            <w:tcW w:w="10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BA0" w:rsidRPr="00E704C5" w:rsidRDefault="002C67CB">
            <w:pPr>
              <w:pStyle w:val="af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+4,20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2BA0" w:rsidRPr="002C1DA3" w:rsidRDefault="002C67CB">
            <w:pPr>
              <w:pStyle w:val="af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-124,80</w:t>
            </w:r>
          </w:p>
        </w:tc>
      </w:tr>
      <w:tr w:rsidR="00732BA0" w:rsidTr="00E57EC4">
        <w:tc>
          <w:tcPr>
            <w:tcW w:w="53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BA0" w:rsidRPr="00E704C5" w:rsidRDefault="00732BA0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 w:rsidRPr="00E704C5">
              <w:rPr>
                <w:i/>
                <w:iCs/>
                <w:sz w:val="22"/>
                <w:szCs w:val="22"/>
              </w:rPr>
              <w:t>относительная динамика к предыдущему году, %</w:t>
            </w: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BA0" w:rsidRPr="00E704C5" w:rsidRDefault="00A641D1">
            <w:pPr>
              <w:pStyle w:val="af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114,26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BA0" w:rsidRPr="00E704C5" w:rsidRDefault="002C67CB">
            <w:pPr>
              <w:pStyle w:val="af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104,51</w:t>
            </w:r>
          </w:p>
        </w:tc>
        <w:tc>
          <w:tcPr>
            <w:tcW w:w="10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BA0" w:rsidRPr="00E704C5" w:rsidRDefault="002C67CB">
            <w:pPr>
              <w:pStyle w:val="af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103,48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2BA0" w:rsidRPr="002C1DA3" w:rsidRDefault="002C67CB">
            <w:pPr>
              <w:pStyle w:val="af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0,00</w:t>
            </w:r>
          </w:p>
        </w:tc>
      </w:tr>
      <w:tr w:rsidR="00732BA0" w:rsidTr="00E57EC4">
        <w:tc>
          <w:tcPr>
            <w:tcW w:w="53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BA0" w:rsidRPr="00E704C5" w:rsidRDefault="00732BA0">
            <w:pPr>
              <w:pStyle w:val="af8"/>
              <w:rPr>
                <w:b/>
                <w:bCs/>
                <w:sz w:val="22"/>
                <w:szCs w:val="22"/>
              </w:rPr>
            </w:pPr>
            <w:r w:rsidRPr="00E704C5">
              <w:rPr>
                <w:b/>
                <w:bCs/>
                <w:sz w:val="22"/>
                <w:szCs w:val="22"/>
              </w:rPr>
              <w:t>- иные межбюджетные трансферты (тыс. руб.)</w:t>
            </w: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BA0" w:rsidRPr="00E704C5" w:rsidRDefault="00732BA0">
            <w:pPr>
              <w:pStyle w:val="af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7 099,23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BA0" w:rsidRPr="00E704C5" w:rsidRDefault="001D28AB">
            <w:pPr>
              <w:pStyle w:val="af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3 381,95</w:t>
            </w:r>
          </w:p>
        </w:tc>
        <w:tc>
          <w:tcPr>
            <w:tcW w:w="10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BA0" w:rsidRPr="00E704C5" w:rsidRDefault="001D28AB">
            <w:pPr>
              <w:pStyle w:val="af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2 498,99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2BA0" w:rsidRPr="00911A51" w:rsidRDefault="001D28AB">
            <w:pPr>
              <w:pStyle w:val="af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2 520,91</w:t>
            </w:r>
          </w:p>
        </w:tc>
      </w:tr>
      <w:tr w:rsidR="00732BA0" w:rsidTr="00E57EC4">
        <w:tc>
          <w:tcPr>
            <w:tcW w:w="53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BA0" w:rsidRPr="00E704C5" w:rsidRDefault="00732BA0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 w:rsidRPr="00E704C5">
              <w:rPr>
                <w:i/>
                <w:iCs/>
                <w:sz w:val="22"/>
                <w:szCs w:val="22"/>
              </w:rPr>
              <w:t>абсолютная динамика к предыдущему году (тыс. руб.)</w:t>
            </w: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BA0" w:rsidRPr="00E704C5" w:rsidRDefault="00A641D1">
            <w:pPr>
              <w:pStyle w:val="af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+1 720,40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BA0" w:rsidRPr="00E704C5" w:rsidRDefault="00D30CE8">
            <w:pPr>
              <w:pStyle w:val="af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-3 717,28</w:t>
            </w:r>
          </w:p>
        </w:tc>
        <w:tc>
          <w:tcPr>
            <w:tcW w:w="10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BA0" w:rsidRPr="00E704C5" w:rsidRDefault="00D30CE8">
            <w:pPr>
              <w:pStyle w:val="af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-882,96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2BA0" w:rsidRPr="002C1DA3" w:rsidRDefault="00D30CE8">
            <w:pPr>
              <w:pStyle w:val="af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+21,92</w:t>
            </w:r>
          </w:p>
        </w:tc>
      </w:tr>
      <w:tr w:rsidR="00732BA0" w:rsidTr="00E57EC4">
        <w:tc>
          <w:tcPr>
            <w:tcW w:w="53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BA0" w:rsidRPr="00E704C5" w:rsidRDefault="00732BA0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 w:rsidRPr="00E704C5">
              <w:rPr>
                <w:i/>
                <w:iCs/>
                <w:sz w:val="22"/>
                <w:szCs w:val="22"/>
              </w:rPr>
              <w:t>относительная динамика к предыдущему году, %</w:t>
            </w: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BA0" w:rsidRPr="00E704C5" w:rsidRDefault="00A641D1">
            <w:pPr>
              <w:pStyle w:val="af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131,98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BA0" w:rsidRPr="00E704C5" w:rsidRDefault="00D30CE8">
            <w:pPr>
              <w:pStyle w:val="af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47,64</w:t>
            </w:r>
          </w:p>
        </w:tc>
        <w:tc>
          <w:tcPr>
            <w:tcW w:w="10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BA0" w:rsidRPr="00E704C5" w:rsidRDefault="00D30CE8">
            <w:pPr>
              <w:pStyle w:val="af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73,89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2BA0" w:rsidRPr="002C1DA3" w:rsidRDefault="00D30CE8">
            <w:pPr>
              <w:pStyle w:val="af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100,88</w:t>
            </w:r>
          </w:p>
        </w:tc>
      </w:tr>
    </w:tbl>
    <w:p w:rsidR="009C4C6F" w:rsidRDefault="009C4C6F">
      <w:pPr>
        <w:tabs>
          <w:tab w:val="left" w:pos="5910"/>
        </w:tabs>
        <w:jc w:val="both"/>
        <w:rPr>
          <w:sz w:val="24"/>
          <w:szCs w:val="24"/>
        </w:rPr>
      </w:pPr>
    </w:p>
    <w:p w:rsidR="009C4C6F" w:rsidRDefault="004F21D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Как видно из таблицы №5, прогнозируемая сумма безвозмездных поступлений от других бюджетов бюджетной системы Российской Федерации по каждому году планируемого период</w:t>
      </w:r>
      <w:r w:rsidR="00084EB1">
        <w:rPr>
          <w:sz w:val="26"/>
          <w:szCs w:val="26"/>
        </w:rPr>
        <w:t>а ниже ожидаемого исполнения за 2023 год. В 2024</w:t>
      </w:r>
      <w:r>
        <w:rPr>
          <w:sz w:val="26"/>
          <w:szCs w:val="26"/>
        </w:rPr>
        <w:t xml:space="preserve"> году сумма безвозмездных поступлений из бюджетов других уровней умень</w:t>
      </w:r>
      <w:r w:rsidR="00084EB1">
        <w:rPr>
          <w:sz w:val="26"/>
          <w:szCs w:val="26"/>
        </w:rPr>
        <w:t>шится по отношению к уровню 2023 года на 7 066,15 тыс. руб. или на 52,70</w:t>
      </w:r>
      <w:r>
        <w:rPr>
          <w:sz w:val="26"/>
          <w:szCs w:val="26"/>
        </w:rPr>
        <w:t>%.</w:t>
      </w:r>
    </w:p>
    <w:p w:rsidR="009C4C6F" w:rsidRDefault="00B32BD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Весомую</w:t>
      </w:r>
      <w:r w:rsidR="008A146F">
        <w:rPr>
          <w:sz w:val="26"/>
          <w:szCs w:val="26"/>
        </w:rPr>
        <w:t xml:space="preserve"> долю </w:t>
      </w:r>
      <w:r w:rsidR="004F21D7">
        <w:rPr>
          <w:sz w:val="26"/>
          <w:szCs w:val="26"/>
        </w:rPr>
        <w:t>в общем объеме безвозмездных поступлений из бюджетов других уровней з</w:t>
      </w:r>
      <w:r w:rsidR="008A146F">
        <w:rPr>
          <w:sz w:val="26"/>
          <w:szCs w:val="26"/>
        </w:rPr>
        <w:t>анимают дотации, доля которых в общем объеме</w:t>
      </w:r>
      <w:r w:rsidR="004F21D7">
        <w:rPr>
          <w:sz w:val="26"/>
          <w:szCs w:val="26"/>
        </w:rPr>
        <w:t xml:space="preserve"> безвозмездных поступлений</w:t>
      </w:r>
      <w:r w:rsidR="006779BE">
        <w:rPr>
          <w:sz w:val="26"/>
          <w:szCs w:val="26"/>
        </w:rPr>
        <w:t xml:space="preserve"> изменяется в диапазоне от 44,61% в 2024 году до 40,35% в 2026</w:t>
      </w:r>
      <w:r w:rsidR="004F21D7">
        <w:rPr>
          <w:sz w:val="26"/>
          <w:szCs w:val="26"/>
        </w:rPr>
        <w:t xml:space="preserve"> году.</w:t>
      </w:r>
    </w:p>
    <w:p w:rsidR="009C4C6F" w:rsidRDefault="00E0332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Объем дотаций уменьшается в 2024</w:t>
      </w:r>
      <w:r w:rsidR="004F21D7">
        <w:rPr>
          <w:sz w:val="26"/>
          <w:szCs w:val="26"/>
        </w:rPr>
        <w:t xml:space="preserve"> году</w:t>
      </w:r>
      <w:r w:rsidR="00DC35D5">
        <w:rPr>
          <w:sz w:val="26"/>
          <w:szCs w:val="26"/>
        </w:rPr>
        <w:t>,</w:t>
      </w:r>
      <w:r>
        <w:rPr>
          <w:sz w:val="26"/>
          <w:szCs w:val="26"/>
        </w:rPr>
        <w:t xml:space="preserve"> по отношению к ожидаемому исполнению за 2023</w:t>
      </w:r>
      <w:r w:rsidR="004F21D7">
        <w:rPr>
          <w:sz w:val="26"/>
          <w:szCs w:val="26"/>
        </w:rPr>
        <w:t xml:space="preserve"> год</w:t>
      </w:r>
      <w:r>
        <w:rPr>
          <w:sz w:val="26"/>
          <w:szCs w:val="26"/>
        </w:rPr>
        <w:t>, на 681,48 тыс. руб. или на 19,46%, в 2025</w:t>
      </w:r>
      <w:r w:rsidR="004F21D7">
        <w:rPr>
          <w:sz w:val="26"/>
          <w:szCs w:val="26"/>
        </w:rPr>
        <w:t xml:space="preserve"> году </w:t>
      </w:r>
      <w:r>
        <w:rPr>
          <w:sz w:val="26"/>
          <w:szCs w:val="26"/>
        </w:rPr>
        <w:t>объем дотаций уменьшается на 113,32 тыс. руб. или на 39,92</w:t>
      </w:r>
      <w:r w:rsidR="00DC35D5">
        <w:rPr>
          <w:sz w:val="26"/>
          <w:szCs w:val="26"/>
        </w:rPr>
        <w:t>% по о</w:t>
      </w:r>
      <w:r>
        <w:rPr>
          <w:sz w:val="26"/>
          <w:szCs w:val="26"/>
        </w:rPr>
        <w:t>тношению к прогнозу на 2024 год, в 2026 году сохраняется уровень 2025</w:t>
      </w:r>
      <w:r w:rsidR="004F21D7">
        <w:rPr>
          <w:sz w:val="26"/>
          <w:szCs w:val="26"/>
        </w:rPr>
        <w:t xml:space="preserve"> года.</w:t>
      </w:r>
    </w:p>
    <w:p w:rsidR="009C4C6F" w:rsidRDefault="004F21D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Размер иных межбюджетных трансфертов из бюджета Фурмановского муниципа</w:t>
      </w:r>
      <w:r w:rsidR="00E03322">
        <w:rPr>
          <w:sz w:val="26"/>
          <w:szCs w:val="26"/>
        </w:rPr>
        <w:t>льного района в 2024</w:t>
      </w:r>
      <w:r>
        <w:rPr>
          <w:sz w:val="26"/>
          <w:szCs w:val="26"/>
        </w:rPr>
        <w:t xml:space="preserve"> году уменьшается</w:t>
      </w:r>
      <w:r w:rsidR="00E03322">
        <w:rPr>
          <w:sz w:val="26"/>
          <w:szCs w:val="26"/>
        </w:rPr>
        <w:t>, по отношению к уровню 2023</w:t>
      </w:r>
      <w:r>
        <w:rPr>
          <w:sz w:val="26"/>
          <w:szCs w:val="26"/>
        </w:rPr>
        <w:t xml:space="preserve"> года</w:t>
      </w:r>
      <w:r w:rsidR="0050784C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E03322">
        <w:rPr>
          <w:sz w:val="26"/>
          <w:szCs w:val="26"/>
        </w:rPr>
        <w:t>на 3717,28 тыс. руб. или на 52,36%, в 2025</w:t>
      </w:r>
      <w:r>
        <w:rPr>
          <w:sz w:val="26"/>
          <w:szCs w:val="26"/>
        </w:rPr>
        <w:t xml:space="preserve"> году</w:t>
      </w:r>
      <w:r w:rsidR="0050784C">
        <w:rPr>
          <w:sz w:val="26"/>
          <w:szCs w:val="26"/>
        </w:rPr>
        <w:t xml:space="preserve"> размер иных межбюджетных трансфертов из бюджета Фурмановского муниципального района у</w:t>
      </w:r>
      <w:r w:rsidR="00E03322">
        <w:rPr>
          <w:sz w:val="26"/>
          <w:szCs w:val="26"/>
        </w:rPr>
        <w:t>меньшается к уровню 2024 года на 882,96 тыс. руб. или на 26,11%, в 2026</w:t>
      </w:r>
      <w:r>
        <w:rPr>
          <w:sz w:val="26"/>
          <w:szCs w:val="26"/>
        </w:rPr>
        <w:t xml:space="preserve"> году</w:t>
      </w:r>
      <w:r w:rsidR="0050784C">
        <w:rPr>
          <w:sz w:val="26"/>
          <w:szCs w:val="26"/>
        </w:rPr>
        <w:t xml:space="preserve"> размер иных межбюджетных трансфертов из бюджета Фурмановского муниципального ра</w:t>
      </w:r>
      <w:r w:rsidR="00E03322">
        <w:rPr>
          <w:sz w:val="26"/>
          <w:szCs w:val="26"/>
        </w:rPr>
        <w:t>йона увеличивается к уровню 2025 года на 21,92</w:t>
      </w:r>
      <w:r>
        <w:rPr>
          <w:sz w:val="26"/>
          <w:szCs w:val="26"/>
        </w:rPr>
        <w:t xml:space="preserve"> тыс. руб. или на</w:t>
      </w:r>
      <w:r w:rsidR="00E03322">
        <w:rPr>
          <w:sz w:val="26"/>
          <w:szCs w:val="26"/>
        </w:rPr>
        <w:t xml:space="preserve"> 0,88</w:t>
      </w:r>
      <w:r>
        <w:rPr>
          <w:sz w:val="26"/>
          <w:szCs w:val="26"/>
        </w:rPr>
        <w:t>%.</w:t>
      </w:r>
    </w:p>
    <w:p w:rsidR="009C4C6F" w:rsidRDefault="004F21D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Иные межбюджетные трансферты из бюджета Фурмановского муниципального района в общем объеме безвозмездных поступлений из бюджет</w:t>
      </w:r>
      <w:r w:rsidR="00BC1300">
        <w:rPr>
          <w:sz w:val="26"/>
          <w:szCs w:val="26"/>
        </w:rPr>
        <w:t>ов других у</w:t>
      </w:r>
      <w:r w:rsidR="00B37AA4">
        <w:rPr>
          <w:sz w:val="26"/>
          <w:szCs w:val="26"/>
        </w:rPr>
        <w:t>ровней  составляют</w:t>
      </w:r>
      <w:r w:rsidR="00B32BD4">
        <w:rPr>
          <w:sz w:val="26"/>
          <w:szCs w:val="26"/>
        </w:rPr>
        <w:t xml:space="preserve"> наибольшую долю:</w:t>
      </w:r>
      <w:r w:rsidR="00B37AA4">
        <w:rPr>
          <w:sz w:val="26"/>
          <w:szCs w:val="26"/>
        </w:rPr>
        <w:t xml:space="preserve"> 53,33% в 2024 году, 57,72% в 2025 году, 59,65% в 2026</w:t>
      </w:r>
      <w:r>
        <w:rPr>
          <w:sz w:val="26"/>
          <w:szCs w:val="26"/>
        </w:rPr>
        <w:t xml:space="preserve"> году.</w:t>
      </w:r>
    </w:p>
    <w:p w:rsidR="009C4C6F" w:rsidRDefault="004F21D7">
      <w:pPr>
        <w:ind w:firstLine="567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Согласно пояснительной записке к Проекту бюджета, планирование безвозмездных поступлений из областного бюджета осуществлялось на основании распределения межбюджетных трансфертов бюджету </w:t>
      </w:r>
      <w:proofErr w:type="spellStart"/>
      <w:r>
        <w:rPr>
          <w:sz w:val="26"/>
          <w:szCs w:val="26"/>
        </w:rPr>
        <w:t>Панинского</w:t>
      </w:r>
      <w:proofErr w:type="spellEnd"/>
      <w:r>
        <w:rPr>
          <w:sz w:val="26"/>
          <w:szCs w:val="26"/>
        </w:rPr>
        <w:t xml:space="preserve"> сельского поселения, утвержденных проектом Закона Ивановской области «Об областном бюджете </w:t>
      </w:r>
      <w:r w:rsidR="00E039EF">
        <w:rPr>
          <w:sz w:val="26"/>
          <w:szCs w:val="26"/>
        </w:rPr>
        <w:t>на 2024 год и на плановый период 2025 и 2026</w:t>
      </w:r>
      <w:r>
        <w:rPr>
          <w:sz w:val="26"/>
          <w:szCs w:val="26"/>
        </w:rPr>
        <w:t xml:space="preserve"> годов». Планирование  иных межбюджетных трансфертов из бюджета Фурмановского муниципального района осуществлялось на основании распределения межбюджетных трансфертов бюджету </w:t>
      </w:r>
      <w:proofErr w:type="spellStart"/>
      <w:r>
        <w:rPr>
          <w:sz w:val="26"/>
          <w:szCs w:val="26"/>
        </w:rPr>
        <w:t>Панинского</w:t>
      </w:r>
      <w:proofErr w:type="spellEnd"/>
      <w:r>
        <w:rPr>
          <w:sz w:val="26"/>
          <w:szCs w:val="26"/>
        </w:rPr>
        <w:t xml:space="preserve"> сельского поселения, утвержденных проектом решения Совета Фурмановского муниципального района «О бюджете Фурмановско</w:t>
      </w:r>
      <w:r w:rsidR="00E039EF">
        <w:rPr>
          <w:sz w:val="26"/>
          <w:szCs w:val="26"/>
        </w:rPr>
        <w:t>го муниципального района на 2024 год и на плановый период 2025 и 2026</w:t>
      </w:r>
      <w:r>
        <w:rPr>
          <w:sz w:val="26"/>
          <w:szCs w:val="26"/>
        </w:rPr>
        <w:t xml:space="preserve"> годов».</w:t>
      </w:r>
    </w:p>
    <w:p w:rsidR="009C4C6F" w:rsidRDefault="004F21D7">
      <w:pPr>
        <w:ind w:firstLine="567"/>
        <w:jc w:val="both"/>
        <w:rPr>
          <w:b/>
          <w:bCs/>
          <w:sz w:val="26"/>
          <w:szCs w:val="26"/>
        </w:rPr>
      </w:pPr>
      <w:r>
        <w:rPr>
          <w:sz w:val="28"/>
          <w:szCs w:val="28"/>
        </w:rPr>
        <w:t xml:space="preserve"> </w:t>
      </w:r>
    </w:p>
    <w:p w:rsidR="009C4C6F" w:rsidRDefault="004F21D7">
      <w:pPr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 xml:space="preserve">5. Анализ расходной части проекта бюджета </w:t>
      </w:r>
      <w:proofErr w:type="spellStart"/>
      <w:r>
        <w:rPr>
          <w:b/>
          <w:bCs/>
          <w:sz w:val="26"/>
          <w:szCs w:val="26"/>
        </w:rPr>
        <w:t>Панинс</w:t>
      </w:r>
      <w:r w:rsidR="00973E09">
        <w:rPr>
          <w:b/>
          <w:bCs/>
          <w:sz w:val="26"/>
          <w:szCs w:val="26"/>
        </w:rPr>
        <w:t>кого</w:t>
      </w:r>
      <w:proofErr w:type="spellEnd"/>
      <w:r w:rsidR="00973E09">
        <w:rPr>
          <w:b/>
          <w:bCs/>
          <w:sz w:val="26"/>
          <w:szCs w:val="26"/>
        </w:rPr>
        <w:t xml:space="preserve"> сельского поселения на 2023</w:t>
      </w:r>
      <w:r>
        <w:rPr>
          <w:b/>
          <w:bCs/>
          <w:sz w:val="26"/>
          <w:szCs w:val="26"/>
        </w:rPr>
        <w:t xml:space="preserve"> год и</w:t>
      </w:r>
      <w:r w:rsidR="00973E09">
        <w:rPr>
          <w:b/>
          <w:bCs/>
          <w:sz w:val="26"/>
          <w:szCs w:val="26"/>
        </w:rPr>
        <w:t xml:space="preserve"> на плановый период 2024 и 2025</w:t>
      </w:r>
      <w:r>
        <w:rPr>
          <w:b/>
          <w:bCs/>
          <w:sz w:val="26"/>
          <w:szCs w:val="26"/>
        </w:rPr>
        <w:t xml:space="preserve"> годов </w:t>
      </w:r>
    </w:p>
    <w:p w:rsidR="009C4C6F" w:rsidRDefault="009C4C6F">
      <w:pPr>
        <w:ind w:firstLine="567"/>
        <w:jc w:val="both"/>
        <w:rPr>
          <w:b/>
          <w:sz w:val="26"/>
          <w:szCs w:val="26"/>
        </w:rPr>
      </w:pPr>
    </w:p>
    <w:p w:rsidR="009C4C6F" w:rsidRDefault="004F21D7">
      <w:pPr>
        <w:ind w:firstLine="567"/>
        <w:jc w:val="both"/>
        <w:rPr>
          <w:i/>
          <w:iCs/>
          <w:sz w:val="26"/>
          <w:szCs w:val="26"/>
        </w:rPr>
      </w:pPr>
      <w:r>
        <w:rPr>
          <w:sz w:val="26"/>
          <w:szCs w:val="26"/>
        </w:rPr>
        <w:t xml:space="preserve">Проектом бюджета </w:t>
      </w:r>
      <w:proofErr w:type="spellStart"/>
      <w:r>
        <w:rPr>
          <w:sz w:val="26"/>
          <w:szCs w:val="26"/>
        </w:rPr>
        <w:t>Панинс</w:t>
      </w:r>
      <w:r w:rsidR="00973E09">
        <w:rPr>
          <w:sz w:val="26"/>
          <w:szCs w:val="26"/>
        </w:rPr>
        <w:t>кого</w:t>
      </w:r>
      <w:proofErr w:type="spellEnd"/>
      <w:r w:rsidR="00CD11B7">
        <w:rPr>
          <w:sz w:val="26"/>
          <w:szCs w:val="26"/>
        </w:rPr>
        <w:t xml:space="preserve"> сельского поселения на 2024 год и на плановый период 2025 и 2026</w:t>
      </w:r>
      <w:r>
        <w:rPr>
          <w:sz w:val="26"/>
          <w:szCs w:val="26"/>
        </w:rPr>
        <w:t xml:space="preserve"> годов предлагаются к утверждению в расходной части </w:t>
      </w:r>
      <w:r w:rsidRPr="00EE619A">
        <w:rPr>
          <w:sz w:val="26"/>
          <w:szCs w:val="26"/>
        </w:rPr>
        <w:t xml:space="preserve"> </w:t>
      </w:r>
      <w:r>
        <w:rPr>
          <w:sz w:val="26"/>
          <w:szCs w:val="26"/>
        </w:rPr>
        <w:t>следующие бюджетные ассигнования (таблица №6):</w:t>
      </w:r>
    </w:p>
    <w:p w:rsidR="009C4C6F" w:rsidRDefault="004F21D7">
      <w:pPr>
        <w:tabs>
          <w:tab w:val="left" w:pos="5910"/>
        </w:tabs>
        <w:ind w:firstLine="567"/>
        <w:jc w:val="right"/>
        <w:rPr>
          <w:i/>
          <w:iCs/>
          <w:sz w:val="24"/>
          <w:szCs w:val="24"/>
        </w:rPr>
      </w:pPr>
      <w:r>
        <w:rPr>
          <w:i/>
          <w:iCs/>
          <w:sz w:val="26"/>
          <w:szCs w:val="26"/>
        </w:rPr>
        <w:t>Таблица №6</w:t>
      </w:r>
    </w:p>
    <w:p w:rsidR="009C4C6F" w:rsidRDefault="009C4C6F">
      <w:pPr>
        <w:tabs>
          <w:tab w:val="left" w:pos="5910"/>
        </w:tabs>
        <w:ind w:firstLine="567"/>
        <w:jc w:val="right"/>
        <w:rPr>
          <w:i/>
          <w:iCs/>
          <w:sz w:val="24"/>
          <w:szCs w:val="24"/>
        </w:rPr>
      </w:pPr>
    </w:p>
    <w:tbl>
      <w:tblPr>
        <w:tblW w:w="9970" w:type="dxa"/>
        <w:tblInd w:w="-18" w:type="dxa"/>
        <w:tblLayout w:type="fixed"/>
        <w:tblLook w:val="0000"/>
      </w:tblPr>
      <w:tblGrid>
        <w:gridCol w:w="3628"/>
        <w:gridCol w:w="1467"/>
        <w:gridCol w:w="1290"/>
        <w:gridCol w:w="1149"/>
        <w:gridCol w:w="1131"/>
        <w:gridCol w:w="1305"/>
      </w:tblGrid>
      <w:tr w:rsidR="009C4C6F" w:rsidTr="006B4360">
        <w:trPr>
          <w:trHeight w:val="285"/>
        </w:trPr>
        <w:tc>
          <w:tcPr>
            <w:tcW w:w="3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4F21D7">
            <w:pPr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Наименование </w:t>
            </w:r>
          </w:p>
          <w:p w:rsidR="009C4C6F" w:rsidRDefault="004F21D7">
            <w:pPr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показателя</w:t>
            </w:r>
          </w:p>
        </w:tc>
        <w:tc>
          <w:tcPr>
            <w:tcW w:w="2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CD11B7">
            <w:pPr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2023</w:t>
            </w:r>
            <w:r w:rsidR="004F21D7">
              <w:rPr>
                <w:b/>
                <w:sz w:val="22"/>
                <w:szCs w:val="22"/>
              </w:rPr>
              <w:t xml:space="preserve"> год </w:t>
            </w:r>
          </w:p>
        </w:tc>
        <w:tc>
          <w:tcPr>
            <w:tcW w:w="35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4C6F" w:rsidRDefault="004F21D7">
            <w:pPr>
              <w:spacing w:line="200" w:lineRule="atLeast"/>
              <w:jc w:val="center"/>
            </w:pPr>
            <w:r>
              <w:rPr>
                <w:b/>
                <w:sz w:val="22"/>
                <w:szCs w:val="22"/>
              </w:rPr>
              <w:t>Проект бюджета</w:t>
            </w:r>
          </w:p>
        </w:tc>
      </w:tr>
      <w:tr w:rsidR="009C4C6F" w:rsidTr="006B4360">
        <w:trPr>
          <w:trHeight w:val="255"/>
        </w:trPr>
        <w:tc>
          <w:tcPr>
            <w:tcW w:w="3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9C4C6F">
            <w:pPr>
              <w:snapToGrid w:val="0"/>
              <w:spacing w:line="20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4F21D7">
            <w:pPr>
              <w:spacing w:line="200" w:lineRule="atLeast"/>
              <w:ind w:left="-108" w:right="-1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уточненный</w:t>
            </w:r>
          </w:p>
          <w:p w:rsidR="009C4C6F" w:rsidRDefault="004F21D7">
            <w:pPr>
              <w:spacing w:line="200" w:lineRule="atLeast"/>
              <w:ind w:left="-108" w:right="-1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план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4F21D7">
            <w:pPr>
              <w:spacing w:line="200" w:lineRule="atLeast"/>
              <w:ind w:left="-108" w:right="-12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ожидаемое</w:t>
            </w:r>
          </w:p>
          <w:p w:rsidR="009C4C6F" w:rsidRDefault="004F21D7">
            <w:pPr>
              <w:spacing w:line="200" w:lineRule="atLeast"/>
              <w:ind w:left="-108" w:right="-12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исполнение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CD11B7">
            <w:pPr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2024</w:t>
            </w:r>
            <w:r w:rsidR="004F21D7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CD11B7">
            <w:pPr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2025</w:t>
            </w:r>
            <w:r w:rsidR="004F21D7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4C6F" w:rsidRDefault="00CD11B7">
            <w:pPr>
              <w:spacing w:line="200" w:lineRule="atLeast"/>
              <w:jc w:val="center"/>
            </w:pPr>
            <w:r>
              <w:rPr>
                <w:b/>
                <w:sz w:val="22"/>
                <w:szCs w:val="22"/>
              </w:rPr>
              <w:t>2025</w:t>
            </w:r>
            <w:r w:rsidR="004F21D7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CD11B7" w:rsidTr="006B4360">
        <w:tc>
          <w:tcPr>
            <w:tcW w:w="3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1B7" w:rsidRDefault="00CD11B7">
            <w:pPr>
              <w:spacing w:line="200" w:lineRule="atLeas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РАСХОДЫ (тыс. руб.)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1B7" w:rsidRDefault="00CD11B7" w:rsidP="00C335F3">
            <w:pPr>
              <w:snapToGrid w:val="0"/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21 240,37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1B7" w:rsidRDefault="00CD11B7" w:rsidP="00C335F3">
            <w:pPr>
              <w:snapToGrid w:val="0"/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21 164,28</w:t>
            </w:r>
          </w:p>
        </w:tc>
        <w:tc>
          <w:tcPr>
            <w:tcW w:w="11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1B7" w:rsidRPr="00894239" w:rsidRDefault="00CD11B7" w:rsidP="00C335F3">
            <w:pPr>
              <w:keepNext/>
              <w:snapToGrid w:val="0"/>
              <w:spacing w:line="200" w:lineRule="atLeast"/>
              <w:ind w:right="-103" w:hanging="9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9 086,23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1B7" w:rsidRDefault="00CD11B7" w:rsidP="00C335F3">
            <w:pPr>
              <w:keepNext/>
              <w:snapToGrid w:val="0"/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7 203,47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1B7" w:rsidRPr="00894239" w:rsidRDefault="00CD11B7" w:rsidP="00C335F3">
            <w:pPr>
              <w:keepNext/>
              <w:snapToGrid w:val="0"/>
              <w:spacing w:line="200" w:lineRule="atLeast"/>
              <w:ind w:left="-74" w:right="-14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7 190,03</w:t>
            </w:r>
          </w:p>
        </w:tc>
      </w:tr>
      <w:tr w:rsidR="00CD11B7" w:rsidTr="006B4360"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1B7" w:rsidRDefault="00CD11B7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абсолютная динамика к предыдущему году (тыс. руб.)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1B7" w:rsidRDefault="00CD11B7" w:rsidP="00C335F3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+6 210,34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1B7" w:rsidRDefault="00CD11B7" w:rsidP="00C335F3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+7 640,11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1B7" w:rsidRDefault="00CD11B7" w:rsidP="00C335F3">
            <w:pPr>
              <w:snapToGrid w:val="0"/>
              <w:spacing w:line="200" w:lineRule="atLeast"/>
              <w:ind w:left="-93" w:right="-103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-12 154,14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1B7" w:rsidRDefault="00CD11B7" w:rsidP="00C335F3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-1 882,76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1B7" w:rsidRPr="003354BD" w:rsidRDefault="00CD11B7" w:rsidP="00C335F3">
            <w:pPr>
              <w:snapToGrid w:val="0"/>
              <w:spacing w:line="200" w:lineRule="atLeast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-13,44</w:t>
            </w:r>
          </w:p>
        </w:tc>
      </w:tr>
      <w:tr w:rsidR="00CD11B7" w:rsidTr="006B4360"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1B7" w:rsidRDefault="00CD11B7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относительная динамика к предыдущему году (%)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1B7" w:rsidRDefault="00CD11B7" w:rsidP="00C335F3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141,32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1B7" w:rsidRDefault="00CD11B7" w:rsidP="00C335F3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156,49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1B7" w:rsidRDefault="00CD11B7" w:rsidP="00C335F3">
            <w:pPr>
              <w:snapToGrid w:val="0"/>
              <w:spacing w:line="200" w:lineRule="atLeast"/>
              <w:ind w:left="-93" w:right="-103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42,78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1B7" w:rsidRDefault="00CD11B7" w:rsidP="00C335F3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79,28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1B7" w:rsidRPr="003354BD" w:rsidRDefault="00CD11B7" w:rsidP="00C335F3">
            <w:pPr>
              <w:snapToGrid w:val="0"/>
              <w:spacing w:line="200" w:lineRule="atLeast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99,81</w:t>
            </w:r>
          </w:p>
        </w:tc>
      </w:tr>
    </w:tbl>
    <w:p w:rsidR="009C4C6F" w:rsidRDefault="009C4C6F">
      <w:pPr>
        <w:ind w:firstLine="567"/>
        <w:jc w:val="both"/>
        <w:rPr>
          <w:sz w:val="26"/>
          <w:szCs w:val="26"/>
        </w:rPr>
      </w:pPr>
    </w:p>
    <w:p w:rsidR="009C4C6F" w:rsidRDefault="0015731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на 2024</w:t>
      </w:r>
      <w:r w:rsidR="004F21D7">
        <w:rPr>
          <w:sz w:val="26"/>
          <w:szCs w:val="26"/>
        </w:rPr>
        <w:t xml:space="preserve"> год </w:t>
      </w:r>
      <w:r w:rsidR="00E34D25">
        <w:rPr>
          <w:sz w:val="26"/>
          <w:szCs w:val="26"/>
        </w:rPr>
        <w:t>п</w:t>
      </w:r>
      <w:r>
        <w:rPr>
          <w:sz w:val="26"/>
          <w:szCs w:val="26"/>
        </w:rPr>
        <w:t>ланируются расходы в сумме 9 086</w:t>
      </w:r>
      <w:r w:rsidR="00E34D25">
        <w:rPr>
          <w:sz w:val="26"/>
          <w:szCs w:val="26"/>
        </w:rPr>
        <w:t>,92</w:t>
      </w:r>
      <w:r>
        <w:rPr>
          <w:sz w:val="26"/>
          <w:szCs w:val="26"/>
        </w:rPr>
        <w:t xml:space="preserve"> тыс. руб., что на 12 154,14 тыс. руб. или на 57,22</w:t>
      </w:r>
      <w:r w:rsidR="004F21D7">
        <w:rPr>
          <w:sz w:val="26"/>
          <w:szCs w:val="26"/>
        </w:rPr>
        <w:t>% меньше уточнен</w:t>
      </w:r>
      <w:r>
        <w:rPr>
          <w:sz w:val="26"/>
          <w:szCs w:val="26"/>
        </w:rPr>
        <w:t>ного объема утвержденных на 2023</w:t>
      </w:r>
      <w:r w:rsidR="004F21D7">
        <w:rPr>
          <w:sz w:val="26"/>
          <w:szCs w:val="26"/>
        </w:rPr>
        <w:t xml:space="preserve"> год расходов и </w:t>
      </w:r>
      <w:r>
        <w:rPr>
          <w:sz w:val="26"/>
          <w:szCs w:val="26"/>
        </w:rPr>
        <w:t>на 12 178,05 тыс. руб. или на 57,54</w:t>
      </w:r>
      <w:r w:rsidR="00E34D25">
        <w:rPr>
          <w:sz w:val="26"/>
          <w:szCs w:val="26"/>
        </w:rPr>
        <w:t xml:space="preserve">% меньше </w:t>
      </w:r>
      <w:r w:rsidR="004F21D7">
        <w:rPr>
          <w:sz w:val="26"/>
          <w:szCs w:val="26"/>
        </w:rPr>
        <w:t>ожидаемого в текущем году исполнения;</w:t>
      </w:r>
    </w:p>
    <w:p w:rsidR="009C4C6F" w:rsidRDefault="0015731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на 2025</w:t>
      </w:r>
      <w:r w:rsidR="004F21D7">
        <w:rPr>
          <w:sz w:val="26"/>
          <w:szCs w:val="26"/>
        </w:rPr>
        <w:t xml:space="preserve"> год </w:t>
      </w:r>
      <w:r w:rsidR="00E34D25">
        <w:rPr>
          <w:sz w:val="26"/>
          <w:szCs w:val="26"/>
        </w:rPr>
        <w:t>р</w:t>
      </w:r>
      <w:r>
        <w:rPr>
          <w:sz w:val="26"/>
          <w:szCs w:val="26"/>
        </w:rPr>
        <w:t>асходы планируются в сумме 7 203,47 тыс. руб., что на 1 882,76 тыс. руб. или на 20,72</w:t>
      </w:r>
      <w:r w:rsidR="004F21D7">
        <w:rPr>
          <w:sz w:val="26"/>
          <w:szCs w:val="26"/>
        </w:rPr>
        <w:t>% мень</w:t>
      </w:r>
      <w:r>
        <w:rPr>
          <w:sz w:val="26"/>
          <w:szCs w:val="26"/>
        </w:rPr>
        <w:t>ше объема прогнозируемых на 2024</w:t>
      </w:r>
      <w:r w:rsidR="004F21D7">
        <w:rPr>
          <w:sz w:val="26"/>
          <w:szCs w:val="26"/>
        </w:rPr>
        <w:t xml:space="preserve"> год расходов;</w:t>
      </w:r>
    </w:p>
    <w:p w:rsidR="009C4C6F" w:rsidRDefault="0015731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на 2026</w:t>
      </w:r>
      <w:r w:rsidR="004F21D7">
        <w:rPr>
          <w:sz w:val="26"/>
          <w:szCs w:val="26"/>
        </w:rPr>
        <w:t xml:space="preserve"> год</w:t>
      </w:r>
      <w:r w:rsidR="00E34D25">
        <w:rPr>
          <w:sz w:val="26"/>
          <w:szCs w:val="26"/>
        </w:rPr>
        <w:t xml:space="preserve"> р</w:t>
      </w:r>
      <w:r>
        <w:rPr>
          <w:sz w:val="26"/>
          <w:szCs w:val="26"/>
        </w:rPr>
        <w:t>асходы планируются в сумме 7 190,03 тыс. руб., что на 13,44</w:t>
      </w:r>
      <w:r w:rsidR="00E34D25">
        <w:rPr>
          <w:sz w:val="26"/>
          <w:szCs w:val="26"/>
        </w:rPr>
        <w:t xml:space="preserve"> тыс</w:t>
      </w:r>
      <w:r>
        <w:rPr>
          <w:sz w:val="26"/>
          <w:szCs w:val="26"/>
        </w:rPr>
        <w:t>. руб. или на 0,19%  меньше</w:t>
      </w:r>
      <w:r w:rsidR="004F21D7">
        <w:rPr>
          <w:sz w:val="26"/>
          <w:szCs w:val="26"/>
        </w:rPr>
        <w:t xml:space="preserve"> объема прогнозируемых на</w:t>
      </w:r>
      <w:r>
        <w:rPr>
          <w:sz w:val="26"/>
          <w:szCs w:val="26"/>
        </w:rPr>
        <w:t xml:space="preserve"> 2025</w:t>
      </w:r>
      <w:r w:rsidR="004F21D7">
        <w:rPr>
          <w:sz w:val="26"/>
          <w:szCs w:val="26"/>
        </w:rPr>
        <w:t xml:space="preserve"> год расходов.</w:t>
      </w:r>
    </w:p>
    <w:p w:rsidR="009C4C6F" w:rsidRDefault="004F21D7">
      <w:pPr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Положениями части 3 статьи 184.1 Бюджетного кодекса Российской Федерации, пунктом 5.7 статьи 5 Положения о бюджетном процессе установлено, что при формировании проекта бюджета поселения на очередной финансовый год и плановый период общий объем условно утверждаемых (утвержденных) расходов на первый год планового периода предусматривается в объеме не менее 2,5 процентов общего объема расходов бюджета, на второй год планового периода в объеме не менее 5 процентов общего объема расходов бюджета поселения (без учета расходов, предусмотренных за счет межбюджетных трансфертов из других бюджетов бюджетной системы Российской Федерации, имеющих целевое назначение).</w:t>
      </w:r>
    </w:p>
    <w:p w:rsidR="009C4C6F" w:rsidRDefault="004F21D7">
      <w:pPr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>В соответствии с действующим бюджетным законодательством в Проекте решения о бюджете в составе расходов бюджета поселения предлагаются к утверждению усло</w:t>
      </w:r>
      <w:r w:rsidR="0015731B">
        <w:rPr>
          <w:sz w:val="26"/>
          <w:szCs w:val="26"/>
        </w:rPr>
        <w:t>вно утверждаемые расходы на 2025</w:t>
      </w:r>
      <w:r>
        <w:rPr>
          <w:sz w:val="26"/>
          <w:szCs w:val="26"/>
        </w:rPr>
        <w:t xml:space="preserve"> год (первый го</w:t>
      </w:r>
      <w:r w:rsidR="0015731B">
        <w:rPr>
          <w:sz w:val="26"/>
          <w:szCs w:val="26"/>
        </w:rPr>
        <w:t>д планового периода) в сумме 115,00 тыс. руб., на 2026</w:t>
      </w:r>
      <w:r>
        <w:rPr>
          <w:sz w:val="26"/>
          <w:szCs w:val="26"/>
        </w:rPr>
        <w:t xml:space="preserve"> год (второй го</w:t>
      </w:r>
      <w:r w:rsidR="00BA3184">
        <w:rPr>
          <w:sz w:val="26"/>
          <w:szCs w:val="26"/>
        </w:rPr>
        <w:t>д планового перио</w:t>
      </w:r>
      <w:r w:rsidR="0015731B">
        <w:rPr>
          <w:sz w:val="26"/>
          <w:szCs w:val="26"/>
        </w:rPr>
        <w:t>да) в сумме 234,00</w:t>
      </w:r>
      <w:r>
        <w:rPr>
          <w:sz w:val="26"/>
          <w:szCs w:val="26"/>
        </w:rPr>
        <w:t xml:space="preserve"> тыс. руб. </w:t>
      </w:r>
    </w:p>
    <w:p w:rsidR="009C4C6F" w:rsidRDefault="004F21D7">
      <w:pPr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Указанные бюджетные ассигнования в Проекте бюджета в плановом периоде по разделам, подразделам, целевым статьям и видам расходов в ведомственной структуре расходов бюджета не распределены и будут подлежать в дальнейшем распределению по конкретным направлениям с учетом приоритетов бюджетной политики </w:t>
      </w:r>
      <w:proofErr w:type="spellStart"/>
      <w:r>
        <w:rPr>
          <w:sz w:val="26"/>
          <w:szCs w:val="26"/>
        </w:rPr>
        <w:t>Панинского</w:t>
      </w:r>
      <w:proofErr w:type="spellEnd"/>
      <w:r>
        <w:rPr>
          <w:sz w:val="26"/>
          <w:szCs w:val="26"/>
        </w:rPr>
        <w:t xml:space="preserve"> сельского поселения. </w:t>
      </w:r>
    </w:p>
    <w:p w:rsidR="009C4C6F" w:rsidRDefault="009C4C6F">
      <w:pPr>
        <w:ind w:firstLine="567"/>
        <w:jc w:val="both"/>
        <w:rPr>
          <w:sz w:val="26"/>
          <w:szCs w:val="26"/>
        </w:rPr>
      </w:pPr>
    </w:p>
    <w:p w:rsidR="009C4C6F" w:rsidRDefault="004F21D7">
      <w:pPr>
        <w:ind w:firstLine="567"/>
        <w:jc w:val="center"/>
        <w:rPr>
          <w:sz w:val="26"/>
          <w:szCs w:val="26"/>
        </w:rPr>
      </w:pPr>
      <w:r>
        <w:rPr>
          <w:b/>
          <w:sz w:val="26"/>
          <w:szCs w:val="26"/>
        </w:rPr>
        <w:t>5.1. Оценка структуры и направления расходов</w:t>
      </w:r>
    </w:p>
    <w:p w:rsidR="009C4C6F" w:rsidRDefault="009C4C6F">
      <w:pPr>
        <w:ind w:firstLine="567"/>
        <w:jc w:val="both"/>
        <w:rPr>
          <w:sz w:val="26"/>
          <w:szCs w:val="26"/>
        </w:rPr>
      </w:pPr>
    </w:p>
    <w:p w:rsidR="009C4C6F" w:rsidRDefault="004F21D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требованиями статьи 21 Бюджетного кодекса Российской Федерации, планируемые расходы распределены по разделам, подразделам, целевым статьям (муниципальным программам </w:t>
      </w:r>
      <w:proofErr w:type="spellStart"/>
      <w:r>
        <w:rPr>
          <w:sz w:val="26"/>
          <w:szCs w:val="26"/>
        </w:rPr>
        <w:t>Панинского</w:t>
      </w:r>
      <w:proofErr w:type="spellEnd"/>
      <w:r>
        <w:rPr>
          <w:sz w:val="26"/>
          <w:szCs w:val="26"/>
        </w:rPr>
        <w:t xml:space="preserve"> сельского поселения и не включенным в муниципальные программы направлениям деятельности органов местного самоуправления), группам видов расходов классификации расходов бюджета </w:t>
      </w:r>
      <w:proofErr w:type="spellStart"/>
      <w:r>
        <w:rPr>
          <w:sz w:val="26"/>
          <w:szCs w:val="26"/>
        </w:rPr>
        <w:t>Панинского</w:t>
      </w:r>
      <w:proofErr w:type="spellEnd"/>
      <w:r>
        <w:rPr>
          <w:sz w:val="26"/>
          <w:szCs w:val="26"/>
        </w:rPr>
        <w:t xml:space="preserve"> сельского поселения.</w:t>
      </w:r>
    </w:p>
    <w:p w:rsidR="009C4C6F" w:rsidRDefault="009C4C6F">
      <w:pPr>
        <w:ind w:firstLine="567"/>
        <w:jc w:val="both"/>
        <w:rPr>
          <w:sz w:val="26"/>
          <w:szCs w:val="26"/>
        </w:rPr>
      </w:pPr>
    </w:p>
    <w:p w:rsidR="009C4C6F" w:rsidRDefault="004F21D7">
      <w:pPr>
        <w:jc w:val="center"/>
        <w:rPr>
          <w:sz w:val="24"/>
          <w:szCs w:val="24"/>
        </w:rPr>
      </w:pPr>
      <w:r>
        <w:rPr>
          <w:b/>
          <w:bCs/>
          <w:sz w:val="26"/>
          <w:szCs w:val="26"/>
        </w:rPr>
        <w:t xml:space="preserve">Структура расходов бюджета </w:t>
      </w:r>
      <w:proofErr w:type="spellStart"/>
      <w:r>
        <w:rPr>
          <w:b/>
          <w:bCs/>
          <w:sz w:val="26"/>
          <w:szCs w:val="26"/>
        </w:rPr>
        <w:t>Панинского</w:t>
      </w:r>
      <w:proofErr w:type="spellEnd"/>
      <w:r>
        <w:rPr>
          <w:b/>
          <w:bCs/>
          <w:sz w:val="26"/>
          <w:szCs w:val="26"/>
        </w:rPr>
        <w:t xml:space="preserve"> сельского поселения</w:t>
      </w:r>
    </w:p>
    <w:p w:rsidR="009C4C6F" w:rsidRDefault="009C4C6F">
      <w:pPr>
        <w:pStyle w:val="afb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C4C6F" w:rsidRDefault="004F21D7">
      <w:pPr>
        <w:ind w:firstLine="708"/>
        <w:jc w:val="right"/>
        <w:rPr>
          <w:b/>
          <w:bCs/>
          <w:i/>
          <w:iCs/>
          <w:sz w:val="24"/>
          <w:szCs w:val="24"/>
        </w:rPr>
      </w:pPr>
      <w:r>
        <w:rPr>
          <w:i/>
          <w:iCs/>
          <w:sz w:val="26"/>
          <w:szCs w:val="26"/>
        </w:rPr>
        <w:t>Таблица №7</w:t>
      </w:r>
    </w:p>
    <w:p w:rsidR="009C4C6F" w:rsidRDefault="004F21D7">
      <w:pPr>
        <w:ind w:firstLine="708"/>
        <w:jc w:val="right"/>
      </w:pPr>
      <w:r>
        <w:rPr>
          <w:b/>
          <w:bCs/>
          <w:i/>
          <w:iCs/>
          <w:sz w:val="24"/>
          <w:szCs w:val="24"/>
        </w:rPr>
        <w:t xml:space="preserve"> </w:t>
      </w:r>
    </w:p>
    <w:tbl>
      <w:tblPr>
        <w:tblW w:w="0" w:type="auto"/>
        <w:tblInd w:w="-60" w:type="dxa"/>
        <w:tblLayout w:type="fixed"/>
        <w:tblLook w:val="0000"/>
      </w:tblPr>
      <w:tblGrid>
        <w:gridCol w:w="4567"/>
        <w:gridCol w:w="1626"/>
        <w:gridCol w:w="1139"/>
        <w:gridCol w:w="1148"/>
        <w:gridCol w:w="1424"/>
      </w:tblGrid>
      <w:tr w:rsidR="009C4C6F" w:rsidTr="0011302E">
        <w:trPr>
          <w:tblHeader/>
        </w:trPr>
        <w:tc>
          <w:tcPr>
            <w:tcW w:w="4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Pr="0011302E" w:rsidRDefault="004F21D7">
            <w:pPr>
              <w:pStyle w:val="afb"/>
              <w:spacing w:line="20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1302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6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Pr="0011302E" w:rsidRDefault="00C57B98">
            <w:pPr>
              <w:pStyle w:val="afb"/>
              <w:spacing w:line="20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2023</w:t>
            </w:r>
            <w:r w:rsidR="004F21D7" w:rsidRPr="0011302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год уточненный план</w:t>
            </w:r>
          </w:p>
        </w:tc>
        <w:tc>
          <w:tcPr>
            <w:tcW w:w="3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4C6F" w:rsidRPr="0011302E" w:rsidRDefault="004F21D7">
            <w:pPr>
              <w:pStyle w:val="afb"/>
              <w:spacing w:line="200" w:lineRule="atLeast"/>
              <w:jc w:val="center"/>
              <w:rPr>
                <w:sz w:val="24"/>
                <w:szCs w:val="24"/>
              </w:rPr>
            </w:pPr>
            <w:r w:rsidRPr="0011302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Проект бюджета</w:t>
            </w:r>
          </w:p>
        </w:tc>
      </w:tr>
      <w:tr w:rsidR="009C4C6F" w:rsidTr="0011302E">
        <w:trPr>
          <w:trHeight w:val="578"/>
          <w:tblHeader/>
        </w:trPr>
        <w:tc>
          <w:tcPr>
            <w:tcW w:w="4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Pr="0011302E" w:rsidRDefault="009C4C6F">
            <w:pPr>
              <w:pStyle w:val="afb"/>
              <w:snapToGrid w:val="0"/>
              <w:spacing w:line="200" w:lineRule="atLeast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Pr="0011302E" w:rsidRDefault="009C4C6F">
            <w:pPr>
              <w:pStyle w:val="afb"/>
              <w:snapToGrid w:val="0"/>
              <w:spacing w:line="20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Pr="0011302E" w:rsidRDefault="00C57B98">
            <w:pPr>
              <w:pStyle w:val="afb"/>
              <w:spacing w:line="20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2024</w:t>
            </w:r>
            <w:r w:rsidR="004F21D7" w:rsidRPr="0011302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Pr="0011302E" w:rsidRDefault="00C57B98">
            <w:pPr>
              <w:pStyle w:val="afb"/>
              <w:spacing w:line="20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2025</w:t>
            </w:r>
            <w:r w:rsidR="004F21D7" w:rsidRPr="0011302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4C6F" w:rsidRPr="0011302E" w:rsidRDefault="00C57B98">
            <w:pPr>
              <w:pStyle w:val="afb"/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2026</w:t>
            </w:r>
            <w:r w:rsidR="004F21D7" w:rsidRPr="0011302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9C4C6F" w:rsidTr="0011302E"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Pr="0011302E" w:rsidRDefault="004F21D7">
            <w:pPr>
              <w:pStyle w:val="afb"/>
              <w:spacing w:line="200" w:lineRule="atLeas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1302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Общий объем расходов </w:t>
            </w:r>
          </w:p>
          <w:p w:rsidR="009C4C6F" w:rsidRPr="0011302E" w:rsidRDefault="004F21D7">
            <w:pPr>
              <w:pStyle w:val="afb"/>
              <w:spacing w:line="200" w:lineRule="atLeast"/>
              <w:rPr>
                <w:rFonts w:eastAsia="Times New Roman"/>
                <w:b/>
                <w:bCs/>
                <w:sz w:val="24"/>
                <w:szCs w:val="24"/>
              </w:rPr>
            </w:pPr>
            <w:r w:rsidRPr="0011302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(без условно утверждаемых),  тыс. руб.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Pr="0011302E" w:rsidRDefault="005B1D74">
            <w:pPr>
              <w:snapToGrid w:val="0"/>
              <w:spacing w:line="20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21 240,37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Pr="0011302E" w:rsidRDefault="005B1D74">
            <w:pPr>
              <w:pStyle w:val="afb"/>
              <w:snapToGrid w:val="0"/>
              <w:spacing w:line="20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9 086,23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Pr="0011302E" w:rsidRDefault="005B1D74">
            <w:pPr>
              <w:pStyle w:val="afb"/>
              <w:snapToGrid w:val="0"/>
              <w:spacing w:line="20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7 088,47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4C6F" w:rsidRPr="00651D4F" w:rsidRDefault="005B1D74">
            <w:pPr>
              <w:pStyle w:val="afb"/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6 956,03</w:t>
            </w:r>
          </w:p>
        </w:tc>
      </w:tr>
      <w:tr w:rsidR="009C4C6F" w:rsidTr="0011302E"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Pr="0011302E" w:rsidRDefault="004F21D7">
            <w:pPr>
              <w:pStyle w:val="afb"/>
              <w:spacing w:line="200" w:lineRule="atLeas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11302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в том числе: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Pr="0011302E" w:rsidRDefault="009C4C6F">
            <w:pPr>
              <w:pStyle w:val="afb"/>
              <w:snapToGrid w:val="0"/>
              <w:spacing w:line="200" w:lineRule="atLeast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Pr="0011302E" w:rsidRDefault="009C4C6F">
            <w:pPr>
              <w:pStyle w:val="afb"/>
              <w:snapToGrid w:val="0"/>
              <w:spacing w:line="200" w:lineRule="atLeast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Pr="0011302E" w:rsidRDefault="009C4C6F">
            <w:pPr>
              <w:pStyle w:val="afb"/>
              <w:snapToGrid w:val="0"/>
              <w:spacing w:line="200" w:lineRule="atLeast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4C6F" w:rsidRPr="0011302E" w:rsidRDefault="009C4C6F">
            <w:pPr>
              <w:pStyle w:val="afb"/>
              <w:snapToGrid w:val="0"/>
              <w:spacing w:line="200" w:lineRule="atLeast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9C4C6F" w:rsidTr="0011302E"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Pr="0011302E" w:rsidRDefault="004F21D7">
            <w:pPr>
              <w:pStyle w:val="afb"/>
              <w:spacing w:line="200" w:lineRule="atLeast"/>
              <w:rPr>
                <w:rFonts w:eastAsia="Times New Roman"/>
                <w:b/>
                <w:bCs/>
                <w:sz w:val="24"/>
                <w:szCs w:val="24"/>
              </w:rPr>
            </w:pPr>
            <w:r w:rsidRPr="0011302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- расходы на реализацию муниципальных программ, тыс. руб.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Pr="0011302E" w:rsidRDefault="005B1D74">
            <w:pPr>
              <w:snapToGrid w:val="0"/>
              <w:spacing w:line="20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13 401,52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Pr="0011302E" w:rsidRDefault="005B1D74">
            <w:pPr>
              <w:pStyle w:val="afb"/>
              <w:snapToGrid w:val="0"/>
              <w:spacing w:line="20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7 033,59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Pr="0011302E" w:rsidRDefault="005B1D74">
            <w:pPr>
              <w:pStyle w:val="afb"/>
              <w:snapToGrid w:val="0"/>
              <w:spacing w:line="20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4 975,53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4C6F" w:rsidRPr="008B4FCC" w:rsidRDefault="005B1D74">
            <w:pPr>
              <w:pStyle w:val="afb"/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4 945,97</w:t>
            </w:r>
          </w:p>
        </w:tc>
      </w:tr>
      <w:tr w:rsidR="009C4C6F" w:rsidTr="0011302E"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Pr="0011302E" w:rsidRDefault="004F21D7">
            <w:pPr>
              <w:pStyle w:val="afb"/>
              <w:spacing w:line="200" w:lineRule="atLeas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11302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удельный вес в общем объеме расходов, %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Pr="0011302E" w:rsidRDefault="000D2996">
            <w:pPr>
              <w:pStyle w:val="afb"/>
              <w:snapToGrid w:val="0"/>
              <w:spacing w:line="200" w:lineRule="atLeast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63,09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Pr="0011302E" w:rsidRDefault="000D2996">
            <w:pPr>
              <w:pStyle w:val="afb"/>
              <w:snapToGrid w:val="0"/>
              <w:spacing w:line="200" w:lineRule="atLeast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77,41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Pr="0011302E" w:rsidRDefault="000D2996">
            <w:pPr>
              <w:pStyle w:val="afb"/>
              <w:snapToGrid w:val="0"/>
              <w:spacing w:line="200" w:lineRule="atLeast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70,19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4C6F" w:rsidRPr="00BC0205" w:rsidRDefault="000D2996">
            <w:pPr>
              <w:pStyle w:val="afb"/>
              <w:snapToGrid w:val="0"/>
              <w:spacing w:line="2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71,10</w:t>
            </w:r>
          </w:p>
        </w:tc>
      </w:tr>
      <w:tr w:rsidR="009C4C6F" w:rsidTr="0011302E"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Pr="0011302E" w:rsidRDefault="004F21D7">
            <w:pPr>
              <w:pStyle w:val="afb"/>
              <w:spacing w:line="200" w:lineRule="atLeast"/>
              <w:rPr>
                <w:rFonts w:eastAsia="Times New Roman"/>
                <w:b/>
                <w:bCs/>
                <w:sz w:val="24"/>
                <w:szCs w:val="24"/>
              </w:rPr>
            </w:pPr>
            <w:r w:rsidRPr="0011302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- </w:t>
            </w:r>
            <w:proofErr w:type="spellStart"/>
            <w:r w:rsidRPr="0011302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непрограммные</w:t>
            </w:r>
            <w:proofErr w:type="spellEnd"/>
            <w:r w:rsidRPr="0011302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направления расходов, тыс. руб.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Pr="0011302E" w:rsidRDefault="005B1D74">
            <w:pPr>
              <w:snapToGrid w:val="0"/>
              <w:spacing w:line="20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7 838,</w:t>
            </w:r>
            <w:r w:rsidR="00521EC8">
              <w:rPr>
                <w:b/>
                <w:bCs/>
                <w:sz w:val="24"/>
                <w:szCs w:val="24"/>
              </w:rPr>
              <w:t>85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Pr="0011302E" w:rsidRDefault="005B1D74">
            <w:pPr>
              <w:pStyle w:val="afb"/>
              <w:snapToGrid w:val="0"/>
              <w:spacing w:line="20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2 052,</w:t>
            </w:r>
            <w:r w:rsidR="00521EC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64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Pr="0011302E" w:rsidRDefault="005B1D74">
            <w:pPr>
              <w:pStyle w:val="afb"/>
              <w:snapToGrid w:val="0"/>
              <w:spacing w:line="20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2 112,94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4C6F" w:rsidRPr="008B4FCC" w:rsidRDefault="005B1D74">
            <w:pPr>
              <w:pStyle w:val="afb"/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2 010,06</w:t>
            </w:r>
          </w:p>
        </w:tc>
      </w:tr>
      <w:tr w:rsidR="009C4C6F" w:rsidTr="0011302E"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Pr="0011302E" w:rsidRDefault="004F21D7">
            <w:pPr>
              <w:pStyle w:val="afb"/>
              <w:spacing w:line="200" w:lineRule="atLeas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11302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удельный вес в общем объеме расходов, %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Pr="0011302E" w:rsidRDefault="000D2996">
            <w:pPr>
              <w:pStyle w:val="afb"/>
              <w:snapToGrid w:val="0"/>
              <w:spacing w:line="200" w:lineRule="atLeast"/>
              <w:ind w:firstLine="43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36,91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Pr="0011302E" w:rsidRDefault="000D2996">
            <w:pPr>
              <w:pStyle w:val="afb"/>
              <w:snapToGrid w:val="0"/>
              <w:spacing w:line="200" w:lineRule="atLeast"/>
              <w:ind w:firstLine="226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22,59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Pr="0011302E" w:rsidRDefault="000D2996">
            <w:pPr>
              <w:pStyle w:val="afb"/>
              <w:snapToGrid w:val="0"/>
              <w:spacing w:line="200" w:lineRule="atLeast"/>
              <w:ind w:firstLine="126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29,81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4C6F" w:rsidRPr="00BC0205" w:rsidRDefault="000D2996">
            <w:pPr>
              <w:pStyle w:val="afb"/>
              <w:snapToGrid w:val="0"/>
              <w:spacing w:line="200" w:lineRule="atLeast"/>
              <w:ind w:firstLine="2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28,90</w:t>
            </w:r>
          </w:p>
        </w:tc>
      </w:tr>
      <w:tr w:rsidR="009C4C6F" w:rsidTr="0011302E">
        <w:tc>
          <w:tcPr>
            <w:tcW w:w="4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Pr="0011302E" w:rsidRDefault="004F21D7">
            <w:pPr>
              <w:pStyle w:val="afb"/>
              <w:spacing w:line="200" w:lineRule="atLeas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1302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Условно утверждаемые расходы, </w:t>
            </w:r>
          </w:p>
          <w:p w:rsidR="009C4C6F" w:rsidRPr="0011302E" w:rsidRDefault="004F21D7">
            <w:pPr>
              <w:pStyle w:val="afb"/>
              <w:spacing w:line="200" w:lineRule="atLeas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1302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тыс. руб.</w:t>
            </w:r>
          </w:p>
        </w:tc>
        <w:tc>
          <w:tcPr>
            <w:tcW w:w="1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Pr="0011302E" w:rsidRDefault="005B1D74">
            <w:pPr>
              <w:pStyle w:val="afb"/>
              <w:spacing w:line="20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Pr="0011302E" w:rsidRDefault="005B1D74">
            <w:pPr>
              <w:pStyle w:val="afb"/>
              <w:spacing w:line="20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Pr="0011302E" w:rsidRDefault="005B1D74">
            <w:pPr>
              <w:pStyle w:val="afb"/>
              <w:spacing w:line="20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115,00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4C6F" w:rsidRPr="0011302E" w:rsidRDefault="005B1D74">
            <w:pPr>
              <w:pStyle w:val="afb"/>
              <w:spacing w:line="2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234,00</w:t>
            </w:r>
          </w:p>
        </w:tc>
      </w:tr>
      <w:tr w:rsidR="005B1D74" w:rsidTr="0011302E">
        <w:tc>
          <w:tcPr>
            <w:tcW w:w="4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D74" w:rsidRPr="0011302E" w:rsidRDefault="005B1D74">
            <w:pPr>
              <w:pStyle w:val="afb"/>
              <w:spacing w:line="200" w:lineRule="atLeast"/>
              <w:rPr>
                <w:rFonts w:eastAsia="Times New Roman"/>
                <w:b/>
                <w:bCs/>
                <w:sz w:val="24"/>
                <w:szCs w:val="24"/>
              </w:rPr>
            </w:pPr>
            <w:r w:rsidRPr="0011302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Всего расходов, тыс. руб.</w:t>
            </w:r>
          </w:p>
        </w:tc>
        <w:tc>
          <w:tcPr>
            <w:tcW w:w="1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D74" w:rsidRPr="0011302E" w:rsidRDefault="005B1D74">
            <w:pPr>
              <w:snapToGrid w:val="0"/>
              <w:spacing w:line="2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21 240,37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D74" w:rsidRPr="00894239" w:rsidRDefault="005B1D74" w:rsidP="00C335F3">
            <w:pPr>
              <w:keepNext/>
              <w:snapToGrid w:val="0"/>
              <w:spacing w:line="200" w:lineRule="atLeast"/>
              <w:ind w:right="-103" w:hanging="9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9 086,23</w:t>
            </w: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D74" w:rsidRDefault="005B1D74" w:rsidP="00C335F3">
            <w:pPr>
              <w:keepNext/>
              <w:snapToGrid w:val="0"/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7 203,47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D74" w:rsidRPr="00894239" w:rsidRDefault="005B1D74" w:rsidP="00C335F3">
            <w:pPr>
              <w:keepNext/>
              <w:snapToGrid w:val="0"/>
              <w:spacing w:line="200" w:lineRule="atLeast"/>
              <w:ind w:left="-74" w:right="-14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7 190,03</w:t>
            </w:r>
          </w:p>
        </w:tc>
      </w:tr>
    </w:tbl>
    <w:p w:rsidR="009C4C6F" w:rsidRDefault="009C4C6F">
      <w:pPr>
        <w:pStyle w:val="afb"/>
        <w:jc w:val="center"/>
        <w:rPr>
          <w:sz w:val="26"/>
          <w:szCs w:val="26"/>
        </w:rPr>
      </w:pPr>
    </w:p>
    <w:p w:rsidR="006016D7" w:rsidRDefault="004F21D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Как видно из таблицы №7, расходы на реализацию муниципальных программ в общем объеме расходов бюджета поселения (без учета услов</w:t>
      </w:r>
      <w:r w:rsidR="001152BB">
        <w:rPr>
          <w:sz w:val="26"/>
          <w:szCs w:val="26"/>
        </w:rPr>
        <w:t>но утверждаемых расходов) в 2024, 2025 и 2026</w:t>
      </w:r>
      <w:r>
        <w:rPr>
          <w:sz w:val="26"/>
          <w:szCs w:val="26"/>
        </w:rPr>
        <w:t xml:space="preserve"> го</w:t>
      </w:r>
      <w:r w:rsidR="001152BB">
        <w:rPr>
          <w:sz w:val="26"/>
          <w:szCs w:val="26"/>
        </w:rPr>
        <w:t>дах составляют соответственно 77,41%, 70,19% и 71,10</w:t>
      </w:r>
      <w:r>
        <w:rPr>
          <w:sz w:val="26"/>
          <w:szCs w:val="26"/>
        </w:rPr>
        <w:t>%.</w:t>
      </w:r>
    </w:p>
    <w:p w:rsidR="009C4C6F" w:rsidRDefault="004F21D7">
      <w:pPr>
        <w:jc w:val="both"/>
        <w:rPr>
          <w:i/>
          <w:iCs/>
          <w:sz w:val="26"/>
          <w:szCs w:val="26"/>
        </w:rPr>
      </w:pPr>
      <w:r>
        <w:rPr>
          <w:sz w:val="26"/>
          <w:szCs w:val="26"/>
        </w:rPr>
        <w:tab/>
        <w:t xml:space="preserve">Структура и динамика расходов бюджета </w:t>
      </w:r>
      <w:proofErr w:type="spellStart"/>
      <w:r>
        <w:rPr>
          <w:sz w:val="26"/>
          <w:szCs w:val="26"/>
        </w:rPr>
        <w:t>Панинского</w:t>
      </w:r>
      <w:proofErr w:type="spellEnd"/>
      <w:r>
        <w:rPr>
          <w:sz w:val="26"/>
          <w:szCs w:val="26"/>
        </w:rPr>
        <w:t xml:space="preserve"> сельского поселения по разделам классификации расходов бюджета приведены в таблице №8.</w:t>
      </w:r>
    </w:p>
    <w:p w:rsidR="004124BC" w:rsidRDefault="004124BC">
      <w:pPr>
        <w:jc w:val="right"/>
        <w:rPr>
          <w:i/>
          <w:iCs/>
          <w:sz w:val="26"/>
          <w:szCs w:val="26"/>
        </w:rPr>
      </w:pPr>
    </w:p>
    <w:p w:rsidR="004124BC" w:rsidRDefault="004124BC">
      <w:pPr>
        <w:jc w:val="right"/>
        <w:rPr>
          <w:i/>
          <w:iCs/>
          <w:sz w:val="26"/>
          <w:szCs w:val="26"/>
        </w:rPr>
      </w:pPr>
    </w:p>
    <w:p w:rsidR="004124BC" w:rsidRDefault="004124BC">
      <w:pPr>
        <w:jc w:val="right"/>
        <w:rPr>
          <w:i/>
          <w:iCs/>
          <w:sz w:val="26"/>
          <w:szCs w:val="26"/>
        </w:rPr>
      </w:pPr>
    </w:p>
    <w:p w:rsidR="004124BC" w:rsidRDefault="004124BC">
      <w:pPr>
        <w:jc w:val="right"/>
        <w:rPr>
          <w:i/>
          <w:iCs/>
          <w:sz w:val="26"/>
          <w:szCs w:val="26"/>
        </w:rPr>
      </w:pPr>
    </w:p>
    <w:p w:rsidR="009C4C6F" w:rsidRDefault="004F21D7">
      <w:pPr>
        <w:jc w:val="right"/>
        <w:rPr>
          <w:sz w:val="26"/>
          <w:szCs w:val="26"/>
        </w:rPr>
      </w:pPr>
      <w:r>
        <w:rPr>
          <w:i/>
          <w:iCs/>
          <w:sz w:val="26"/>
          <w:szCs w:val="26"/>
        </w:rPr>
        <w:lastRenderedPageBreak/>
        <w:t xml:space="preserve">Таблица №8 </w:t>
      </w:r>
    </w:p>
    <w:p w:rsidR="009C4C6F" w:rsidRDefault="009C4C6F">
      <w:pPr>
        <w:jc w:val="right"/>
        <w:rPr>
          <w:sz w:val="26"/>
          <w:szCs w:val="26"/>
        </w:rPr>
      </w:pPr>
    </w:p>
    <w:tbl>
      <w:tblPr>
        <w:tblW w:w="10041" w:type="dxa"/>
        <w:tblInd w:w="-137" w:type="dxa"/>
        <w:tblLayout w:type="fixed"/>
        <w:tblLook w:val="0000"/>
      </w:tblPr>
      <w:tblGrid>
        <w:gridCol w:w="654"/>
        <w:gridCol w:w="2648"/>
        <w:gridCol w:w="1307"/>
        <w:gridCol w:w="1282"/>
        <w:gridCol w:w="1249"/>
        <w:gridCol w:w="1349"/>
        <w:gridCol w:w="1552"/>
      </w:tblGrid>
      <w:tr w:rsidR="009C4C6F" w:rsidTr="003E50F7">
        <w:trPr>
          <w:trHeight w:val="274"/>
          <w:tblHeader/>
        </w:trPr>
        <w:tc>
          <w:tcPr>
            <w:tcW w:w="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4F21D7">
            <w:pPr>
              <w:spacing w:line="200" w:lineRule="atLeast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Раз-дел</w:t>
            </w:r>
            <w:proofErr w:type="spellEnd"/>
          </w:p>
        </w:tc>
        <w:tc>
          <w:tcPr>
            <w:tcW w:w="2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4F21D7">
            <w:pPr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3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4124BC">
            <w:pPr>
              <w:spacing w:line="200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2022</w:t>
            </w:r>
            <w:r w:rsidR="004F21D7">
              <w:rPr>
                <w:b/>
                <w:sz w:val="22"/>
                <w:szCs w:val="22"/>
              </w:rPr>
              <w:t xml:space="preserve"> год исполнение, тыс. руб.</w:t>
            </w:r>
          </w:p>
        </w:tc>
        <w:tc>
          <w:tcPr>
            <w:tcW w:w="128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C4C6F" w:rsidRDefault="004124BC">
            <w:pPr>
              <w:spacing w:line="200" w:lineRule="atLeast"/>
              <w:ind w:left="-136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2023</w:t>
            </w:r>
            <w:r w:rsidR="004F21D7">
              <w:rPr>
                <w:b/>
                <w:sz w:val="22"/>
                <w:szCs w:val="22"/>
              </w:rPr>
              <w:t xml:space="preserve"> год</w:t>
            </w:r>
          </w:p>
          <w:p w:rsidR="009C4C6F" w:rsidRDefault="004F21D7">
            <w:pPr>
              <w:spacing w:line="200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ожидаемое исполнение, </w:t>
            </w:r>
          </w:p>
          <w:p w:rsidR="009C4C6F" w:rsidRDefault="004F21D7">
            <w:pPr>
              <w:spacing w:line="200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тыс. руб.</w:t>
            </w:r>
          </w:p>
        </w:tc>
        <w:tc>
          <w:tcPr>
            <w:tcW w:w="41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4C6F" w:rsidRDefault="004F21D7">
            <w:pPr>
              <w:spacing w:line="200" w:lineRule="atLeast"/>
              <w:jc w:val="center"/>
            </w:pPr>
            <w:r>
              <w:rPr>
                <w:b/>
                <w:sz w:val="22"/>
                <w:szCs w:val="22"/>
              </w:rPr>
              <w:t>Проект бюджета, тыс. руб.</w:t>
            </w:r>
          </w:p>
        </w:tc>
      </w:tr>
      <w:tr w:rsidR="009C4C6F" w:rsidTr="003E50F7">
        <w:trPr>
          <w:trHeight w:val="824"/>
          <w:tblHeader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9C4C6F">
            <w:pPr>
              <w:snapToGrid w:val="0"/>
              <w:spacing w:line="200" w:lineRule="atLeast"/>
              <w:ind w:firstLine="567"/>
              <w:jc w:val="right"/>
              <w:rPr>
                <w:sz w:val="22"/>
                <w:szCs w:val="22"/>
              </w:rPr>
            </w:pPr>
          </w:p>
        </w:tc>
        <w:tc>
          <w:tcPr>
            <w:tcW w:w="2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9C4C6F">
            <w:pPr>
              <w:snapToGrid w:val="0"/>
              <w:spacing w:line="200" w:lineRule="atLeast"/>
              <w:ind w:firstLine="567"/>
              <w:jc w:val="right"/>
              <w:rPr>
                <w:sz w:val="22"/>
                <w:szCs w:val="22"/>
              </w:rPr>
            </w:pPr>
          </w:p>
        </w:tc>
        <w:tc>
          <w:tcPr>
            <w:tcW w:w="1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9C4C6F">
            <w:pPr>
              <w:snapToGrid w:val="0"/>
              <w:spacing w:line="200" w:lineRule="atLeast"/>
              <w:ind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128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C4C6F" w:rsidRDefault="009C4C6F">
            <w:pPr>
              <w:snapToGrid w:val="0"/>
              <w:spacing w:line="200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4124BC">
            <w:pPr>
              <w:spacing w:line="200" w:lineRule="atLeast"/>
              <w:ind w:right="-108" w:hanging="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2024</w:t>
            </w:r>
            <w:r w:rsidR="004F21D7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4124BC">
            <w:pPr>
              <w:spacing w:line="200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2025</w:t>
            </w:r>
            <w:r w:rsidR="004F21D7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4C6F" w:rsidRDefault="004124BC">
            <w:pPr>
              <w:spacing w:line="200" w:lineRule="atLeast"/>
              <w:ind w:left="-108" w:right="-108"/>
              <w:jc w:val="center"/>
            </w:pPr>
            <w:r>
              <w:rPr>
                <w:b/>
                <w:sz w:val="22"/>
                <w:szCs w:val="22"/>
              </w:rPr>
              <w:t>2026</w:t>
            </w:r>
            <w:r w:rsidR="004F21D7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9C4C6F" w:rsidTr="003E50F7">
        <w:trPr>
          <w:trHeight w:val="235"/>
        </w:trPr>
        <w:tc>
          <w:tcPr>
            <w:tcW w:w="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4F21D7">
            <w:pPr>
              <w:spacing w:line="200" w:lineRule="atLeast"/>
              <w:ind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0100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4F21D7">
            <w:pPr>
              <w:spacing w:line="200" w:lineRule="atLeast"/>
              <w:ind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261A50">
            <w:pPr>
              <w:snapToGrid w:val="0"/>
              <w:spacing w:line="200" w:lineRule="atLeast"/>
              <w:ind w:left="-108" w:right="-6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2 461,98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8D5A0F">
            <w:pPr>
              <w:snapToGrid w:val="0"/>
              <w:spacing w:line="200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2 349,62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A51C3C">
            <w:pPr>
              <w:snapToGrid w:val="0"/>
              <w:spacing w:line="200" w:lineRule="atLeast"/>
              <w:ind w:left="-108" w:right="-6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2 154,65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A51C3C">
            <w:pPr>
              <w:snapToGrid w:val="0"/>
              <w:spacing w:line="200" w:lineRule="atLeast"/>
              <w:ind w:left="-164" w:right="-6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2 154,65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4C6F" w:rsidRPr="00D47615" w:rsidRDefault="00A51C3C">
            <w:pPr>
              <w:snapToGrid w:val="0"/>
              <w:spacing w:line="200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2 154,65</w:t>
            </w:r>
          </w:p>
        </w:tc>
      </w:tr>
      <w:tr w:rsidR="009C4C6F" w:rsidTr="003E50F7">
        <w:trPr>
          <w:trHeight w:val="274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9C4C6F">
            <w:pPr>
              <w:snapToGrid w:val="0"/>
              <w:spacing w:line="200" w:lineRule="atLeast"/>
              <w:ind w:right="-108"/>
              <w:rPr>
                <w:i/>
                <w:iCs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4F21D7">
            <w:pPr>
              <w:spacing w:line="200" w:lineRule="atLeast"/>
              <w:ind w:right="-108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Темп роста, %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7D5D3A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90,93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9D07E2">
            <w:pPr>
              <w:snapToGrid w:val="0"/>
              <w:spacing w:line="200" w:lineRule="atLeast"/>
              <w:ind w:right="-10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95,44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C17A6D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91,70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C17A6D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100,00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4C6F" w:rsidRPr="004F039A" w:rsidRDefault="00C17A6D">
            <w:pPr>
              <w:snapToGrid w:val="0"/>
              <w:spacing w:line="200" w:lineRule="atLeast"/>
              <w:ind w:left="-108" w:right="-10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100,00</w:t>
            </w:r>
          </w:p>
        </w:tc>
      </w:tr>
      <w:tr w:rsidR="009C4C6F" w:rsidTr="003E50F7">
        <w:trPr>
          <w:trHeight w:val="274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9C4C6F">
            <w:pPr>
              <w:snapToGrid w:val="0"/>
              <w:spacing w:line="200" w:lineRule="atLeast"/>
              <w:ind w:right="-108"/>
              <w:rPr>
                <w:i/>
                <w:iCs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4F21D7">
            <w:pPr>
              <w:spacing w:line="200" w:lineRule="atLeast"/>
              <w:ind w:right="-108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Удельный вес в общем объеме расходов, %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194EA9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18,20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9D07E2">
            <w:pPr>
              <w:snapToGrid w:val="0"/>
              <w:spacing w:line="200" w:lineRule="atLeast"/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11,10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406FEF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23,71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AF2927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30,40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4C6F" w:rsidRPr="00F243F8" w:rsidRDefault="00EF4774">
            <w:pPr>
              <w:snapToGrid w:val="0"/>
              <w:spacing w:line="200" w:lineRule="atLeast"/>
              <w:ind w:left="-108" w:right="-10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30,98</w:t>
            </w:r>
          </w:p>
        </w:tc>
      </w:tr>
      <w:tr w:rsidR="009C4C6F" w:rsidTr="003E50F7">
        <w:trPr>
          <w:trHeight w:val="294"/>
        </w:trPr>
        <w:tc>
          <w:tcPr>
            <w:tcW w:w="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4F21D7">
            <w:pPr>
              <w:spacing w:line="200" w:lineRule="atLeast"/>
              <w:ind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0200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4F21D7">
            <w:pPr>
              <w:spacing w:line="200" w:lineRule="atLeast"/>
              <w:ind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261A50">
            <w:pPr>
              <w:snapToGrid w:val="0"/>
              <w:spacing w:line="200" w:lineRule="atLeast"/>
              <w:ind w:left="-108" w:right="-6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101,00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8D5A0F">
            <w:pPr>
              <w:snapToGrid w:val="0"/>
              <w:spacing w:line="200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115,40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A51C3C">
            <w:pPr>
              <w:snapToGrid w:val="0"/>
              <w:spacing w:line="200" w:lineRule="atLeast"/>
              <w:ind w:left="-108" w:right="-6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120,60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A51C3C">
            <w:pPr>
              <w:snapToGrid w:val="0"/>
              <w:spacing w:line="200" w:lineRule="atLeast"/>
              <w:ind w:left="-164" w:right="-6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124,80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4C6F" w:rsidRPr="0089429F" w:rsidRDefault="00A51C3C">
            <w:pPr>
              <w:snapToGrid w:val="0"/>
              <w:spacing w:line="200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</w:tr>
      <w:tr w:rsidR="009C4C6F" w:rsidTr="003E50F7">
        <w:trPr>
          <w:trHeight w:val="310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9C4C6F">
            <w:pPr>
              <w:snapToGrid w:val="0"/>
              <w:spacing w:line="200" w:lineRule="atLeast"/>
              <w:ind w:right="-108"/>
              <w:rPr>
                <w:i/>
                <w:iCs/>
              </w:rPr>
            </w:pPr>
          </w:p>
        </w:tc>
        <w:tc>
          <w:tcPr>
            <w:tcW w:w="2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4F21D7">
            <w:pPr>
              <w:spacing w:line="200" w:lineRule="atLeast"/>
              <w:ind w:right="-108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Темп роста, %</w:t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7D5D3A">
            <w:pPr>
              <w:snapToGrid w:val="0"/>
              <w:spacing w:line="200" w:lineRule="atLeast"/>
              <w:ind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108,60</w:t>
            </w:r>
          </w:p>
        </w:tc>
        <w:tc>
          <w:tcPr>
            <w:tcW w:w="1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9D07E2">
            <w:pPr>
              <w:snapToGrid w:val="0"/>
              <w:spacing w:line="200" w:lineRule="atLeast"/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114,26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C17A6D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104,51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C17A6D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103,48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4C6F" w:rsidRPr="004F039A" w:rsidRDefault="00C17A6D">
            <w:pPr>
              <w:snapToGrid w:val="0"/>
              <w:spacing w:line="200" w:lineRule="atLeast"/>
              <w:ind w:left="-108" w:right="-10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0,00</w:t>
            </w:r>
          </w:p>
        </w:tc>
      </w:tr>
      <w:tr w:rsidR="009C4C6F" w:rsidTr="003E50F7">
        <w:trPr>
          <w:trHeight w:val="547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9C4C6F">
            <w:pPr>
              <w:snapToGrid w:val="0"/>
              <w:spacing w:line="200" w:lineRule="atLeast"/>
              <w:ind w:right="-108"/>
              <w:rPr>
                <w:i/>
                <w:iCs/>
              </w:rPr>
            </w:pPr>
          </w:p>
        </w:tc>
        <w:tc>
          <w:tcPr>
            <w:tcW w:w="2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4F21D7">
            <w:pPr>
              <w:spacing w:line="200" w:lineRule="atLeast"/>
              <w:ind w:right="-108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Удельный вес в общем объеме расходов, %</w:t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194EA9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0,75</w:t>
            </w:r>
          </w:p>
        </w:tc>
        <w:tc>
          <w:tcPr>
            <w:tcW w:w="1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9D07E2">
            <w:pPr>
              <w:snapToGrid w:val="0"/>
              <w:spacing w:line="200" w:lineRule="atLeast"/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0,55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406FEF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1,33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AF2927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1,76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4C6F" w:rsidRPr="004F039A" w:rsidRDefault="00EF4774">
            <w:pPr>
              <w:snapToGrid w:val="0"/>
              <w:spacing w:line="200" w:lineRule="atLeast"/>
              <w:ind w:left="-108" w:right="-10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0,00</w:t>
            </w:r>
          </w:p>
        </w:tc>
      </w:tr>
      <w:tr w:rsidR="009C4C6F" w:rsidTr="003E50F7">
        <w:trPr>
          <w:trHeight w:val="547"/>
        </w:trPr>
        <w:tc>
          <w:tcPr>
            <w:tcW w:w="65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9C4C6F">
            <w:pPr>
              <w:snapToGrid w:val="0"/>
              <w:spacing w:line="200" w:lineRule="atLeast"/>
              <w:ind w:right="-108"/>
              <w:rPr>
                <w:b/>
                <w:sz w:val="22"/>
                <w:szCs w:val="22"/>
              </w:rPr>
            </w:pPr>
          </w:p>
          <w:p w:rsidR="009C4C6F" w:rsidRDefault="004F21D7">
            <w:pPr>
              <w:spacing w:line="200" w:lineRule="atLeast"/>
              <w:ind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0300</w:t>
            </w:r>
          </w:p>
        </w:tc>
        <w:tc>
          <w:tcPr>
            <w:tcW w:w="2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4F21D7">
            <w:pPr>
              <w:spacing w:line="200" w:lineRule="atLeast"/>
              <w:ind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261A50">
            <w:pPr>
              <w:snapToGrid w:val="0"/>
              <w:spacing w:line="200" w:lineRule="atLeast"/>
              <w:ind w:left="-108" w:right="-6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144,08</w:t>
            </w:r>
          </w:p>
        </w:tc>
        <w:tc>
          <w:tcPr>
            <w:tcW w:w="1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8D5A0F">
            <w:pPr>
              <w:snapToGrid w:val="0"/>
              <w:spacing w:line="200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554,00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A51C3C">
            <w:pPr>
              <w:snapToGrid w:val="0"/>
              <w:spacing w:line="200" w:lineRule="atLeast"/>
              <w:ind w:left="-108" w:right="-6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100,00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A51C3C">
            <w:pPr>
              <w:snapToGrid w:val="0"/>
              <w:spacing w:line="200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100,00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4C6F" w:rsidRPr="00D47615" w:rsidRDefault="00A51C3C">
            <w:pPr>
              <w:snapToGrid w:val="0"/>
              <w:spacing w:line="200" w:lineRule="atLeast"/>
              <w:ind w:left="-108" w:right="-6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100,00</w:t>
            </w:r>
          </w:p>
        </w:tc>
      </w:tr>
      <w:tr w:rsidR="009C4C6F" w:rsidTr="003E50F7">
        <w:trPr>
          <w:trHeight w:val="274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9C4C6F">
            <w:pPr>
              <w:snapToGrid w:val="0"/>
              <w:spacing w:line="200" w:lineRule="atLeast"/>
              <w:ind w:right="-108"/>
              <w:rPr>
                <w:i/>
                <w:iCs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4F21D7">
            <w:pPr>
              <w:spacing w:line="200" w:lineRule="atLeast"/>
              <w:ind w:right="-108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Темп роста, %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7D5D3A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110,83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9D07E2">
            <w:pPr>
              <w:snapToGrid w:val="0"/>
              <w:spacing w:line="200" w:lineRule="atLeast"/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384,51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C17A6D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18,05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C17A6D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100,00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4C6F" w:rsidRPr="004F039A" w:rsidRDefault="00C17A6D">
            <w:pPr>
              <w:snapToGrid w:val="0"/>
              <w:spacing w:line="200" w:lineRule="atLeast"/>
              <w:ind w:left="-108" w:right="-10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100,00</w:t>
            </w:r>
          </w:p>
        </w:tc>
      </w:tr>
      <w:tr w:rsidR="009C4C6F" w:rsidTr="003E50F7">
        <w:trPr>
          <w:trHeight w:val="274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9C4C6F">
            <w:pPr>
              <w:snapToGrid w:val="0"/>
              <w:spacing w:line="200" w:lineRule="atLeast"/>
              <w:ind w:right="-108"/>
              <w:rPr>
                <w:i/>
                <w:iCs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4F21D7">
            <w:pPr>
              <w:spacing w:line="200" w:lineRule="atLeast"/>
              <w:ind w:right="-108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Удельный вес в общем объеме расходов, %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194EA9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1,07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9D07E2">
            <w:pPr>
              <w:snapToGrid w:val="0"/>
              <w:spacing w:line="200" w:lineRule="atLeast"/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2,62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406FEF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1,10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AF2927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1,41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4C6F" w:rsidRPr="00F243F8" w:rsidRDefault="00EF4774">
            <w:pPr>
              <w:snapToGrid w:val="0"/>
              <w:spacing w:line="200" w:lineRule="atLeast"/>
              <w:ind w:left="-108" w:right="-10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1,44</w:t>
            </w:r>
          </w:p>
        </w:tc>
      </w:tr>
      <w:tr w:rsidR="009C4C6F" w:rsidTr="003E50F7">
        <w:trPr>
          <w:trHeight w:val="274"/>
        </w:trPr>
        <w:tc>
          <w:tcPr>
            <w:tcW w:w="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4F21D7">
            <w:pPr>
              <w:spacing w:line="200" w:lineRule="atLeast"/>
              <w:ind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0400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4F21D7">
            <w:pPr>
              <w:spacing w:line="200" w:lineRule="atLeast"/>
              <w:ind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261A50">
            <w:pPr>
              <w:snapToGrid w:val="0"/>
              <w:spacing w:line="200" w:lineRule="atLeast"/>
              <w:ind w:left="-108" w:right="-6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3 397,21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8D5A0F">
            <w:pPr>
              <w:snapToGrid w:val="0"/>
              <w:spacing w:line="200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4 622,04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A51C3C">
            <w:pPr>
              <w:snapToGrid w:val="0"/>
              <w:spacing w:line="200" w:lineRule="atLeast"/>
              <w:ind w:left="-108" w:right="-6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1 256,04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A51C3C">
            <w:pPr>
              <w:snapToGrid w:val="0"/>
              <w:spacing w:line="200" w:lineRule="atLeast"/>
              <w:ind w:left="-108" w:right="-6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1 312,13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4C6F" w:rsidRPr="00D47615" w:rsidRDefault="00A51C3C">
            <w:pPr>
              <w:snapToGrid w:val="0"/>
              <w:spacing w:line="200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1 334,05</w:t>
            </w:r>
          </w:p>
        </w:tc>
      </w:tr>
      <w:tr w:rsidR="009C4C6F" w:rsidTr="003E50F7">
        <w:trPr>
          <w:trHeight w:val="274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9C4C6F">
            <w:pPr>
              <w:snapToGrid w:val="0"/>
              <w:spacing w:line="200" w:lineRule="atLeast"/>
              <w:ind w:right="-108"/>
              <w:rPr>
                <w:i/>
                <w:iCs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4F21D7">
            <w:pPr>
              <w:spacing w:line="200" w:lineRule="atLeast"/>
              <w:ind w:right="-108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Темп роста, %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7D5D3A">
            <w:pPr>
              <w:snapToGrid w:val="0"/>
              <w:spacing w:line="200" w:lineRule="atLeast"/>
              <w:ind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93,66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9D07E2">
            <w:pPr>
              <w:snapToGrid w:val="0"/>
              <w:spacing w:line="200" w:lineRule="atLeast"/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136,05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C17A6D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27,18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C17A6D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104,47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4C6F" w:rsidRPr="004F039A" w:rsidRDefault="00C17A6D">
            <w:pPr>
              <w:snapToGrid w:val="0"/>
              <w:spacing w:line="200" w:lineRule="atLeast"/>
              <w:ind w:left="-108" w:right="-10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101,67</w:t>
            </w:r>
          </w:p>
        </w:tc>
      </w:tr>
      <w:tr w:rsidR="009C4C6F" w:rsidTr="003E50F7">
        <w:trPr>
          <w:trHeight w:val="274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9C4C6F">
            <w:pPr>
              <w:snapToGrid w:val="0"/>
              <w:spacing w:line="200" w:lineRule="atLeast"/>
              <w:ind w:right="-108"/>
              <w:rPr>
                <w:i/>
                <w:iCs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4F21D7">
            <w:pPr>
              <w:spacing w:line="200" w:lineRule="atLeast"/>
              <w:ind w:right="-108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Удельный вес в общем объеме расходов, %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194EA9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25,12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9D07E2">
            <w:pPr>
              <w:snapToGrid w:val="0"/>
              <w:spacing w:line="200" w:lineRule="atLeast"/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21,84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406FEF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13,82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AF2927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18,51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4C6F" w:rsidRPr="004F039A" w:rsidRDefault="00EF4774">
            <w:pPr>
              <w:snapToGrid w:val="0"/>
              <w:spacing w:line="200" w:lineRule="atLeast"/>
              <w:ind w:left="-108" w:right="-10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19,18</w:t>
            </w:r>
          </w:p>
        </w:tc>
      </w:tr>
      <w:tr w:rsidR="009C4C6F" w:rsidTr="003E50F7">
        <w:trPr>
          <w:trHeight w:val="250"/>
        </w:trPr>
        <w:tc>
          <w:tcPr>
            <w:tcW w:w="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4F21D7">
            <w:pPr>
              <w:spacing w:line="200" w:lineRule="atLeast"/>
              <w:ind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0500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4F21D7">
            <w:pPr>
              <w:spacing w:line="200" w:lineRule="atLeast"/>
              <w:ind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261A50">
            <w:pPr>
              <w:snapToGrid w:val="0"/>
              <w:spacing w:line="200" w:lineRule="atLeast"/>
              <w:ind w:left="-108" w:right="-6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3 623,74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8D5A0F">
            <w:pPr>
              <w:snapToGrid w:val="0"/>
              <w:spacing w:line="200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8 </w:t>
            </w:r>
            <w:r w:rsidR="005A58C4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93,80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A51C3C">
            <w:pPr>
              <w:snapToGrid w:val="0"/>
              <w:spacing w:line="200" w:lineRule="atLeast"/>
              <w:ind w:left="-108" w:right="-6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965,94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A51C3C">
            <w:pPr>
              <w:snapToGrid w:val="0"/>
              <w:spacing w:line="200" w:lineRule="atLeast"/>
              <w:ind w:left="-108" w:right="-6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965,94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4C6F" w:rsidRPr="00D47615" w:rsidRDefault="00A51C3C">
            <w:pPr>
              <w:snapToGrid w:val="0"/>
              <w:spacing w:line="200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965,94</w:t>
            </w:r>
          </w:p>
        </w:tc>
      </w:tr>
      <w:tr w:rsidR="009C4C6F" w:rsidTr="003E50F7">
        <w:trPr>
          <w:trHeight w:val="274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9C4C6F">
            <w:pPr>
              <w:snapToGrid w:val="0"/>
              <w:spacing w:line="200" w:lineRule="atLeast"/>
              <w:ind w:right="-108"/>
              <w:rPr>
                <w:i/>
                <w:iCs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4F21D7">
            <w:pPr>
              <w:spacing w:line="200" w:lineRule="atLeast"/>
              <w:ind w:right="-108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Темп роста, %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7D5D3A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156,44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9D07E2">
            <w:pPr>
              <w:snapToGrid w:val="0"/>
              <w:spacing w:line="200" w:lineRule="atLeast"/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226,11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C17A6D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11,79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C17A6D">
            <w:pPr>
              <w:snapToGrid w:val="0"/>
              <w:spacing w:line="200" w:lineRule="atLeast"/>
              <w:ind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100,00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4C6F" w:rsidRPr="004F039A" w:rsidRDefault="00C17A6D">
            <w:pPr>
              <w:snapToGrid w:val="0"/>
              <w:spacing w:line="200" w:lineRule="atLeast"/>
              <w:ind w:left="-108" w:right="-10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100,00</w:t>
            </w:r>
          </w:p>
        </w:tc>
      </w:tr>
      <w:tr w:rsidR="009C4C6F" w:rsidTr="003E50F7">
        <w:trPr>
          <w:trHeight w:val="274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9C4C6F">
            <w:pPr>
              <w:snapToGrid w:val="0"/>
              <w:spacing w:line="200" w:lineRule="atLeast"/>
              <w:ind w:right="-108"/>
              <w:rPr>
                <w:i/>
                <w:iCs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4F21D7">
            <w:pPr>
              <w:spacing w:line="200" w:lineRule="atLeast"/>
              <w:ind w:right="-108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Удельный вес в общем объеме расходов, %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194EA9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26,79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9D07E2">
            <w:pPr>
              <w:snapToGrid w:val="0"/>
              <w:spacing w:line="200" w:lineRule="atLeast"/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38,72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406FEF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10,63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AF2927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13,63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4C6F" w:rsidRPr="004F039A" w:rsidRDefault="00EF4774">
            <w:pPr>
              <w:snapToGrid w:val="0"/>
              <w:spacing w:line="200" w:lineRule="atLeast"/>
              <w:ind w:left="-108" w:right="-10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13,89</w:t>
            </w:r>
          </w:p>
        </w:tc>
      </w:tr>
      <w:tr w:rsidR="009C4C6F" w:rsidTr="003E50F7">
        <w:trPr>
          <w:trHeight w:val="274"/>
        </w:trPr>
        <w:tc>
          <w:tcPr>
            <w:tcW w:w="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4F21D7">
            <w:pPr>
              <w:spacing w:line="200" w:lineRule="atLeast"/>
              <w:ind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0800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4F21D7">
            <w:pPr>
              <w:spacing w:line="200" w:lineRule="atLeast"/>
              <w:ind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Pr="00CD0072" w:rsidRDefault="00261A50">
            <w:pPr>
              <w:snapToGrid w:val="0"/>
              <w:spacing w:line="200" w:lineRule="atLeast"/>
              <w:ind w:left="-108" w:right="-6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3 796,16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8D5A0F">
            <w:pPr>
              <w:snapToGrid w:val="0"/>
              <w:spacing w:line="200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5 329,</w:t>
            </w:r>
            <w:r w:rsidR="003E1760">
              <w:rPr>
                <w:b/>
                <w:sz w:val="22"/>
                <w:szCs w:val="22"/>
              </w:rPr>
              <w:t>42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A51C3C">
            <w:pPr>
              <w:snapToGrid w:val="0"/>
              <w:spacing w:line="200" w:lineRule="atLeast"/>
              <w:ind w:left="-108" w:right="-6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4 489,00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A51C3C">
            <w:pPr>
              <w:snapToGrid w:val="0"/>
              <w:spacing w:line="200" w:lineRule="atLeast"/>
              <w:ind w:left="-108" w:right="-6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2 430,95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4C6F" w:rsidRPr="00D47615" w:rsidRDefault="00A51C3C">
            <w:pPr>
              <w:snapToGrid w:val="0"/>
              <w:spacing w:line="200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2 401,39</w:t>
            </w:r>
          </w:p>
        </w:tc>
      </w:tr>
      <w:tr w:rsidR="009C4C6F" w:rsidTr="003E50F7">
        <w:trPr>
          <w:trHeight w:val="289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9C4C6F">
            <w:pPr>
              <w:snapToGrid w:val="0"/>
              <w:spacing w:line="200" w:lineRule="atLeast"/>
              <w:ind w:right="-108"/>
              <w:rPr>
                <w:i/>
                <w:iCs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4F21D7">
            <w:pPr>
              <w:spacing w:line="200" w:lineRule="atLeast"/>
              <w:ind w:right="-108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Темп роста, %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Pr="00CD0072" w:rsidRDefault="007D5D3A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123,67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9D07E2">
            <w:pPr>
              <w:snapToGrid w:val="0"/>
              <w:spacing w:line="200" w:lineRule="atLeast"/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140,39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C17A6D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84,23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C17A6D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54,15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4C6F" w:rsidRPr="004F039A" w:rsidRDefault="00C17A6D">
            <w:pPr>
              <w:snapToGrid w:val="0"/>
              <w:spacing w:line="200" w:lineRule="atLeast"/>
              <w:ind w:left="-108" w:right="-10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98,78</w:t>
            </w:r>
          </w:p>
        </w:tc>
      </w:tr>
      <w:tr w:rsidR="009C4C6F" w:rsidTr="003E50F7">
        <w:trPr>
          <w:trHeight w:val="274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9C4C6F">
            <w:pPr>
              <w:snapToGrid w:val="0"/>
              <w:spacing w:line="200" w:lineRule="atLeast"/>
              <w:ind w:right="-108"/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4F21D7">
            <w:pPr>
              <w:spacing w:line="200" w:lineRule="atLeast"/>
              <w:ind w:right="-108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Удельный вес в общем объеме расходов, %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Pr="00CD0072" w:rsidRDefault="00194EA9">
            <w:pPr>
              <w:snapToGrid w:val="0"/>
              <w:spacing w:line="200" w:lineRule="atLeast"/>
              <w:ind w:left="-108" w:right="-65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28,07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9D07E2">
            <w:pPr>
              <w:snapToGrid w:val="0"/>
              <w:spacing w:line="200" w:lineRule="atLeast"/>
              <w:ind w:left="-108" w:right="-10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25,18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406FEF">
            <w:pPr>
              <w:snapToGrid w:val="0"/>
              <w:spacing w:line="200" w:lineRule="atLeast"/>
              <w:ind w:left="-108" w:right="-65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49,40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AF2927">
            <w:pPr>
              <w:snapToGrid w:val="0"/>
              <w:spacing w:line="200" w:lineRule="atLeast"/>
              <w:ind w:left="-108" w:right="-65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34,29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4C6F" w:rsidRPr="004F039A" w:rsidRDefault="00EF4774">
            <w:pPr>
              <w:snapToGrid w:val="0"/>
              <w:spacing w:line="200" w:lineRule="atLeast"/>
              <w:ind w:left="-108" w:right="-10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34,52</w:t>
            </w:r>
          </w:p>
        </w:tc>
      </w:tr>
      <w:tr w:rsidR="00261A50" w:rsidTr="003E50F7">
        <w:trPr>
          <w:trHeight w:val="274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A50" w:rsidRDefault="00261A50">
            <w:pPr>
              <w:snapToGrid w:val="0"/>
              <w:spacing w:line="200" w:lineRule="atLeast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2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A50" w:rsidRDefault="00261A50">
            <w:pPr>
              <w:spacing w:line="200" w:lineRule="atLeast"/>
              <w:ind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 РАСХОДЫ</w:t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A50" w:rsidRPr="00261A50" w:rsidRDefault="00261A50">
            <w:pPr>
              <w:pStyle w:val="afb"/>
              <w:snapToGrid w:val="0"/>
              <w:spacing w:line="200" w:lineRule="atLeast"/>
              <w:ind w:left="-108" w:right="-65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261A50">
              <w:rPr>
                <w:rFonts w:ascii="Times New Roman" w:eastAsia="Times New Roman" w:hAnsi="Times New Roman"/>
                <w:b/>
                <w:bCs/>
              </w:rPr>
              <w:t>13 524,17</w:t>
            </w:r>
          </w:p>
        </w:tc>
        <w:tc>
          <w:tcPr>
            <w:tcW w:w="1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A50" w:rsidRPr="00261A50" w:rsidRDefault="00261A50" w:rsidP="00C335F3">
            <w:pPr>
              <w:snapToGrid w:val="0"/>
              <w:spacing w:line="200" w:lineRule="atLeast"/>
              <w:jc w:val="center"/>
              <w:rPr>
                <w:b/>
                <w:sz w:val="22"/>
                <w:szCs w:val="22"/>
              </w:rPr>
            </w:pPr>
            <w:r w:rsidRPr="00261A50">
              <w:rPr>
                <w:b/>
                <w:sz w:val="22"/>
                <w:szCs w:val="22"/>
              </w:rPr>
              <w:t>21 164,28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A50" w:rsidRPr="00261A50" w:rsidRDefault="00261A50" w:rsidP="00C335F3">
            <w:pPr>
              <w:keepNext/>
              <w:snapToGrid w:val="0"/>
              <w:spacing w:line="200" w:lineRule="atLeast"/>
              <w:ind w:right="-103" w:hanging="93"/>
              <w:jc w:val="center"/>
              <w:rPr>
                <w:b/>
                <w:sz w:val="22"/>
                <w:szCs w:val="22"/>
              </w:rPr>
            </w:pPr>
            <w:r w:rsidRPr="00261A50">
              <w:rPr>
                <w:b/>
                <w:sz w:val="22"/>
                <w:szCs w:val="22"/>
              </w:rPr>
              <w:t>9 086,23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A50" w:rsidRPr="00261A50" w:rsidRDefault="00261A50" w:rsidP="00C335F3">
            <w:pPr>
              <w:pStyle w:val="afb"/>
              <w:snapToGrid w:val="0"/>
              <w:spacing w:line="200" w:lineRule="atLeast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261A50">
              <w:rPr>
                <w:rFonts w:ascii="Times New Roman" w:eastAsia="Times New Roman" w:hAnsi="Times New Roman"/>
                <w:b/>
                <w:bCs/>
              </w:rPr>
              <w:t>7 088,47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A50" w:rsidRPr="00261A50" w:rsidRDefault="00261A50" w:rsidP="00C335F3">
            <w:pPr>
              <w:pStyle w:val="afb"/>
              <w:snapToGrid w:val="0"/>
              <w:spacing w:line="200" w:lineRule="atLeast"/>
              <w:jc w:val="center"/>
              <w:rPr>
                <w:rFonts w:ascii="Times New Roman" w:hAnsi="Times New Roman"/>
                <w:b/>
              </w:rPr>
            </w:pPr>
            <w:r w:rsidRPr="00261A50">
              <w:rPr>
                <w:rFonts w:ascii="Times New Roman" w:hAnsi="Times New Roman"/>
                <w:b/>
              </w:rPr>
              <w:t>6 956,03</w:t>
            </w:r>
          </w:p>
        </w:tc>
      </w:tr>
      <w:tr w:rsidR="00261A50" w:rsidTr="003E50F7">
        <w:trPr>
          <w:trHeight w:val="289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A50" w:rsidRDefault="00261A50">
            <w:pPr>
              <w:snapToGrid w:val="0"/>
              <w:spacing w:line="200" w:lineRule="atLeast"/>
              <w:ind w:right="-108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A50" w:rsidRDefault="00261A50">
            <w:pPr>
              <w:spacing w:line="200" w:lineRule="atLeast"/>
              <w:ind w:right="-108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Условно утверждаемые расходы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A50" w:rsidRPr="00261A50" w:rsidRDefault="00261A50">
            <w:pPr>
              <w:snapToGrid w:val="0"/>
              <w:spacing w:line="200" w:lineRule="atLeast"/>
              <w:ind w:left="-108" w:right="-65"/>
              <w:jc w:val="center"/>
              <w:rPr>
                <w:b/>
                <w:bCs/>
                <w:sz w:val="22"/>
                <w:szCs w:val="22"/>
              </w:rPr>
            </w:pPr>
            <w:r w:rsidRPr="00261A50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A50" w:rsidRPr="00261A50" w:rsidRDefault="00261A50" w:rsidP="00C335F3">
            <w:pPr>
              <w:pStyle w:val="afb"/>
              <w:spacing w:line="200" w:lineRule="atLeast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261A50">
              <w:rPr>
                <w:rFonts w:ascii="Times New Roman" w:eastAsia="Times New Roman" w:hAnsi="Times New Roman"/>
                <w:b/>
                <w:bCs/>
              </w:rPr>
              <w:t>-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A50" w:rsidRPr="00261A50" w:rsidRDefault="00261A50" w:rsidP="00C335F3">
            <w:pPr>
              <w:pStyle w:val="afb"/>
              <w:spacing w:line="200" w:lineRule="atLeast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261A50">
              <w:rPr>
                <w:rFonts w:ascii="Times New Roman" w:eastAsia="Times New Roman" w:hAnsi="Times New Roman"/>
                <w:b/>
                <w:bCs/>
              </w:rPr>
              <w:t>-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A50" w:rsidRPr="00261A50" w:rsidRDefault="00261A50" w:rsidP="00C335F3">
            <w:pPr>
              <w:pStyle w:val="afb"/>
              <w:spacing w:line="200" w:lineRule="atLeast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261A50">
              <w:rPr>
                <w:rFonts w:ascii="Times New Roman" w:eastAsia="Times New Roman" w:hAnsi="Times New Roman"/>
                <w:b/>
                <w:bCs/>
              </w:rPr>
              <w:t>115,00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A50" w:rsidRPr="00261A50" w:rsidRDefault="00261A50" w:rsidP="00C335F3">
            <w:pPr>
              <w:pStyle w:val="afb"/>
              <w:spacing w:line="200" w:lineRule="atLeast"/>
              <w:jc w:val="center"/>
              <w:rPr>
                <w:rFonts w:ascii="Times New Roman" w:hAnsi="Times New Roman"/>
                <w:b/>
              </w:rPr>
            </w:pPr>
            <w:r w:rsidRPr="00261A50">
              <w:rPr>
                <w:rFonts w:ascii="Times New Roman" w:hAnsi="Times New Roman"/>
                <w:b/>
              </w:rPr>
              <w:t>234,00</w:t>
            </w:r>
          </w:p>
        </w:tc>
      </w:tr>
      <w:tr w:rsidR="00261A50" w:rsidTr="003E50F7">
        <w:trPr>
          <w:trHeight w:val="289"/>
        </w:trPr>
        <w:tc>
          <w:tcPr>
            <w:tcW w:w="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A50" w:rsidRDefault="00261A50">
            <w:pPr>
              <w:snapToGrid w:val="0"/>
              <w:spacing w:line="200" w:lineRule="atLeast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A50" w:rsidRDefault="00261A50">
            <w:pPr>
              <w:spacing w:line="200" w:lineRule="atLeast"/>
              <w:ind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 РАСХОДЫ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A50" w:rsidRPr="00261A50" w:rsidRDefault="00261A50">
            <w:pPr>
              <w:pStyle w:val="afb"/>
              <w:snapToGrid w:val="0"/>
              <w:spacing w:line="200" w:lineRule="atLeast"/>
              <w:ind w:left="-108" w:right="-65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261A50">
              <w:rPr>
                <w:rFonts w:ascii="Times New Roman" w:eastAsia="Times New Roman" w:hAnsi="Times New Roman"/>
                <w:b/>
                <w:bCs/>
              </w:rPr>
              <w:t>13 524,17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A50" w:rsidRPr="00261A50" w:rsidRDefault="00261A50" w:rsidP="00C335F3">
            <w:pPr>
              <w:snapToGrid w:val="0"/>
              <w:spacing w:line="200" w:lineRule="atLeast"/>
              <w:jc w:val="center"/>
              <w:rPr>
                <w:b/>
                <w:sz w:val="22"/>
                <w:szCs w:val="22"/>
              </w:rPr>
            </w:pPr>
            <w:r w:rsidRPr="00261A50">
              <w:rPr>
                <w:b/>
                <w:sz w:val="22"/>
                <w:szCs w:val="22"/>
              </w:rPr>
              <w:t>21 164,28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A50" w:rsidRPr="00261A50" w:rsidRDefault="00261A50" w:rsidP="00C335F3">
            <w:pPr>
              <w:keepNext/>
              <w:snapToGrid w:val="0"/>
              <w:spacing w:line="200" w:lineRule="atLeast"/>
              <w:ind w:right="-103" w:hanging="93"/>
              <w:jc w:val="center"/>
              <w:rPr>
                <w:b/>
                <w:sz w:val="22"/>
                <w:szCs w:val="22"/>
              </w:rPr>
            </w:pPr>
            <w:r w:rsidRPr="00261A50">
              <w:rPr>
                <w:b/>
                <w:sz w:val="22"/>
                <w:szCs w:val="22"/>
              </w:rPr>
              <w:t>9 086,23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A50" w:rsidRPr="00261A50" w:rsidRDefault="00261A50" w:rsidP="00C335F3">
            <w:pPr>
              <w:keepNext/>
              <w:snapToGrid w:val="0"/>
              <w:spacing w:line="200" w:lineRule="atLeast"/>
              <w:jc w:val="center"/>
              <w:rPr>
                <w:b/>
                <w:sz w:val="22"/>
                <w:szCs w:val="22"/>
              </w:rPr>
            </w:pPr>
            <w:r w:rsidRPr="00261A50">
              <w:rPr>
                <w:b/>
                <w:sz w:val="22"/>
                <w:szCs w:val="22"/>
              </w:rPr>
              <w:t>7 203,47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A50" w:rsidRPr="00261A50" w:rsidRDefault="00261A50" w:rsidP="00C335F3">
            <w:pPr>
              <w:keepNext/>
              <w:snapToGrid w:val="0"/>
              <w:spacing w:line="200" w:lineRule="atLeast"/>
              <w:ind w:left="-74" w:right="-144"/>
              <w:jc w:val="center"/>
              <w:rPr>
                <w:b/>
                <w:sz w:val="22"/>
                <w:szCs w:val="22"/>
              </w:rPr>
            </w:pPr>
            <w:r w:rsidRPr="00261A50">
              <w:rPr>
                <w:b/>
                <w:sz w:val="22"/>
                <w:szCs w:val="22"/>
              </w:rPr>
              <w:t>7 190,03</w:t>
            </w:r>
          </w:p>
        </w:tc>
      </w:tr>
      <w:tr w:rsidR="00261A50" w:rsidTr="003E50F7">
        <w:trPr>
          <w:trHeight w:val="289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A50" w:rsidRDefault="00261A50">
            <w:pPr>
              <w:snapToGrid w:val="0"/>
              <w:spacing w:line="200" w:lineRule="atLeast"/>
              <w:ind w:right="-108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A50" w:rsidRDefault="00261A50">
            <w:pPr>
              <w:spacing w:line="200" w:lineRule="atLeast"/>
              <w:ind w:right="-108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Темп роста, %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A50" w:rsidRPr="00CD0072" w:rsidRDefault="007D5D3A">
            <w:pPr>
              <w:pStyle w:val="afb"/>
              <w:snapToGrid w:val="0"/>
              <w:spacing w:line="200" w:lineRule="atLeast"/>
              <w:ind w:left="-108" w:right="-65"/>
              <w:jc w:val="center"/>
              <w:rPr>
                <w:rFonts w:ascii="Times New Roman" w:eastAsia="Times New Roman" w:hAnsi="Times New Roman"/>
                <w:i/>
                <w:iCs/>
              </w:rPr>
            </w:pPr>
            <w:r>
              <w:rPr>
                <w:rFonts w:ascii="Times New Roman" w:eastAsia="Times New Roman" w:hAnsi="Times New Roman"/>
                <w:i/>
                <w:iCs/>
              </w:rPr>
              <w:t>113,23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A50" w:rsidRDefault="000B6DCE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156,49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A50" w:rsidRDefault="000B6DCE">
            <w:pPr>
              <w:snapToGrid w:val="0"/>
              <w:spacing w:line="200" w:lineRule="atLeast"/>
              <w:ind w:right="-103" w:hanging="93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42,93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A50" w:rsidRDefault="000B6DCE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79,28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A50" w:rsidRPr="004F039A" w:rsidRDefault="000B6DCE">
            <w:pPr>
              <w:snapToGrid w:val="0"/>
              <w:spacing w:line="200" w:lineRule="atLeast"/>
              <w:ind w:left="-74" w:right="-144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99,81</w:t>
            </w:r>
          </w:p>
        </w:tc>
      </w:tr>
    </w:tbl>
    <w:p w:rsidR="009C4C6F" w:rsidRDefault="009C4C6F">
      <w:pPr>
        <w:ind w:firstLine="734"/>
        <w:jc w:val="both"/>
        <w:rPr>
          <w:sz w:val="26"/>
          <w:szCs w:val="26"/>
        </w:rPr>
      </w:pPr>
    </w:p>
    <w:p w:rsidR="009C4C6F" w:rsidRDefault="00504E94">
      <w:pPr>
        <w:ind w:firstLine="73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Как и в </w:t>
      </w:r>
      <w:r w:rsidR="00C507AE">
        <w:rPr>
          <w:sz w:val="26"/>
          <w:szCs w:val="26"/>
        </w:rPr>
        <w:t>предыдущие годы, в 2024 году и плановом периоде 2025 и 2026</w:t>
      </w:r>
      <w:r w:rsidR="004F21D7">
        <w:rPr>
          <w:sz w:val="26"/>
          <w:szCs w:val="26"/>
        </w:rPr>
        <w:t xml:space="preserve"> годов наибольшую долю в общем объеме прогнозируемых расходов бюджета поселения  составят расходы: </w:t>
      </w:r>
      <w:r>
        <w:rPr>
          <w:sz w:val="26"/>
          <w:szCs w:val="26"/>
        </w:rPr>
        <w:t xml:space="preserve">по </w:t>
      </w:r>
      <w:r w:rsidR="004F21D7">
        <w:rPr>
          <w:sz w:val="26"/>
          <w:szCs w:val="26"/>
        </w:rPr>
        <w:t>разделу 0100 «Обще</w:t>
      </w:r>
      <w:r w:rsidR="00C507AE">
        <w:rPr>
          <w:sz w:val="26"/>
          <w:szCs w:val="26"/>
        </w:rPr>
        <w:t>государственные вопросы» - от 23,71% в 2024 году до 30,98% в 2026</w:t>
      </w:r>
      <w:r w:rsidR="004F21D7">
        <w:rPr>
          <w:sz w:val="26"/>
          <w:szCs w:val="26"/>
        </w:rPr>
        <w:t xml:space="preserve"> году и по разделу 0800 «К</w:t>
      </w:r>
      <w:r w:rsidR="00C507AE">
        <w:rPr>
          <w:sz w:val="26"/>
          <w:szCs w:val="26"/>
        </w:rPr>
        <w:t>ультура, кинематография» - от 49,40% в 2024 году до 34,52% в 2026</w:t>
      </w:r>
      <w:r w:rsidR="004F21D7">
        <w:rPr>
          <w:sz w:val="26"/>
          <w:szCs w:val="26"/>
        </w:rPr>
        <w:t xml:space="preserve"> году. </w:t>
      </w:r>
    </w:p>
    <w:p w:rsidR="009C4C6F" w:rsidRDefault="004F21D7">
      <w:pPr>
        <w:ind w:firstLine="734"/>
        <w:jc w:val="both"/>
        <w:rPr>
          <w:sz w:val="26"/>
          <w:szCs w:val="26"/>
        </w:rPr>
      </w:pPr>
      <w:r>
        <w:rPr>
          <w:sz w:val="26"/>
          <w:szCs w:val="26"/>
        </w:rPr>
        <w:t>По разделу 0800 «Культура и кинематография» прослеживается тенденция  к снижению расходов в течении планируемого периода. Темп роста предлагаемых к утверждению расходов бюдже</w:t>
      </w:r>
      <w:r w:rsidR="00922C48">
        <w:rPr>
          <w:sz w:val="26"/>
          <w:szCs w:val="26"/>
        </w:rPr>
        <w:t>та поселения на культуру на 2024</w:t>
      </w:r>
      <w:r>
        <w:rPr>
          <w:sz w:val="26"/>
          <w:szCs w:val="26"/>
        </w:rPr>
        <w:t xml:space="preserve"> год к уровню ожидаемого испо</w:t>
      </w:r>
      <w:r w:rsidR="00504E94">
        <w:rPr>
          <w:sz w:val="26"/>
          <w:szCs w:val="26"/>
        </w:rPr>
        <w:t>л</w:t>
      </w:r>
      <w:r w:rsidR="00922C48">
        <w:rPr>
          <w:sz w:val="26"/>
          <w:szCs w:val="26"/>
        </w:rPr>
        <w:t>нения текущего года составит 84,23%, расходы уменьшатся на 840,42 тыс. руб., в 2025</w:t>
      </w:r>
      <w:r w:rsidR="00504E94">
        <w:rPr>
          <w:sz w:val="26"/>
          <w:szCs w:val="26"/>
        </w:rPr>
        <w:t xml:space="preserve"> </w:t>
      </w:r>
      <w:r w:rsidR="00922C48">
        <w:rPr>
          <w:sz w:val="26"/>
          <w:szCs w:val="26"/>
        </w:rPr>
        <w:t xml:space="preserve">году расходы уменьшатся на 2 058,05 тыс. руб. и составят </w:t>
      </w:r>
      <w:r w:rsidR="00922C48">
        <w:rPr>
          <w:sz w:val="26"/>
          <w:szCs w:val="26"/>
        </w:rPr>
        <w:lastRenderedPageBreak/>
        <w:t>54,15% к предыдущему году, в 2026 году расходы уменьшатся на 29,56 тыс. руб. и составят 98,78% к предыдущему году.</w:t>
      </w:r>
    </w:p>
    <w:p w:rsidR="009C4C6F" w:rsidRDefault="004F21D7">
      <w:pPr>
        <w:pStyle w:val="Pro-Gramma"/>
        <w:spacing w:before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данному разделу предусмотрены бюджетные ассигнования на содержание и обеспечение деятельности Муниципального учреждения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культурно-досугового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комплекса </w:t>
      </w:r>
      <w:proofErr w:type="spellStart"/>
      <w:r>
        <w:rPr>
          <w:rFonts w:ascii="Times New Roman" w:hAnsi="Times New Roman" w:cs="Times New Roman"/>
          <w:sz w:val="26"/>
          <w:szCs w:val="26"/>
        </w:rPr>
        <w:t>Панинского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поселения, в том числе на доведение заработной платы работников культуры до средней заработной платы в Ивановской области.</w:t>
      </w:r>
    </w:p>
    <w:p w:rsidR="009C4C6F" w:rsidRDefault="00C52830">
      <w:pPr>
        <w:pStyle w:val="Pro-Gramma"/>
        <w:spacing w:before="0" w:line="240" w:lineRule="auto"/>
        <w:ind w:left="0" w:firstLine="709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Снижение расходов на 2025 и 2026</w:t>
      </w:r>
      <w:r w:rsidR="004F21D7">
        <w:rPr>
          <w:rFonts w:ascii="Times New Roman" w:hAnsi="Times New Roman" w:cs="Times New Roman"/>
          <w:sz w:val="26"/>
          <w:szCs w:val="26"/>
        </w:rPr>
        <w:t xml:space="preserve"> годы по</w:t>
      </w:r>
      <w:r>
        <w:rPr>
          <w:rFonts w:ascii="Times New Roman" w:hAnsi="Times New Roman" w:cs="Times New Roman"/>
          <w:sz w:val="26"/>
          <w:szCs w:val="26"/>
        </w:rPr>
        <w:t xml:space="preserve"> сравнению с прогнозом на 2024</w:t>
      </w:r>
      <w:r w:rsidR="00E14B07">
        <w:rPr>
          <w:rFonts w:ascii="Times New Roman" w:hAnsi="Times New Roman" w:cs="Times New Roman"/>
          <w:sz w:val="26"/>
          <w:szCs w:val="26"/>
        </w:rPr>
        <w:t xml:space="preserve"> год</w:t>
      </w:r>
      <w:r w:rsidR="004F21D7">
        <w:rPr>
          <w:rFonts w:ascii="Times New Roman" w:hAnsi="Times New Roman" w:cs="Times New Roman"/>
          <w:sz w:val="26"/>
          <w:szCs w:val="26"/>
        </w:rPr>
        <w:t xml:space="preserve"> связано с тем, что субсидия на доведение заработной платы до средней заработной платы в Ивановской области отдельным категориям работников культуры из бюджета Ивановской области и межбюджетные трансферты из бюджета Фурмановского муниципального района на данное нап</w:t>
      </w:r>
      <w:r>
        <w:rPr>
          <w:rFonts w:ascii="Times New Roman" w:hAnsi="Times New Roman" w:cs="Times New Roman"/>
          <w:sz w:val="26"/>
          <w:szCs w:val="26"/>
        </w:rPr>
        <w:t>равление выделены только на 2024</w:t>
      </w:r>
      <w:r w:rsidR="004F21D7"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9C4C6F" w:rsidRDefault="004F21D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Ув</w:t>
      </w:r>
      <w:r w:rsidR="00C52830">
        <w:rPr>
          <w:sz w:val="26"/>
          <w:szCs w:val="26"/>
        </w:rPr>
        <w:t>еличение объема расходов на 2024</w:t>
      </w:r>
      <w:r>
        <w:rPr>
          <w:sz w:val="26"/>
          <w:szCs w:val="26"/>
        </w:rPr>
        <w:t xml:space="preserve"> год</w:t>
      </w:r>
      <w:r w:rsidR="007C3FB8">
        <w:rPr>
          <w:sz w:val="26"/>
          <w:szCs w:val="26"/>
        </w:rPr>
        <w:t>,</w:t>
      </w:r>
      <w:r>
        <w:rPr>
          <w:sz w:val="26"/>
          <w:szCs w:val="26"/>
        </w:rPr>
        <w:t xml:space="preserve"> по сравнению</w:t>
      </w:r>
      <w:r w:rsidR="00C52830">
        <w:rPr>
          <w:sz w:val="26"/>
          <w:szCs w:val="26"/>
        </w:rPr>
        <w:t xml:space="preserve"> с ожидаемым исполнением за 2023</w:t>
      </w:r>
      <w:r w:rsidR="007C3FB8">
        <w:rPr>
          <w:sz w:val="26"/>
          <w:szCs w:val="26"/>
        </w:rPr>
        <w:t xml:space="preserve"> год, </w:t>
      </w:r>
      <w:r w:rsidR="00C52830">
        <w:rPr>
          <w:sz w:val="26"/>
          <w:szCs w:val="26"/>
        </w:rPr>
        <w:t>планируется только по разделу 0200 «Национальная оборона</w:t>
      </w:r>
      <w:r w:rsidR="007C3FB8">
        <w:rPr>
          <w:sz w:val="26"/>
          <w:szCs w:val="26"/>
        </w:rPr>
        <w:t>». По всем остальным расходам планируется снижение объемов, в том числе:</w:t>
      </w:r>
    </w:p>
    <w:p w:rsidR="009C4C6F" w:rsidRDefault="004F21D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="007C3FB8">
        <w:rPr>
          <w:sz w:val="26"/>
          <w:szCs w:val="26"/>
        </w:rPr>
        <w:t xml:space="preserve">По разделу </w:t>
      </w:r>
      <w:r>
        <w:rPr>
          <w:sz w:val="26"/>
          <w:szCs w:val="26"/>
        </w:rPr>
        <w:t>0100 «Общегосударствен</w:t>
      </w:r>
      <w:r w:rsidR="007C3FB8">
        <w:rPr>
          <w:sz w:val="26"/>
          <w:szCs w:val="26"/>
        </w:rPr>
        <w:t>ные вопросы» расх</w:t>
      </w:r>
      <w:r w:rsidR="00FF78D4">
        <w:rPr>
          <w:sz w:val="26"/>
          <w:szCs w:val="26"/>
        </w:rPr>
        <w:t>оды снижаются на 194,97</w:t>
      </w:r>
      <w:r>
        <w:rPr>
          <w:sz w:val="26"/>
          <w:szCs w:val="26"/>
        </w:rPr>
        <w:t xml:space="preserve"> тыс. р</w:t>
      </w:r>
      <w:r w:rsidR="00FF78D4">
        <w:rPr>
          <w:sz w:val="26"/>
          <w:szCs w:val="26"/>
        </w:rPr>
        <w:t>уб. или на 8,30</w:t>
      </w:r>
      <w:r>
        <w:rPr>
          <w:sz w:val="26"/>
          <w:szCs w:val="26"/>
        </w:rPr>
        <w:t>%. По данному разделу планируются расходы на содержание и обеспечение деятельности главы поселения, местной администрации, межбюджетные трансферты бюджету Фурмановского муниципального района на выполнение части переданных полномочий поселения, на создание резервного фонда местной администрации.</w:t>
      </w:r>
    </w:p>
    <w:p w:rsidR="009C4C6F" w:rsidRDefault="004F21D7" w:rsidP="007C3FB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7C3FB8">
        <w:rPr>
          <w:sz w:val="26"/>
          <w:szCs w:val="26"/>
        </w:rPr>
        <w:t>- По</w:t>
      </w:r>
      <w:r>
        <w:rPr>
          <w:sz w:val="26"/>
          <w:szCs w:val="26"/>
        </w:rPr>
        <w:t xml:space="preserve"> разделу 0300 «Национальная безопасность и правоохранительная деятельность» </w:t>
      </w:r>
      <w:r w:rsidR="00FF78D4">
        <w:rPr>
          <w:sz w:val="26"/>
          <w:szCs w:val="26"/>
        </w:rPr>
        <w:t>расходы снижаются на 454,00 тыс. руб. или на 81,95%.</w:t>
      </w:r>
    </w:p>
    <w:p w:rsidR="007C3FB8" w:rsidRDefault="00FF78D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7C3FB8">
        <w:rPr>
          <w:sz w:val="26"/>
          <w:szCs w:val="26"/>
        </w:rPr>
        <w:t>- По разделу 0400 «Национальная эконо</w:t>
      </w:r>
      <w:r>
        <w:rPr>
          <w:sz w:val="26"/>
          <w:szCs w:val="26"/>
        </w:rPr>
        <w:t>мика» расходы снижаются на 3 366,00 тыс. руб. или на 72,82</w:t>
      </w:r>
      <w:r w:rsidR="007C3FB8">
        <w:rPr>
          <w:sz w:val="26"/>
          <w:szCs w:val="26"/>
        </w:rPr>
        <w:t>%.</w:t>
      </w:r>
    </w:p>
    <w:p w:rsidR="007C3FB8" w:rsidRDefault="00FF78D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7C3FB8">
        <w:rPr>
          <w:sz w:val="26"/>
          <w:szCs w:val="26"/>
        </w:rPr>
        <w:t>- По разделу 0500 «Жилищно-коммунальное хозяй</w:t>
      </w:r>
      <w:r>
        <w:rPr>
          <w:sz w:val="26"/>
          <w:szCs w:val="26"/>
        </w:rPr>
        <w:t>ство» расходы снижаются на 7 227,86 тыс. руб. или на 88,21</w:t>
      </w:r>
      <w:r w:rsidR="007C3FB8">
        <w:rPr>
          <w:sz w:val="26"/>
          <w:szCs w:val="26"/>
        </w:rPr>
        <w:t>%.</w:t>
      </w:r>
    </w:p>
    <w:p w:rsidR="00FF78D4" w:rsidRDefault="00FF78D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  <w:t>- По разделу 0800 «Культура и кинематография» расходы снижаются на 840,42 тыс. руб. или на 15,77%.</w:t>
      </w:r>
    </w:p>
    <w:p w:rsidR="009C4C6F" w:rsidRDefault="00763932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В 2024 году и плановом периоде 2025 и 2026</w:t>
      </w:r>
      <w:r w:rsidR="004F21D7">
        <w:rPr>
          <w:sz w:val="26"/>
          <w:szCs w:val="26"/>
        </w:rPr>
        <w:t xml:space="preserve"> годов бюджет </w:t>
      </w:r>
      <w:proofErr w:type="spellStart"/>
      <w:r w:rsidR="004F21D7">
        <w:rPr>
          <w:sz w:val="26"/>
          <w:szCs w:val="26"/>
        </w:rPr>
        <w:t>Панинского</w:t>
      </w:r>
      <w:proofErr w:type="spellEnd"/>
      <w:r w:rsidR="004F21D7">
        <w:rPr>
          <w:sz w:val="26"/>
          <w:szCs w:val="26"/>
        </w:rPr>
        <w:t xml:space="preserve"> сельского поселения сохраняет свою социальную направленность. Ка</w:t>
      </w:r>
      <w:r>
        <w:rPr>
          <w:sz w:val="26"/>
          <w:szCs w:val="26"/>
        </w:rPr>
        <w:t>к и в предыдущем периоде, в 2024-2026</w:t>
      </w:r>
      <w:r w:rsidR="004F21D7">
        <w:rPr>
          <w:sz w:val="26"/>
          <w:szCs w:val="26"/>
        </w:rPr>
        <w:t xml:space="preserve"> годах значительную долю в структуре расходов местного бюджета составят расходы на социальную сферу.</w:t>
      </w:r>
    </w:p>
    <w:p w:rsidR="009C4C6F" w:rsidRDefault="009C4C6F">
      <w:pPr>
        <w:ind w:firstLine="567"/>
        <w:jc w:val="both"/>
        <w:rPr>
          <w:sz w:val="26"/>
          <w:szCs w:val="26"/>
        </w:rPr>
      </w:pPr>
    </w:p>
    <w:p w:rsidR="009C4C6F" w:rsidRDefault="004F21D7">
      <w:pPr>
        <w:ind w:left="42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5.2. Анализ муниципальных программ </w:t>
      </w:r>
      <w:proofErr w:type="spellStart"/>
      <w:r>
        <w:rPr>
          <w:b/>
          <w:sz w:val="26"/>
          <w:szCs w:val="26"/>
        </w:rPr>
        <w:t>Панинского</w:t>
      </w:r>
      <w:proofErr w:type="spellEnd"/>
      <w:r>
        <w:rPr>
          <w:b/>
          <w:sz w:val="26"/>
          <w:szCs w:val="26"/>
        </w:rPr>
        <w:t xml:space="preserve"> сельского поселения и </w:t>
      </w:r>
      <w:proofErr w:type="spellStart"/>
      <w:r>
        <w:rPr>
          <w:b/>
          <w:sz w:val="26"/>
          <w:szCs w:val="26"/>
        </w:rPr>
        <w:t>непрограммных</w:t>
      </w:r>
      <w:proofErr w:type="spellEnd"/>
      <w:r>
        <w:rPr>
          <w:b/>
          <w:sz w:val="26"/>
          <w:szCs w:val="26"/>
        </w:rPr>
        <w:t xml:space="preserve"> расходов</w:t>
      </w:r>
    </w:p>
    <w:p w:rsidR="009C4C6F" w:rsidRDefault="009C4C6F">
      <w:pPr>
        <w:ind w:left="426"/>
        <w:jc w:val="center"/>
        <w:rPr>
          <w:b/>
          <w:sz w:val="26"/>
          <w:szCs w:val="26"/>
        </w:rPr>
      </w:pPr>
    </w:p>
    <w:p w:rsidR="009C4C6F" w:rsidRDefault="004F21D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В соответствии с нормами статьи 179 Бюджетного кодекса Российской Федерации, Проект бюджета </w:t>
      </w:r>
      <w:proofErr w:type="spellStart"/>
      <w:r>
        <w:rPr>
          <w:sz w:val="26"/>
          <w:szCs w:val="26"/>
        </w:rPr>
        <w:t>Панинс</w:t>
      </w:r>
      <w:r w:rsidR="00F03FF5">
        <w:rPr>
          <w:sz w:val="26"/>
          <w:szCs w:val="26"/>
        </w:rPr>
        <w:t>кого</w:t>
      </w:r>
      <w:proofErr w:type="spellEnd"/>
      <w:r w:rsidR="00F03FF5">
        <w:rPr>
          <w:sz w:val="26"/>
          <w:szCs w:val="26"/>
        </w:rPr>
        <w:t xml:space="preserve"> сельского поселения на 2024 год и на плановый период 2025 и 2026</w:t>
      </w:r>
      <w:r>
        <w:rPr>
          <w:sz w:val="26"/>
          <w:szCs w:val="26"/>
        </w:rPr>
        <w:t xml:space="preserve"> годов сформирован в программной структуре расходов на основе 4 муниципальных программ.</w:t>
      </w:r>
    </w:p>
    <w:p w:rsidR="009C4C6F" w:rsidRDefault="004F21D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Как уже отмечалось выше, расходы на реализацию муниципальных программ в общем объеме расходов бюджета поселения (без учета условно утверждаемых </w:t>
      </w:r>
      <w:r w:rsidR="00F03FF5">
        <w:rPr>
          <w:sz w:val="26"/>
          <w:szCs w:val="26"/>
        </w:rPr>
        <w:t>расходов) в 2024, 2025 и 2026</w:t>
      </w:r>
      <w:r>
        <w:rPr>
          <w:sz w:val="26"/>
          <w:szCs w:val="26"/>
        </w:rPr>
        <w:t xml:space="preserve"> го</w:t>
      </w:r>
      <w:r w:rsidR="00F03FF5">
        <w:rPr>
          <w:sz w:val="26"/>
          <w:szCs w:val="26"/>
        </w:rPr>
        <w:t>дах составляют соответственно 77,41%, 70,19</w:t>
      </w:r>
      <w:r w:rsidR="00D94DCD">
        <w:rPr>
          <w:sz w:val="26"/>
          <w:szCs w:val="26"/>
        </w:rPr>
        <w:t xml:space="preserve">% и </w:t>
      </w:r>
      <w:r w:rsidR="00F03FF5">
        <w:rPr>
          <w:sz w:val="26"/>
          <w:szCs w:val="26"/>
        </w:rPr>
        <w:t>71,10</w:t>
      </w:r>
      <w:r>
        <w:rPr>
          <w:sz w:val="26"/>
          <w:szCs w:val="26"/>
        </w:rPr>
        <w:t>%.</w:t>
      </w:r>
    </w:p>
    <w:p w:rsidR="009C4C6F" w:rsidRDefault="004F21D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Анализ бюджетных ассигнований, направленных на ресурсное обеспечение муниципальных программ, произведен на основании паспортов проектов муниципальных программ, представленных в Совет </w:t>
      </w:r>
      <w:proofErr w:type="spellStart"/>
      <w:r>
        <w:rPr>
          <w:sz w:val="26"/>
          <w:szCs w:val="26"/>
        </w:rPr>
        <w:t>Панинского</w:t>
      </w:r>
      <w:proofErr w:type="spellEnd"/>
      <w:r>
        <w:rPr>
          <w:sz w:val="26"/>
          <w:szCs w:val="26"/>
        </w:rPr>
        <w:t xml:space="preserve"> сельского поселения одновременно с Проектом бюджета. </w:t>
      </w:r>
    </w:p>
    <w:p w:rsidR="009C4C6F" w:rsidRDefault="004F21D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>В соответствии с пунктом 2 статьи 179 БК РФ муниципальные программы, предлагаемые к реализации, начиная с очередного финансового года, а также изменения в ранее утвержденные муниципальные программы подлежат утверждению в сроки, установленные местной администрацией.</w:t>
      </w:r>
    </w:p>
    <w:p w:rsidR="009C4C6F" w:rsidRDefault="004F21D7">
      <w:pPr>
        <w:pStyle w:val="af7"/>
        <w:spacing w:after="0"/>
        <w:ind w:left="0" w:right="-143"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В соответствии с пунктом 1 статьи 179 БК РФ все муниципальные программы  </w:t>
      </w:r>
      <w:proofErr w:type="spellStart"/>
      <w:r>
        <w:rPr>
          <w:sz w:val="26"/>
          <w:szCs w:val="26"/>
        </w:rPr>
        <w:t>Панинского</w:t>
      </w:r>
      <w:proofErr w:type="spellEnd"/>
      <w:r>
        <w:rPr>
          <w:sz w:val="26"/>
          <w:szCs w:val="26"/>
        </w:rPr>
        <w:t xml:space="preserve"> сельского поселения утверждены правовыми актами администрации   </w:t>
      </w:r>
      <w:proofErr w:type="spellStart"/>
      <w:r>
        <w:rPr>
          <w:sz w:val="26"/>
          <w:szCs w:val="26"/>
        </w:rPr>
        <w:t>Панинского</w:t>
      </w:r>
      <w:proofErr w:type="spellEnd"/>
      <w:r>
        <w:rPr>
          <w:sz w:val="26"/>
          <w:szCs w:val="26"/>
        </w:rPr>
        <w:t xml:space="preserve"> сельского поселения.</w:t>
      </w:r>
    </w:p>
    <w:p w:rsidR="009C4C6F" w:rsidRDefault="004F21D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  <w:t>Проверкой соблюдения установленного срока утверждения изменений в действующие муниципальные программы установлено, что новые редакции действующих муниципальных программ, подготовленные в рамках проведения их плановой корректировки, на момент проведения экспертизы Проекта бюджета и составления настоящего заключения не утверждены. На экспертизу представлены паспорта проектов новых редакций (скорректированных) муниципальных программ, что не противоречит положениям статьи 172 Бюджетного кодекса Российской Федерации.</w:t>
      </w:r>
    </w:p>
    <w:p w:rsidR="009C4C6F" w:rsidRDefault="004F21D7">
      <w:pPr>
        <w:ind w:firstLine="567"/>
        <w:jc w:val="both"/>
        <w:rPr>
          <w:i/>
          <w:iCs/>
          <w:sz w:val="26"/>
          <w:szCs w:val="26"/>
        </w:rPr>
      </w:pPr>
      <w:r>
        <w:rPr>
          <w:sz w:val="26"/>
          <w:szCs w:val="26"/>
        </w:rPr>
        <w:tab/>
        <w:t xml:space="preserve">Распределение бюджетных ассигнований, предусмотренных на финансовое обеспечение муниципальных программ </w:t>
      </w:r>
      <w:proofErr w:type="spellStart"/>
      <w:r>
        <w:rPr>
          <w:sz w:val="26"/>
          <w:szCs w:val="26"/>
        </w:rPr>
        <w:t>Панин</w:t>
      </w:r>
      <w:r w:rsidR="00F672C2">
        <w:rPr>
          <w:sz w:val="26"/>
          <w:szCs w:val="26"/>
        </w:rPr>
        <w:t>ского</w:t>
      </w:r>
      <w:proofErr w:type="spellEnd"/>
      <w:r w:rsidR="00F672C2">
        <w:rPr>
          <w:sz w:val="26"/>
          <w:szCs w:val="26"/>
        </w:rPr>
        <w:t xml:space="preserve"> сельского поселения в 2024 году и плановом периоде 2025</w:t>
      </w:r>
      <w:r>
        <w:rPr>
          <w:sz w:val="26"/>
          <w:szCs w:val="26"/>
        </w:rPr>
        <w:t xml:space="preserve"> </w:t>
      </w:r>
      <w:r w:rsidR="00F672C2">
        <w:rPr>
          <w:sz w:val="26"/>
          <w:szCs w:val="26"/>
        </w:rPr>
        <w:t>и 2026</w:t>
      </w:r>
      <w:r>
        <w:rPr>
          <w:sz w:val="26"/>
          <w:szCs w:val="26"/>
        </w:rPr>
        <w:t xml:space="preserve"> годов, приведено в таблице №9.</w:t>
      </w:r>
    </w:p>
    <w:p w:rsidR="009C4C6F" w:rsidRDefault="004F21D7">
      <w:pPr>
        <w:ind w:firstLine="708"/>
        <w:jc w:val="right"/>
        <w:rPr>
          <w:sz w:val="26"/>
          <w:szCs w:val="26"/>
        </w:rPr>
      </w:pPr>
      <w:r>
        <w:rPr>
          <w:i/>
          <w:iCs/>
          <w:sz w:val="26"/>
          <w:szCs w:val="26"/>
        </w:rPr>
        <w:t>Таблица №9</w:t>
      </w:r>
    </w:p>
    <w:p w:rsidR="009C4C6F" w:rsidRDefault="009C4C6F">
      <w:pPr>
        <w:ind w:firstLine="708"/>
        <w:jc w:val="right"/>
        <w:rPr>
          <w:sz w:val="26"/>
          <w:szCs w:val="26"/>
        </w:rPr>
      </w:pPr>
    </w:p>
    <w:tbl>
      <w:tblPr>
        <w:tblW w:w="0" w:type="auto"/>
        <w:tblInd w:w="-29" w:type="dxa"/>
        <w:tblLayout w:type="fixed"/>
        <w:tblCellMar>
          <w:top w:w="108" w:type="dxa"/>
          <w:bottom w:w="108" w:type="dxa"/>
        </w:tblCellMar>
        <w:tblLook w:val="0000"/>
      </w:tblPr>
      <w:tblGrid>
        <w:gridCol w:w="545"/>
        <w:gridCol w:w="4692"/>
        <w:gridCol w:w="1291"/>
        <w:gridCol w:w="1143"/>
        <w:gridCol w:w="1072"/>
        <w:gridCol w:w="1033"/>
      </w:tblGrid>
      <w:tr w:rsidR="009C4C6F" w:rsidTr="00220F57">
        <w:trPr>
          <w:trHeight w:val="274"/>
          <w:tblHeader/>
        </w:trPr>
        <w:tc>
          <w:tcPr>
            <w:tcW w:w="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4F21D7">
            <w:pPr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spellStart"/>
            <w:r>
              <w:rPr>
                <w:b/>
                <w:sz w:val="22"/>
                <w:szCs w:val="22"/>
              </w:rPr>
              <w:t>п</w:t>
            </w:r>
            <w:proofErr w:type="spellEnd"/>
            <w:r>
              <w:rPr>
                <w:b/>
                <w:sz w:val="22"/>
                <w:szCs w:val="22"/>
              </w:rPr>
              <w:t>/</w:t>
            </w:r>
            <w:proofErr w:type="spellStart"/>
            <w:r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4F21D7">
            <w:pPr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муниципальной программы (МП)</w:t>
            </w:r>
          </w:p>
        </w:tc>
        <w:tc>
          <w:tcPr>
            <w:tcW w:w="1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1429A9">
            <w:pPr>
              <w:spacing w:line="200" w:lineRule="atLeast"/>
              <w:ind w:left="-136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2023</w:t>
            </w:r>
            <w:r w:rsidR="004F21D7">
              <w:rPr>
                <w:b/>
                <w:sz w:val="22"/>
                <w:szCs w:val="22"/>
              </w:rPr>
              <w:t xml:space="preserve"> год</w:t>
            </w:r>
          </w:p>
          <w:p w:rsidR="009C4C6F" w:rsidRDefault="004F21D7">
            <w:pPr>
              <w:spacing w:line="200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уточненный план,</w:t>
            </w:r>
          </w:p>
          <w:p w:rsidR="009C4C6F" w:rsidRDefault="004F21D7">
            <w:pPr>
              <w:spacing w:line="200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тыс. руб.</w:t>
            </w:r>
          </w:p>
        </w:tc>
        <w:tc>
          <w:tcPr>
            <w:tcW w:w="3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4C6F" w:rsidRDefault="004F21D7">
            <w:pPr>
              <w:spacing w:line="200" w:lineRule="atLeast"/>
              <w:jc w:val="center"/>
            </w:pPr>
            <w:r>
              <w:rPr>
                <w:b/>
                <w:sz w:val="22"/>
                <w:szCs w:val="22"/>
              </w:rPr>
              <w:t>Проект бюджета, тыс. руб.</w:t>
            </w:r>
          </w:p>
        </w:tc>
      </w:tr>
      <w:tr w:rsidR="009C4C6F" w:rsidTr="00243560">
        <w:trPr>
          <w:trHeight w:val="800"/>
          <w:tblHeader/>
        </w:trPr>
        <w:tc>
          <w:tcPr>
            <w:tcW w:w="5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9C4C6F">
            <w:pPr>
              <w:snapToGrid w:val="0"/>
              <w:spacing w:line="200" w:lineRule="atLeast"/>
              <w:ind w:firstLine="567"/>
              <w:jc w:val="right"/>
              <w:rPr>
                <w:sz w:val="22"/>
                <w:szCs w:val="22"/>
              </w:rPr>
            </w:pPr>
          </w:p>
        </w:tc>
        <w:tc>
          <w:tcPr>
            <w:tcW w:w="46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9C4C6F">
            <w:pPr>
              <w:snapToGrid w:val="0"/>
              <w:spacing w:line="200" w:lineRule="atLeast"/>
              <w:ind w:firstLine="567"/>
              <w:jc w:val="right"/>
              <w:rPr>
                <w:sz w:val="22"/>
                <w:szCs w:val="22"/>
              </w:rPr>
            </w:pPr>
          </w:p>
        </w:tc>
        <w:tc>
          <w:tcPr>
            <w:tcW w:w="12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9C4C6F">
            <w:pPr>
              <w:snapToGrid w:val="0"/>
              <w:spacing w:line="200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1429A9">
            <w:pPr>
              <w:spacing w:line="200" w:lineRule="atLeast"/>
              <w:ind w:right="-108" w:hanging="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2024</w:t>
            </w:r>
            <w:r w:rsidR="004F21D7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1429A9">
            <w:pPr>
              <w:spacing w:line="200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2025</w:t>
            </w:r>
            <w:r w:rsidR="004F21D7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4C6F" w:rsidRDefault="001429A9">
            <w:pPr>
              <w:spacing w:line="200" w:lineRule="atLeast"/>
              <w:ind w:left="-108" w:right="-108"/>
              <w:jc w:val="center"/>
            </w:pPr>
            <w:r>
              <w:rPr>
                <w:b/>
                <w:sz w:val="22"/>
                <w:szCs w:val="22"/>
              </w:rPr>
              <w:t>2026</w:t>
            </w:r>
            <w:r w:rsidR="004F21D7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9C4C6F" w:rsidTr="00220F57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4F21D7">
            <w:pPr>
              <w:spacing w:line="200" w:lineRule="atLeast"/>
              <w:ind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4F21D7">
            <w:pPr>
              <w:spacing w:line="200" w:lineRule="atLeast"/>
              <w:ind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МП «Совершенствование местного самоуправления </w:t>
            </w:r>
            <w:proofErr w:type="spellStart"/>
            <w:r>
              <w:rPr>
                <w:b/>
                <w:sz w:val="22"/>
                <w:szCs w:val="22"/>
              </w:rPr>
              <w:t>Панинского</w:t>
            </w:r>
            <w:proofErr w:type="spellEnd"/>
            <w:r>
              <w:rPr>
                <w:b/>
                <w:sz w:val="22"/>
                <w:szCs w:val="22"/>
              </w:rPr>
              <w:t xml:space="preserve"> сельского поселения Фурмановского муниципального района»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Pr="00676739" w:rsidRDefault="007914A0">
            <w:pPr>
              <w:snapToGrid w:val="0"/>
              <w:spacing w:line="200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2 132,17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Pr="00676739" w:rsidRDefault="007914A0">
            <w:pPr>
              <w:snapToGrid w:val="0"/>
              <w:spacing w:line="200" w:lineRule="atLeast"/>
              <w:ind w:left="-108" w:right="-6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1 914,5</w:t>
            </w:r>
            <w:r w:rsidR="001D731D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Pr="00676739" w:rsidRDefault="007914A0">
            <w:pPr>
              <w:snapToGrid w:val="0"/>
              <w:spacing w:line="200" w:lineRule="atLeast"/>
              <w:ind w:left="-164" w:right="-6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1 914,58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4C6F" w:rsidRPr="007471FF" w:rsidRDefault="007914A0">
            <w:pPr>
              <w:snapToGrid w:val="0"/>
              <w:spacing w:line="200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1 914,58</w:t>
            </w:r>
          </w:p>
        </w:tc>
      </w:tr>
      <w:tr w:rsidR="009C4C6F" w:rsidTr="00220F57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9C4C6F">
            <w:pPr>
              <w:snapToGrid w:val="0"/>
              <w:spacing w:line="200" w:lineRule="atLeast"/>
              <w:ind w:right="-108"/>
              <w:rPr>
                <w:i/>
                <w:iCs/>
              </w:rPr>
            </w:pP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4F21D7">
            <w:pPr>
              <w:spacing w:line="200" w:lineRule="atLeast"/>
              <w:ind w:right="-108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Темп роста, %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Pr="00676739" w:rsidRDefault="000D3EB7">
            <w:pPr>
              <w:snapToGrid w:val="0"/>
              <w:spacing w:line="200" w:lineRule="atLeast"/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105,06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Pr="00676739" w:rsidRDefault="002B092E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89,80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Pr="00676739" w:rsidRDefault="002B092E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100,00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4C6F" w:rsidRPr="00AC6157" w:rsidRDefault="002B092E">
            <w:pPr>
              <w:snapToGrid w:val="0"/>
              <w:spacing w:line="200" w:lineRule="atLeast"/>
              <w:ind w:left="-108" w:right="-10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100,00</w:t>
            </w:r>
          </w:p>
        </w:tc>
      </w:tr>
      <w:tr w:rsidR="009C4C6F" w:rsidTr="00220F57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9C4C6F">
            <w:pPr>
              <w:snapToGrid w:val="0"/>
              <w:spacing w:line="200" w:lineRule="atLeast"/>
              <w:ind w:right="-108"/>
              <w:rPr>
                <w:i/>
                <w:iCs/>
              </w:rPr>
            </w:pP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4F21D7">
            <w:pPr>
              <w:spacing w:line="200" w:lineRule="atLeast"/>
              <w:ind w:right="-108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Удельный вес в общем объеме расходов, %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Pr="00676739" w:rsidRDefault="00573CFC">
            <w:pPr>
              <w:snapToGrid w:val="0"/>
              <w:spacing w:line="200" w:lineRule="atLeast"/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15,91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Pr="00676739" w:rsidRDefault="00D13D84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27,22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Pr="00676739" w:rsidRDefault="00D13D84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38,48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4C6F" w:rsidRPr="00AC6157" w:rsidRDefault="00933059">
            <w:pPr>
              <w:snapToGrid w:val="0"/>
              <w:spacing w:line="200" w:lineRule="atLeast"/>
              <w:ind w:left="-108" w:right="-10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38,71</w:t>
            </w:r>
          </w:p>
        </w:tc>
      </w:tr>
      <w:tr w:rsidR="009C4C6F" w:rsidTr="00220F57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4F21D7">
            <w:pPr>
              <w:spacing w:line="200" w:lineRule="atLeast"/>
              <w:ind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4F21D7">
            <w:pPr>
              <w:spacing w:line="200" w:lineRule="atLeast"/>
              <w:ind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МП «Культурное пространство </w:t>
            </w:r>
            <w:proofErr w:type="spellStart"/>
            <w:r>
              <w:rPr>
                <w:b/>
                <w:sz w:val="22"/>
                <w:szCs w:val="22"/>
              </w:rPr>
              <w:t>Панинского</w:t>
            </w:r>
            <w:proofErr w:type="spellEnd"/>
            <w:r>
              <w:rPr>
                <w:b/>
                <w:sz w:val="22"/>
                <w:szCs w:val="22"/>
              </w:rPr>
              <w:t xml:space="preserve"> сельского поселения Фурмановского муниципального района»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Pr="00676739" w:rsidRDefault="007914A0">
            <w:pPr>
              <w:snapToGrid w:val="0"/>
              <w:spacing w:line="200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5 329,41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Pr="00676739" w:rsidRDefault="007914A0">
            <w:pPr>
              <w:snapToGrid w:val="0"/>
              <w:spacing w:line="200" w:lineRule="atLeast"/>
              <w:ind w:left="-108" w:right="-6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4 489,00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Pr="00676739" w:rsidRDefault="007914A0">
            <w:pPr>
              <w:snapToGrid w:val="0"/>
              <w:spacing w:line="200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2 430,95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4C6F" w:rsidRPr="007471FF" w:rsidRDefault="007914A0">
            <w:pPr>
              <w:snapToGrid w:val="0"/>
              <w:spacing w:line="200" w:lineRule="atLeast"/>
              <w:ind w:left="-108" w:right="-6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2 401,39</w:t>
            </w:r>
          </w:p>
        </w:tc>
      </w:tr>
      <w:tr w:rsidR="009C4C6F" w:rsidTr="00220F57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9C4C6F">
            <w:pPr>
              <w:snapToGrid w:val="0"/>
              <w:spacing w:line="200" w:lineRule="atLeast"/>
              <w:ind w:right="-108"/>
              <w:rPr>
                <w:i/>
                <w:iCs/>
              </w:rPr>
            </w:pP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4F21D7">
            <w:pPr>
              <w:spacing w:line="200" w:lineRule="atLeast"/>
              <w:ind w:right="-108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Темп роста, %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Pr="00676739" w:rsidRDefault="000D3EB7">
            <w:pPr>
              <w:snapToGrid w:val="0"/>
              <w:spacing w:line="200" w:lineRule="atLeast"/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129,92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Pr="00676739" w:rsidRDefault="002B092E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84,23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Pr="00676739" w:rsidRDefault="002B092E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54,15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4C6F" w:rsidRPr="00AC6157" w:rsidRDefault="002B092E">
            <w:pPr>
              <w:snapToGrid w:val="0"/>
              <w:spacing w:line="200" w:lineRule="atLeast"/>
              <w:ind w:left="-108" w:right="-10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98,78</w:t>
            </w:r>
          </w:p>
        </w:tc>
      </w:tr>
      <w:tr w:rsidR="009C4C6F" w:rsidTr="00220F57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9C4C6F">
            <w:pPr>
              <w:snapToGrid w:val="0"/>
              <w:spacing w:line="200" w:lineRule="atLeast"/>
              <w:ind w:right="-108"/>
              <w:rPr>
                <w:i/>
                <w:iCs/>
              </w:rPr>
            </w:pP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4F21D7">
            <w:pPr>
              <w:spacing w:line="200" w:lineRule="atLeast"/>
              <w:ind w:right="-108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Удельный вес в общем объеме расходов, %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Pr="00676739" w:rsidRDefault="00573CFC">
            <w:pPr>
              <w:snapToGrid w:val="0"/>
              <w:spacing w:line="200" w:lineRule="atLeast"/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39,77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Pr="00676739" w:rsidRDefault="00D13D84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63,82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Pr="00676739" w:rsidRDefault="00D13D84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48,86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4C6F" w:rsidRPr="00AC6157" w:rsidRDefault="00933059">
            <w:pPr>
              <w:snapToGrid w:val="0"/>
              <w:spacing w:line="200" w:lineRule="atLeast"/>
              <w:ind w:left="-108" w:right="-10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48,55</w:t>
            </w:r>
          </w:p>
        </w:tc>
      </w:tr>
      <w:tr w:rsidR="009C4C6F" w:rsidTr="00220F57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4F21D7">
            <w:pPr>
              <w:spacing w:line="200" w:lineRule="atLeast"/>
              <w:ind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4F21D7">
            <w:pPr>
              <w:spacing w:line="200" w:lineRule="atLeast"/>
              <w:ind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МП «Безопасность жизнедеятельности </w:t>
            </w:r>
            <w:proofErr w:type="spellStart"/>
            <w:r>
              <w:rPr>
                <w:b/>
                <w:sz w:val="22"/>
                <w:szCs w:val="22"/>
              </w:rPr>
              <w:t>Панинского</w:t>
            </w:r>
            <w:proofErr w:type="spellEnd"/>
            <w:r>
              <w:rPr>
                <w:b/>
                <w:sz w:val="22"/>
                <w:szCs w:val="22"/>
              </w:rPr>
              <w:t xml:space="preserve"> сельского поселения Фурмановского муниципального района»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Pr="00676739" w:rsidRDefault="007914A0">
            <w:pPr>
              <w:snapToGrid w:val="0"/>
              <w:spacing w:line="200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554,00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Pr="00676739" w:rsidRDefault="007914A0">
            <w:pPr>
              <w:snapToGrid w:val="0"/>
              <w:spacing w:line="200" w:lineRule="atLeast"/>
              <w:ind w:left="-108" w:right="-6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100,00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Pr="00676739" w:rsidRDefault="007914A0">
            <w:pPr>
              <w:snapToGrid w:val="0"/>
              <w:spacing w:line="200" w:lineRule="atLeast"/>
              <w:ind w:left="-108" w:right="-6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100,00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4C6F" w:rsidRPr="007471FF" w:rsidRDefault="007914A0">
            <w:pPr>
              <w:snapToGrid w:val="0"/>
              <w:spacing w:line="200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100,00</w:t>
            </w:r>
          </w:p>
        </w:tc>
      </w:tr>
      <w:tr w:rsidR="009C4C6F" w:rsidTr="00220F57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9C4C6F">
            <w:pPr>
              <w:snapToGrid w:val="0"/>
              <w:spacing w:line="200" w:lineRule="atLeast"/>
              <w:ind w:right="-108"/>
              <w:rPr>
                <w:i/>
                <w:iCs/>
              </w:rPr>
            </w:pP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4F21D7">
            <w:pPr>
              <w:spacing w:line="200" w:lineRule="atLeast"/>
              <w:ind w:right="-108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Темп роста, %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Pr="00676739" w:rsidRDefault="000D3EB7">
            <w:pPr>
              <w:snapToGrid w:val="0"/>
              <w:spacing w:line="200" w:lineRule="atLeast"/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384,54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Pr="00676739" w:rsidRDefault="002B092E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18,05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Pr="00676739" w:rsidRDefault="002B092E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100,00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4C6F" w:rsidRPr="00AC6157" w:rsidRDefault="002B092E">
            <w:pPr>
              <w:snapToGrid w:val="0"/>
              <w:spacing w:line="200" w:lineRule="atLeast"/>
              <w:ind w:left="-108" w:right="-10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100,00</w:t>
            </w:r>
          </w:p>
        </w:tc>
      </w:tr>
      <w:tr w:rsidR="009C4C6F" w:rsidTr="00220F57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9C4C6F">
            <w:pPr>
              <w:snapToGrid w:val="0"/>
              <w:spacing w:line="200" w:lineRule="atLeast"/>
              <w:ind w:right="-108"/>
              <w:rPr>
                <w:i/>
                <w:iCs/>
              </w:rPr>
            </w:pPr>
          </w:p>
        </w:tc>
        <w:tc>
          <w:tcPr>
            <w:tcW w:w="4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4F21D7">
            <w:pPr>
              <w:spacing w:line="200" w:lineRule="atLeast"/>
              <w:ind w:right="-108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Удельный вес в общем объеме расходов, %</w:t>
            </w:r>
          </w:p>
        </w:tc>
        <w:tc>
          <w:tcPr>
            <w:tcW w:w="12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Pr="00676739" w:rsidRDefault="00573CFC">
            <w:pPr>
              <w:snapToGrid w:val="0"/>
              <w:spacing w:line="200" w:lineRule="atLeast"/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4,13</w:t>
            </w:r>
          </w:p>
        </w:tc>
        <w:tc>
          <w:tcPr>
            <w:tcW w:w="11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Pr="00676739" w:rsidRDefault="00D13D84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1,42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Pr="00676739" w:rsidRDefault="00D13D84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2,01</w:t>
            </w: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4C6F" w:rsidRPr="00AC6157" w:rsidRDefault="00933059">
            <w:pPr>
              <w:snapToGrid w:val="0"/>
              <w:spacing w:line="200" w:lineRule="atLeast"/>
              <w:ind w:left="-108" w:right="-10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2,02</w:t>
            </w:r>
          </w:p>
        </w:tc>
      </w:tr>
      <w:tr w:rsidR="009C4C6F" w:rsidTr="00220F57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4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4F21D7">
            <w:pPr>
              <w:snapToGrid w:val="0"/>
              <w:spacing w:line="200" w:lineRule="atLeast"/>
              <w:ind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4F21D7">
            <w:pPr>
              <w:spacing w:line="200" w:lineRule="atLeast"/>
              <w:ind w:right="-10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МП «Благоустройство </w:t>
            </w:r>
            <w:proofErr w:type="spellStart"/>
            <w:r>
              <w:rPr>
                <w:b/>
                <w:bCs/>
                <w:sz w:val="22"/>
                <w:szCs w:val="22"/>
              </w:rPr>
              <w:t>Панинского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сельского поселения Фурмановского муниципального района»</w:t>
            </w:r>
          </w:p>
        </w:tc>
        <w:tc>
          <w:tcPr>
            <w:tcW w:w="12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Pr="00676739" w:rsidRDefault="007914A0">
            <w:pPr>
              <w:snapToGrid w:val="0"/>
              <w:spacing w:line="200" w:lineRule="atLeast"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5 380,94</w:t>
            </w:r>
          </w:p>
        </w:tc>
        <w:tc>
          <w:tcPr>
            <w:tcW w:w="11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Pr="00676739" w:rsidRDefault="007914A0">
            <w:pPr>
              <w:snapToGrid w:val="0"/>
              <w:spacing w:line="200" w:lineRule="atLeast"/>
              <w:ind w:left="-108" w:right="-65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530,00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Pr="00676739" w:rsidRDefault="007914A0">
            <w:pPr>
              <w:snapToGrid w:val="0"/>
              <w:spacing w:line="200" w:lineRule="atLeast"/>
              <w:ind w:left="-108" w:right="-65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530,00</w:t>
            </w: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4C6F" w:rsidRPr="007471FF" w:rsidRDefault="007914A0">
            <w:pPr>
              <w:snapToGrid w:val="0"/>
              <w:spacing w:line="200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530,00</w:t>
            </w:r>
          </w:p>
        </w:tc>
      </w:tr>
      <w:tr w:rsidR="009C4C6F" w:rsidTr="00220F57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9C4C6F">
            <w:pPr>
              <w:snapToGrid w:val="0"/>
              <w:spacing w:line="200" w:lineRule="atLeast"/>
              <w:ind w:right="-108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4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4F21D7">
            <w:pPr>
              <w:spacing w:line="200" w:lineRule="atLeast"/>
              <w:ind w:right="-108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Темп роста, %</w:t>
            </w:r>
          </w:p>
        </w:tc>
        <w:tc>
          <w:tcPr>
            <w:tcW w:w="12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Pr="00676739" w:rsidRDefault="000D3EB7">
            <w:pPr>
              <w:snapToGrid w:val="0"/>
              <w:spacing w:line="200" w:lineRule="atLeast"/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225,51</w:t>
            </w:r>
          </w:p>
        </w:tc>
        <w:tc>
          <w:tcPr>
            <w:tcW w:w="11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Pr="00676739" w:rsidRDefault="002B092E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9,85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Pr="00676739" w:rsidRDefault="002B092E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100,00</w:t>
            </w: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4C6F" w:rsidRPr="00AC6157" w:rsidRDefault="002B092E">
            <w:pPr>
              <w:snapToGrid w:val="0"/>
              <w:spacing w:line="200" w:lineRule="atLeast"/>
              <w:ind w:left="-108" w:right="-10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100,00</w:t>
            </w:r>
          </w:p>
        </w:tc>
      </w:tr>
      <w:tr w:rsidR="009C4C6F" w:rsidTr="00220F57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9C4C6F">
            <w:pPr>
              <w:snapToGrid w:val="0"/>
              <w:spacing w:line="200" w:lineRule="atLeast"/>
              <w:ind w:right="-108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4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4F21D7">
            <w:pPr>
              <w:spacing w:line="200" w:lineRule="atLeast"/>
              <w:ind w:right="-108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Удельный вес в общем объеме расходов, %</w:t>
            </w:r>
          </w:p>
        </w:tc>
        <w:tc>
          <w:tcPr>
            <w:tcW w:w="12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Pr="00676739" w:rsidRDefault="00573CFC">
            <w:pPr>
              <w:snapToGrid w:val="0"/>
              <w:spacing w:line="200" w:lineRule="atLeast"/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40,15</w:t>
            </w:r>
          </w:p>
        </w:tc>
        <w:tc>
          <w:tcPr>
            <w:tcW w:w="11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Pr="00676739" w:rsidRDefault="00D13D84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7,54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Pr="00676739" w:rsidRDefault="00D13D84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10,65</w:t>
            </w: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4C6F" w:rsidRPr="00AC6157" w:rsidRDefault="00933059">
            <w:pPr>
              <w:snapToGrid w:val="0"/>
              <w:spacing w:line="200" w:lineRule="atLeast"/>
              <w:ind w:left="-108" w:right="-10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10,72</w:t>
            </w:r>
          </w:p>
        </w:tc>
      </w:tr>
      <w:tr w:rsidR="009C4C6F" w:rsidTr="00220F57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4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4F21D7">
            <w:pPr>
              <w:snapToGrid w:val="0"/>
              <w:spacing w:line="200" w:lineRule="atLeast"/>
              <w:ind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4F21D7">
            <w:pPr>
              <w:spacing w:line="200" w:lineRule="atLeast"/>
              <w:ind w:right="-10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МП «Развитие малого и среднего предпринимательства на территории </w:t>
            </w:r>
            <w:proofErr w:type="spellStart"/>
            <w:r>
              <w:rPr>
                <w:b/>
                <w:bCs/>
                <w:sz w:val="22"/>
                <w:szCs w:val="22"/>
              </w:rPr>
              <w:t>Панинского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сельского поселения Фурмановского муниципального района»</w:t>
            </w:r>
          </w:p>
        </w:tc>
        <w:tc>
          <w:tcPr>
            <w:tcW w:w="12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Pr="00676739" w:rsidRDefault="004E251B">
            <w:pPr>
              <w:snapToGrid w:val="0"/>
              <w:spacing w:line="200" w:lineRule="atLeast"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5,00</w:t>
            </w:r>
          </w:p>
        </w:tc>
        <w:tc>
          <w:tcPr>
            <w:tcW w:w="11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Pr="00676739" w:rsidRDefault="004E251B">
            <w:pPr>
              <w:snapToGrid w:val="0"/>
              <w:spacing w:line="200" w:lineRule="atLeast"/>
              <w:ind w:left="-108" w:right="-65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Pr="00676739" w:rsidRDefault="004E251B">
            <w:pPr>
              <w:snapToGrid w:val="0"/>
              <w:spacing w:line="200" w:lineRule="atLeast"/>
              <w:ind w:left="-108" w:right="-65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4C6F" w:rsidRPr="000C07F3" w:rsidRDefault="004E251B">
            <w:pPr>
              <w:snapToGrid w:val="0"/>
              <w:spacing w:line="200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</w:tr>
      <w:tr w:rsidR="009C4C6F" w:rsidTr="00220F57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9C4C6F">
            <w:pPr>
              <w:snapToGrid w:val="0"/>
              <w:spacing w:line="200" w:lineRule="atLeast"/>
              <w:ind w:right="-108"/>
              <w:rPr>
                <w:i/>
                <w:iCs/>
              </w:rPr>
            </w:pPr>
          </w:p>
        </w:tc>
        <w:tc>
          <w:tcPr>
            <w:tcW w:w="4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4F21D7">
            <w:pPr>
              <w:spacing w:line="200" w:lineRule="atLeast"/>
              <w:ind w:right="-108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Темп роста, %</w:t>
            </w:r>
          </w:p>
        </w:tc>
        <w:tc>
          <w:tcPr>
            <w:tcW w:w="12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Pr="00676739" w:rsidRDefault="000D3EB7">
            <w:pPr>
              <w:snapToGrid w:val="0"/>
              <w:spacing w:line="200" w:lineRule="atLeast"/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11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Pr="00676739" w:rsidRDefault="002B092E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Pr="00676739" w:rsidRDefault="002B092E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4C6F" w:rsidRPr="005C4622" w:rsidRDefault="002B092E">
            <w:pPr>
              <w:snapToGrid w:val="0"/>
              <w:spacing w:line="200" w:lineRule="atLeast"/>
              <w:ind w:left="-108" w:right="-10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</w:tr>
      <w:tr w:rsidR="009C4C6F" w:rsidTr="00220F57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9C4C6F">
            <w:pPr>
              <w:snapToGrid w:val="0"/>
              <w:spacing w:line="200" w:lineRule="atLeast"/>
              <w:ind w:right="-108"/>
              <w:rPr>
                <w:i/>
                <w:iCs/>
              </w:rPr>
            </w:pPr>
          </w:p>
        </w:tc>
        <w:tc>
          <w:tcPr>
            <w:tcW w:w="4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4F21D7">
            <w:pPr>
              <w:spacing w:line="200" w:lineRule="atLeast"/>
              <w:ind w:right="-108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Удельный вес в общем объеме расходов, %</w:t>
            </w:r>
          </w:p>
        </w:tc>
        <w:tc>
          <w:tcPr>
            <w:tcW w:w="12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Pr="00676739" w:rsidRDefault="00573CFC">
            <w:pPr>
              <w:snapToGrid w:val="0"/>
              <w:spacing w:line="200" w:lineRule="atLeast"/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0,04</w:t>
            </w:r>
          </w:p>
        </w:tc>
        <w:tc>
          <w:tcPr>
            <w:tcW w:w="11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Pr="00676739" w:rsidRDefault="002B092E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Pr="00676739" w:rsidRDefault="002B092E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4C6F" w:rsidRPr="005C4622" w:rsidRDefault="002B092E">
            <w:pPr>
              <w:snapToGrid w:val="0"/>
              <w:spacing w:line="200" w:lineRule="atLeast"/>
              <w:ind w:left="-108" w:right="-10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0,00</w:t>
            </w:r>
          </w:p>
        </w:tc>
      </w:tr>
      <w:tr w:rsidR="001429A9" w:rsidTr="00220F57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4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9A9" w:rsidRDefault="001429A9">
            <w:pPr>
              <w:snapToGrid w:val="0"/>
              <w:spacing w:line="200" w:lineRule="atLeast"/>
              <w:ind w:right="-108"/>
              <w:rPr>
                <w:b/>
                <w:bCs/>
              </w:rPr>
            </w:pPr>
          </w:p>
        </w:tc>
        <w:tc>
          <w:tcPr>
            <w:tcW w:w="4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9A9" w:rsidRDefault="001429A9">
            <w:pPr>
              <w:spacing w:line="200" w:lineRule="atLeast"/>
              <w:ind w:right="-10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2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9A9" w:rsidRPr="001429A9" w:rsidRDefault="001429A9" w:rsidP="00C335F3">
            <w:pPr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 w:rsidRPr="001429A9">
              <w:rPr>
                <w:b/>
                <w:bCs/>
                <w:sz w:val="22"/>
                <w:szCs w:val="22"/>
              </w:rPr>
              <w:t>13 401,52</w:t>
            </w:r>
          </w:p>
        </w:tc>
        <w:tc>
          <w:tcPr>
            <w:tcW w:w="11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9A9" w:rsidRPr="001429A9" w:rsidRDefault="001429A9" w:rsidP="00C335F3">
            <w:pPr>
              <w:pStyle w:val="afb"/>
              <w:snapToGrid w:val="0"/>
              <w:spacing w:line="200" w:lineRule="atLeast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1429A9">
              <w:rPr>
                <w:rFonts w:ascii="Times New Roman" w:eastAsia="Times New Roman" w:hAnsi="Times New Roman"/>
                <w:b/>
                <w:bCs/>
              </w:rPr>
              <w:t>7 033,59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9A9" w:rsidRPr="001429A9" w:rsidRDefault="001429A9" w:rsidP="00C335F3">
            <w:pPr>
              <w:pStyle w:val="afb"/>
              <w:snapToGrid w:val="0"/>
              <w:spacing w:line="200" w:lineRule="atLeast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1429A9">
              <w:rPr>
                <w:rFonts w:ascii="Times New Roman" w:eastAsia="Times New Roman" w:hAnsi="Times New Roman"/>
                <w:b/>
                <w:bCs/>
              </w:rPr>
              <w:t>4 975,53</w:t>
            </w: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9A9" w:rsidRPr="001429A9" w:rsidRDefault="001429A9" w:rsidP="00C335F3">
            <w:pPr>
              <w:pStyle w:val="afb"/>
              <w:snapToGrid w:val="0"/>
              <w:spacing w:line="200" w:lineRule="atLeast"/>
              <w:jc w:val="center"/>
              <w:rPr>
                <w:rFonts w:ascii="Times New Roman" w:hAnsi="Times New Roman"/>
                <w:b/>
              </w:rPr>
            </w:pPr>
            <w:r w:rsidRPr="001429A9">
              <w:rPr>
                <w:rFonts w:ascii="Times New Roman" w:hAnsi="Times New Roman"/>
                <w:b/>
              </w:rPr>
              <w:t>4 945,97</w:t>
            </w:r>
          </w:p>
        </w:tc>
      </w:tr>
      <w:tr w:rsidR="001429A9" w:rsidTr="00220F57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9A9" w:rsidRDefault="001429A9">
            <w:pPr>
              <w:snapToGrid w:val="0"/>
              <w:spacing w:line="200" w:lineRule="atLeast"/>
              <w:ind w:right="-108"/>
              <w:rPr>
                <w:b/>
                <w:bCs/>
              </w:rPr>
            </w:pPr>
          </w:p>
        </w:tc>
        <w:tc>
          <w:tcPr>
            <w:tcW w:w="4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9A9" w:rsidRDefault="001429A9">
            <w:pPr>
              <w:spacing w:line="200" w:lineRule="atLeast"/>
              <w:ind w:right="-108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Темп роста, %</w:t>
            </w:r>
          </w:p>
        </w:tc>
        <w:tc>
          <w:tcPr>
            <w:tcW w:w="12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9A9" w:rsidRPr="00676739" w:rsidRDefault="000D3EB7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154,72</w:t>
            </w:r>
          </w:p>
        </w:tc>
        <w:tc>
          <w:tcPr>
            <w:tcW w:w="11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9A9" w:rsidRPr="00676739" w:rsidRDefault="000D3EB7">
            <w:pPr>
              <w:pStyle w:val="afb"/>
              <w:snapToGrid w:val="0"/>
              <w:spacing w:line="200" w:lineRule="atLeast"/>
              <w:jc w:val="center"/>
              <w:rPr>
                <w:rFonts w:ascii="Times New Roman" w:eastAsia="Times New Roman" w:hAnsi="Times New Roman"/>
                <w:i/>
                <w:iCs/>
              </w:rPr>
            </w:pPr>
            <w:r>
              <w:rPr>
                <w:rFonts w:ascii="Times New Roman" w:eastAsia="Times New Roman" w:hAnsi="Times New Roman"/>
                <w:i/>
                <w:iCs/>
              </w:rPr>
              <w:t>52,48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9A9" w:rsidRPr="00676739" w:rsidRDefault="000D3EB7">
            <w:pPr>
              <w:pStyle w:val="afb"/>
              <w:snapToGrid w:val="0"/>
              <w:spacing w:line="200" w:lineRule="atLeast"/>
              <w:jc w:val="center"/>
              <w:rPr>
                <w:rFonts w:ascii="Times New Roman" w:eastAsia="Times New Roman" w:hAnsi="Times New Roman"/>
                <w:i/>
                <w:iCs/>
              </w:rPr>
            </w:pPr>
            <w:r>
              <w:rPr>
                <w:rFonts w:ascii="Times New Roman" w:eastAsia="Times New Roman" w:hAnsi="Times New Roman"/>
                <w:i/>
                <w:iCs/>
              </w:rPr>
              <w:t>70,74</w:t>
            </w: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9A9" w:rsidRPr="00AC6157" w:rsidRDefault="000D3EB7">
            <w:pPr>
              <w:pStyle w:val="afb"/>
              <w:snapToGrid w:val="0"/>
              <w:spacing w:line="200" w:lineRule="atLeast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99,41</w:t>
            </w:r>
          </w:p>
        </w:tc>
      </w:tr>
    </w:tbl>
    <w:p w:rsidR="00C335F3" w:rsidRDefault="004F21D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9C4C6F" w:rsidRDefault="004F21D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Наибольший объем бюджетных ассигнований, как и в предыдущие периоды, планируется на реализацию мероприятий муниципальных программ:</w:t>
      </w:r>
    </w:p>
    <w:p w:rsidR="009C4C6F" w:rsidRDefault="004F21D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«Культурное пространство </w:t>
      </w:r>
      <w:proofErr w:type="spellStart"/>
      <w:r>
        <w:rPr>
          <w:sz w:val="26"/>
          <w:szCs w:val="26"/>
        </w:rPr>
        <w:t>Панинского</w:t>
      </w:r>
      <w:proofErr w:type="spellEnd"/>
      <w:r>
        <w:rPr>
          <w:sz w:val="26"/>
          <w:szCs w:val="26"/>
        </w:rPr>
        <w:t xml:space="preserve"> сельского поселения Фурмановского</w:t>
      </w:r>
      <w:r w:rsidR="00C2580A">
        <w:rPr>
          <w:sz w:val="26"/>
          <w:szCs w:val="26"/>
        </w:rPr>
        <w:t xml:space="preserve"> муниципального района» - в 2024 году - в сумме 4 489,00</w:t>
      </w:r>
      <w:r w:rsidR="0092195E">
        <w:rPr>
          <w:sz w:val="26"/>
          <w:szCs w:val="26"/>
        </w:rPr>
        <w:t xml:space="preserve"> ты</w:t>
      </w:r>
      <w:r w:rsidR="00C2580A">
        <w:rPr>
          <w:sz w:val="26"/>
          <w:szCs w:val="26"/>
        </w:rPr>
        <w:t xml:space="preserve">с. руб., в 2025 году - в сумме 2 430,95 тыс. руб., в 2026 году - в сумме 2 401,39 тыс. руб., </w:t>
      </w:r>
      <w:r>
        <w:rPr>
          <w:sz w:val="26"/>
          <w:szCs w:val="26"/>
        </w:rPr>
        <w:t>чт</w:t>
      </w:r>
      <w:r w:rsidR="00C2580A">
        <w:rPr>
          <w:sz w:val="26"/>
          <w:szCs w:val="26"/>
        </w:rPr>
        <w:t>о составляет соответственно - 63,82%, 48,86% и 48,55</w:t>
      </w:r>
      <w:r>
        <w:rPr>
          <w:sz w:val="26"/>
          <w:szCs w:val="26"/>
        </w:rPr>
        <w:t>% от общего объема ассигнований, направленных на реализацию муниципальных  программ;</w:t>
      </w:r>
    </w:p>
    <w:p w:rsidR="009C4C6F" w:rsidRDefault="004F21D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«Совершенствование местного самоуправления </w:t>
      </w:r>
      <w:proofErr w:type="spellStart"/>
      <w:r>
        <w:rPr>
          <w:sz w:val="26"/>
          <w:szCs w:val="26"/>
        </w:rPr>
        <w:t>Панинского</w:t>
      </w:r>
      <w:proofErr w:type="spellEnd"/>
      <w:r>
        <w:rPr>
          <w:sz w:val="26"/>
          <w:szCs w:val="26"/>
        </w:rPr>
        <w:t xml:space="preserve"> сельского поселения Фурмановского</w:t>
      </w:r>
      <w:r w:rsidR="0092195E">
        <w:rPr>
          <w:sz w:val="26"/>
          <w:szCs w:val="26"/>
        </w:rPr>
        <w:t xml:space="preserve"> муниципального района» - </w:t>
      </w:r>
      <w:r w:rsidR="00C2580A">
        <w:rPr>
          <w:sz w:val="26"/>
          <w:szCs w:val="26"/>
        </w:rPr>
        <w:t xml:space="preserve">в 2024 году - в сумме 1 914,59 тыс. руб., в 2025-2026 годах - в сумме 1 914,58 </w:t>
      </w:r>
      <w:r>
        <w:rPr>
          <w:sz w:val="26"/>
          <w:szCs w:val="26"/>
        </w:rPr>
        <w:t>тыс. руб.</w:t>
      </w:r>
      <w:r w:rsidR="0092195E">
        <w:rPr>
          <w:sz w:val="26"/>
          <w:szCs w:val="26"/>
        </w:rPr>
        <w:t xml:space="preserve"> ежегодно</w:t>
      </w:r>
      <w:r>
        <w:rPr>
          <w:sz w:val="26"/>
          <w:szCs w:val="26"/>
        </w:rPr>
        <w:t>, чт</w:t>
      </w:r>
      <w:r w:rsidR="00C2580A">
        <w:rPr>
          <w:sz w:val="26"/>
          <w:szCs w:val="26"/>
        </w:rPr>
        <w:t>о составляет соответственно - 27,22%, 38,48% и 38,71</w:t>
      </w:r>
      <w:r>
        <w:rPr>
          <w:sz w:val="26"/>
          <w:szCs w:val="26"/>
        </w:rPr>
        <w:t>% от общего объема ассигнований, направленных на реализацию муниципальных  программ.</w:t>
      </w:r>
    </w:p>
    <w:p w:rsidR="0092195E" w:rsidRDefault="004F21D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  <w:t>Увеличение бюджетных ассигн</w:t>
      </w:r>
      <w:r w:rsidR="001D1D33">
        <w:rPr>
          <w:sz w:val="26"/>
          <w:szCs w:val="26"/>
        </w:rPr>
        <w:t>ований в Проекте бюджета на 2024</w:t>
      </w:r>
      <w:r>
        <w:rPr>
          <w:sz w:val="26"/>
          <w:szCs w:val="26"/>
        </w:rPr>
        <w:t xml:space="preserve"> год</w:t>
      </w:r>
      <w:r w:rsidR="0092195E">
        <w:rPr>
          <w:sz w:val="26"/>
          <w:szCs w:val="26"/>
        </w:rPr>
        <w:t>,</w:t>
      </w:r>
      <w:r>
        <w:rPr>
          <w:sz w:val="26"/>
          <w:szCs w:val="26"/>
        </w:rPr>
        <w:t xml:space="preserve"> по сравн</w:t>
      </w:r>
      <w:r w:rsidR="001D1D33">
        <w:rPr>
          <w:sz w:val="26"/>
          <w:szCs w:val="26"/>
        </w:rPr>
        <w:t>ению с уточненным планом на 2023</w:t>
      </w:r>
      <w:r>
        <w:rPr>
          <w:sz w:val="26"/>
          <w:szCs w:val="26"/>
        </w:rPr>
        <w:t xml:space="preserve"> год</w:t>
      </w:r>
      <w:r w:rsidR="0092195E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1D1D33">
        <w:rPr>
          <w:sz w:val="26"/>
          <w:szCs w:val="26"/>
        </w:rPr>
        <w:t xml:space="preserve">не </w:t>
      </w:r>
      <w:r>
        <w:rPr>
          <w:sz w:val="26"/>
          <w:szCs w:val="26"/>
        </w:rPr>
        <w:t>планируется</w:t>
      </w:r>
      <w:r w:rsidR="001D1D33">
        <w:rPr>
          <w:sz w:val="26"/>
          <w:szCs w:val="26"/>
        </w:rPr>
        <w:t xml:space="preserve"> ни по одной из пяти муниципальных программ.</w:t>
      </w:r>
      <w:r>
        <w:rPr>
          <w:sz w:val="26"/>
          <w:szCs w:val="26"/>
        </w:rPr>
        <w:t xml:space="preserve"> </w:t>
      </w:r>
    </w:p>
    <w:p w:rsidR="009C4C6F" w:rsidRDefault="001D1D33">
      <w:pPr>
        <w:ind w:firstLine="567"/>
        <w:jc w:val="both"/>
        <w:rPr>
          <w:b/>
          <w:sz w:val="22"/>
          <w:szCs w:val="22"/>
        </w:rPr>
      </w:pPr>
      <w:r>
        <w:rPr>
          <w:sz w:val="26"/>
          <w:szCs w:val="26"/>
        </w:rPr>
        <w:tab/>
      </w:r>
      <w:r w:rsidR="004F21D7">
        <w:rPr>
          <w:sz w:val="26"/>
          <w:szCs w:val="26"/>
        </w:rPr>
        <w:t xml:space="preserve">Проверкой соответствия объемов плановых бюджетных ассигнований, предусмотренных Проектом бюджета </w:t>
      </w:r>
      <w:proofErr w:type="spellStart"/>
      <w:r w:rsidR="004F21D7">
        <w:rPr>
          <w:sz w:val="26"/>
          <w:szCs w:val="26"/>
        </w:rPr>
        <w:t>Панинского</w:t>
      </w:r>
      <w:proofErr w:type="spellEnd"/>
      <w:r w:rsidR="004F21D7">
        <w:rPr>
          <w:sz w:val="26"/>
          <w:szCs w:val="26"/>
        </w:rPr>
        <w:t xml:space="preserve"> сельского поселения на реализацию муниципальных программ, объемам потребности в бюджетных средствах, приведенным в паспортах проектов новых редакций муниципальных программ, расхождений по общему объем</w:t>
      </w:r>
      <w:r>
        <w:rPr>
          <w:sz w:val="26"/>
          <w:szCs w:val="26"/>
        </w:rPr>
        <w:t>у бюджетных ассигнований на 2024-2026</w:t>
      </w:r>
      <w:r w:rsidR="004F21D7">
        <w:rPr>
          <w:sz w:val="26"/>
          <w:szCs w:val="26"/>
        </w:rPr>
        <w:t xml:space="preserve"> годы не выявлено.</w:t>
      </w:r>
    </w:p>
    <w:p w:rsidR="009C4C6F" w:rsidRDefault="004F21D7">
      <w:pPr>
        <w:jc w:val="both"/>
        <w:rPr>
          <w:sz w:val="26"/>
          <w:szCs w:val="26"/>
        </w:rPr>
      </w:pPr>
      <w:r>
        <w:rPr>
          <w:b/>
          <w:sz w:val="22"/>
          <w:szCs w:val="22"/>
        </w:rPr>
        <w:tab/>
      </w:r>
      <w:r>
        <w:rPr>
          <w:sz w:val="26"/>
          <w:szCs w:val="26"/>
        </w:rPr>
        <w:t>На основании статьи 179 БК РФ программы подлежат приведению в соответствие с решением о бюджете не позднее трех месяцев со дня вступления его в силу.</w:t>
      </w:r>
    </w:p>
    <w:p w:rsidR="009C4C6F" w:rsidRDefault="004F21D7">
      <w:pPr>
        <w:jc w:val="both"/>
      </w:pPr>
      <w:r>
        <w:rPr>
          <w:sz w:val="26"/>
          <w:szCs w:val="26"/>
        </w:rPr>
        <w:tab/>
        <w:t xml:space="preserve">Кроме расходов, предусмотренных на финансирование программных мероприятий, в Проекте бюджета предусмотрены расходы на реализацию </w:t>
      </w:r>
      <w:proofErr w:type="spellStart"/>
      <w:r>
        <w:rPr>
          <w:sz w:val="26"/>
          <w:szCs w:val="26"/>
        </w:rPr>
        <w:t>непрограммных</w:t>
      </w:r>
      <w:proofErr w:type="spellEnd"/>
      <w:r>
        <w:rPr>
          <w:sz w:val="26"/>
          <w:szCs w:val="26"/>
        </w:rPr>
        <w:t xml:space="preserve"> направлений деятельности органов м</w:t>
      </w:r>
      <w:r w:rsidR="001D1D33">
        <w:rPr>
          <w:sz w:val="26"/>
          <w:szCs w:val="26"/>
        </w:rPr>
        <w:t>естного самоуправления - на 2024</w:t>
      </w:r>
      <w:r>
        <w:rPr>
          <w:sz w:val="26"/>
          <w:szCs w:val="26"/>
        </w:rPr>
        <w:t xml:space="preserve"> го</w:t>
      </w:r>
      <w:r w:rsidR="001D1D33">
        <w:rPr>
          <w:sz w:val="26"/>
          <w:szCs w:val="26"/>
        </w:rPr>
        <w:t>д в сумме 2 052,64 тыс. руб., на 2025 год в сумме 2 112,94 тыс. руб., на 2026 год в сумме 2 010,06</w:t>
      </w:r>
      <w:r>
        <w:rPr>
          <w:sz w:val="26"/>
          <w:szCs w:val="26"/>
        </w:rPr>
        <w:t xml:space="preserve"> тыс. руб. Их</w:t>
      </w:r>
      <w:r w:rsidR="001D1D33">
        <w:rPr>
          <w:sz w:val="26"/>
          <w:szCs w:val="26"/>
        </w:rPr>
        <w:t xml:space="preserve"> доля составит соответственно 22,59%, 29,81%, 28,90</w:t>
      </w:r>
      <w:r>
        <w:rPr>
          <w:sz w:val="26"/>
          <w:szCs w:val="26"/>
        </w:rPr>
        <w:t xml:space="preserve">% в общем объеме планируемых к распределению расходов (без </w:t>
      </w:r>
      <w:r w:rsidR="0022382F">
        <w:rPr>
          <w:sz w:val="26"/>
          <w:szCs w:val="26"/>
        </w:rPr>
        <w:t xml:space="preserve">учета </w:t>
      </w:r>
      <w:r>
        <w:rPr>
          <w:sz w:val="26"/>
          <w:szCs w:val="26"/>
        </w:rPr>
        <w:t>условно утверждаемых расходов), (таблица №11).</w:t>
      </w:r>
    </w:p>
    <w:p w:rsidR="009C4C6F" w:rsidRDefault="009C4C6F">
      <w:pPr>
        <w:ind w:firstLine="567"/>
        <w:jc w:val="both"/>
      </w:pPr>
    </w:p>
    <w:p w:rsidR="009C4C6F" w:rsidRDefault="004F21D7">
      <w:pPr>
        <w:autoSpaceDE w:val="0"/>
        <w:ind w:firstLine="708"/>
        <w:jc w:val="center"/>
        <w:rPr>
          <w:i/>
          <w:iCs/>
          <w:sz w:val="26"/>
          <w:szCs w:val="26"/>
        </w:rPr>
      </w:pPr>
      <w:proofErr w:type="spellStart"/>
      <w:r>
        <w:rPr>
          <w:b/>
          <w:sz w:val="26"/>
          <w:szCs w:val="26"/>
        </w:rPr>
        <w:t>Непрограммные</w:t>
      </w:r>
      <w:proofErr w:type="spellEnd"/>
      <w:r>
        <w:rPr>
          <w:b/>
          <w:sz w:val="26"/>
          <w:szCs w:val="26"/>
        </w:rPr>
        <w:t xml:space="preserve"> направления деятельности органов местного самоуправления</w:t>
      </w:r>
    </w:p>
    <w:p w:rsidR="009C4C6F" w:rsidRDefault="004F21D7">
      <w:pPr>
        <w:autoSpaceDE w:val="0"/>
        <w:ind w:firstLine="708"/>
        <w:jc w:val="right"/>
        <w:rPr>
          <w:i/>
          <w:iCs/>
          <w:sz w:val="24"/>
          <w:szCs w:val="24"/>
        </w:rPr>
      </w:pPr>
      <w:r>
        <w:rPr>
          <w:i/>
          <w:iCs/>
          <w:sz w:val="26"/>
          <w:szCs w:val="26"/>
        </w:rPr>
        <w:t>Таблица №11</w:t>
      </w:r>
    </w:p>
    <w:p w:rsidR="009C4C6F" w:rsidRDefault="009C4C6F">
      <w:pPr>
        <w:autoSpaceDE w:val="0"/>
        <w:ind w:firstLine="708"/>
        <w:jc w:val="right"/>
        <w:rPr>
          <w:i/>
          <w:iCs/>
          <w:sz w:val="24"/>
          <w:szCs w:val="24"/>
        </w:rPr>
      </w:pPr>
    </w:p>
    <w:tbl>
      <w:tblPr>
        <w:tblW w:w="9838" w:type="dxa"/>
        <w:tblInd w:w="16" w:type="dxa"/>
        <w:tblLayout w:type="fixed"/>
        <w:tblLook w:val="0000"/>
      </w:tblPr>
      <w:tblGrid>
        <w:gridCol w:w="5350"/>
        <w:gridCol w:w="1407"/>
        <w:gridCol w:w="1006"/>
        <w:gridCol w:w="980"/>
        <w:gridCol w:w="1095"/>
      </w:tblGrid>
      <w:tr w:rsidR="009C4C6F" w:rsidTr="00A35FC1">
        <w:trPr>
          <w:tblHeader/>
        </w:trPr>
        <w:tc>
          <w:tcPr>
            <w:tcW w:w="5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9C4C6F">
            <w:pPr>
              <w:pStyle w:val="afb"/>
              <w:snapToGri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9C4C6F" w:rsidRDefault="004F21D7">
            <w:pPr>
              <w:pStyle w:val="afb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3B14E6">
            <w:pPr>
              <w:pStyle w:val="afb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2023</w:t>
            </w:r>
            <w:r w:rsidR="004F21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год уточненный план, </w:t>
            </w:r>
          </w:p>
          <w:p w:rsidR="009C4C6F" w:rsidRDefault="004F21D7">
            <w:pPr>
              <w:pStyle w:val="afb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3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4C6F" w:rsidRDefault="004F21D7">
            <w:pPr>
              <w:pStyle w:val="afb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Проект бюджета, тыс. руб.</w:t>
            </w:r>
          </w:p>
        </w:tc>
      </w:tr>
      <w:tr w:rsidR="009C4C6F" w:rsidTr="00A35FC1">
        <w:trPr>
          <w:trHeight w:val="818"/>
          <w:tblHeader/>
        </w:trPr>
        <w:tc>
          <w:tcPr>
            <w:tcW w:w="5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9C4C6F">
            <w:pPr>
              <w:pStyle w:val="afb"/>
              <w:snapToGrid w:val="0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9C4C6F">
            <w:pPr>
              <w:pStyle w:val="afb"/>
              <w:snapToGri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9C4C6F">
            <w:pPr>
              <w:pStyle w:val="afb"/>
              <w:snapToGri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9C4C6F" w:rsidRDefault="003B14E6">
            <w:pPr>
              <w:pStyle w:val="afb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2024</w:t>
            </w:r>
            <w:r w:rsidR="004F21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9C4C6F">
            <w:pPr>
              <w:pStyle w:val="afb"/>
              <w:snapToGri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9C4C6F" w:rsidRDefault="003B14E6">
            <w:pPr>
              <w:pStyle w:val="afb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2025</w:t>
            </w:r>
            <w:r w:rsidR="004F21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4C6F" w:rsidRDefault="009C4C6F">
            <w:pPr>
              <w:pStyle w:val="afb"/>
              <w:snapToGri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9C4C6F" w:rsidRDefault="003B14E6">
            <w:pPr>
              <w:pStyle w:val="afb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2026</w:t>
            </w:r>
            <w:r w:rsidR="004F21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9C4C6F" w:rsidTr="00A35FC1">
        <w:tc>
          <w:tcPr>
            <w:tcW w:w="5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4F21D7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за счет субсидии из бюджета Фурмановского муниципального района в целях </w:t>
            </w:r>
            <w:proofErr w:type="spellStart"/>
            <w:r>
              <w:rPr>
                <w:color w:val="000000"/>
              </w:rPr>
              <w:t>софинансирования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lastRenderedPageBreak/>
              <w:t>расходных обязательств, возникающих при выполнении полномочий сельского поселения по вопросам местного значения поселения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A35F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1 430,41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A35FC1">
            <w:pPr>
              <w:pStyle w:val="afb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A35FC1">
            <w:pPr>
              <w:pStyle w:val="afb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4C6F" w:rsidRPr="0049205B" w:rsidRDefault="00A35FC1">
            <w:pPr>
              <w:pStyle w:val="afb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C4C6F" w:rsidTr="00A35FC1">
        <w:tc>
          <w:tcPr>
            <w:tcW w:w="5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4F21D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Расходы, возникающие при выполнении полномочий сельского поселения по вопросам местного значения поселения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A35F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14,31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A35FC1">
            <w:pPr>
              <w:pStyle w:val="afb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A35FC1">
            <w:pPr>
              <w:pStyle w:val="afb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4C6F" w:rsidRPr="0049205B" w:rsidRDefault="00A35FC1">
            <w:pPr>
              <w:pStyle w:val="afb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35FC1" w:rsidTr="00A35FC1">
        <w:tc>
          <w:tcPr>
            <w:tcW w:w="5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5FC1" w:rsidRDefault="00A35FC1">
            <w:pPr>
              <w:rPr>
                <w:color w:val="000000"/>
              </w:rPr>
            </w:pPr>
            <w:r>
              <w:rPr>
                <w:color w:val="000000"/>
              </w:rPr>
              <w:t>Исполнение полномочий органов местного самоуправления поселений по вопросам местного значения поселений на выполнение мероприятий по реализации наказов избирателей по избирательным округам Фурмановского муниципального района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5FC1" w:rsidRDefault="00A35F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150,00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5FC1" w:rsidRDefault="00A35FC1" w:rsidP="000F2885">
            <w:pPr>
              <w:pStyle w:val="afb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5FC1" w:rsidRDefault="00A35FC1" w:rsidP="000F2885">
            <w:pPr>
              <w:pStyle w:val="afb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5FC1" w:rsidRPr="0049205B" w:rsidRDefault="00A35FC1" w:rsidP="000F2885">
            <w:pPr>
              <w:pStyle w:val="afb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35FC1" w:rsidTr="00A35FC1">
        <w:tc>
          <w:tcPr>
            <w:tcW w:w="5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5FC1" w:rsidRDefault="00A35FC1">
            <w:pPr>
              <w:rPr>
                <w:color w:val="000000"/>
              </w:rPr>
            </w:pPr>
            <w:r>
              <w:rPr>
                <w:color w:val="000000"/>
              </w:rPr>
              <w:t>Расходы, возникающие при выполнении полномочий поселения по вопросам местного значения поселения в связи с реализацией наказов избирателей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5FC1" w:rsidRDefault="00A35F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1,50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5FC1" w:rsidRDefault="00A35FC1" w:rsidP="000F2885">
            <w:pPr>
              <w:pStyle w:val="afb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5FC1" w:rsidRDefault="00A35FC1" w:rsidP="000F2885">
            <w:pPr>
              <w:pStyle w:val="afb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5FC1" w:rsidRPr="0049205B" w:rsidRDefault="00A35FC1" w:rsidP="000F2885">
            <w:pPr>
              <w:pStyle w:val="afb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35FC1" w:rsidTr="00A35FC1">
        <w:tc>
          <w:tcPr>
            <w:tcW w:w="5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5FC1" w:rsidRDefault="00A35FC1">
            <w:pPr>
              <w:rPr>
                <w:color w:val="000000"/>
              </w:rPr>
            </w:pPr>
            <w:r>
              <w:rPr>
                <w:color w:val="000000"/>
              </w:rPr>
              <w:t>Расходы на благоустройство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5FC1" w:rsidRDefault="00A35F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200,00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5FC1" w:rsidRDefault="00A35FC1" w:rsidP="000F2885">
            <w:pPr>
              <w:pStyle w:val="afb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5FC1" w:rsidRDefault="00A35FC1" w:rsidP="000F2885">
            <w:pPr>
              <w:pStyle w:val="afb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5FC1" w:rsidRPr="0049205B" w:rsidRDefault="00A35FC1" w:rsidP="000F2885">
            <w:pPr>
              <w:pStyle w:val="afb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35FC1" w:rsidTr="00A35FC1">
        <w:tc>
          <w:tcPr>
            <w:tcW w:w="5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5FC1" w:rsidRDefault="00A35FC1">
            <w:pPr>
              <w:rPr>
                <w:color w:val="000000"/>
              </w:rPr>
            </w:pPr>
            <w:r>
              <w:rPr>
                <w:color w:val="000000"/>
              </w:rPr>
              <w:t>Исполнение полномочий по содержанию муниципального жилищного фонда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5FC1" w:rsidRDefault="00A35F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6,46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5FC1" w:rsidRDefault="00A35F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7,85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5FC1" w:rsidRDefault="00A35F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7,85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5FC1" w:rsidRPr="0049205B" w:rsidRDefault="00A35FC1">
            <w:pPr>
              <w:jc w:val="center"/>
            </w:pPr>
            <w:r>
              <w:t>7,85</w:t>
            </w:r>
          </w:p>
        </w:tc>
      </w:tr>
      <w:tr w:rsidR="00A35FC1" w:rsidTr="00A35FC1">
        <w:tc>
          <w:tcPr>
            <w:tcW w:w="5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5FC1" w:rsidRDefault="00A35FC1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полномочий по содержанию мест захоронения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5FC1" w:rsidRDefault="00A35F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246,14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5FC1" w:rsidRDefault="00A35F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235,94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5FC1" w:rsidRDefault="00A35F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235,94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5FC1" w:rsidRPr="0049205B" w:rsidRDefault="00A35FC1">
            <w:pPr>
              <w:jc w:val="center"/>
            </w:pPr>
            <w:r>
              <w:t>235,94</w:t>
            </w:r>
          </w:p>
        </w:tc>
      </w:tr>
      <w:tr w:rsidR="00A35FC1" w:rsidTr="00A35FC1">
        <w:tc>
          <w:tcPr>
            <w:tcW w:w="5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5FC1" w:rsidRDefault="00A35FC1">
            <w:pPr>
              <w:autoSpaceDE w:val="0"/>
              <w:rPr>
                <w:color w:val="000000"/>
              </w:rPr>
            </w:pPr>
            <w:r>
              <w:rPr>
                <w:color w:val="000000"/>
              </w:rPr>
              <w:t xml:space="preserve">Исполнение полномочий по организации в границах поселения газоснабжения населения 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5FC1" w:rsidRDefault="00A35F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209,07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5FC1" w:rsidRDefault="00A35F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229,29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5FC1" w:rsidRDefault="00A35F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229,29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5FC1" w:rsidRPr="0049205B" w:rsidRDefault="00A35FC1">
            <w:pPr>
              <w:jc w:val="center"/>
            </w:pPr>
            <w:r>
              <w:t>229,29</w:t>
            </w:r>
          </w:p>
        </w:tc>
      </w:tr>
      <w:tr w:rsidR="00A35FC1" w:rsidTr="00A35FC1">
        <w:tc>
          <w:tcPr>
            <w:tcW w:w="5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5FC1" w:rsidRDefault="00A35FC1">
            <w:pPr>
              <w:rPr>
                <w:color w:val="000000"/>
              </w:rPr>
            </w:pPr>
            <w:r>
              <w:rPr>
                <w:color w:val="000000"/>
              </w:rPr>
              <w:t>Оплата членских взносов в Ассоциацию «Совет муниципальных образований» Ивановской  области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5FC1" w:rsidRDefault="00A35F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2,82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5FC1" w:rsidRDefault="00A35F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2,82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5FC1" w:rsidRDefault="00A35F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2,82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5FC1" w:rsidRPr="0049205B" w:rsidRDefault="00A35FC1">
            <w:pPr>
              <w:jc w:val="center"/>
            </w:pPr>
            <w:r>
              <w:t>2,82</w:t>
            </w:r>
          </w:p>
        </w:tc>
      </w:tr>
      <w:tr w:rsidR="00A35FC1" w:rsidTr="00A35FC1">
        <w:tc>
          <w:tcPr>
            <w:tcW w:w="5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5FC1" w:rsidRDefault="00A35FC1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5FC1" w:rsidRDefault="00A35F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115,40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5FC1" w:rsidRDefault="00A35F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120,60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5FC1" w:rsidRDefault="00A35F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124,80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5FC1" w:rsidRPr="0049205B" w:rsidRDefault="00A35FC1">
            <w:pPr>
              <w:snapToGrid w:val="0"/>
              <w:jc w:val="center"/>
            </w:pPr>
            <w:r>
              <w:t>0,00</w:t>
            </w:r>
          </w:p>
        </w:tc>
      </w:tr>
      <w:tr w:rsidR="00A35FC1" w:rsidTr="00A35FC1">
        <w:tc>
          <w:tcPr>
            <w:tcW w:w="5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5FC1" w:rsidRDefault="00A35FC1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 бюджету Фурмановского муниципального района на исполнение полномочий по осуществлению внешнего муниципального финансового контроля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5FC1" w:rsidRDefault="00A35F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0,10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5FC1" w:rsidRDefault="00A35F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0,10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5FC1" w:rsidRDefault="00A35F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0,10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5FC1" w:rsidRPr="0049205B" w:rsidRDefault="00A35FC1">
            <w:pPr>
              <w:jc w:val="center"/>
            </w:pPr>
            <w:r>
              <w:t>0,10</w:t>
            </w:r>
          </w:p>
        </w:tc>
      </w:tr>
      <w:tr w:rsidR="00A35FC1" w:rsidTr="00A35FC1">
        <w:tc>
          <w:tcPr>
            <w:tcW w:w="5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5FC1" w:rsidRDefault="00A35FC1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полномочий Фурмановского муниципального района по осуществлению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5FC1" w:rsidRDefault="00A35F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4 617,04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5FC1" w:rsidRDefault="00A35F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1 256,04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5FC1" w:rsidRDefault="00A35F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1 312,</w:t>
            </w:r>
            <w:r w:rsidR="00172D01">
              <w:rPr>
                <w:color w:val="000000"/>
              </w:rPr>
              <w:t>14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5FC1" w:rsidRPr="0049205B" w:rsidRDefault="00A35FC1">
            <w:pPr>
              <w:jc w:val="center"/>
            </w:pPr>
            <w:r>
              <w:t>1 334,0</w:t>
            </w:r>
            <w:r w:rsidR="004D0A2C">
              <w:t>6</w:t>
            </w:r>
          </w:p>
        </w:tc>
      </w:tr>
      <w:tr w:rsidR="00A35FC1" w:rsidTr="00A35FC1">
        <w:tc>
          <w:tcPr>
            <w:tcW w:w="5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5FC1" w:rsidRDefault="00A35FC1">
            <w:pPr>
              <w:rPr>
                <w:color w:val="000000"/>
              </w:rPr>
            </w:pPr>
            <w:r>
              <w:rPr>
                <w:color w:val="000000"/>
              </w:rPr>
              <w:t xml:space="preserve">Исполнение части полномочий по организации в границах поселений </w:t>
            </w:r>
            <w:proofErr w:type="spellStart"/>
            <w:r>
              <w:rPr>
                <w:color w:val="000000"/>
              </w:rPr>
              <w:t>электро</w:t>
            </w:r>
            <w:proofErr w:type="spellEnd"/>
            <w:r>
              <w:rPr>
                <w:color w:val="000000"/>
              </w:rPr>
              <w:t>-, водоснабжения населения и водоотведения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5FC1" w:rsidRDefault="00A35F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600,00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5FC1" w:rsidRDefault="00A35F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5FC1" w:rsidRDefault="00A35F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5FC1" w:rsidRDefault="00A35FC1">
            <w:pPr>
              <w:jc w:val="center"/>
            </w:pPr>
            <w:r>
              <w:t>0,00</w:t>
            </w:r>
          </w:p>
        </w:tc>
      </w:tr>
      <w:tr w:rsidR="00A35FC1" w:rsidTr="00A35FC1">
        <w:tc>
          <w:tcPr>
            <w:tcW w:w="5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5FC1" w:rsidRDefault="00A35FC1">
            <w:pPr>
              <w:rPr>
                <w:color w:val="000000"/>
              </w:rPr>
            </w:pPr>
            <w:r>
              <w:t>Исполнение части полномочий по участию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5FC1" w:rsidRDefault="00A35F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245,60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5FC1" w:rsidRDefault="00A35F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200,00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5FC1" w:rsidRDefault="00A35F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200,00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5FC1" w:rsidRDefault="00A35FC1">
            <w:pPr>
              <w:jc w:val="center"/>
            </w:pPr>
            <w:r>
              <w:t>200,00</w:t>
            </w:r>
          </w:p>
        </w:tc>
      </w:tr>
      <w:tr w:rsidR="00A35FC1" w:rsidTr="00A35FC1">
        <w:tc>
          <w:tcPr>
            <w:tcW w:w="5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5FC1" w:rsidRDefault="00A35FC1">
            <w:pPr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5FC1" w:rsidRPr="00A35FC1" w:rsidRDefault="00A35FC1" w:rsidP="000F2885">
            <w:pPr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A35FC1">
              <w:rPr>
                <w:b/>
                <w:bCs/>
              </w:rPr>
              <w:t>7 838,85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5FC1" w:rsidRPr="00A35FC1" w:rsidRDefault="00A35FC1" w:rsidP="000F2885">
            <w:pPr>
              <w:pStyle w:val="afb"/>
              <w:snapToGrid w:val="0"/>
              <w:spacing w:line="20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35FC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2 052,64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5FC1" w:rsidRPr="00A35FC1" w:rsidRDefault="00A35FC1" w:rsidP="000F2885">
            <w:pPr>
              <w:pStyle w:val="afb"/>
              <w:snapToGrid w:val="0"/>
              <w:spacing w:line="20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35FC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2 112,94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5FC1" w:rsidRPr="00A35FC1" w:rsidRDefault="00A35FC1" w:rsidP="000F2885">
            <w:pPr>
              <w:pStyle w:val="afb"/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35FC1">
              <w:rPr>
                <w:rFonts w:ascii="Times New Roman" w:hAnsi="Times New Roman"/>
                <w:b/>
                <w:sz w:val="20"/>
                <w:szCs w:val="20"/>
              </w:rPr>
              <w:t>2 010,06</w:t>
            </w:r>
          </w:p>
        </w:tc>
      </w:tr>
      <w:tr w:rsidR="00A35FC1" w:rsidTr="00A35FC1">
        <w:tc>
          <w:tcPr>
            <w:tcW w:w="5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5FC1" w:rsidRDefault="00A35FC1">
            <w:pPr>
              <w:pStyle w:val="afb"/>
              <w:spacing w:line="200" w:lineRule="atLeas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удельный вес в общем объеме расходов (без учета условно утверждаемых расходов), %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5FC1" w:rsidRPr="00A35FC1" w:rsidRDefault="00A35FC1" w:rsidP="000F2885">
            <w:pPr>
              <w:pStyle w:val="afb"/>
              <w:snapToGrid w:val="0"/>
              <w:spacing w:line="200" w:lineRule="atLeast"/>
              <w:ind w:firstLine="43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A35FC1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36,91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5FC1" w:rsidRPr="00A35FC1" w:rsidRDefault="00A35FC1" w:rsidP="000F2885">
            <w:pPr>
              <w:pStyle w:val="afb"/>
              <w:snapToGrid w:val="0"/>
              <w:spacing w:line="200" w:lineRule="atLeast"/>
              <w:ind w:firstLine="226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A35FC1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22,59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5FC1" w:rsidRPr="00A35FC1" w:rsidRDefault="00A35FC1" w:rsidP="000F2885">
            <w:pPr>
              <w:pStyle w:val="afb"/>
              <w:snapToGrid w:val="0"/>
              <w:spacing w:line="200" w:lineRule="atLeast"/>
              <w:ind w:firstLine="126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A35FC1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29,81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5FC1" w:rsidRPr="00A35FC1" w:rsidRDefault="00A35FC1" w:rsidP="000F2885">
            <w:pPr>
              <w:pStyle w:val="afb"/>
              <w:snapToGrid w:val="0"/>
              <w:spacing w:line="200" w:lineRule="atLeast"/>
              <w:ind w:firstLine="25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35FC1">
              <w:rPr>
                <w:rFonts w:ascii="Times New Roman" w:hAnsi="Times New Roman"/>
                <w:i/>
                <w:sz w:val="20"/>
                <w:szCs w:val="20"/>
              </w:rPr>
              <w:t>28,90</w:t>
            </w:r>
          </w:p>
        </w:tc>
      </w:tr>
    </w:tbl>
    <w:p w:rsidR="009C4C6F" w:rsidRDefault="009C4C6F">
      <w:pPr>
        <w:tabs>
          <w:tab w:val="left" w:pos="5910"/>
        </w:tabs>
        <w:jc w:val="both"/>
      </w:pPr>
    </w:p>
    <w:p w:rsidR="009C4C6F" w:rsidRDefault="004F21D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Наибольший удельный вес в общем объеме расходов бюджета по </w:t>
      </w:r>
      <w:proofErr w:type="spellStart"/>
      <w:r>
        <w:rPr>
          <w:sz w:val="26"/>
          <w:szCs w:val="26"/>
        </w:rPr>
        <w:t>непрограммным</w:t>
      </w:r>
      <w:proofErr w:type="spellEnd"/>
      <w:r>
        <w:rPr>
          <w:sz w:val="26"/>
          <w:szCs w:val="26"/>
        </w:rPr>
        <w:t xml:space="preserve"> направлениям деятельности органов местного самоуправления занимают расходы на осуществление поселением полномочий Фурмановского муниципального района по осуществлению дорожной деятельности в отношении автомобильных дорог общего пользо</w:t>
      </w:r>
      <w:r w:rsidR="009F0134">
        <w:rPr>
          <w:sz w:val="26"/>
          <w:szCs w:val="26"/>
        </w:rPr>
        <w:t>вания местного значения: в</w:t>
      </w:r>
      <w:r w:rsidR="00291AAD">
        <w:rPr>
          <w:sz w:val="26"/>
          <w:szCs w:val="26"/>
        </w:rPr>
        <w:t xml:space="preserve"> 2024 году - 61,19%, в 2025 году - 62,10%, в 2026 году - 66,37</w:t>
      </w:r>
      <w:r>
        <w:rPr>
          <w:sz w:val="26"/>
          <w:szCs w:val="26"/>
        </w:rPr>
        <w:t>%. По отнош</w:t>
      </w:r>
      <w:r w:rsidR="00291AAD">
        <w:rPr>
          <w:sz w:val="26"/>
          <w:szCs w:val="26"/>
        </w:rPr>
        <w:t>ению к уточненному плану на 2023</w:t>
      </w:r>
      <w:r w:rsidR="009F0134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расходы по </w:t>
      </w:r>
      <w:proofErr w:type="spellStart"/>
      <w:r>
        <w:rPr>
          <w:sz w:val="26"/>
          <w:szCs w:val="26"/>
        </w:rPr>
        <w:t>непрограмм</w:t>
      </w:r>
      <w:r w:rsidR="009F0134">
        <w:rPr>
          <w:sz w:val="26"/>
          <w:szCs w:val="26"/>
        </w:rPr>
        <w:t>ным</w:t>
      </w:r>
      <w:proofErr w:type="spellEnd"/>
      <w:r w:rsidR="009F0134">
        <w:rPr>
          <w:sz w:val="26"/>
          <w:szCs w:val="26"/>
        </w:rPr>
        <w:t xml:space="preserve"> </w:t>
      </w:r>
      <w:r w:rsidR="00291AAD">
        <w:rPr>
          <w:sz w:val="26"/>
          <w:szCs w:val="26"/>
        </w:rPr>
        <w:t>направлениям деятельности в 2024 году снижаются на 5 786,21</w:t>
      </w:r>
      <w:r>
        <w:rPr>
          <w:sz w:val="26"/>
          <w:szCs w:val="26"/>
        </w:rPr>
        <w:t xml:space="preserve"> </w:t>
      </w:r>
      <w:r w:rsidR="00291AAD">
        <w:rPr>
          <w:sz w:val="26"/>
          <w:szCs w:val="26"/>
        </w:rPr>
        <w:t>тыс. руб. или на 73</w:t>
      </w:r>
      <w:r w:rsidR="009F0134">
        <w:rPr>
          <w:sz w:val="26"/>
          <w:szCs w:val="26"/>
        </w:rPr>
        <w:t>,</w:t>
      </w:r>
      <w:r w:rsidR="00291AAD">
        <w:rPr>
          <w:sz w:val="26"/>
          <w:szCs w:val="26"/>
        </w:rPr>
        <w:t>81</w:t>
      </w:r>
      <w:r>
        <w:rPr>
          <w:sz w:val="26"/>
          <w:szCs w:val="26"/>
        </w:rPr>
        <w:t>%.</w:t>
      </w:r>
    </w:p>
    <w:p w:rsidR="009C4C6F" w:rsidRDefault="004F21D7">
      <w:pPr>
        <w:ind w:firstLine="567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9C4C6F" w:rsidRDefault="004F21D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6. Анализ и оценка источников финансирования дефицита бюджета</w:t>
      </w:r>
    </w:p>
    <w:p w:rsidR="009C4C6F" w:rsidRDefault="009C4C6F">
      <w:pPr>
        <w:ind w:firstLine="567"/>
        <w:jc w:val="center"/>
        <w:rPr>
          <w:b/>
          <w:sz w:val="26"/>
          <w:szCs w:val="26"/>
        </w:rPr>
      </w:pPr>
    </w:p>
    <w:p w:rsidR="009C4C6F" w:rsidRDefault="004F21D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Проект бюджета </w:t>
      </w:r>
      <w:proofErr w:type="spellStart"/>
      <w:r>
        <w:rPr>
          <w:sz w:val="26"/>
          <w:szCs w:val="26"/>
        </w:rPr>
        <w:t>Панинс</w:t>
      </w:r>
      <w:r w:rsidR="00FF61DF">
        <w:rPr>
          <w:sz w:val="26"/>
          <w:szCs w:val="26"/>
        </w:rPr>
        <w:t>кого</w:t>
      </w:r>
      <w:proofErr w:type="spellEnd"/>
      <w:r w:rsidR="00FF61DF">
        <w:rPr>
          <w:sz w:val="26"/>
          <w:szCs w:val="26"/>
        </w:rPr>
        <w:t xml:space="preserve"> сельского поселения на 2024</w:t>
      </w:r>
      <w:r>
        <w:rPr>
          <w:sz w:val="26"/>
          <w:szCs w:val="26"/>
        </w:rPr>
        <w:t xml:space="preserve"> год</w:t>
      </w:r>
      <w:r w:rsidR="00240C2F">
        <w:rPr>
          <w:sz w:val="26"/>
          <w:szCs w:val="26"/>
        </w:rPr>
        <w:t xml:space="preserve"> </w:t>
      </w:r>
      <w:r w:rsidR="00FF61DF">
        <w:rPr>
          <w:sz w:val="26"/>
          <w:szCs w:val="26"/>
        </w:rPr>
        <w:t>и на плановый период 2025 и 2026</w:t>
      </w:r>
      <w:r>
        <w:rPr>
          <w:sz w:val="26"/>
          <w:szCs w:val="26"/>
        </w:rPr>
        <w:t xml:space="preserve"> годов сф</w:t>
      </w:r>
      <w:r w:rsidR="00240C2F">
        <w:rPr>
          <w:sz w:val="26"/>
          <w:szCs w:val="26"/>
        </w:rPr>
        <w:t xml:space="preserve">ормирован как </w:t>
      </w:r>
      <w:r>
        <w:rPr>
          <w:sz w:val="26"/>
          <w:szCs w:val="26"/>
        </w:rPr>
        <w:t>бездефицитный.</w:t>
      </w:r>
    </w:p>
    <w:p w:rsidR="009C4C6F" w:rsidRDefault="00184205" w:rsidP="00FF61DF">
      <w:pPr>
        <w:spacing w:line="200" w:lineRule="atLeast"/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9C4C6F" w:rsidRDefault="004F21D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7. Выводы</w:t>
      </w:r>
    </w:p>
    <w:p w:rsidR="009C4C6F" w:rsidRDefault="009C4C6F">
      <w:pPr>
        <w:jc w:val="center"/>
        <w:rPr>
          <w:b/>
          <w:sz w:val="26"/>
          <w:szCs w:val="26"/>
        </w:rPr>
      </w:pPr>
    </w:p>
    <w:p w:rsidR="009C4C6F" w:rsidRDefault="004F21D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Представленный проект Решения Совета </w:t>
      </w:r>
      <w:proofErr w:type="spellStart"/>
      <w:r>
        <w:rPr>
          <w:sz w:val="26"/>
          <w:szCs w:val="26"/>
        </w:rPr>
        <w:t>Панинского</w:t>
      </w:r>
      <w:proofErr w:type="spellEnd"/>
      <w:r>
        <w:rPr>
          <w:sz w:val="26"/>
          <w:szCs w:val="26"/>
        </w:rPr>
        <w:t xml:space="preserve"> сельского поселения Фурмановского муниципального района «О бюджете </w:t>
      </w:r>
      <w:proofErr w:type="spellStart"/>
      <w:r>
        <w:rPr>
          <w:sz w:val="26"/>
          <w:szCs w:val="26"/>
        </w:rPr>
        <w:t>Панинс</w:t>
      </w:r>
      <w:r w:rsidR="007A2075">
        <w:rPr>
          <w:sz w:val="26"/>
          <w:szCs w:val="26"/>
        </w:rPr>
        <w:t>кого</w:t>
      </w:r>
      <w:proofErr w:type="spellEnd"/>
      <w:r w:rsidR="007A2075">
        <w:rPr>
          <w:sz w:val="26"/>
          <w:szCs w:val="26"/>
        </w:rPr>
        <w:t xml:space="preserve"> сельского поселения на 2024 год и на плановый период 2025 и 2026</w:t>
      </w:r>
      <w:r>
        <w:rPr>
          <w:sz w:val="26"/>
          <w:szCs w:val="26"/>
        </w:rPr>
        <w:t xml:space="preserve"> годов» соответствует нормам действующего бюджетного законодательства Российской Федерации, федеральным законам, Положению о бюджетном процессе в </w:t>
      </w:r>
      <w:proofErr w:type="spellStart"/>
      <w:r>
        <w:rPr>
          <w:sz w:val="26"/>
          <w:szCs w:val="26"/>
        </w:rPr>
        <w:t>Панинском</w:t>
      </w:r>
      <w:proofErr w:type="spellEnd"/>
      <w:r>
        <w:rPr>
          <w:sz w:val="26"/>
          <w:szCs w:val="26"/>
        </w:rPr>
        <w:t xml:space="preserve"> сельском поселении, иным нормативным правовым актам в сфере бюджетных правоотношений и может быть рекомендован к утверждению Советом </w:t>
      </w:r>
      <w:proofErr w:type="spellStart"/>
      <w:r>
        <w:rPr>
          <w:sz w:val="26"/>
          <w:szCs w:val="26"/>
        </w:rPr>
        <w:t>Панинского</w:t>
      </w:r>
      <w:proofErr w:type="spellEnd"/>
      <w:r>
        <w:rPr>
          <w:sz w:val="26"/>
          <w:szCs w:val="26"/>
        </w:rPr>
        <w:t xml:space="preserve"> сельского поселения Фурмановского муниципального района.</w:t>
      </w:r>
    </w:p>
    <w:p w:rsidR="009C4C6F" w:rsidRDefault="009C4C6F">
      <w:pPr>
        <w:jc w:val="both"/>
        <w:rPr>
          <w:sz w:val="26"/>
          <w:szCs w:val="26"/>
        </w:rPr>
      </w:pPr>
    </w:p>
    <w:p w:rsidR="009C4C6F" w:rsidRDefault="009C4C6F">
      <w:pPr>
        <w:jc w:val="both"/>
        <w:rPr>
          <w:sz w:val="26"/>
          <w:szCs w:val="26"/>
        </w:rPr>
      </w:pPr>
    </w:p>
    <w:p w:rsidR="009C4C6F" w:rsidRDefault="009C4C6F">
      <w:pPr>
        <w:jc w:val="both"/>
        <w:rPr>
          <w:sz w:val="26"/>
          <w:szCs w:val="26"/>
        </w:rPr>
      </w:pPr>
    </w:p>
    <w:p w:rsidR="009C4C6F" w:rsidRDefault="004F21D7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Председатель Контрольно-счетной комиссии</w:t>
      </w:r>
    </w:p>
    <w:p w:rsidR="009C4C6F" w:rsidRDefault="004F21D7">
      <w:pPr>
        <w:jc w:val="both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>Фурмановского муниципального района                                           А.М. Двоеглазов</w:t>
      </w: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</w:t>
      </w:r>
    </w:p>
    <w:p w:rsidR="009C4C6F" w:rsidRDefault="009C4C6F">
      <w:pPr>
        <w:jc w:val="center"/>
        <w:rPr>
          <w:b/>
          <w:sz w:val="26"/>
          <w:szCs w:val="26"/>
        </w:rPr>
      </w:pPr>
    </w:p>
    <w:p w:rsidR="004F21D7" w:rsidRDefault="004F21D7">
      <w:pPr>
        <w:ind w:left="-284" w:right="-28"/>
      </w:pPr>
    </w:p>
    <w:sectPr w:rsidR="004F21D7" w:rsidSect="00B84E0C">
      <w:headerReference w:type="default" r:id="rId8"/>
      <w:pgSz w:w="11906" w:h="16838"/>
      <w:pgMar w:top="1134" w:right="851" w:bottom="964" w:left="1418" w:header="709" w:footer="720" w:gutter="0"/>
      <w:cols w:space="720"/>
      <w:titlePg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4FBD" w:rsidRDefault="003A4FBD">
      <w:r>
        <w:separator/>
      </w:r>
    </w:p>
  </w:endnote>
  <w:endnote w:type="continuationSeparator" w:id="0">
    <w:p w:rsidR="003A4FBD" w:rsidRDefault="003A4F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4FBD" w:rsidRDefault="003A4FBD">
      <w:r>
        <w:separator/>
      </w:r>
    </w:p>
  </w:footnote>
  <w:footnote w:type="continuationSeparator" w:id="0">
    <w:p w:rsidR="003A4FBD" w:rsidRDefault="003A4F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5F3" w:rsidRDefault="00C335F3">
    <w:pPr>
      <w:pStyle w:val="af4"/>
      <w:jc w:val="center"/>
    </w:pP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</w:instrText>
    </w:r>
    <w:r>
      <w:rPr>
        <w:sz w:val="22"/>
        <w:szCs w:val="22"/>
      </w:rPr>
      <w:fldChar w:fldCharType="separate"/>
    </w:r>
    <w:r w:rsidR="00681ADB">
      <w:rPr>
        <w:noProof/>
        <w:sz w:val="22"/>
        <w:szCs w:val="22"/>
      </w:rPr>
      <w:t>2</w:t>
    </w:r>
    <w:r>
      <w:rPr>
        <w:sz w:val="22"/>
        <w:szCs w:val="22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isplayBackgroundShape/>
  <w:embedSystemFonts/>
  <w:proofState w:spelling="clean"/>
  <w:stylePaneFormatFilter w:val="0000"/>
  <w:defaultTabStop w:val="708"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619A"/>
    <w:rsid w:val="00013803"/>
    <w:rsid w:val="000468C1"/>
    <w:rsid w:val="0007722A"/>
    <w:rsid w:val="000840C0"/>
    <w:rsid w:val="00084EB1"/>
    <w:rsid w:val="00087E26"/>
    <w:rsid w:val="000B6BA9"/>
    <w:rsid w:val="000B6DCE"/>
    <w:rsid w:val="000C07F3"/>
    <w:rsid w:val="000C2E7D"/>
    <w:rsid w:val="000D2996"/>
    <w:rsid w:val="000D3EB7"/>
    <w:rsid w:val="000E2F05"/>
    <w:rsid w:val="000F7D21"/>
    <w:rsid w:val="001048CA"/>
    <w:rsid w:val="0010668C"/>
    <w:rsid w:val="0011302E"/>
    <w:rsid w:val="001152BB"/>
    <w:rsid w:val="00116030"/>
    <w:rsid w:val="00116C0C"/>
    <w:rsid w:val="00125E9C"/>
    <w:rsid w:val="001429A9"/>
    <w:rsid w:val="0015731B"/>
    <w:rsid w:val="0016563A"/>
    <w:rsid w:val="00172D01"/>
    <w:rsid w:val="00184205"/>
    <w:rsid w:val="00194611"/>
    <w:rsid w:val="00194E2B"/>
    <w:rsid w:val="00194EA9"/>
    <w:rsid w:val="001A229A"/>
    <w:rsid w:val="001A387F"/>
    <w:rsid w:val="001C3987"/>
    <w:rsid w:val="001D1D33"/>
    <w:rsid w:val="001D28AB"/>
    <w:rsid w:val="001D731D"/>
    <w:rsid w:val="001E67BE"/>
    <w:rsid w:val="001E68BB"/>
    <w:rsid w:val="001E7310"/>
    <w:rsid w:val="00201860"/>
    <w:rsid w:val="00220F57"/>
    <w:rsid w:val="0022382F"/>
    <w:rsid w:val="00223A7D"/>
    <w:rsid w:val="00225E46"/>
    <w:rsid w:val="002274BA"/>
    <w:rsid w:val="00237639"/>
    <w:rsid w:val="00240C2F"/>
    <w:rsid w:val="00243560"/>
    <w:rsid w:val="00261A50"/>
    <w:rsid w:val="002815AD"/>
    <w:rsid w:val="00291AAD"/>
    <w:rsid w:val="0029404E"/>
    <w:rsid w:val="002964D2"/>
    <w:rsid w:val="00297942"/>
    <w:rsid w:val="002A5480"/>
    <w:rsid w:val="002A749B"/>
    <w:rsid w:val="002B092E"/>
    <w:rsid w:val="002C1DA3"/>
    <w:rsid w:val="002C67CB"/>
    <w:rsid w:val="002D1ED8"/>
    <w:rsid w:val="0030188E"/>
    <w:rsid w:val="00325853"/>
    <w:rsid w:val="003354BD"/>
    <w:rsid w:val="003425CA"/>
    <w:rsid w:val="003426B7"/>
    <w:rsid w:val="003447FA"/>
    <w:rsid w:val="00351DFB"/>
    <w:rsid w:val="00352B25"/>
    <w:rsid w:val="003531AB"/>
    <w:rsid w:val="00353E45"/>
    <w:rsid w:val="00354C26"/>
    <w:rsid w:val="00365412"/>
    <w:rsid w:val="00365542"/>
    <w:rsid w:val="00394E4E"/>
    <w:rsid w:val="003A4FBD"/>
    <w:rsid w:val="003B14E6"/>
    <w:rsid w:val="003C459A"/>
    <w:rsid w:val="003D102A"/>
    <w:rsid w:val="003D58B8"/>
    <w:rsid w:val="003E1760"/>
    <w:rsid w:val="003E50F7"/>
    <w:rsid w:val="003F47F0"/>
    <w:rsid w:val="00406FEF"/>
    <w:rsid w:val="004124BC"/>
    <w:rsid w:val="00414E8D"/>
    <w:rsid w:val="00426579"/>
    <w:rsid w:val="004632CE"/>
    <w:rsid w:val="00474760"/>
    <w:rsid w:val="0047660B"/>
    <w:rsid w:val="0048513C"/>
    <w:rsid w:val="00491002"/>
    <w:rsid w:val="0049205B"/>
    <w:rsid w:val="004A49F8"/>
    <w:rsid w:val="004C7E1F"/>
    <w:rsid w:val="004D0A2C"/>
    <w:rsid w:val="004E251B"/>
    <w:rsid w:val="004F039A"/>
    <w:rsid w:val="004F21D7"/>
    <w:rsid w:val="00504E94"/>
    <w:rsid w:val="0050784C"/>
    <w:rsid w:val="00521EC8"/>
    <w:rsid w:val="00530C9B"/>
    <w:rsid w:val="0055260D"/>
    <w:rsid w:val="00565250"/>
    <w:rsid w:val="00573CFC"/>
    <w:rsid w:val="00580583"/>
    <w:rsid w:val="00582C75"/>
    <w:rsid w:val="0059032F"/>
    <w:rsid w:val="005A1810"/>
    <w:rsid w:val="005A2699"/>
    <w:rsid w:val="005A58C4"/>
    <w:rsid w:val="005B04A2"/>
    <w:rsid w:val="005B15C3"/>
    <w:rsid w:val="005B1D74"/>
    <w:rsid w:val="005C4622"/>
    <w:rsid w:val="005D1EE8"/>
    <w:rsid w:val="005E1D54"/>
    <w:rsid w:val="005F7B87"/>
    <w:rsid w:val="006016D7"/>
    <w:rsid w:val="00606410"/>
    <w:rsid w:val="00646D9E"/>
    <w:rsid w:val="00651D4F"/>
    <w:rsid w:val="00676235"/>
    <w:rsid w:val="00676739"/>
    <w:rsid w:val="006779BE"/>
    <w:rsid w:val="00681ADB"/>
    <w:rsid w:val="00683A6E"/>
    <w:rsid w:val="006A4708"/>
    <w:rsid w:val="006A7808"/>
    <w:rsid w:val="006B4360"/>
    <w:rsid w:val="006C1ABC"/>
    <w:rsid w:val="006C69A1"/>
    <w:rsid w:val="006F13E2"/>
    <w:rsid w:val="006F242C"/>
    <w:rsid w:val="006F3C02"/>
    <w:rsid w:val="0070296A"/>
    <w:rsid w:val="00705163"/>
    <w:rsid w:val="007067CF"/>
    <w:rsid w:val="00710A10"/>
    <w:rsid w:val="007113AF"/>
    <w:rsid w:val="00712925"/>
    <w:rsid w:val="00732BA0"/>
    <w:rsid w:val="00734E3A"/>
    <w:rsid w:val="007471FF"/>
    <w:rsid w:val="007565E4"/>
    <w:rsid w:val="00763932"/>
    <w:rsid w:val="00776191"/>
    <w:rsid w:val="007914A0"/>
    <w:rsid w:val="007A1C62"/>
    <w:rsid w:val="007A2075"/>
    <w:rsid w:val="007C1976"/>
    <w:rsid w:val="007C3FB8"/>
    <w:rsid w:val="007D5A74"/>
    <w:rsid w:val="007D5D3A"/>
    <w:rsid w:val="007F16B4"/>
    <w:rsid w:val="007F2A61"/>
    <w:rsid w:val="0080675C"/>
    <w:rsid w:val="008164B2"/>
    <w:rsid w:val="008254AE"/>
    <w:rsid w:val="00834EF2"/>
    <w:rsid w:val="00853EBE"/>
    <w:rsid w:val="00865E0C"/>
    <w:rsid w:val="00867FB3"/>
    <w:rsid w:val="00894239"/>
    <w:rsid w:val="0089429F"/>
    <w:rsid w:val="008A146F"/>
    <w:rsid w:val="008B4FCC"/>
    <w:rsid w:val="008B5E19"/>
    <w:rsid w:val="008D41B7"/>
    <w:rsid w:val="008D5A0F"/>
    <w:rsid w:val="008E0F30"/>
    <w:rsid w:val="008F0EB7"/>
    <w:rsid w:val="00911A51"/>
    <w:rsid w:val="00912D56"/>
    <w:rsid w:val="0092195E"/>
    <w:rsid w:val="00922132"/>
    <w:rsid w:val="00922C48"/>
    <w:rsid w:val="00924A91"/>
    <w:rsid w:val="00926828"/>
    <w:rsid w:val="00930A18"/>
    <w:rsid w:val="00933059"/>
    <w:rsid w:val="0093442A"/>
    <w:rsid w:val="009634C1"/>
    <w:rsid w:val="00973E09"/>
    <w:rsid w:val="00985203"/>
    <w:rsid w:val="009946EF"/>
    <w:rsid w:val="009B032B"/>
    <w:rsid w:val="009C4C6F"/>
    <w:rsid w:val="009D07E2"/>
    <w:rsid w:val="009D2571"/>
    <w:rsid w:val="009E34C5"/>
    <w:rsid w:val="009F0134"/>
    <w:rsid w:val="009F719F"/>
    <w:rsid w:val="00A04542"/>
    <w:rsid w:val="00A13F9B"/>
    <w:rsid w:val="00A35FC1"/>
    <w:rsid w:val="00A51C3C"/>
    <w:rsid w:val="00A641D1"/>
    <w:rsid w:val="00A81345"/>
    <w:rsid w:val="00A8309F"/>
    <w:rsid w:val="00A907DD"/>
    <w:rsid w:val="00A93CAB"/>
    <w:rsid w:val="00A96106"/>
    <w:rsid w:val="00AA19B4"/>
    <w:rsid w:val="00AC2EE1"/>
    <w:rsid w:val="00AC6157"/>
    <w:rsid w:val="00AE37AB"/>
    <w:rsid w:val="00AF2927"/>
    <w:rsid w:val="00B32BD4"/>
    <w:rsid w:val="00B33383"/>
    <w:rsid w:val="00B37AA4"/>
    <w:rsid w:val="00B429A9"/>
    <w:rsid w:val="00B4738B"/>
    <w:rsid w:val="00B51C5F"/>
    <w:rsid w:val="00B525EE"/>
    <w:rsid w:val="00B66EC4"/>
    <w:rsid w:val="00B84E0C"/>
    <w:rsid w:val="00B93D80"/>
    <w:rsid w:val="00B94C67"/>
    <w:rsid w:val="00BA3184"/>
    <w:rsid w:val="00BA6BAC"/>
    <w:rsid w:val="00BC0205"/>
    <w:rsid w:val="00BC1300"/>
    <w:rsid w:val="00BD1693"/>
    <w:rsid w:val="00BD7CC4"/>
    <w:rsid w:val="00BF2DA6"/>
    <w:rsid w:val="00C007A5"/>
    <w:rsid w:val="00C00A14"/>
    <w:rsid w:val="00C1742A"/>
    <w:rsid w:val="00C17A6D"/>
    <w:rsid w:val="00C24559"/>
    <w:rsid w:val="00C2580A"/>
    <w:rsid w:val="00C335F3"/>
    <w:rsid w:val="00C36E09"/>
    <w:rsid w:val="00C507AE"/>
    <w:rsid w:val="00C52830"/>
    <w:rsid w:val="00C57B98"/>
    <w:rsid w:val="00C72314"/>
    <w:rsid w:val="00C746D9"/>
    <w:rsid w:val="00C86889"/>
    <w:rsid w:val="00C9018A"/>
    <w:rsid w:val="00C92C53"/>
    <w:rsid w:val="00C973F5"/>
    <w:rsid w:val="00CD0072"/>
    <w:rsid w:val="00CD11B7"/>
    <w:rsid w:val="00D13D5D"/>
    <w:rsid w:val="00D13D84"/>
    <w:rsid w:val="00D30CE8"/>
    <w:rsid w:val="00D47615"/>
    <w:rsid w:val="00D50CCA"/>
    <w:rsid w:val="00D87D01"/>
    <w:rsid w:val="00D94DCD"/>
    <w:rsid w:val="00DB009F"/>
    <w:rsid w:val="00DB1D7D"/>
    <w:rsid w:val="00DC1E2F"/>
    <w:rsid w:val="00DC35D5"/>
    <w:rsid w:val="00DD1F78"/>
    <w:rsid w:val="00DE695F"/>
    <w:rsid w:val="00DE6C4E"/>
    <w:rsid w:val="00DF5A8E"/>
    <w:rsid w:val="00DF759A"/>
    <w:rsid w:val="00E03322"/>
    <w:rsid w:val="00E039EF"/>
    <w:rsid w:val="00E14B07"/>
    <w:rsid w:val="00E34D25"/>
    <w:rsid w:val="00E40906"/>
    <w:rsid w:val="00E40929"/>
    <w:rsid w:val="00E4754C"/>
    <w:rsid w:val="00E57EC4"/>
    <w:rsid w:val="00E616BA"/>
    <w:rsid w:val="00E704C5"/>
    <w:rsid w:val="00E75481"/>
    <w:rsid w:val="00EC1C9E"/>
    <w:rsid w:val="00EC2036"/>
    <w:rsid w:val="00EE619A"/>
    <w:rsid w:val="00EF4774"/>
    <w:rsid w:val="00F01B33"/>
    <w:rsid w:val="00F03FF5"/>
    <w:rsid w:val="00F243F8"/>
    <w:rsid w:val="00F354A5"/>
    <w:rsid w:val="00F409E9"/>
    <w:rsid w:val="00F525F8"/>
    <w:rsid w:val="00F672C2"/>
    <w:rsid w:val="00F85C33"/>
    <w:rsid w:val="00FD6C93"/>
    <w:rsid w:val="00FE75FC"/>
    <w:rsid w:val="00FE7A64"/>
    <w:rsid w:val="00FF61DF"/>
    <w:rsid w:val="00FF77A6"/>
    <w:rsid w:val="00FF7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C6F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9C4C6F"/>
    <w:pPr>
      <w:keepNext/>
      <w:numPr>
        <w:numId w:val="1"/>
      </w:numPr>
      <w:jc w:val="center"/>
      <w:outlineLvl w:val="0"/>
    </w:pPr>
    <w:rPr>
      <w:rFonts w:ascii="Arial" w:hAnsi="Arial" w:cs="Arial"/>
      <w:sz w:val="24"/>
    </w:rPr>
  </w:style>
  <w:style w:type="paragraph" w:styleId="2">
    <w:name w:val="heading 2"/>
    <w:basedOn w:val="a"/>
    <w:next w:val="a"/>
    <w:qFormat/>
    <w:rsid w:val="009C4C6F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C4C6F"/>
    <w:rPr>
      <w:rFonts w:ascii="Symbol" w:hAnsi="Symbol" w:cs="Symbol" w:hint="default"/>
    </w:rPr>
  </w:style>
  <w:style w:type="character" w:customStyle="1" w:styleId="WW8Num1z1">
    <w:name w:val="WW8Num1z1"/>
    <w:rsid w:val="009C4C6F"/>
    <w:rPr>
      <w:rFonts w:ascii="Courier New" w:hAnsi="Courier New" w:cs="Courier New" w:hint="default"/>
    </w:rPr>
  </w:style>
  <w:style w:type="character" w:customStyle="1" w:styleId="WW8Num1z2">
    <w:name w:val="WW8Num1z2"/>
    <w:rsid w:val="009C4C6F"/>
    <w:rPr>
      <w:rFonts w:ascii="Wingdings" w:hAnsi="Wingdings" w:cs="Wingdings" w:hint="default"/>
    </w:rPr>
  </w:style>
  <w:style w:type="character" w:customStyle="1" w:styleId="WW8Num1z3">
    <w:name w:val="WW8Num1z3"/>
    <w:rsid w:val="009C4C6F"/>
  </w:style>
  <w:style w:type="character" w:customStyle="1" w:styleId="WW8Num1z4">
    <w:name w:val="WW8Num1z4"/>
    <w:rsid w:val="009C4C6F"/>
  </w:style>
  <w:style w:type="character" w:customStyle="1" w:styleId="WW8Num1z5">
    <w:name w:val="WW8Num1z5"/>
    <w:rsid w:val="009C4C6F"/>
  </w:style>
  <w:style w:type="character" w:customStyle="1" w:styleId="WW8Num1z6">
    <w:name w:val="WW8Num1z6"/>
    <w:rsid w:val="009C4C6F"/>
  </w:style>
  <w:style w:type="character" w:customStyle="1" w:styleId="WW8Num1z7">
    <w:name w:val="WW8Num1z7"/>
    <w:rsid w:val="009C4C6F"/>
  </w:style>
  <w:style w:type="character" w:customStyle="1" w:styleId="WW8Num1z8">
    <w:name w:val="WW8Num1z8"/>
    <w:rsid w:val="009C4C6F"/>
  </w:style>
  <w:style w:type="character" w:customStyle="1" w:styleId="WW8Num2z0">
    <w:name w:val="WW8Num2z0"/>
    <w:rsid w:val="009C4C6F"/>
    <w:rPr>
      <w:rFonts w:hint="default"/>
      <w:sz w:val="26"/>
      <w:szCs w:val="26"/>
    </w:rPr>
  </w:style>
  <w:style w:type="character" w:customStyle="1" w:styleId="WW8Num2z1">
    <w:name w:val="WW8Num2z1"/>
    <w:rsid w:val="009C4C6F"/>
  </w:style>
  <w:style w:type="character" w:customStyle="1" w:styleId="WW8Num2z2">
    <w:name w:val="WW8Num2z2"/>
    <w:rsid w:val="009C4C6F"/>
  </w:style>
  <w:style w:type="character" w:customStyle="1" w:styleId="WW8Num2z3">
    <w:name w:val="WW8Num2z3"/>
    <w:rsid w:val="009C4C6F"/>
  </w:style>
  <w:style w:type="character" w:customStyle="1" w:styleId="WW8Num2z4">
    <w:name w:val="WW8Num2z4"/>
    <w:rsid w:val="009C4C6F"/>
  </w:style>
  <w:style w:type="character" w:customStyle="1" w:styleId="WW8Num2z5">
    <w:name w:val="WW8Num2z5"/>
    <w:rsid w:val="009C4C6F"/>
  </w:style>
  <w:style w:type="character" w:customStyle="1" w:styleId="WW8Num2z6">
    <w:name w:val="WW8Num2z6"/>
    <w:rsid w:val="009C4C6F"/>
  </w:style>
  <w:style w:type="character" w:customStyle="1" w:styleId="WW8Num2z7">
    <w:name w:val="WW8Num2z7"/>
    <w:rsid w:val="009C4C6F"/>
  </w:style>
  <w:style w:type="character" w:customStyle="1" w:styleId="WW8Num2z8">
    <w:name w:val="WW8Num2z8"/>
    <w:rsid w:val="009C4C6F"/>
  </w:style>
  <w:style w:type="character" w:customStyle="1" w:styleId="WW8Num3z0">
    <w:name w:val="WW8Num3z0"/>
    <w:rsid w:val="009C4C6F"/>
    <w:rPr>
      <w:rFonts w:hint="default"/>
    </w:rPr>
  </w:style>
  <w:style w:type="character" w:customStyle="1" w:styleId="WW8Num3z1">
    <w:name w:val="WW8Num3z1"/>
    <w:rsid w:val="009C4C6F"/>
  </w:style>
  <w:style w:type="character" w:customStyle="1" w:styleId="WW8Num3z2">
    <w:name w:val="WW8Num3z2"/>
    <w:rsid w:val="009C4C6F"/>
  </w:style>
  <w:style w:type="character" w:customStyle="1" w:styleId="WW8Num3z3">
    <w:name w:val="WW8Num3z3"/>
    <w:rsid w:val="009C4C6F"/>
  </w:style>
  <w:style w:type="character" w:customStyle="1" w:styleId="WW8Num3z4">
    <w:name w:val="WW8Num3z4"/>
    <w:rsid w:val="009C4C6F"/>
  </w:style>
  <w:style w:type="character" w:customStyle="1" w:styleId="WW8Num3z5">
    <w:name w:val="WW8Num3z5"/>
    <w:rsid w:val="009C4C6F"/>
  </w:style>
  <w:style w:type="character" w:customStyle="1" w:styleId="WW8Num3z6">
    <w:name w:val="WW8Num3z6"/>
    <w:rsid w:val="009C4C6F"/>
  </w:style>
  <w:style w:type="character" w:customStyle="1" w:styleId="WW8Num3z7">
    <w:name w:val="WW8Num3z7"/>
    <w:rsid w:val="009C4C6F"/>
  </w:style>
  <w:style w:type="character" w:customStyle="1" w:styleId="WW8Num3z8">
    <w:name w:val="WW8Num3z8"/>
    <w:rsid w:val="009C4C6F"/>
  </w:style>
  <w:style w:type="character" w:customStyle="1" w:styleId="WW8Num4z0">
    <w:name w:val="WW8Num4z0"/>
    <w:rsid w:val="009C4C6F"/>
    <w:rPr>
      <w:rFonts w:ascii="Symbol" w:hAnsi="Symbol" w:cs="Symbol" w:hint="default"/>
      <w:sz w:val="20"/>
    </w:rPr>
  </w:style>
  <w:style w:type="character" w:customStyle="1" w:styleId="WW8Num4z1">
    <w:name w:val="WW8Num4z1"/>
    <w:rsid w:val="009C4C6F"/>
    <w:rPr>
      <w:rFonts w:ascii="Courier New" w:hAnsi="Courier New" w:cs="Courier New" w:hint="default"/>
      <w:sz w:val="20"/>
    </w:rPr>
  </w:style>
  <w:style w:type="character" w:customStyle="1" w:styleId="WW8Num4z2">
    <w:name w:val="WW8Num4z2"/>
    <w:rsid w:val="009C4C6F"/>
    <w:rPr>
      <w:rFonts w:ascii="Wingdings" w:hAnsi="Wingdings" w:cs="Wingdings" w:hint="default"/>
      <w:sz w:val="20"/>
    </w:rPr>
  </w:style>
  <w:style w:type="character" w:customStyle="1" w:styleId="WW8Num5z0">
    <w:name w:val="WW8Num5z0"/>
    <w:rsid w:val="009C4C6F"/>
    <w:rPr>
      <w:rFonts w:ascii="Wingdings" w:hAnsi="Wingdings" w:cs="Wingdings" w:hint="default"/>
    </w:rPr>
  </w:style>
  <w:style w:type="character" w:customStyle="1" w:styleId="WW8Num5z1">
    <w:name w:val="WW8Num5z1"/>
    <w:rsid w:val="009C4C6F"/>
    <w:rPr>
      <w:rFonts w:ascii="Courier New" w:hAnsi="Courier New" w:cs="Courier New" w:hint="default"/>
    </w:rPr>
  </w:style>
  <w:style w:type="character" w:customStyle="1" w:styleId="WW8Num5z3">
    <w:name w:val="WW8Num5z3"/>
    <w:rsid w:val="009C4C6F"/>
    <w:rPr>
      <w:rFonts w:ascii="Symbol" w:hAnsi="Symbol" w:cs="Symbol" w:hint="default"/>
    </w:rPr>
  </w:style>
  <w:style w:type="character" w:customStyle="1" w:styleId="WW8Num6z0">
    <w:name w:val="WW8Num6z0"/>
    <w:rsid w:val="009C4C6F"/>
    <w:rPr>
      <w:rFonts w:ascii="Symbol" w:hAnsi="Symbol" w:cs="Symbol" w:hint="default"/>
    </w:rPr>
  </w:style>
  <w:style w:type="character" w:customStyle="1" w:styleId="WW8Num6z1">
    <w:name w:val="WW8Num6z1"/>
    <w:rsid w:val="009C4C6F"/>
    <w:rPr>
      <w:rFonts w:ascii="Courier New" w:hAnsi="Courier New" w:cs="Courier New" w:hint="default"/>
    </w:rPr>
  </w:style>
  <w:style w:type="character" w:customStyle="1" w:styleId="WW8Num6z2">
    <w:name w:val="WW8Num6z2"/>
    <w:rsid w:val="009C4C6F"/>
    <w:rPr>
      <w:rFonts w:ascii="Wingdings" w:hAnsi="Wingdings" w:cs="Wingdings" w:hint="default"/>
    </w:rPr>
  </w:style>
  <w:style w:type="character" w:customStyle="1" w:styleId="WW8Num7z0">
    <w:name w:val="WW8Num7z0"/>
    <w:rsid w:val="009C4C6F"/>
    <w:rPr>
      <w:rFonts w:hint="default"/>
      <w:b w:val="0"/>
    </w:rPr>
  </w:style>
  <w:style w:type="character" w:customStyle="1" w:styleId="WW8Num7z1">
    <w:name w:val="WW8Num7z1"/>
    <w:rsid w:val="009C4C6F"/>
  </w:style>
  <w:style w:type="character" w:customStyle="1" w:styleId="WW8Num7z2">
    <w:name w:val="WW8Num7z2"/>
    <w:rsid w:val="009C4C6F"/>
  </w:style>
  <w:style w:type="character" w:customStyle="1" w:styleId="WW8Num7z3">
    <w:name w:val="WW8Num7z3"/>
    <w:rsid w:val="009C4C6F"/>
  </w:style>
  <w:style w:type="character" w:customStyle="1" w:styleId="WW8Num7z4">
    <w:name w:val="WW8Num7z4"/>
    <w:rsid w:val="009C4C6F"/>
  </w:style>
  <w:style w:type="character" w:customStyle="1" w:styleId="WW8Num7z5">
    <w:name w:val="WW8Num7z5"/>
    <w:rsid w:val="009C4C6F"/>
  </w:style>
  <w:style w:type="character" w:customStyle="1" w:styleId="WW8Num7z6">
    <w:name w:val="WW8Num7z6"/>
    <w:rsid w:val="009C4C6F"/>
  </w:style>
  <w:style w:type="character" w:customStyle="1" w:styleId="WW8Num7z7">
    <w:name w:val="WW8Num7z7"/>
    <w:rsid w:val="009C4C6F"/>
  </w:style>
  <w:style w:type="character" w:customStyle="1" w:styleId="WW8Num7z8">
    <w:name w:val="WW8Num7z8"/>
    <w:rsid w:val="009C4C6F"/>
  </w:style>
  <w:style w:type="character" w:customStyle="1" w:styleId="WW8Num8z0">
    <w:name w:val="WW8Num8z0"/>
    <w:rsid w:val="009C4C6F"/>
    <w:rPr>
      <w:rFonts w:hint="default"/>
    </w:rPr>
  </w:style>
  <w:style w:type="character" w:customStyle="1" w:styleId="WW8Num8z1">
    <w:name w:val="WW8Num8z1"/>
    <w:rsid w:val="009C4C6F"/>
  </w:style>
  <w:style w:type="character" w:customStyle="1" w:styleId="WW8Num8z2">
    <w:name w:val="WW8Num8z2"/>
    <w:rsid w:val="009C4C6F"/>
  </w:style>
  <w:style w:type="character" w:customStyle="1" w:styleId="WW8Num8z3">
    <w:name w:val="WW8Num8z3"/>
    <w:rsid w:val="009C4C6F"/>
  </w:style>
  <w:style w:type="character" w:customStyle="1" w:styleId="WW8Num8z4">
    <w:name w:val="WW8Num8z4"/>
    <w:rsid w:val="009C4C6F"/>
  </w:style>
  <w:style w:type="character" w:customStyle="1" w:styleId="WW8Num8z5">
    <w:name w:val="WW8Num8z5"/>
    <w:rsid w:val="009C4C6F"/>
  </w:style>
  <w:style w:type="character" w:customStyle="1" w:styleId="WW8Num8z6">
    <w:name w:val="WW8Num8z6"/>
    <w:rsid w:val="009C4C6F"/>
  </w:style>
  <w:style w:type="character" w:customStyle="1" w:styleId="WW8Num8z7">
    <w:name w:val="WW8Num8z7"/>
    <w:rsid w:val="009C4C6F"/>
  </w:style>
  <w:style w:type="character" w:customStyle="1" w:styleId="WW8Num8z8">
    <w:name w:val="WW8Num8z8"/>
    <w:rsid w:val="009C4C6F"/>
  </w:style>
  <w:style w:type="character" w:customStyle="1" w:styleId="WW8Num9z0">
    <w:name w:val="WW8Num9z0"/>
    <w:rsid w:val="009C4C6F"/>
  </w:style>
  <w:style w:type="character" w:customStyle="1" w:styleId="WW8Num9z1">
    <w:name w:val="WW8Num9z1"/>
    <w:rsid w:val="009C4C6F"/>
  </w:style>
  <w:style w:type="character" w:customStyle="1" w:styleId="WW8Num9z2">
    <w:name w:val="WW8Num9z2"/>
    <w:rsid w:val="009C4C6F"/>
  </w:style>
  <w:style w:type="character" w:customStyle="1" w:styleId="WW8Num9z3">
    <w:name w:val="WW8Num9z3"/>
    <w:rsid w:val="009C4C6F"/>
  </w:style>
  <w:style w:type="character" w:customStyle="1" w:styleId="WW8Num9z4">
    <w:name w:val="WW8Num9z4"/>
    <w:rsid w:val="009C4C6F"/>
  </w:style>
  <w:style w:type="character" w:customStyle="1" w:styleId="WW8Num9z5">
    <w:name w:val="WW8Num9z5"/>
    <w:rsid w:val="009C4C6F"/>
  </w:style>
  <w:style w:type="character" w:customStyle="1" w:styleId="WW8Num9z6">
    <w:name w:val="WW8Num9z6"/>
    <w:rsid w:val="009C4C6F"/>
  </w:style>
  <w:style w:type="character" w:customStyle="1" w:styleId="WW8Num9z7">
    <w:name w:val="WW8Num9z7"/>
    <w:rsid w:val="009C4C6F"/>
  </w:style>
  <w:style w:type="character" w:customStyle="1" w:styleId="WW8Num9z8">
    <w:name w:val="WW8Num9z8"/>
    <w:rsid w:val="009C4C6F"/>
  </w:style>
  <w:style w:type="character" w:customStyle="1" w:styleId="WW8Num10z0">
    <w:name w:val="WW8Num10z0"/>
    <w:rsid w:val="009C4C6F"/>
    <w:rPr>
      <w:rFonts w:ascii="Wingdings" w:hAnsi="Wingdings" w:cs="Wingdings" w:hint="default"/>
    </w:rPr>
  </w:style>
  <w:style w:type="character" w:customStyle="1" w:styleId="WW8Num10z1">
    <w:name w:val="WW8Num10z1"/>
    <w:rsid w:val="009C4C6F"/>
    <w:rPr>
      <w:rFonts w:ascii="Courier New" w:hAnsi="Courier New" w:cs="Courier New" w:hint="default"/>
    </w:rPr>
  </w:style>
  <w:style w:type="character" w:customStyle="1" w:styleId="WW8Num10z3">
    <w:name w:val="WW8Num10z3"/>
    <w:rsid w:val="009C4C6F"/>
    <w:rPr>
      <w:rFonts w:ascii="Symbol" w:hAnsi="Symbol" w:cs="Symbol" w:hint="default"/>
    </w:rPr>
  </w:style>
  <w:style w:type="character" w:customStyle="1" w:styleId="WW8Num11z0">
    <w:name w:val="WW8Num11z0"/>
    <w:rsid w:val="009C4C6F"/>
    <w:rPr>
      <w:rFonts w:ascii="Symbol" w:hAnsi="Symbol" w:cs="Symbol" w:hint="default"/>
      <w:sz w:val="20"/>
    </w:rPr>
  </w:style>
  <w:style w:type="character" w:customStyle="1" w:styleId="WW8Num11z1">
    <w:name w:val="WW8Num11z1"/>
    <w:rsid w:val="009C4C6F"/>
    <w:rPr>
      <w:rFonts w:ascii="Courier New" w:hAnsi="Courier New" w:cs="Courier New" w:hint="default"/>
      <w:sz w:val="20"/>
    </w:rPr>
  </w:style>
  <w:style w:type="character" w:customStyle="1" w:styleId="WW8Num11z2">
    <w:name w:val="WW8Num11z2"/>
    <w:rsid w:val="009C4C6F"/>
    <w:rPr>
      <w:rFonts w:ascii="Wingdings" w:hAnsi="Wingdings" w:cs="Wingdings" w:hint="default"/>
      <w:sz w:val="20"/>
    </w:rPr>
  </w:style>
  <w:style w:type="character" w:customStyle="1" w:styleId="WW8Num12z0">
    <w:name w:val="WW8Num12z0"/>
    <w:rsid w:val="009C4C6F"/>
  </w:style>
  <w:style w:type="character" w:customStyle="1" w:styleId="WW8Num12z1">
    <w:name w:val="WW8Num12z1"/>
    <w:rsid w:val="009C4C6F"/>
  </w:style>
  <w:style w:type="character" w:customStyle="1" w:styleId="WW8Num12z2">
    <w:name w:val="WW8Num12z2"/>
    <w:rsid w:val="009C4C6F"/>
  </w:style>
  <w:style w:type="character" w:customStyle="1" w:styleId="WW8Num12z3">
    <w:name w:val="WW8Num12z3"/>
    <w:rsid w:val="009C4C6F"/>
  </w:style>
  <w:style w:type="character" w:customStyle="1" w:styleId="WW8Num12z4">
    <w:name w:val="WW8Num12z4"/>
    <w:rsid w:val="009C4C6F"/>
  </w:style>
  <w:style w:type="character" w:customStyle="1" w:styleId="WW8Num12z5">
    <w:name w:val="WW8Num12z5"/>
    <w:rsid w:val="009C4C6F"/>
  </w:style>
  <w:style w:type="character" w:customStyle="1" w:styleId="WW8Num12z6">
    <w:name w:val="WW8Num12z6"/>
    <w:rsid w:val="009C4C6F"/>
  </w:style>
  <w:style w:type="character" w:customStyle="1" w:styleId="WW8Num12z7">
    <w:name w:val="WW8Num12z7"/>
    <w:rsid w:val="009C4C6F"/>
  </w:style>
  <w:style w:type="character" w:customStyle="1" w:styleId="WW8Num12z8">
    <w:name w:val="WW8Num12z8"/>
    <w:rsid w:val="009C4C6F"/>
  </w:style>
  <w:style w:type="character" w:customStyle="1" w:styleId="WW8Num13z0">
    <w:name w:val="WW8Num13z0"/>
    <w:rsid w:val="009C4C6F"/>
    <w:rPr>
      <w:rFonts w:hint="default"/>
    </w:rPr>
  </w:style>
  <w:style w:type="character" w:customStyle="1" w:styleId="WW8Num13z1">
    <w:name w:val="WW8Num13z1"/>
    <w:rsid w:val="009C4C6F"/>
  </w:style>
  <w:style w:type="character" w:customStyle="1" w:styleId="WW8Num13z2">
    <w:name w:val="WW8Num13z2"/>
    <w:rsid w:val="009C4C6F"/>
  </w:style>
  <w:style w:type="character" w:customStyle="1" w:styleId="WW8Num13z3">
    <w:name w:val="WW8Num13z3"/>
    <w:rsid w:val="009C4C6F"/>
  </w:style>
  <w:style w:type="character" w:customStyle="1" w:styleId="WW8Num13z4">
    <w:name w:val="WW8Num13z4"/>
    <w:rsid w:val="009C4C6F"/>
  </w:style>
  <w:style w:type="character" w:customStyle="1" w:styleId="WW8Num13z5">
    <w:name w:val="WW8Num13z5"/>
    <w:rsid w:val="009C4C6F"/>
  </w:style>
  <w:style w:type="character" w:customStyle="1" w:styleId="WW8Num13z6">
    <w:name w:val="WW8Num13z6"/>
    <w:rsid w:val="009C4C6F"/>
  </w:style>
  <w:style w:type="character" w:customStyle="1" w:styleId="WW8Num13z7">
    <w:name w:val="WW8Num13z7"/>
    <w:rsid w:val="009C4C6F"/>
  </w:style>
  <w:style w:type="character" w:customStyle="1" w:styleId="WW8Num13z8">
    <w:name w:val="WW8Num13z8"/>
    <w:rsid w:val="009C4C6F"/>
  </w:style>
  <w:style w:type="character" w:customStyle="1" w:styleId="WW8Num14z0">
    <w:name w:val="WW8Num14z0"/>
    <w:rsid w:val="009C4C6F"/>
    <w:rPr>
      <w:rFonts w:ascii="Wingdings" w:hAnsi="Wingdings" w:cs="Wingdings" w:hint="default"/>
    </w:rPr>
  </w:style>
  <w:style w:type="character" w:customStyle="1" w:styleId="WW8Num14z1">
    <w:name w:val="WW8Num14z1"/>
    <w:rsid w:val="009C4C6F"/>
    <w:rPr>
      <w:rFonts w:ascii="Courier New" w:hAnsi="Courier New" w:cs="Courier New" w:hint="default"/>
    </w:rPr>
  </w:style>
  <w:style w:type="character" w:customStyle="1" w:styleId="WW8Num14z3">
    <w:name w:val="WW8Num14z3"/>
    <w:rsid w:val="009C4C6F"/>
    <w:rPr>
      <w:rFonts w:ascii="Symbol" w:hAnsi="Symbol" w:cs="Symbol" w:hint="default"/>
    </w:rPr>
  </w:style>
  <w:style w:type="character" w:customStyle="1" w:styleId="WW8Num15z0">
    <w:name w:val="WW8Num15z0"/>
    <w:rsid w:val="009C4C6F"/>
    <w:rPr>
      <w:rFonts w:ascii="Wingdings" w:hAnsi="Wingdings" w:cs="Wingdings" w:hint="default"/>
    </w:rPr>
  </w:style>
  <w:style w:type="character" w:customStyle="1" w:styleId="WW8Num15z1">
    <w:name w:val="WW8Num15z1"/>
    <w:rsid w:val="009C4C6F"/>
    <w:rPr>
      <w:rFonts w:ascii="Courier New" w:hAnsi="Courier New" w:cs="Courier New" w:hint="default"/>
    </w:rPr>
  </w:style>
  <w:style w:type="character" w:customStyle="1" w:styleId="WW8Num15z3">
    <w:name w:val="WW8Num15z3"/>
    <w:rsid w:val="009C4C6F"/>
    <w:rPr>
      <w:rFonts w:ascii="Symbol" w:hAnsi="Symbol" w:cs="Symbol" w:hint="default"/>
    </w:rPr>
  </w:style>
  <w:style w:type="character" w:customStyle="1" w:styleId="10">
    <w:name w:val="Основной шрифт абзаца1"/>
    <w:rsid w:val="009C4C6F"/>
  </w:style>
  <w:style w:type="character" w:customStyle="1" w:styleId="a3">
    <w:name w:val="Подзаголовок Знак"/>
    <w:rsid w:val="009C4C6F"/>
    <w:rPr>
      <w:sz w:val="24"/>
      <w:lang w:val="ru-RU" w:eastAsia="ar-SA" w:bidi="ar-SA"/>
    </w:rPr>
  </w:style>
  <w:style w:type="character" w:customStyle="1" w:styleId="11">
    <w:name w:val="Заголовок 1 Знак"/>
    <w:rsid w:val="009C4C6F"/>
    <w:rPr>
      <w:rFonts w:ascii="Arial" w:hAnsi="Arial" w:cs="Arial"/>
      <w:sz w:val="24"/>
      <w:lang w:val="ru-RU" w:eastAsia="ar-SA" w:bidi="ar-SA"/>
    </w:rPr>
  </w:style>
  <w:style w:type="character" w:customStyle="1" w:styleId="a4">
    <w:name w:val="Название Знак"/>
    <w:rsid w:val="009C4C6F"/>
    <w:rPr>
      <w:rFonts w:ascii="Courier New" w:hAnsi="Courier New" w:cs="Courier New"/>
      <w:sz w:val="24"/>
      <w:lang w:val="ru-RU" w:eastAsia="ar-SA" w:bidi="ar-SA"/>
    </w:rPr>
  </w:style>
  <w:style w:type="character" w:styleId="a5">
    <w:name w:val="Hyperlink"/>
    <w:rsid w:val="009C4C6F"/>
    <w:rPr>
      <w:color w:val="0000FF"/>
      <w:u w:val="single"/>
    </w:rPr>
  </w:style>
  <w:style w:type="character" w:customStyle="1" w:styleId="a6">
    <w:name w:val="Текст выноски Знак"/>
    <w:rsid w:val="009C4C6F"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basedOn w:val="10"/>
    <w:rsid w:val="009C4C6F"/>
  </w:style>
  <w:style w:type="character" w:customStyle="1" w:styleId="a8">
    <w:name w:val="Нижний колонтитул Знак"/>
    <w:basedOn w:val="10"/>
    <w:rsid w:val="009C4C6F"/>
  </w:style>
  <w:style w:type="character" w:customStyle="1" w:styleId="a9">
    <w:name w:val="Основной текст Знак"/>
    <w:rsid w:val="009C4C6F"/>
    <w:rPr>
      <w:sz w:val="24"/>
      <w:szCs w:val="24"/>
    </w:rPr>
  </w:style>
  <w:style w:type="character" w:customStyle="1" w:styleId="20">
    <w:name w:val="Заголовок 2 Знак"/>
    <w:rsid w:val="009C4C6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a">
    <w:name w:val="Strong"/>
    <w:qFormat/>
    <w:rsid w:val="009C4C6F"/>
    <w:rPr>
      <w:b/>
      <w:bCs/>
      <w:color w:val="354653"/>
    </w:rPr>
  </w:style>
  <w:style w:type="character" w:customStyle="1" w:styleId="12">
    <w:name w:val="Основной текст Знак1 Знак Знак Знак Знак Знак"/>
    <w:rsid w:val="009C4C6F"/>
    <w:rPr>
      <w:sz w:val="28"/>
      <w:szCs w:val="24"/>
      <w:lang w:val="ru-RU" w:eastAsia="ar-SA" w:bidi="ar-SA"/>
    </w:rPr>
  </w:style>
  <w:style w:type="character" w:customStyle="1" w:styleId="ab">
    <w:name w:val="Основной текст с отступом Знак"/>
    <w:basedOn w:val="10"/>
    <w:rsid w:val="009C4C6F"/>
  </w:style>
  <w:style w:type="character" w:customStyle="1" w:styleId="ac">
    <w:name w:val="Маркеры списка"/>
    <w:rsid w:val="009C4C6F"/>
    <w:rPr>
      <w:rFonts w:ascii="OpenSymbol" w:eastAsia="OpenSymbol" w:hAnsi="OpenSymbol" w:cs="OpenSymbol"/>
    </w:rPr>
  </w:style>
  <w:style w:type="character" w:customStyle="1" w:styleId="ad">
    <w:name w:val="Символ нумерации"/>
    <w:rsid w:val="009C4C6F"/>
  </w:style>
  <w:style w:type="paragraph" w:customStyle="1" w:styleId="ae">
    <w:name w:val="Заголовок"/>
    <w:basedOn w:val="a"/>
    <w:next w:val="af"/>
    <w:rsid w:val="009C4C6F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f">
    <w:name w:val="Body Text"/>
    <w:basedOn w:val="a"/>
    <w:rsid w:val="009C4C6F"/>
    <w:pPr>
      <w:spacing w:after="120"/>
    </w:pPr>
    <w:rPr>
      <w:sz w:val="24"/>
      <w:szCs w:val="24"/>
    </w:rPr>
  </w:style>
  <w:style w:type="paragraph" w:styleId="af0">
    <w:name w:val="List"/>
    <w:basedOn w:val="af"/>
    <w:rsid w:val="009C4C6F"/>
    <w:rPr>
      <w:rFonts w:cs="Arial"/>
    </w:rPr>
  </w:style>
  <w:style w:type="paragraph" w:customStyle="1" w:styleId="13">
    <w:name w:val="Название1"/>
    <w:basedOn w:val="a"/>
    <w:rsid w:val="009C4C6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4">
    <w:name w:val="Указатель1"/>
    <w:basedOn w:val="a"/>
    <w:rsid w:val="009C4C6F"/>
    <w:pPr>
      <w:suppressLineNumbers/>
    </w:pPr>
    <w:rPr>
      <w:rFonts w:cs="Arial"/>
    </w:rPr>
  </w:style>
  <w:style w:type="paragraph" w:styleId="af1">
    <w:name w:val="Title"/>
    <w:basedOn w:val="a"/>
    <w:next w:val="af2"/>
    <w:qFormat/>
    <w:rsid w:val="009C4C6F"/>
    <w:pPr>
      <w:jc w:val="center"/>
    </w:pPr>
    <w:rPr>
      <w:rFonts w:ascii="Courier New" w:hAnsi="Courier New" w:cs="Courier New"/>
      <w:sz w:val="24"/>
    </w:rPr>
  </w:style>
  <w:style w:type="paragraph" w:styleId="af2">
    <w:name w:val="Subtitle"/>
    <w:basedOn w:val="a"/>
    <w:next w:val="af"/>
    <w:qFormat/>
    <w:rsid w:val="009C4C6F"/>
    <w:pPr>
      <w:jc w:val="center"/>
    </w:pPr>
    <w:rPr>
      <w:sz w:val="24"/>
    </w:rPr>
  </w:style>
  <w:style w:type="paragraph" w:customStyle="1" w:styleId="ConsPlusNormal">
    <w:name w:val="ConsPlusNormal"/>
    <w:rsid w:val="009C4C6F"/>
    <w:pPr>
      <w:suppressAutoHyphens/>
      <w:autoSpaceDE w:val="0"/>
    </w:pPr>
    <w:rPr>
      <w:rFonts w:ascii="Arial" w:hAnsi="Arial" w:cs="Arial"/>
      <w:lang w:eastAsia="ar-SA"/>
    </w:rPr>
  </w:style>
  <w:style w:type="paragraph" w:styleId="af3">
    <w:name w:val="Balloon Text"/>
    <w:basedOn w:val="a"/>
    <w:rsid w:val="009C4C6F"/>
    <w:rPr>
      <w:rFonts w:ascii="Tahoma" w:hAnsi="Tahoma" w:cs="Tahoma"/>
      <w:sz w:val="16"/>
      <w:szCs w:val="16"/>
    </w:rPr>
  </w:style>
  <w:style w:type="paragraph" w:styleId="af4">
    <w:name w:val="header"/>
    <w:basedOn w:val="a"/>
    <w:rsid w:val="009C4C6F"/>
    <w:pPr>
      <w:tabs>
        <w:tab w:val="center" w:pos="4677"/>
        <w:tab w:val="right" w:pos="9355"/>
      </w:tabs>
    </w:pPr>
  </w:style>
  <w:style w:type="paragraph" w:styleId="af5">
    <w:name w:val="footer"/>
    <w:basedOn w:val="a"/>
    <w:rsid w:val="009C4C6F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9C4C6F"/>
    <w:pPr>
      <w:suppressAutoHyphens/>
      <w:autoSpaceDE w:val="0"/>
    </w:pPr>
    <w:rPr>
      <w:rFonts w:ascii="Arial" w:eastAsia="Calibri" w:hAnsi="Arial" w:cs="Arial"/>
      <w:b/>
      <w:bCs/>
      <w:lang w:eastAsia="ar-SA"/>
    </w:rPr>
  </w:style>
  <w:style w:type="paragraph" w:customStyle="1" w:styleId="15">
    <w:name w:val="Обычный1"/>
    <w:rsid w:val="009C4C6F"/>
    <w:pPr>
      <w:suppressAutoHyphens/>
      <w:snapToGrid w:val="0"/>
    </w:pPr>
    <w:rPr>
      <w:lang w:eastAsia="ar-SA"/>
    </w:rPr>
  </w:style>
  <w:style w:type="paragraph" w:styleId="af6">
    <w:name w:val="Normal (Web)"/>
    <w:basedOn w:val="a"/>
    <w:rsid w:val="009C4C6F"/>
    <w:pPr>
      <w:spacing w:before="280" w:after="280"/>
    </w:pPr>
    <w:rPr>
      <w:sz w:val="24"/>
      <w:szCs w:val="24"/>
    </w:rPr>
  </w:style>
  <w:style w:type="paragraph" w:customStyle="1" w:styleId="Default">
    <w:name w:val="Default"/>
    <w:rsid w:val="009C4C6F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styleId="af7">
    <w:name w:val="Body Text Indent"/>
    <w:basedOn w:val="a"/>
    <w:rsid w:val="009C4C6F"/>
    <w:pPr>
      <w:spacing w:after="120"/>
      <w:ind w:left="283"/>
    </w:pPr>
  </w:style>
  <w:style w:type="paragraph" w:customStyle="1" w:styleId="af8">
    <w:name w:val="Содержимое таблицы"/>
    <w:basedOn w:val="a"/>
    <w:rsid w:val="009C4C6F"/>
    <w:pPr>
      <w:suppressLineNumbers/>
    </w:pPr>
  </w:style>
  <w:style w:type="paragraph" w:customStyle="1" w:styleId="af9">
    <w:name w:val="Заголовок таблицы"/>
    <w:basedOn w:val="af8"/>
    <w:rsid w:val="009C4C6F"/>
    <w:pPr>
      <w:jc w:val="center"/>
    </w:pPr>
    <w:rPr>
      <w:b/>
      <w:bCs/>
    </w:rPr>
  </w:style>
  <w:style w:type="paragraph" w:customStyle="1" w:styleId="afa">
    <w:name w:val="Содержимое врезки"/>
    <w:basedOn w:val="af"/>
    <w:rsid w:val="009C4C6F"/>
  </w:style>
  <w:style w:type="paragraph" w:customStyle="1" w:styleId="21">
    <w:name w:val="Основной текст с отступом 21"/>
    <w:basedOn w:val="a"/>
    <w:rsid w:val="009C4C6F"/>
    <w:pPr>
      <w:spacing w:before="60" w:after="120" w:line="480" w:lineRule="auto"/>
      <w:ind w:left="283" w:firstLine="709"/>
      <w:jc w:val="both"/>
    </w:pPr>
    <w:rPr>
      <w:sz w:val="28"/>
    </w:rPr>
  </w:style>
  <w:style w:type="paragraph" w:styleId="afb">
    <w:name w:val="No Spacing"/>
    <w:qFormat/>
    <w:rsid w:val="009C4C6F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Pro-Gramma">
    <w:name w:val="Pro-Gramma"/>
    <w:basedOn w:val="a"/>
    <w:rsid w:val="009C4C6F"/>
    <w:pPr>
      <w:spacing w:before="120" w:line="288" w:lineRule="auto"/>
      <w:ind w:left="1134"/>
      <w:jc w:val="both"/>
    </w:pPr>
    <w:rPr>
      <w:rFonts w:ascii="Georgia" w:hAnsi="Georgia" w:cs="Georg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B1DDDF-506F-4583-8C99-D228E8FDE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1809</TotalTime>
  <Pages>19</Pages>
  <Words>7356</Words>
  <Characters>41932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241</cp:revision>
  <cp:lastPrinted>2023-12-05T12:16:00Z</cp:lastPrinted>
  <dcterms:created xsi:type="dcterms:W3CDTF">2022-11-30T10:48:00Z</dcterms:created>
  <dcterms:modified xsi:type="dcterms:W3CDTF">2023-12-05T12:54:00Z</dcterms:modified>
</cp:coreProperties>
</file>