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2052E8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2052E8">
              <w:t>П</w:t>
            </w:r>
            <w:r w:rsidR="00607131">
              <w:t>.</w:t>
            </w:r>
            <w:r w:rsidR="002052E8">
              <w:t>Н</w:t>
            </w:r>
            <w:r w:rsidR="00607131">
              <w:t xml:space="preserve">. </w:t>
            </w:r>
            <w:r w:rsidR="002052E8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CC4B24">
              <w:t>26</w:t>
            </w:r>
            <w:r w:rsidRPr="00444CE9">
              <w:t xml:space="preserve">» </w:t>
            </w:r>
            <w:r w:rsidR="00CC4B24">
              <w:rPr>
                <w:u w:val="single"/>
              </w:rPr>
              <w:t xml:space="preserve">      марта     </w:t>
            </w:r>
            <w:r w:rsidR="00BC7506">
              <w:t>202</w:t>
            </w:r>
            <w:r w:rsidR="00DA7C6D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9D4F91">
        <w:rPr>
          <w:b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</w:t>
      </w:r>
      <w:proofErr w:type="spellStart"/>
      <w:r w:rsidR="008C475F">
        <w:t>ул.</w:t>
      </w:r>
      <w:r w:rsidR="00AA3153">
        <w:t>Большая</w:t>
      </w:r>
      <w:proofErr w:type="spellEnd"/>
      <w:r w:rsidR="00AA3153">
        <w:t xml:space="preserve"> Фурмановская</w:t>
      </w:r>
      <w:r w:rsidR="00DA7C6D">
        <w:t>, д.</w:t>
      </w:r>
      <w:r w:rsidR="00AA3153">
        <w:t>51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721E63">
        <w:t>37:</w:t>
      </w:r>
      <w:r w:rsidR="008C475F" w:rsidRPr="00721E63">
        <w:t>27</w:t>
      </w:r>
      <w:r w:rsidR="009B7FD7" w:rsidRPr="00721E63">
        <w:t>:0</w:t>
      </w:r>
      <w:r w:rsidR="00F50766" w:rsidRPr="00721E63">
        <w:t>1</w:t>
      </w:r>
      <w:r w:rsidR="00AA3153">
        <w:t>1008</w:t>
      </w:r>
      <w:r w:rsidR="009B7FD7" w:rsidRPr="00721E63">
        <w:t>:</w:t>
      </w:r>
      <w:r w:rsidR="00AA3153">
        <w:t>2</w:t>
      </w:r>
      <w:r w:rsidR="009B7FD7" w:rsidRPr="009B7FD7">
        <w:t xml:space="preserve">, площадь </w:t>
      </w:r>
      <w:r w:rsidR="00AA3153">
        <w:t>1118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AA3153">
        <w:t xml:space="preserve">для существующего </w:t>
      </w:r>
      <w:r w:rsidR="008C475F">
        <w:t>индивидуально</w:t>
      </w:r>
      <w:r w:rsidR="00AA3153">
        <w:t>го</w:t>
      </w:r>
      <w:r w:rsidR="003E6DD3">
        <w:t xml:space="preserve"> </w:t>
      </w:r>
      <w:r w:rsidR="008C475F">
        <w:t xml:space="preserve"> жилищного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DA7C6D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</w:t>
      </w:r>
      <w:r w:rsidR="0007634A">
        <w:rPr>
          <w:b/>
          <w:smallCaps/>
          <w:sz w:val="20"/>
          <w:szCs w:val="20"/>
        </w:rPr>
        <w:t xml:space="preserve">А </w:t>
      </w:r>
      <w:r>
        <w:rPr>
          <w:b/>
          <w:smallCaps/>
        </w:rPr>
        <w:t xml:space="preserve">купли-продажи </w:t>
      </w:r>
      <w:r w:rsidRPr="00943FF8">
        <w:rPr>
          <w:b/>
          <w:smallCaps/>
          <w:sz w:val="20"/>
          <w:szCs w:val="20"/>
        </w:rPr>
        <w:t>ЗЕМЕЛЬН</w:t>
      </w:r>
      <w:r w:rsidR="0007634A">
        <w:rPr>
          <w:b/>
          <w:smallCaps/>
          <w:sz w:val="20"/>
          <w:szCs w:val="20"/>
        </w:rPr>
        <w:t>ОГО</w:t>
      </w:r>
      <w:r w:rsidR="00695AE2">
        <w:rPr>
          <w:b/>
          <w:smallCaps/>
          <w:sz w:val="20"/>
          <w:szCs w:val="20"/>
        </w:rPr>
        <w:t xml:space="preserve"> </w:t>
      </w:r>
      <w:r w:rsidRPr="00943FF8">
        <w:rPr>
          <w:b/>
          <w:smallCaps/>
          <w:sz w:val="20"/>
          <w:szCs w:val="20"/>
        </w:rPr>
        <w:t xml:space="preserve"> УЧАСТК</w:t>
      </w:r>
      <w:r w:rsidR="0007634A">
        <w:rPr>
          <w:b/>
          <w:smallCaps/>
          <w:sz w:val="20"/>
          <w:szCs w:val="20"/>
        </w:rPr>
        <w:t xml:space="preserve">А </w:t>
      </w:r>
      <w:r w:rsidR="00695AE2">
        <w:rPr>
          <w:b/>
          <w:smallCaps/>
          <w:sz w:val="20"/>
          <w:szCs w:val="20"/>
        </w:rPr>
        <w:t xml:space="preserve"> НАХОДЯЩ</w:t>
      </w:r>
      <w:r w:rsidR="0007634A">
        <w:rPr>
          <w:b/>
          <w:smallCaps/>
          <w:sz w:val="20"/>
          <w:szCs w:val="20"/>
        </w:rPr>
        <w:t>ЕГО</w:t>
      </w:r>
      <w:r w:rsidR="00695AE2">
        <w:rPr>
          <w:b/>
          <w:smallCaps/>
          <w:sz w:val="20"/>
          <w:szCs w:val="20"/>
        </w:rPr>
        <w:t>СЯ В МУНИЦИПАЛЬНОЙ СОБСТВЕННОСТИ</w:t>
      </w:r>
      <w:r w:rsidR="0007634A">
        <w:rPr>
          <w:b/>
          <w:sz w:val="20"/>
          <w:szCs w:val="20"/>
        </w:rPr>
        <w:t xml:space="preserve">, </w:t>
      </w:r>
      <w:r w:rsidRPr="00943FF8">
        <w:rPr>
          <w:b/>
          <w:sz w:val="20"/>
          <w:szCs w:val="20"/>
        </w:rPr>
        <w:t xml:space="preserve">ОБЩЕЙ ПЛОЩАДЬЮ </w:t>
      </w:r>
      <w:r w:rsidR="00AA3153">
        <w:rPr>
          <w:b/>
          <w:sz w:val="20"/>
          <w:szCs w:val="20"/>
        </w:rPr>
        <w:t>1118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4417A8">
        <w:rPr>
          <w:b/>
          <w:sz w:val="20"/>
          <w:szCs w:val="20"/>
        </w:rPr>
        <w:t xml:space="preserve">Г. ФУРМАНОВ, УЛ. </w:t>
      </w:r>
      <w:r w:rsidR="00AA3153">
        <w:rPr>
          <w:b/>
          <w:sz w:val="20"/>
          <w:szCs w:val="20"/>
        </w:rPr>
        <w:t>БОЛЬШАЯ ФУРМАНОВСКАЯ</w:t>
      </w:r>
      <w:r w:rsidR="00DA7C6D">
        <w:rPr>
          <w:b/>
          <w:sz w:val="20"/>
          <w:szCs w:val="20"/>
        </w:rPr>
        <w:t>, Д.</w:t>
      </w:r>
      <w:r w:rsidR="00AA3153">
        <w:rPr>
          <w:b/>
          <w:sz w:val="20"/>
          <w:szCs w:val="20"/>
        </w:rPr>
        <w:t>51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 xml:space="preserve">– </w:t>
      </w:r>
      <w:r w:rsidR="0023193C">
        <w:rPr>
          <w:b/>
          <w:sz w:val="20"/>
          <w:szCs w:val="20"/>
        </w:rPr>
        <w:t xml:space="preserve"> </w:t>
      </w:r>
      <w:r w:rsidR="00AA3153">
        <w:rPr>
          <w:b/>
          <w:sz w:val="20"/>
          <w:szCs w:val="20"/>
        </w:rPr>
        <w:t xml:space="preserve">ДЛЯ СУЩЕСТВУЮЩЕГО </w:t>
      </w:r>
      <w:r w:rsidR="0058379C">
        <w:rPr>
          <w:b/>
          <w:sz w:val="20"/>
          <w:szCs w:val="20"/>
        </w:rPr>
        <w:t>ИНДИВИДУАЛЬНО</w:t>
      </w:r>
      <w:r w:rsidR="00AA3153">
        <w:rPr>
          <w:b/>
          <w:sz w:val="20"/>
          <w:szCs w:val="20"/>
        </w:rPr>
        <w:t>ГО</w:t>
      </w:r>
      <w:r w:rsidR="0058379C">
        <w:rPr>
          <w:b/>
          <w:sz w:val="20"/>
          <w:szCs w:val="20"/>
        </w:rPr>
        <w:t xml:space="preserve"> ЖИЛИЩН</w:t>
      </w:r>
      <w:r w:rsidR="00C34F8C">
        <w:rPr>
          <w:b/>
          <w:sz w:val="20"/>
          <w:szCs w:val="20"/>
        </w:rPr>
        <w:t>О</w:t>
      </w:r>
      <w:r w:rsidR="00AA3153">
        <w:rPr>
          <w:b/>
          <w:sz w:val="20"/>
          <w:szCs w:val="20"/>
        </w:rPr>
        <w:t>ГО</w:t>
      </w:r>
      <w:r w:rsidR="0058379C">
        <w:rPr>
          <w:b/>
          <w:sz w:val="20"/>
          <w:szCs w:val="20"/>
        </w:rPr>
        <w:t xml:space="preserve"> СТРОИТЕЛЬСТВ</w:t>
      </w:r>
      <w:r w:rsidR="00AA3153">
        <w:rPr>
          <w:b/>
          <w:sz w:val="20"/>
          <w:szCs w:val="20"/>
        </w:rPr>
        <w:t>А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</w:t>
      </w:r>
      <w:r w:rsidRPr="002B3468">
        <w:t>25.10.2001</w:t>
      </w:r>
      <w:r w:rsidRPr="00943FF8">
        <w:t xml:space="preserve">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="008829CC">
        <w:t>№</w:t>
      </w:r>
      <w:r w:rsidR="001D7F21">
        <w:t xml:space="preserve"> </w:t>
      </w:r>
      <w:r w:rsidR="009B27B9">
        <w:t>346</w:t>
      </w:r>
      <w:bookmarkStart w:id="0" w:name="_GoBack"/>
      <w:bookmarkEnd w:id="0"/>
      <w:r w:rsidR="008829CC">
        <w:t xml:space="preserve"> </w:t>
      </w:r>
      <w:r w:rsidR="002B2849" w:rsidRPr="000C7CC1">
        <w:t>от</w:t>
      </w:r>
      <w:r w:rsidR="00EA2A74">
        <w:t xml:space="preserve"> </w:t>
      </w:r>
      <w:r w:rsidR="00755BE4" w:rsidRPr="00673755">
        <w:t>25</w:t>
      </w:r>
      <w:r w:rsidR="00BB1DF3" w:rsidRPr="00673755">
        <w:t>.0</w:t>
      </w:r>
      <w:r w:rsidR="00755BE4" w:rsidRPr="00673755">
        <w:t>3</w:t>
      </w:r>
      <w:r w:rsidR="00BB1DF3" w:rsidRPr="00673755">
        <w:t>.2024</w:t>
      </w:r>
      <w:r w:rsidR="00C34F8C">
        <w:t xml:space="preserve"> </w:t>
      </w:r>
      <w:r w:rsidRPr="00A60A12">
        <w:t>«О проведении</w:t>
      </w:r>
      <w:r w:rsidR="008C5290" w:rsidRPr="00A60A12">
        <w:t xml:space="preserve"> электронного</w:t>
      </w:r>
      <w:r w:rsidRPr="00A60A12">
        <w:t xml:space="preserve"> аукциона </w:t>
      </w:r>
      <w:r w:rsidR="005C5E55" w:rsidRPr="00A60A12">
        <w:t xml:space="preserve"> </w:t>
      </w:r>
      <w:r w:rsidRPr="00A60A12">
        <w:t xml:space="preserve">по </w:t>
      </w:r>
      <w:r w:rsidR="005C5E55" w:rsidRPr="00A60A12">
        <w:t xml:space="preserve"> </w:t>
      </w:r>
      <w:r w:rsidRPr="00A60A12">
        <w:t>продаже</w:t>
      </w:r>
      <w:r w:rsidR="005C5E55" w:rsidRPr="00A60A12">
        <w:t xml:space="preserve"> </w:t>
      </w:r>
      <w:r w:rsidRPr="00A60A12">
        <w:t xml:space="preserve"> земельн</w:t>
      </w:r>
      <w:r w:rsidR="00156500" w:rsidRPr="00A60A12">
        <w:t>ых</w:t>
      </w:r>
      <w:r w:rsidR="003072CA" w:rsidRPr="00A60A12">
        <w:t xml:space="preserve"> </w:t>
      </w:r>
      <w:r w:rsidRPr="00A60A12">
        <w:t xml:space="preserve"> участк</w:t>
      </w:r>
      <w:r w:rsidR="00156500" w:rsidRPr="00A60A12">
        <w:t>ов</w:t>
      </w:r>
      <w:r w:rsidR="00A60A12" w:rsidRPr="00A60A12">
        <w:t xml:space="preserve"> находящихся в муниципальной собственности</w:t>
      </w:r>
      <w:r w:rsidRPr="00A60A12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AA3153">
        <w:t>1118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ул. </w:t>
      </w:r>
      <w:r w:rsidR="00AA3153">
        <w:t>Большая Фурмановская</w:t>
      </w:r>
      <w:r w:rsidR="00DA7C6D">
        <w:t>, д.</w:t>
      </w:r>
      <w:r w:rsidR="00AA3153">
        <w:t>51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8C475F">
        <w:t>27</w:t>
      </w:r>
      <w:r w:rsidRPr="00943FF8">
        <w:t>:01</w:t>
      </w:r>
      <w:r w:rsidR="00AA3153">
        <w:t>1008</w:t>
      </w:r>
      <w:r w:rsidRPr="00943FF8">
        <w:t>:</w:t>
      </w:r>
      <w:r w:rsidR="00AA3153">
        <w:t>2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</w:pPr>
      <w:r w:rsidRPr="00943FF8">
        <w:t>разрешенное использование (назначение) –</w:t>
      </w:r>
      <w:r w:rsidR="0007634A">
        <w:t xml:space="preserve"> </w:t>
      </w:r>
      <w:r w:rsidR="008C475F">
        <w:t>индивидуально</w:t>
      </w:r>
      <w:r w:rsidR="0007634A">
        <w:t xml:space="preserve">е </w:t>
      </w:r>
      <w:r w:rsidR="008C475F">
        <w:t xml:space="preserve"> жилищно</w:t>
      </w:r>
      <w:r w:rsidR="0007634A">
        <w:t>е</w:t>
      </w:r>
      <w:r w:rsidR="008C475F">
        <w:t xml:space="preserve"> строительств</w:t>
      </w:r>
      <w:r w:rsidR="0007634A">
        <w:t>о</w:t>
      </w:r>
      <w:r w:rsidR="00BB4ACD">
        <w:t>;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B609B9" w:rsidRPr="00B609B9" w:rsidRDefault="00B609B9" w:rsidP="00B609B9">
      <w:pPr>
        <w:rPr>
          <w:b/>
        </w:rPr>
      </w:pPr>
      <w:r w:rsidRPr="00B609B9">
        <w:rPr>
          <w:b/>
          <w:lang w:val="az-Cyrl-AZ" w:eastAsia="ar-SA"/>
        </w:rPr>
        <w:t>Ж–2.</w:t>
      </w:r>
      <w:r w:rsidRPr="00302079">
        <w:rPr>
          <w:b/>
          <w:sz w:val="20"/>
          <w:szCs w:val="20"/>
          <w:lang w:val="az-Cyrl-AZ" w:eastAsia="ar-SA"/>
        </w:rPr>
        <w:t xml:space="preserve"> </w:t>
      </w:r>
      <w:r w:rsidRPr="00B609B9">
        <w:rPr>
          <w:lang w:val="az-Cyrl-AZ" w:eastAsia="ar-SA"/>
        </w:rPr>
        <w:t>Зона смешанной  застройки индивидуальными жилыми домами, малоэтажными многоквартирными жилыми домами.</w:t>
      </w:r>
    </w:p>
    <w:p w:rsidR="00B609B9" w:rsidRPr="00B609B9" w:rsidRDefault="00B609B9" w:rsidP="00B609B9">
      <w:pPr>
        <w:keepNext/>
        <w:suppressAutoHyphens/>
        <w:autoSpaceDE w:val="0"/>
        <w:autoSpaceDN w:val="0"/>
        <w:adjustRightInd w:val="0"/>
        <w:spacing w:before="24"/>
        <w:jc w:val="both"/>
        <w:rPr>
          <w:b/>
          <w:i/>
          <w:lang w:eastAsia="ar-SA"/>
        </w:rPr>
      </w:pPr>
      <w:r w:rsidRPr="00B609B9">
        <w:rPr>
          <w:b/>
          <w:bCs/>
          <w:i/>
          <w:noProof/>
          <w:lang w:eastAsia="ar-SA"/>
        </w:rPr>
        <w:t xml:space="preserve">Основные </w:t>
      </w:r>
      <w:r w:rsidRPr="00B609B9">
        <w:rPr>
          <w:b/>
          <w:bCs/>
          <w:i/>
          <w:lang w:eastAsia="ar-SA"/>
        </w:rPr>
        <w:t>в</w:t>
      </w:r>
      <w:r w:rsidRPr="00B609B9">
        <w:rPr>
          <w:b/>
          <w:bCs/>
          <w:i/>
          <w:noProof/>
          <w:lang w:eastAsia="ar-SA"/>
        </w:rPr>
        <w:t xml:space="preserve">иды </w:t>
      </w:r>
      <w:r w:rsidRPr="00B609B9">
        <w:rPr>
          <w:b/>
          <w:bCs/>
          <w:i/>
          <w:lang w:eastAsia="ar-SA"/>
        </w:rPr>
        <w:t>р</w:t>
      </w:r>
      <w:r w:rsidRPr="00B609B9">
        <w:rPr>
          <w:b/>
          <w:bCs/>
          <w:i/>
          <w:noProof/>
          <w:lang w:eastAsia="ar-SA"/>
        </w:rPr>
        <w:t xml:space="preserve">азрешенного </w:t>
      </w:r>
      <w:r w:rsidRPr="00B609B9">
        <w:rPr>
          <w:b/>
          <w:bCs/>
          <w:i/>
          <w:lang w:eastAsia="ar-SA"/>
        </w:rPr>
        <w:t>и</w:t>
      </w:r>
      <w:r w:rsidRPr="00B609B9">
        <w:rPr>
          <w:b/>
          <w:bCs/>
          <w:i/>
          <w:noProof/>
          <w:lang w:eastAsia="ar-SA"/>
        </w:rPr>
        <w:t>спользования</w:t>
      </w:r>
      <w:r w:rsidRPr="00B609B9">
        <w:rPr>
          <w:b/>
          <w:i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B609B9" w:rsidRPr="00C77773" w:rsidTr="005105B6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609B9" w:rsidRPr="00C77773" w:rsidRDefault="00B609B9" w:rsidP="005105B6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9B9" w:rsidRPr="00C77773" w:rsidRDefault="00B609B9" w:rsidP="005105B6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B609B9" w:rsidRPr="00C77773" w:rsidRDefault="00B609B9" w:rsidP="005105B6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B609B9" w:rsidRPr="00C77773" w:rsidRDefault="00B609B9" w:rsidP="005105B6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609B9" w:rsidRPr="00C77773" w:rsidRDefault="00B609B9" w:rsidP="005105B6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B609B9" w:rsidRPr="00C77773" w:rsidTr="005105B6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B9" w:rsidRPr="00C77773" w:rsidRDefault="00B609B9" w:rsidP="005105B6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left="390" w:firstLine="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Для  </w:t>
            </w:r>
            <w:r w:rsidRPr="00C77773">
              <w:rPr>
                <w:b/>
                <w:bCs/>
                <w:sz w:val="20"/>
                <w:szCs w:val="20"/>
                <w:lang w:eastAsia="ar-SA"/>
              </w:rPr>
              <w:t>индивидуального жилищного строительства</w:t>
            </w:r>
          </w:p>
          <w:p w:rsidR="00B609B9" w:rsidRPr="00C77773" w:rsidRDefault="00B609B9" w:rsidP="005105B6">
            <w:pPr>
              <w:widowControl w:val="0"/>
              <w:suppressAutoHyphens/>
              <w:spacing w:before="80"/>
              <w:ind w:left="532" w:hanging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lastRenderedPageBreak/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9B9" w:rsidRPr="00C77773" w:rsidRDefault="00B609B9" w:rsidP="005105B6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lastRenderedPageBreak/>
              <w:t xml:space="preserve">Размещение жилого дома (отдельно стоящего здания количеством надземных этажей не более чем три, высотой не </w:t>
            </w:r>
            <w:r w:rsidRPr="00C77773">
              <w:rPr>
                <w:sz w:val="20"/>
                <w:szCs w:val="20"/>
                <w:lang w:eastAsia="ar-SA"/>
              </w:rPr>
              <w:lastRenderedPageBreak/>
              <w:t>более двадцати метров, которое состоит из комн</w:t>
            </w:r>
            <w:r>
              <w:rPr>
                <w:sz w:val="20"/>
                <w:szCs w:val="20"/>
                <w:lang w:eastAsia="ar-SA"/>
              </w:rPr>
              <w:t xml:space="preserve">ат и помещений вспомогательного использования, </w:t>
            </w:r>
            <w:r w:rsidRPr="00C77773">
              <w:rPr>
                <w:sz w:val="20"/>
                <w:szCs w:val="20"/>
                <w:lang w:eastAsia="ar-SA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609B9" w:rsidRPr="00C77773" w:rsidRDefault="00B609B9" w:rsidP="005105B6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выращивание иных </w:t>
            </w:r>
            <w:r w:rsidRPr="00C77773">
              <w:rPr>
                <w:sz w:val="20"/>
                <w:szCs w:val="20"/>
                <w:lang w:eastAsia="ar-SA"/>
              </w:rPr>
              <w:t>декоративных или сельскохозяйственных культур;</w:t>
            </w:r>
          </w:p>
          <w:p w:rsidR="00B609B9" w:rsidRPr="00C77773" w:rsidRDefault="00B609B9" w:rsidP="005105B6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lastRenderedPageBreak/>
              <w:t>Минимальная площадь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участка</w:t>
            </w:r>
            <w:r w:rsidRPr="00C77773">
              <w:rPr>
                <w:sz w:val="20"/>
                <w:szCs w:val="20"/>
                <w:lang w:eastAsia="ar-SA"/>
              </w:rPr>
              <w:t>–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площадь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участка–</w:t>
            </w:r>
            <w:r w:rsidRPr="00C77773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0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lastRenderedPageBreak/>
              <w:t>Максимальное количество надземных этажей</w:t>
            </w:r>
            <w:r w:rsidRPr="00C7777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– 60%</w:t>
            </w:r>
          </w:p>
          <w:p w:rsidR="00B609B9" w:rsidRPr="00C77773" w:rsidRDefault="00B609B9" w:rsidP="005105B6">
            <w:pPr>
              <w:widowControl w:val="0"/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– 3 м </w:t>
            </w:r>
          </w:p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B609B9" w:rsidRPr="00C77773" w:rsidRDefault="00B609B9" w:rsidP="005105B6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B609B9" w:rsidRPr="00B80EB8" w:rsidRDefault="00B609B9" w:rsidP="00B609B9">
      <w:pPr>
        <w:suppressAutoHyphens/>
        <w:spacing w:before="80" w:line="276" w:lineRule="auto"/>
        <w:jc w:val="both"/>
        <w:rPr>
          <w:sz w:val="18"/>
          <w:szCs w:val="18"/>
          <w:lang w:eastAsia="ar-SA"/>
        </w:rPr>
      </w:pPr>
      <w:r w:rsidRPr="00B80EB8">
        <w:rPr>
          <w:sz w:val="18"/>
          <w:szCs w:val="18"/>
          <w:lang w:eastAsia="ar-SA"/>
        </w:rPr>
        <w:lastRenderedPageBreak/>
        <w:t>Примечания: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lang w:val="az-Cyrl-AZ" w:eastAsia="ar-SA"/>
        </w:rPr>
      </w:pPr>
      <w:r w:rsidRPr="00B609B9">
        <w:rPr>
          <w:rFonts w:eastAsia="Arial"/>
          <w:lang w:val="az-Cyrl-AZ" w:eastAsia="ar-SA"/>
        </w:rPr>
        <w:t>Минимальные отступы от красной линии жилых улиц  до жилого дома не менее  5  метров. Минимальные отступы от красной линии в условиях сложившейся застройки устанавливаются с учетом сложившейся линии застройки жилых улиц. Минимальный отступ от красной линии может быть установлен с учетом решений документации по планировке территории.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lang w:val="az-Cyrl-AZ" w:eastAsia="ar-SA"/>
        </w:rPr>
      </w:pPr>
      <w:r w:rsidRPr="00B609B9">
        <w:rPr>
          <w:rFonts w:eastAsia="Arial"/>
          <w:lang w:val="az-Cyrl-AZ" w:eastAsia="ar-SA"/>
        </w:rPr>
        <w:t xml:space="preserve">Для видов разрешенного использования: </w:t>
      </w:r>
      <w:r w:rsidRPr="00B609B9">
        <w:rPr>
          <w:rFonts w:eastAsia="Arial"/>
          <w:bCs/>
          <w:lang w:val="az-Cyrl-AZ" w:eastAsia="ar-SA"/>
        </w:rPr>
        <w:t>индивидуальные жилые дома; блокированные жилые дома</w:t>
      </w:r>
      <w:r w:rsidRPr="00B609B9">
        <w:rPr>
          <w:rFonts w:eastAsia="Arial"/>
          <w:lang w:val="az-Cyrl-AZ" w:eastAsia="ar-SA"/>
        </w:rPr>
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</w:r>
      <w:r w:rsidRPr="00B609B9">
        <w:rPr>
          <w:rFonts w:eastAsia="Arial"/>
          <w:lang w:eastAsia="ar-SA"/>
        </w:rPr>
        <w:t>показателя освещенности (инсоляции).</w:t>
      </w:r>
      <w:r w:rsidRPr="00B609B9">
        <w:rPr>
          <w:rFonts w:eastAsia="Arial"/>
          <w:lang w:val="az-Cyrl-AZ" w:eastAsia="ar-SA"/>
        </w:rPr>
        <w:t xml:space="preserve"> 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lang w:val="az-Cyrl-AZ" w:eastAsia="ar-SA"/>
        </w:rPr>
      </w:pPr>
      <w:r w:rsidRPr="00B609B9">
        <w:rPr>
          <w:rFonts w:eastAsia="Arial"/>
          <w:lang w:val="az-Cyrl-AZ" w:eastAsia="ar-SA"/>
        </w:rPr>
        <w:t xml:space="preserve">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B609B9" w:rsidRPr="00B609B9" w:rsidRDefault="00B609B9" w:rsidP="00B609B9">
      <w:pPr>
        <w:widowControl w:val="0"/>
        <w:suppressAutoHyphens/>
        <w:ind w:left="22"/>
        <w:jc w:val="both"/>
        <w:rPr>
          <w:rFonts w:eastAsia="Arial"/>
          <w:lang w:val="az-Cyrl-AZ" w:eastAsia="ar-SA"/>
        </w:rPr>
      </w:pPr>
      <w:r w:rsidRPr="00B609B9">
        <w:rPr>
          <w:lang w:val="az-Cyrl-AZ" w:eastAsia="ar-SA"/>
        </w:rPr>
        <w:t xml:space="preserve">        Расстояния измеряются до наружных граней стен зданий , строений, сооружений.</w:t>
      </w:r>
    </w:p>
    <w:p w:rsidR="00B609B9" w:rsidRPr="00B609B9" w:rsidRDefault="00B609B9" w:rsidP="00B609B9">
      <w:pPr>
        <w:widowControl w:val="0"/>
        <w:suppressAutoHyphens/>
        <w:jc w:val="both"/>
        <w:rPr>
          <w:rFonts w:eastAsia="Arial"/>
          <w:lang w:val="az-Cyrl-AZ" w:eastAsia="ar-SA"/>
        </w:rPr>
      </w:pPr>
      <w:r w:rsidRPr="00B609B9">
        <w:rPr>
          <w:b/>
          <w:lang w:val="az-Cyrl-AZ" w:eastAsia="ar-SA"/>
        </w:rPr>
        <w:t xml:space="preserve">        </w:t>
      </w:r>
      <w:r w:rsidRPr="00B609B9">
        <w:rPr>
          <w:rFonts w:eastAsia="Arial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B609B9" w:rsidRPr="00B609B9" w:rsidRDefault="00B609B9" w:rsidP="00B609B9">
      <w:pPr>
        <w:widowControl w:val="0"/>
        <w:suppressAutoHyphens/>
        <w:ind w:left="426" w:hanging="426"/>
        <w:jc w:val="both"/>
        <w:rPr>
          <w:rFonts w:eastAsia="Arial"/>
          <w:lang w:val="az-Cyrl-AZ" w:eastAsia="ar-SA"/>
        </w:rPr>
      </w:pPr>
      <w:r w:rsidRPr="00B609B9">
        <w:rPr>
          <w:rFonts w:eastAsia="Arial"/>
          <w:lang w:val="az-Cyrl-AZ" w:eastAsia="ar-SA"/>
        </w:rPr>
        <w:t xml:space="preserve">         Разрешается блокировка хозяйственных построек по взаимному согласию домовладельцев, с учетом противопожарных требований.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lang w:val="az-Cyrl-AZ" w:eastAsia="ar-SA"/>
        </w:rPr>
      </w:pPr>
      <w:r w:rsidRPr="00B609B9">
        <w:rPr>
          <w:rFonts w:eastAsia="Arial"/>
          <w:lang w:eastAsia="ar-SA"/>
        </w:rPr>
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Pr="00B609B9">
        <w:rPr>
          <w:rFonts w:eastAsia="Arial"/>
          <w:bCs/>
          <w:lang w:val="az-Cyrl-AZ" w:eastAsia="ar-SA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lang w:val="az-Cyrl-AZ" w:eastAsia="ar-SA"/>
        </w:rPr>
      </w:pPr>
      <w:r w:rsidRPr="00B609B9">
        <w:rPr>
          <w:rFonts w:eastAsia="Arial"/>
          <w:bCs/>
          <w:lang w:val="az-Cyrl-AZ" w:eastAsia="ar-SA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 на каждый метр  превышения.  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lang w:val="az-Cyrl-AZ" w:eastAsia="ar-SA"/>
        </w:rPr>
      </w:pPr>
      <w:r w:rsidRPr="00B609B9">
        <w:rPr>
          <w:rFonts w:eastAsia="Arial"/>
          <w:bCs/>
          <w:lang w:val="az-Cyrl-AZ" w:eastAsia="ar-SA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lang w:val="az-Cyrl-AZ" w:eastAsia="ar-SA"/>
        </w:rPr>
      </w:pPr>
      <w:r w:rsidRPr="00B609B9">
        <w:rPr>
          <w:rFonts w:eastAsia="Arial"/>
          <w:bCs/>
          <w:lang w:val="az-Cyrl-AZ" w:eastAsia="ar-SA"/>
        </w:rPr>
        <w:lastRenderedPageBreak/>
        <w:t>Высота хозяйственных построек не должна нарушать условий инсоляции соседних земельных участков;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lang w:val="az-Cyrl-AZ" w:eastAsia="ar-SA"/>
        </w:rPr>
      </w:pPr>
      <w:r w:rsidRPr="00B609B9">
        <w:rPr>
          <w:rFonts w:eastAsia="Arial"/>
          <w:bCs/>
          <w:lang w:val="az-Cyrl-AZ" w:eastAsia="ar-SA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B609B9" w:rsidRPr="00B609B9" w:rsidRDefault="00B609B9" w:rsidP="00B609B9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lang w:val="az-Cyrl-AZ" w:eastAsia="ar-SA"/>
        </w:rPr>
      </w:pPr>
      <w:r w:rsidRPr="00B609B9">
        <w:rPr>
          <w:rFonts w:eastAsia="Arial"/>
          <w:bCs/>
          <w:lang w:val="az-Cyrl-AZ" w:eastAsia="ar-SA"/>
        </w:rPr>
        <w:t>Запрещается устройство индивидуальных отстойников за пределами своих участков.</w:t>
      </w:r>
    </w:p>
    <w:p w:rsidR="0007634A" w:rsidRPr="00763EAC" w:rsidRDefault="0007634A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943FF8" w:rsidRDefault="004415A6" w:rsidP="00EE28E9">
      <w:pPr>
        <w:widowControl w:val="0"/>
        <w:suppressAutoHyphens/>
        <w:ind w:firstLine="720"/>
        <w:jc w:val="both"/>
      </w:pPr>
      <w:r w:rsidRPr="00943FF8">
        <w:t>-</w:t>
      </w:r>
      <w:r w:rsidR="00A813B1" w:rsidRPr="00943FF8">
        <w:t xml:space="preserve"> техническая возможность подключения объекта к сетям </w:t>
      </w:r>
      <w:r w:rsidRPr="00943FF8">
        <w:t>газоснабжения</w:t>
      </w:r>
      <w:r w:rsidR="00F37E6A" w:rsidRPr="00943FF8">
        <w:t xml:space="preserve"> </w:t>
      </w:r>
      <w:r w:rsidR="004D5072">
        <w:t>имеется</w:t>
      </w:r>
      <w:r w:rsidR="00F37E6A" w:rsidRPr="00943FF8">
        <w:t>;</w:t>
      </w:r>
    </w:p>
    <w:p w:rsidR="00F37E6A" w:rsidRPr="00943FF8" w:rsidRDefault="00F37E6A" w:rsidP="00EE28E9">
      <w:pPr>
        <w:widowControl w:val="0"/>
        <w:suppressAutoHyphens/>
        <w:ind w:firstLine="720"/>
        <w:jc w:val="both"/>
      </w:pPr>
      <w:r w:rsidRPr="00943FF8">
        <w:t xml:space="preserve">- техническая возможность подключения объекта к сетям водоснабжения </w:t>
      </w:r>
      <w:r w:rsidR="00763EAC">
        <w:t>отсутствует</w:t>
      </w:r>
      <w:r w:rsidRPr="00943FF8">
        <w:t>.</w:t>
      </w:r>
    </w:p>
    <w:p w:rsidR="005913AD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>:</w:t>
      </w:r>
      <w:r w:rsidR="00A11DE2">
        <w:t xml:space="preserve"> </w:t>
      </w:r>
      <w:r w:rsidR="005913AD">
        <w:t>земельный участок частично расположен в зоне с особыми условиями использования территории.</w:t>
      </w:r>
    </w:p>
    <w:p w:rsidR="0058252A" w:rsidRDefault="005913AD" w:rsidP="00A813B1">
      <w:pPr>
        <w:pStyle w:val="a3"/>
        <w:widowControl w:val="0"/>
        <w:rPr>
          <w:color w:val="000000"/>
          <w:shd w:val="clear" w:color="auto" w:fill="F8F9FA"/>
        </w:rPr>
      </w:pPr>
      <w:r>
        <w:t>1) Наименование:</w:t>
      </w:r>
      <w:r w:rsidRPr="00A11DE2">
        <w:rPr>
          <w:rFonts w:ascii="Calibri" w:hAnsi="Calibri"/>
          <w:color w:val="000000"/>
          <w:shd w:val="clear" w:color="auto" w:fill="F8F9FA"/>
        </w:rPr>
        <w:t xml:space="preserve"> </w:t>
      </w:r>
      <w:r w:rsidRPr="005913AD">
        <w:rPr>
          <w:color w:val="000000"/>
          <w:shd w:val="clear" w:color="auto" w:fill="F8F9FA"/>
        </w:rPr>
        <w:t xml:space="preserve">Зона публичного сервитута в целях размещения объекта электросетевого хозяйства ВЛ-0,4 </w:t>
      </w:r>
      <w:proofErr w:type="spellStart"/>
      <w:r w:rsidRPr="005913AD">
        <w:rPr>
          <w:color w:val="000000"/>
          <w:shd w:val="clear" w:color="auto" w:fill="F8F9FA"/>
        </w:rPr>
        <w:t>кВ</w:t>
      </w:r>
      <w:proofErr w:type="spellEnd"/>
      <w:r w:rsidRPr="005913AD">
        <w:rPr>
          <w:color w:val="000000"/>
          <w:shd w:val="clear" w:color="auto" w:fill="F8F9FA"/>
        </w:rPr>
        <w:t xml:space="preserve"> ТП №33, Ф</w:t>
      </w:r>
      <w:proofErr w:type="gramStart"/>
      <w:r w:rsidRPr="005913AD">
        <w:rPr>
          <w:color w:val="000000"/>
          <w:shd w:val="clear" w:color="auto" w:fill="F8F9FA"/>
        </w:rPr>
        <w:t>1</w:t>
      </w:r>
      <w:proofErr w:type="gramEnd"/>
      <w:r w:rsidRPr="005913AD">
        <w:rPr>
          <w:color w:val="000000"/>
          <w:shd w:val="clear" w:color="auto" w:fill="F8F9FA"/>
        </w:rPr>
        <w:t>, Ф3, Ф4, входящей в состав ЭСК №1, (</w:t>
      </w:r>
      <w:proofErr w:type="spellStart"/>
      <w:r w:rsidRPr="005913AD">
        <w:rPr>
          <w:color w:val="000000"/>
          <w:shd w:val="clear" w:color="auto" w:fill="F8F9FA"/>
        </w:rPr>
        <w:t>лит.III</w:t>
      </w:r>
      <w:proofErr w:type="spellEnd"/>
      <w:r w:rsidRPr="005913AD">
        <w:rPr>
          <w:color w:val="000000"/>
          <w:shd w:val="clear" w:color="auto" w:fill="F8F9FA"/>
        </w:rPr>
        <w:t>),через земельный участок КН 37:27:000000:283</w:t>
      </w:r>
      <w:r>
        <w:rPr>
          <w:color w:val="000000"/>
          <w:shd w:val="clear" w:color="auto" w:fill="F8F9FA"/>
        </w:rPr>
        <w:t>.</w:t>
      </w:r>
      <w:r w:rsidRPr="005913AD">
        <w:t xml:space="preserve"> </w:t>
      </w:r>
      <w:r>
        <w:t xml:space="preserve">Реестровый номер: </w:t>
      </w:r>
      <w:r w:rsidRPr="00A11DE2">
        <w:rPr>
          <w:shd w:val="clear" w:color="auto" w:fill="F8F9FA"/>
        </w:rPr>
        <w:t>37:27-6.</w:t>
      </w:r>
      <w:r>
        <w:rPr>
          <w:shd w:val="clear" w:color="auto" w:fill="F8F9FA"/>
        </w:rPr>
        <w:t>641;</w:t>
      </w:r>
    </w:p>
    <w:p w:rsidR="005913AD" w:rsidRPr="0058252A" w:rsidRDefault="005913AD" w:rsidP="00A813B1">
      <w:pPr>
        <w:pStyle w:val="a3"/>
        <w:widowControl w:val="0"/>
      </w:pPr>
      <w:r>
        <w:t xml:space="preserve">2)  Наименование: </w:t>
      </w:r>
      <w:r w:rsidRPr="005913AD">
        <w:rPr>
          <w:color w:val="000000"/>
          <w:shd w:val="clear" w:color="auto" w:fill="FFFFFF"/>
        </w:rPr>
        <w:t xml:space="preserve">Охранная зона линии электропередачи </w:t>
      </w:r>
      <w:proofErr w:type="gramStart"/>
      <w:r w:rsidRPr="005913AD">
        <w:rPr>
          <w:color w:val="000000"/>
          <w:shd w:val="clear" w:color="auto" w:fill="FFFFFF"/>
        </w:rPr>
        <w:t>ВЛ</w:t>
      </w:r>
      <w:proofErr w:type="gramEnd"/>
      <w:r w:rsidRPr="005913AD">
        <w:rPr>
          <w:color w:val="000000"/>
          <w:shd w:val="clear" w:color="auto" w:fill="FFFFFF"/>
        </w:rPr>
        <w:t xml:space="preserve"> 0,4 </w:t>
      </w:r>
      <w:proofErr w:type="spellStart"/>
      <w:r w:rsidRPr="005913AD">
        <w:rPr>
          <w:color w:val="000000"/>
          <w:shd w:val="clear" w:color="auto" w:fill="FFFFFF"/>
        </w:rPr>
        <w:t>кВ</w:t>
      </w:r>
      <w:proofErr w:type="spellEnd"/>
      <w:r w:rsidRPr="005913AD">
        <w:rPr>
          <w:color w:val="000000"/>
          <w:shd w:val="clear" w:color="auto" w:fill="FFFFFF"/>
        </w:rPr>
        <w:t xml:space="preserve"> ТП 33 фидер 1,3,4, входящая в состав Электросетевого комплекса №1, системы электроснабжения </w:t>
      </w:r>
      <w:proofErr w:type="spellStart"/>
      <w:r w:rsidRPr="005913AD">
        <w:rPr>
          <w:color w:val="000000"/>
          <w:shd w:val="clear" w:color="auto" w:fill="FFFFFF"/>
        </w:rPr>
        <w:t>Середского</w:t>
      </w:r>
      <w:proofErr w:type="spellEnd"/>
      <w:r w:rsidRPr="005913AD">
        <w:rPr>
          <w:color w:val="000000"/>
          <w:shd w:val="clear" w:color="auto" w:fill="FFFFFF"/>
        </w:rPr>
        <w:t xml:space="preserve"> района (</w:t>
      </w:r>
      <w:proofErr w:type="spellStart"/>
      <w:r w:rsidRPr="005913AD">
        <w:rPr>
          <w:color w:val="000000"/>
          <w:shd w:val="clear" w:color="auto" w:fill="FFFFFF"/>
        </w:rPr>
        <w:t>лит.III</w:t>
      </w:r>
      <w:proofErr w:type="spellEnd"/>
      <w:r w:rsidRPr="005913AD">
        <w:rPr>
          <w:color w:val="000000"/>
          <w:shd w:val="clear" w:color="auto" w:fill="FFFFFF"/>
        </w:rPr>
        <w:t>) (условный номер 37-37-08/019/2011-146</w:t>
      </w:r>
      <w:r>
        <w:rPr>
          <w:rFonts w:ascii="Calibri" w:hAnsi="Calibri"/>
          <w:color w:val="000000"/>
          <w:shd w:val="clear" w:color="auto" w:fill="FFFFFF"/>
        </w:rPr>
        <w:t>).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291CC9" w:rsidP="004A5518">
      <w:pPr>
        <w:jc w:val="both"/>
      </w:pPr>
      <w:r w:rsidRPr="00673755">
        <w:t>2</w:t>
      </w:r>
      <w:r w:rsidR="00673755" w:rsidRPr="00673755">
        <w:t>6</w:t>
      </w:r>
      <w:r w:rsidRPr="00673755">
        <w:t>.0</w:t>
      </w:r>
      <w:r w:rsidR="00673755" w:rsidRPr="00673755">
        <w:t>4</w:t>
      </w:r>
      <w:r w:rsidRPr="00673755">
        <w:t>.2024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291CC9" w:rsidRPr="00673755">
        <w:t>2</w:t>
      </w:r>
      <w:r w:rsidR="00673755" w:rsidRPr="00673755">
        <w:t>7</w:t>
      </w:r>
      <w:r w:rsidR="00291CC9" w:rsidRPr="00673755">
        <w:t>.0</w:t>
      </w:r>
      <w:r w:rsidR="00673755" w:rsidRPr="00673755">
        <w:t>3</w:t>
      </w:r>
      <w:r w:rsidR="00291CC9" w:rsidRPr="00673755">
        <w:t>.2024</w:t>
      </w:r>
      <w:r w:rsidR="00291CC9" w:rsidRPr="00291CC9">
        <w:t xml:space="preserve"> </w:t>
      </w:r>
      <w:r w:rsidRPr="00291CC9">
        <w:t>года</w:t>
      </w:r>
      <w:r w:rsidRPr="0023193C">
        <w:t xml:space="preserve">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 xml:space="preserve">Дата и время окончания приема заявок на участие в аукционе </w:t>
      </w:r>
      <w:r w:rsidRPr="00673755">
        <w:rPr>
          <w:b/>
        </w:rPr>
        <w:t>–</w:t>
      </w:r>
      <w:r w:rsidRPr="00673755">
        <w:t xml:space="preserve"> </w:t>
      </w:r>
      <w:r w:rsidR="00F22F8C" w:rsidRPr="00673755">
        <w:t>2</w:t>
      </w:r>
      <w:r w:rsidR="00673755" w:rsidRPr="00673755">
        <w:t>2</w:t>
      </w:r>
      <w:r w:rsidRPr="00673755">
        <w:t>.</w:t>
      </w:r>
      <w:r w:rsidR="00291CC9" w:rsidRPr="00673755">
        <w:t>0</w:t>
      </w:r>
      <w:r w:rsidR="00673755" w:rsidRPr="00673755">
        <w:t>4</w:t>
      </w:r>
      <w:r w:rsidRPr="00673755">
        <w:t>.202</w:t>
      </w:r>
      <w:r w:rsidR="00291CC9" w:rsidRPr="00673755">
        <w:t>4</w:t>
      </w:r>
      <w:r w:rsidRPr="001D7F21">
        <w:t xml:space="preserve"> года в 16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22F8C" w:rsidRPr="00673755">
        <w:t>2</w:t>
      </w:r>
      <w:r w:rsidR="00673755" w:rsidRPr="00673755">
        <w:t>3</w:t>
      </w:r>
      <w:r w:rsidRPr="00673755">
        <w:t>.</w:t>
      </w:r>
      <w:r w:rsidR="00291CC9" w:rsidRPr="00673755">
        <w:t>0</w:t>
      </w:r>
      <w:r w:rsidR="00673755" w:rsidRPr="00673755">
        <w:t>4</w:t>
      </w:r>
      <w:r w:rsidRPr="00673755">
        <w:t>.202</w:t>
      </w:r>
      <w:r w:rsidR="00291CC9" w:rsidRPr="00673755">
        <w:t>4</w:t>
      </w:r>
      <w:r w:rsidRPr="0023193C">
        <w:t xml:space="preserve"> в </w:t>
      </w:r>
      <w:r w:rsidR="00043BEC">
        <w:t>1</w:t>
      </w:r>
      <w:r w:rsidR="00FE0244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A60A12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755BE4" w:rsidRPr="00755BE4">
        <w:rPr>
          <w:b/>
        </w:rPr>
        <w:t>74</w:t>
      </w:r>
      <w:r w:rsidR="00156500" w:rsidRPr="00755BE4">
        <w:rPr>
          <w:b/>
        </w:rPr>
        <w:t>4</w:t>
      </w:r>
      <w:r w:rsidR="00EA2A74" w:rsidRPr="00755BE4">
        <w:rPr>
          <w:b/>
        </w:rPr>
        <w:t> </w:t>
      </w:r>
      <w:r w:rsidR="00755BE4" w:rsidRPr="00755BE4">
        <w:rPr>
          <w:b/>
        </w:rPr>
        <w:t>5</w:t>
      </w:r>
      <w:r w:rsidRPr="00755BE4">
        <w:rPr>
          <w:b/>
        </w:rPr>
        <w:t>00</w:t>
      </w:r>
      <w:r w:rsidR="00EA2A74" w:rsidRPr="00755BE4">
        <w:rPr>
          <w:b/>
        </w:rPr>
        <w:t>,00</w:t>
      </w:r>
      <w:r w:rsidRPr="00755BE4">
        <w:t xml:space="preserve"> (</w:t>
      </w:r>
      <w:r w:rsidR="00755BE4" w:rsidRPr="00755BE4">
        <w:t>семьсот сорок</w:t>
      </w:r>
      <w:r w:rsidR="00156500" w:rsidRPr="00755BE4">
        <w:t xml:space="preserve"> четыре</w:t>
      </w:r>
      <w:r w:rsidR="00825F83" w:rsidRPr="00755BE4">
        <w:t xml:space="preserve"> тысяч</w:t>
      </w:r>
      <w:r w:rsidR="00156500" w:rsidRPr="00755BE4">
        <w:t>и</w:t>
      </w:r>
      <w:r w:rsidR="00EA2A74" w:rsidRPr="00755BE4">
        <w:t xml:space="preserve"> </w:t>
      </w:r>
      <w:r w:rsidR="00755BE4" w:rsidRPr="00755BE4">
        <w:t>пятьсот</w:t>
      </w:r>
      <w:r w:rsidR="003F7657" w:rsidRPr="00755BE4">
        <w:t>)</w:t>
      </w:r>
      <w:r w:rsidRPr="00A60A12">
        <w:t xml:space="preserve"> рублей 00 копеек (НДС не облагается).</w:t>
      </w:r>
    </w:p>
    <w:p w:rsidR="004A5518" w:rsidRPr="00A60A12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A60A12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A60A12">
        <w:rPr>
          <w:rFonts w:eastAsia="Arial"/>
          <w:lang w:eastAsia="ar-SA"/>
        </w:rPr>
        <w:t xml:space="preserve">: 3% от начальной цены предмета аукциона </w:t>
      </w:r>
      <w:r w:rsidR="00755BE4" w:rsidRPr="00755BE4">
        <w:rPr>
          <w:b/>
        </w:rPr>
        <w:t>22</w:t>
      </w:r>
      <w:r w:rsidRPr="00755BE4">
        <w:rPr>
          <w:b/>
        </w:rPr>
        <w:t xml:space="preserve"> </w:t>
      </w:r>
      <w:r w:rsidR="00755BE4" w:rsidRPr="00755BE4">
        <w:rPr>
          <w:b/>
        </w:rPr>
        <w:t>335</w:t>
      </w:r>
      <w:r w:rsidRPr="00755BE4">
        <w:rPr>
          <w:b/>
        </w:rPr>
        <w:t>,00</w:t>
      </w:r>
      <w:r w:rsidRPr="00755BE4">
        <w:t xml:space="preserve"> (</w:t>
      </w:r>
      <w:r w:rsidR="00755BE4" w:rsidRPr="00755BE4">
        <w:t>двадцать две</w:t>
      </w:r>
      <w:r w:rsidR="00156500" w:rsidRPr="00755BE4">
        <w:t xml:space="preserve"> тысяч</w:t>
      </w:r>
      <w:r w:rsidR="00755BE4" w:rsidRPr="00755BE4">
        <w:t>и</w:t>
      </w:r>
      <w:r w:rsidRPr="00755BE4">
        <w:t xml:space="preserve"> </w:t>
      </w:r>
      <w:r w:rsidR="00755BE4">
        <w:t>триста тридцать пять</w:t>
      </w:r>
      <w:r w:rsidRPr="00A60A12">
        <w:t>)</w:t>
      </w:r>
      <w:r w:rsidR="00BB4ACD" w:rsidRPr="00A60A12">
        <w:t xml:space="preserve"> </w:t>
      </w:r>
      <w:r w:rsidRPr="00A60A12">
        <w:t xml:space="preserve"> рубл</w:t>
      </w:r>
      <w:r w:rsidR="00C132F7" w:rsidRPr="00A60A12">
        <w:t>ей</w:t>
      </w:r>
      <w:r w:rsidRPr="00A60A12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A60A12">
        <w:rPr>
          <w:b/>
          <w:lang w:eastAsia="ar-SA"/>
        </w:rPr>
        <w:t>Размер задатка:</w:t>
      </w:r>
      <w:r w:rsidRPr="00A60A12">
        <w:rPr>
          <w:lang w:eastAsia="ar-SA"/>
        </w:rPr>
        <w:t xml:space="preserve"> 20 % от начальной цены </w:t>
      </w:r>
      <w:r w:rsidR="00C132F7" w:rsidRPr="00A60A12">
        <w:rPr>
          <w:bCs/>
          <w:lang w:eastAsia="ar-SA"/>
        </w:rPr>
        <w:t>–</w:t>
      </w:r>
      <w:r w:rsidR="00C132F7" w:rsidRPr="00A60A12">
        <w:rPr>
          <w:lang w:eastAsia="ar-SA"/>
        </w:rPr>
        <w:t xml:space="preserve"> </w:t>
      </w:r>
      <w:r w:rsidR="00B16B43" w:rsidRPr="00755BE4">
        <w:rPr>
          <w:b/>
          <w:bCs/>
          <w:iCs/>
        </w:rPr>
        <w:t>1</w:t>
      </w:r>
      <w:r w:rsidR="00755BE4" w:rsidRPr="00755BE4">
        <w:rPr>
          <w:b/>
          <w:bCs/>
          <w:iCs/>
        </w:rPr>
        <w:t>48</w:t>
      </w:r>
      <w:r w:rsidR="00BB4ACD" w:rsidRPr="00755BE4">
        <w:rPr>
          <w:b/>
          <w:bCs/>
          <w:iCs/>
        </w:rPr>
        <w:t xml:space="preserve"> </w:t>
      </w:r>
      <w:r w:rsidR="00755BE4" w:rsidRPr="00755BE4">
        <w:rPr>
          <w:b/>
          <w:bCs/>
          <w:iCs/>
        </w:rPr>
        <w:t>90</w:t>
      </w:r>
      <w:r w:rsidR="00825F83" w:rsidRPr="00755BE4">
        <w:rPr>
          <w:b/>
          <w:bCs/>
          <w:iCs/>
        </w:rPr>
        <w:t>0</w:t>
      </w:r>
      <w:r w:rsidRPr="00755BE4">
        <w:rPr>
          <w:b/>
          <w:bCs/>
          <w:iCs/>
        </w:rPr>
        <w:t>,00</w:t>
      </w:r>
      <w:r w:rsidRPr="00755BE4">
        <w:rPr>
          <w:bCs/>
          <w:iCs/>
        </w:rPr>
        <w:t xml:space="preserve"> (</w:t>
      </w:r>
      <w:r w:rsidR="00B16B43" w:rsidRPr="00755BE4">
        <w:rPr>
          <w:bCs/>
          <w:iCs/>
        </w:rPr>
        <w:t xml:space="preserve">сто </w:t>
      </w:r>
      <w:r w:rsidR="00755BE4" w:rsidRPr="00755BE4">
        <w:rPr>
          <w:bCs/>
          <w:iCs/>
        </w:rPr>
        <w:t>сорок восемь</w:t>
      </w:r>
      <w:r w:rsidR="00C132F7" w:rsidRPr="00755BE4">
        <w:rPr>
          <w:bCs/>
          <w:iCs/>
        </w:rPr>
        <w:t xml:space="preserve"> </w:t>
      </w:r>
      <w:r w:rsidRPr="00755BE4">
        <w:rPr>
          <w:bCs/>
          <w:iCs/>
        </w:rPr>
        <w:t xml:space="preserve">тысяч </w:t>
      </w:r>
      <w:r w:rsidR="00755BE4" w:rsidRPr="00755BE4">
        <w:rPr>
          <w:bCs/>
          <w:iCs/>
        </w:rPr>
        <w:t>девятьсот</w:t>
      </w:r>
      <w:r w:rsidR="00BB4ACD" w:rsidRPr="00755BE4">
        <w:rPr>
          <w:bCs/>
          <w:iCs/>
        </w:rPr>
        <w:t xml:space="preserve">) </w:t>
      </w:r>
      <w:r w:rsidRPr="00755BE4">
        <w:rPr>
          <w:bCs/>
          <w:iCs/>
        </w:rPr>
        <w:t xml:space="preserve"> рублей 00 копеек</w:t>
      </w:r>
      <w:r w:rsidRPr="00755BE4">
        <w:t>.</w:t>
      </w:r>
    </w:p>
    <w:p w:rsidR="004A5518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956BC" w:rsidRPr="004A5518" w:rsidRDefault="003956BC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8041C8" w:rsidRPr="004A5518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F214E7" w:rsidRPr="00943FF8">
        <w:t>37:</w:t>
      </w:r>
      <w:r w:rsidR="00F214E7">
        <w:t>27</w:t>
      </w:r>
      <w:r w:rsidR="00F214E7" w:rsidRPr="00943FF8">
        <w:t>:01</w:t>
      </w:r>
      <w:r w:rsidR="005913AD">
        <w:t>1008</w:t>
      </w:r>
      <w:r w:rsidR="00F214E7" w:rsidRPr="00943FF8">
        <w:t>:</w:t>
      </w:r>
      <w:r w:rsidR="005913AD">
        <w:t>2</w:t>
      </w:r>
      <w:r w:rsidR="00F214E7" w:rsidRPr="00C738B8">
        <w:t xml:space="preserve"> </w:t>
      </w:r>
      <w:r w:rsidRPr="00A60A12">
        <w:t>(Лот №</w:t>
      </w:r>
      <w:r w:rsidR="005913AD">
        <w:t>3</w:t>
      </w:r>
      <w:r w:rsidRPr="00A60A12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EA2A74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lang w:eastAsia="ar-SA"/>
        </w:rPr>
        <w:t xml:space="preserve">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E6475C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>паспортные данные,</w:t>
      </w:r>
      <w:r w:rsidR="00156500">
        <w:rPr>
          <w:sz w:val="16"/>
          <w:szCs w:val="16"/>
        </w:rPr>
        <w:t xml:space="preserve"> </w:t>
      </w:r>
      <w:proofErr w:type="spellStart"/>
      <w:r w:rsidR="00A60A12">
        <w:rPr>
          <w:sz w:val="16"/>
          <w:szCs w:val="16"/>
        </w:rPr>
        <w:t>снилс</w:t>
      </w:r>
      <w:proofErr w:type="spellEnd"/>
      <w:r w:rsidR="00A60A12">
        <w:rPr>
          <w:sz w:val="16"/>
          <w:szCs w:val="16"/>
        </w:rPr>
        <w:t>,</w:t>
      </w:r>
      <w:r w:rsidR="00B34BA3" w:rsidRPr="00360ABD">
        <w:rPr>
          <w:sz w:val="16"/>
          <w:szCs w:val="16"/>
        </w:rPr>
        <w:t xml:space="preserve">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</w:t>
      </w:r>
      <w:r w:rsidR="00695AE2">
        <w:t xml:space="preserve"> находящихся в муниципальной собственности </w:t>
      </w:r>
      <w:r w:rsidR="00277252" w:rsidRPr="006C08F5">
        <w:t>(далее</w:t>
      </w:r>
      <w:r w:rsidR="00344243">
        <w:t xml:space="preserve"> </w:t>
      </w:r>
      <w:r w:rsidR="00277252" w:rsidRPr="006C08F5">
        <w:t>- Аукцион)</w:t>
      </w:r>
      <w:r w:rsidR="0007634A">
        <w:t>,</w:t>
      </w:r>
      <w:r w:rsidR="001F6797" w:rsidRPr="006C08F5">
        <w:t xml:space="preserve"> общей площадью </w:t>
      </w:r>
      <w:r w:rsidR="005913AD">
        <w:t>1118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763EAC">
        <w:t>27</w:t>
      </w:r>
      <w:r w:rsidR="00344243" w:rsidRPr="00344243">
        <w:t>:01</w:t>
      </w:r>
      <w:r w:rsidR="005913AD">
        <w:t>1008</w:t>
      </w:r>
      <w:r w:rsidR="00344243" w:rsidRPr="00344243">
        <w:t>:</w:t>
      </w:r>
      <w:r w:rsidR="005913AD">
        <w:t>2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07634A">
        <w:t xml:space="preserve"> </w:t>
      </w:r>
      <w:r w:rsidR="005913AD">
        <w:t xml:space="preserve">для существующего </w:t>
      </w:r>
      <w:r w:rsidR="004417A8">
        <w:t>индивидуально</w:t>
      </w:r>
      <w:r w:rsidR="005913AD">
        <w:t>го</w:t>
      </w:r>
      <w:r w:rsidR="004417A8">
        <w:t xml:space="preserve"> жилищно</w:t>
      </w:r>
      <w:r w:rsidR="005913AD">
        <w:t>го</w:t>
      </w:r>
      <w:r w:rsidR="004417A8">
        <w:t xml:space="preserve"> строительств</w:t>
      </w:r>
      <w:r w:rsidR="005913AD">
        <w:t>а</w:t>
      </w:r>
      <w:r w:rsidR="00E3406E" w:rsidRPr="006C08F5">
        <w:t xml:space="preserve">, </w:t>
      </w:r>
      <w:r w:rsidR="001F6797" w:rsidRPr="006C08F5">
        <w:t xml:space="preserve">расположенного по адресу: </w:t>
      </w:r>
      <w:r w:rsidR="00391CED" w:rsidRPr="00391CED">
        <w:t xml:space="preserve">Ивановская область, </w:t>
      </w:r>
      <w:proofErr w:type="spellStart"/>
      <w:r w:rsidR="004417A8">
        <w:t>г</w:t>
      </w:r>
      <w:proofErr w:type="gramStart"/>
      <w:r w:rsidR="004417A8">
        <w:t>.Ф</w:t>
      </w:r>
      <w:proofErr w:type="gramEnd"/>
      <w:r w:rsidR="004417A8">
        <w:t>урманов</w:t>
      </w:r>
      <w:proofErr w:type="spellEnd"/>
      <w:r w:rsidR="00391CED" w:rsidRPr="00391CED">
        <w:t xml:space="preserve">, </w:t>
      </w:r>
      <w:r w:rsidR="00330C1F">
        <w:t>ул.</w:t>
      </w:r>
      <w:r w:rsidR="00EA7B63">
        <w:t xml:space="preserve"> </w:t>
      </w:r>
      <w:r w:rsidR="005913AD">
        <w:t>Большая Фурмановская</w:t>
      </w:r>
      <w:r w:rsidR="00E6475C">
        <w:t>, д.</w:t>
      </w:r>
      <w:r w:rsidR="005913AD">
        <w:t>51</w:t>
      </w:r>
      <w:r w:rsidR="00330C1F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E6475C" w:rsidRDefault="00E6475C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E6475C">
        <w:rPr>
          <w:lang w:eastAsia="ar-SA"/>
        </w:rPr>
        <w:t>_______________________</w:t>
      </w:r>
    </w:p>
    <w:p w:rsidR="00803B11" w:rsidRDefault="00803B11" w:rsidP="00156500">
      <w:pPr>
        <w:widowControl w:val="0"/>
        <w:rPr>
          <w:b/>
        </w:rPr>
      </w:pPr>
    </w:p>
    <w:p w:rsidR="00C132F7" w:rsidRDefault="00C132F7" w:rsidP="00D277C9">
      <w:pPr>
        <w:widowControl w:val="0"/>
        <w:jc w:val="right"/>
        <w:rPr>
          <w:b/>
        </w:rPr>
      </w:pPr>
    </w:p>
    <w:p w:rsidR="0007634A" w:rsidRDefault="0007634A" w:rsidP="00D277C9">
      <w:pPr>
        <w:widowControl w:val="0"/>
        <w:jc w:val="right"/>
        <w:rPr>
          <w:b/>
        </w:rPr>
      </w:pPr>
    </w:p>
    <w:p w:rsidR="0007634A" w:rsidRDefault="0007634A" w:rsidP="00D277C9">
      <w:pPr>
        <w:widowControl w:val="0"/>
        <w:jc w:val="right"/>
        <w:rPr>
          <w:b/>
        </w:rPr>
      </w:pPr>
    </w:p>
    <w:p w:rsidR="00291CC9" w:rsidRDefault="00291CC9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156500">
        <w:t>ых</w:t>
      </w:r>
      <w:r w:rsidRPr="00AF15DD">
        <w:t xml:space="preserve"> участк</w:t>
      </w:r>
      <w:r w:rsidR="00156500">
        <w:t>ов</w:t>
      </w:r>
      <w:r w:rsidR="00A60A12">
        <w:t xml:space="preserve"> находящихся в муниципальной собственности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5913AD">
        <w:t>1118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</w:t>
      </w:r>
      <w:r w:rsidR="004417A8">
        <w:t>27</w:t>
      </w:r>
      <w:r w:rsidR="00993800" w:rsidRPr="00993800">
        <w:t>:01</w:t>
      </w:r>
      <w:r w:rsidR="005913AD">
        <w:t>1008</w:t>
      </w:r>
      <w:r w:rsidR="00993800" w:rsidRPr="00993800">
        <w:t>:</w:t>
      </w:r>
      <w:r w:rsidR="005913AD">
        <w:t>2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</w:t>
      </w:r>
      <w:proofErr w:type="spellStart"/>
      <w:r w:rsidR="004417A8">
        <w:rPr>
          <w:color w:val="000000"/>
          <w:shd w:val="clear" w:color="auto" w:fill="F8F9FA"/>
        </w:rPr>
        <w:t>г</w:t>
      </w:r>
      <w:proofErr w:type="gramStart"/>
      <w:r w:rsidR="004417A8">
        <w:rPr>
          <w:color w:val="000000"/>
          <w:shd w:val="clear" w:color="auto" w:fill="F8F9FA"/>
        </w:rPr>
        <w:t>.Ф</w:t>
      </w:r>
      <w:proofErr w:type="gramEnd"/>
      <w:r w:rsidR="004417A8">
        <w:rPr>
          <w:color w:val="000000"/>
          <w:shd w:val="clear" w:color="auto" w:fill="F8F9FA"/>
        </w:rPr>
        <w:t>урманов</w:t>
      </w:r>
      <w:proofErr w:type="spellEnd"/>
      <w:r w:rsidR="004417A8">
        <w:rPr>
          <w:color w:val="000000"/>
          <w:shd w:val="clear" w:color="auto" w:fill="F8F9FA"/>
        </w:rPr>
        <w:t xml:space="preserve">, </w:t>
      </w:r>
      <w:r w:rsidR="00993800" w:rsidRPr="00993800">
        <w:rPr>
          <w:color w:val="000000"/>
          <w:shd w:val="clear" w:color="auto" w:fill="F8F9FA"/>
        </w:rPr>
        <w:t xml:space="preserve"> </w:t>
      </w:r>
      <w:proofErr w:type="spellStart"/>
      <w:r w:rsidR="004417A8">
        <w:rPr>
          <w:color w:val="000000"/>
          <w:shd w:val="clear" w:color="auto" w:fill="F8F9FA"/>
        </w:rPr>
        <w:t>ул.</w:t>
      </w:r>
      <w:r w:rsidR="005913AD">
        <w:rPr>
          <w:color w:val="000000"/>
          <w:shd w:val="clear" w:color="auto" w:fill="F8F9FA"/>
        </w:rPr>
        <w:t>Большая</w:t>
      </w:r>
      <w:proofErr w:type="spellEnd"/>
      <w:r w:rsidR="005913AD">
        <w:rPr>
          <w:color w:val="000000"/>
          <w:shd w:val="clear" w:color="auto" w:fill="F8F9FA"/>
        </w:rPr>
        <w:t xml:space="preserve"> Фурмановская</w:t>
      </w:r>
      <w:r w:rsidR="00E6475C">
        <w:rPr>
          <w:color w:val="000000"/>
          <w:shd w:val="clear" w:color="auto" w:fill="F8F9FA"/>
        </w:rPr>
        <w:t>, д.</w:t>
      </w:r>
      <w:r w:rsidR="005913AD">
        <w:rPr>
          <w:color w:val="000000"/>
          <w:shd w:val="clear" w:color="auto" w:fill="F8F9FA"/>
        </w:rPr>
        <w:t>51</w:t>
      </w:r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07634A">
        <w:rPr>
          <w:bCs/>
        </w:rPr>
        <w:t xml:space="preserve"> </w:t>
      </w:r>
      <w:r w:rsidR="005913AD">
        <w:rPr>
          <w:bCs/>
        </w:rPr>
        <w:t xml:space="preserve">для существующего </w:t>
      </w:r>
      <w:r w:rsidR="004417A8">
        <w:t>индивидуально</w:t>
      </w:r>
      <w:r w:rsidR="005913AD">
        <w:t>го</w:t>
      </w:r>
      <w:r w:rsidR="004417A8">
        <w:t xml:space="preserve"> жилищно</w:t>
      </w:r>
      <w:r w:rsidR="005913AD">
        <w:t>го</w:t>
      </w:r>
      <w:r w:rsidR="004417A8">
        <w:t xml:space="preserve"> строительств</w:t>
      </w:r>
      <w:r w:rsidR="005913AD">
        <w:t>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>Ограничения прав на земельный участок</w:t>
      </w:r>
      <w:r w:rsidR="00755BE4">
        <w:t>:____________________________________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695AE2" w:rsidRPr="00EB1E61" w:rsidRDefault="00695AE2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E6475C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E6475C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1E1F18" w:rsidRDefault="001E1F18" w:rsidP="00A956C4"/>
    <w:p w:rsidR="001E1F18" w:rsidRDefault="001E1F18" w:rsidP="00A956C4"/>
    <w:p w:rsidR="001E1F18" w:rsidRDefault="001E1F18" w:rsidP="00A956C4"/>
    <w:p w:rsidR="001E1F18" w:rsidRDefault="001E1F18" w:rsidP="00A956C4"/>
    <w:p w:rsidR="001E1F18" w:rsidRDefault="001E1F18" w:rsidP="00A956C4"/>
    <w:p w:rsidR="001E1F18" w:rsidRDefault="001E1F18" w:rsidP="00A956C4"/>
    <w:p w:rsidR="001E1F18" w:rsidRDefault="001E1F18" w:rsidP="00A956C4"/>
    <w:p w:rsidR="001E1F18" w:rsidRDefault="001E1F18" w:rsidP="00A956C4"/>
    <w:p w:rsidR="001E1F18" w:rsidRDefault="001E1F18" w:rsidP="00A956C4"/>
    <w:p w:rsidR="00156500" w:rsidRDefault="00156500" w:rsidP="00A956C4"/>
    <w:p w:rsidR="00A956C4" w:rsidRDefault="00A956C4" w:rsidP="00A956C4"/>
    <w:sectPr w:rsid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61" w:rsidRDefault="00380D61" w:rsidP="00765D21">
      <w:r>
        <w:separator/>
      </w:r>
    </w:p>
  </w:endnote>
  <w:endnote w:type="continuationSeparator" w:id="0">
    <w:p w:rsidR="00380D61" w:rsidRDefault="00380D6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61" w:rsidRDefault="00380D61" w:rsidP="00765D21">
      <w:r>
        <w:separator/>
      </w:r>
    </w:p>
  </w:footnote>
  <w:footnote w:type="continuationSeparator" w:id="0">
    <w:p w:rsidR="00380D61" w:rsidRDefault="00380D6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5A56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7634A"/>
    <w:rsid w:val="00076BD3"/>
    <w:rsid w:val="00077CD6"/>
    <w:rsid w:val="000806B3"/>
    <w:rsid w:val="00080C36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A4C0A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6500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A99"/>
    <w:rsid w:val="001C3E67"/>
    <w:rsid w:val="001C4946"/>
    <w:rsid w:val="001C656F"/>
    <w:rsid w:val="001D0B4B"/>
    <w:rsid w:val="001D3943"/>
    <w:rsid w:val="001D5A6F"/>
    <w:rsid w:val="001D7F21"/>
    <w:rsid w:val="001E14F5"/>
    <w:rsid w:val="001E1F18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52E8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1CB0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44D5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C9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3468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8A7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2AB8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0D61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6DD3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1D9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47285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568B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05B6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26D27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47C6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252A"/>
    <w:rsid w:val="00583058"/>
    <w:rsid w:val="0058379C"/>
    <w:rsid w:val="00585F92"/>
    <w:rsid w:val="005876E7"/>
    <w:rsid w:val="0058770D"/>
    <w:rsid w:val="00587C88"/>
    <w:rsid w:val="00587EBF"/>
    <w:rsid w:val="005913AD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3CB"/>
    <w:rsid w:val="005D07D0"/>
    <w:rsid w:val="005D0903"/>
    <w:rsid w:val="005D4FE8"/>
    <w:rsid w:val="005D619B"/>
    <w:rsid w:val="005D65FB"/>
    <w:rsid w:val="005E06AB"/>
    <w:rsid w:val="005E1327"/>
    <w:rsid w:val="005E200F"/>
    <w:rsid w:val="005E3AD2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6CD2"/>
    <w:rsid w:val="00667126"/>
    <w:rsid w:val="00672330"/>
    <w:rsid w:val="00672E44"/>
    <w:rsid w:val="00673755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5AE2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06DC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1E63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644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5BE4"/>
    <w:rsid w:val="00756496"/>
    <w:rsid w:val="00757024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A44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29CC"/>
    <w:rsid w:val="00883D01"/>
    <w:rsid w:val="00883D38"/>
    <w:rsid w:val="0088583E"/>
    <w:rsid w:val="00885AC6"/>
    <w:rsid w:val="00885DAC"/>
    <w:rsid w:val="00886120"/>
    <w:rsid w:val="00887A43"/>
    <w:rsid w:val="00890EC3"/>
    <w:rsid w:val="0089198F"/>
    <w:rsid w:val="00894352"/>
    <w:rsid w:val="008955EC"/>
    <w:rsid w:val="00895C6A"/>
    <w:rsid w:val="008A2393"/>
    <w:rsid w:val="008A3906"/>
    <w:rsid w:val="008A43F0"/>
    <w:rsid w:val="008A6092"/>
    <w:rsid w:val="008A75FE"/>
    <w:rsid w:val="008A7662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4D88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4E0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7B9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4F9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1DE2"/>
    <w:rsid w:val="00A1253D"/>
    <w:rsid w:val="00A12CA7"/>
    <w:rsid w:val="00A13245"/>
    <w:rsid w:val="00A148D9"/>
    <w:rsid w:val="00A16D73"/>
    <w:rsid w:val="00A216F1"/>
    <w:rsid w:val="00A2195F"/>
    <w:rsid w:val="00A2199A"/>
    <w:rsid w:val="00A24753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A1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2CD5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3153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2B96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3B1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6B43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09B9"/>
    <w:rsid w:val="00B61FDC"/>
    <w:rsid w:val="00B638EB"/>
    <w:rsid w:val="00B63F61"/>
    <w:rsid w:val="00B64A7E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1DF3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0F63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2F7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4F8C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B24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6EFE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2B4"/>
    <w:rsid w:val="00D60BCF"/>
    <w:rsid w:val="00D6217F"/>
    <w:rsid w:val="00D62EF3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646"/>
    <w:rsid w:val="00DA1B36"/>
    <w:rsid w:val="00DA393B"/>
    <w:rsid w:val="00DA7518"/>
    <w:rsid w:val="00DA7685"/>
    <w:rsid w:val="00DA7B64"/>
    <w:rsid w:val="00DA7C6D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2A71"/>
    <w:rsid w:val="00E23EC9"/>
    <w:rsid w:val="00E254D5"/>
    <w:rsid w:val="00E25BFD"/>
    <w:rsid w:val="00E316AE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475C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37B4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A74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B63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80B"/>
    <w:rsid w:val="00F16D0D"/>
    <w:rsid w:val="00F214E7"/>
    <w:rsid w:val="00F229FD"/>
    <w:rsid w:val="00F22F8C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0B01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244"/>
    <w:rsid w:val="00FE045D"/>
    <w:rsid w:val="00FE128E"/>
    <w:rsid w:val="00FE12D8"/>
    <w:rsid w:val="00FE55A7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389C-551E-4C42-B91F-C531A36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34255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11</cp:revision>
  <cp:lastPrinted>2024-03-22T06:23:00Z</cp:lastPrinted>
  <dcterms:created xsi:type="dcterms:W3CDTF">2023-07-03T11:25:00Z</dcterms:created>
  <dcterms:modified xsi:type="dcterms:W3CDTF">2024-03-26T05:54:00Z</dcterms:modified>
</cp:coreProperties>
</file>