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69" w:rsidRDefault="00163B69" w:rsidP="00163B69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«</w:t>
      </w:r>
      <w:r w:rsidR="006076D8">
        <w:rPr>
          <w:b/>
          <w:color w:val="000000"/>
          <w:sz w:val="22"/>
          <w:szCs w:val="22"/>
        </w:rPr>
        <w:t>З</w:t>
      </w:r>
      <w:r>
        <w:rPr>
          <w:b/>
          <w:color w:val="000000"/>
          <w:sz w:val="22"/>
          <w:szCs w:val="22"/>
        </w:rPr>
        <w:t>елён</w:t>
      </w:r>
      <w:r w:rsidR="006076D8">
        <w:rPr>
          <w:b/>
          <w:color w:val="000000"/>
          <w:sz w:val="22"/>
          <w:szCs w:val="22"/>
        </w:rPr>
        <w:t>ая</w:t>
      </w:r>
      <w:r>
        <w:rPr>
          <w:b/>
          <w:color w:val="000000"/>
          <w:sz w:val="22"/>
          <w:szCs w:val="22"/>
        </w:rPr>
        <w:t>» площадк</w:t>
      </w:r>
      <w:r w:rsidR="006076D8">
        <w:rPr>
          <w:b/>
          <w:color w:val="000000"/>
          <w:sz w:val="22"/>
          <w:szCs w:val="22"/>
        </w:rPr>
        <w:t>а</w:t>
      </w:r>
      <w:r>
        <w:rPr>
          <w:b/>
          <w:color w:val="000000"/>
          <w:sz w:val="22"/>
          <w:szCs w:val="22"/>
        </w:rPr>
        <w:t xml:space="preserve"> №1, г. Фурманов, ул. Д. Бедного</w:t>
      </w:r>
    </w:p>
    <w:tbl>
      <w:tblPr>
        <w:tblW w:w="10125" w:type="dxa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2"/>
        <w:gridCol w:w="2953"/>
      </w:tblGrid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Класс объекта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Земельный участок 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Кадастровая стоимость участка (руб.)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земел</w:t>
            </w:r>
            <w:proofErr w:type="gramStart"/>
            <w:r>
              <w:rPr>
                <w:color w:val="000000"/>
                <w:sz w:val="20"/>
                <w:szCs w:val="20"/>
              </w:rPr>
              <w:t>ь(</w:t>
            </w:r>
            <w:proofErr w:type="gramEnd"/>
            <w:r>
              <w:rPr>
                <w:color w:val="000000"/>
                <w:sz w:val="20"/>
                <w:szCs w:val="20"/>
              </w:rPr>
              <w:t>формулировка в соответствии с Земельным Кодексом РФ)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D8631F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промышленное</w:t>
            </w:r>
            <w:r w:rsidR="00163B69">
              <w:rPr>
                <w:color w:val="000000"/>
                <w:sz w:val="20"/>
                <w:szCs w:val="20"/>
              </w:rPr>
              <w:t xml:space="preserve"> использование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земельного участка (форма, рельеф и т.п.)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рельеф – равнинный  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gramStart"/>
            <w:r>
              <w:rPr>
                <w:color w:val="000000"/>
                <w:sz w:val="20"/>
                <w:szCs w:val="20"/>
              </w:rPr>
              <w:t>га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Описание местоположение объекта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jc w:val="both"/>
              <w:rPr>
                <w:sz w:val="20"/>
                <w:szCs w:val="20"/>
                <w:shd w:val="clear" w:color="auto" w:fill="000000"/>
              </w:rPr>
            </w:pP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Фурмановский район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г.</w:t>
            </w:r>
            <w:r w:rsidR="008A78F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Фурманов, ул. </w:t>
            </w:r>
            <w:proofErr w:type="spellStart"/>
            <w:r>
              <w:rPr>
                <w:color w:val="000000"/>
                <w:sz w:val="20"/>
                <w:szCs w:val="20"/>
              </w:rPr>
              <w:t>Д.Бедного</w:t>
            </w:r>
            <w:proofErr w:type="spellEnd"/>
          </w:p>
          <w:p w:rsidR="00163B69" w:rsidRDefault="00163B69" w:rsidP="006076D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(между садоводческим товариществом «Мичуринец» и заводом «Темп»)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Собственник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собственность</w:t>
            </w:r>
          </w:p>
        </w:tc>
      </w:tr>
      <w:tr w:rsidR="00054FF1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054FF1" w:rsidRDefault="00054FF1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Контактное лицо</w:t>
            </w:r>
            <w:r>
              <w:rPr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054FF1" w:rsidRDefault="004C10F1" w:rsidP="00054FF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Устинова Ю.В.</w:t>
            </w:r>
          </w:p>
        </w:tc>
      </w:tr>
      <w:tr w:rsidR="00054FF1" w:rsidRPr="00EC3440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054FF1" w:rsidRDefault="00054FF1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Координаты для контакта 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054FF1" w:rsidRPr="00EC3440" w:rsidRDefault="00054FF1" w:rsidP="00C611E1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тел</w:t>
            </w:r>
            <w:r w:rsidRPr="00EC3440">
              <w:rPr>
                <w:color w:val="000000"/>
                <w:sz w:val="20"/>
                <w:szCs w:val="20"/>
                <w:lang w:val="en-US"/>
              </w:rPr>
              <w:t xml:space="preserve">. (49341) </w:t>
            </w:r>
            <w:r w:rsidR="009234F7" w:rsidRPr="00EC3440">
              <w:rPr>
                <w:color w:val="000000"/>
                <w:sz w:val="20"/>
                <w:szCs w:val="20"/>
                <w:lang w:val="en-US"/>
              </w:rPr>
              <w:t>2-12-25</w:t>
            </w:r>
          </w:p>
          <w:p w:rsidR="00054FF1" w:rsidRDefault="00054FF1" w:rsidP="00054FF1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e-mail: furmekon@mail.ru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Первичное назначение объекта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Инженерные коммуникации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Водопровод (наличие,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, возможность бурения скважин)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возможность подключения </w:t>
            </w:r>
          </w:p>
          <w:p w:rsidR="00163B69" w:rsidRDefault="00163B69" w:rsidP="006076D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>
                <w:rPr>
                  <w:sz w:val="20"/>
                  <w:szCs w:val="20"/>
                </w:rPr>
                <w:t>45 м</w:t>
              </w:r>
            </w:smartTag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Электроэнергия (имеющаяся мощность в наличии,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возможность подключения</w:t>
            </w:r>
          </w:p>
          <w:p w:rsidR="00163B69" w:rsidRDefault="00163B69" w:rsidP="008A7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ЛЭП 6 </w:t>
            </w:r>
            <w:r w:rsidR="00D9166B">
              <w:rPr>
                <w:sz w:val="20"/>
                <w:szCs w:val="20"/>
              </w:rPr>
              <w:t>кВт</w:t>
            </w: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Отопление (состояние,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возможность подключения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 (имеющаяся мощность в наличии,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возможность подключения </w:t>
            </w:r>
          </w:p>
          <w:p w:rsidR="00163B69" w:rsidRDefault="00163B69" w:rsidP="006076D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 w:val="20"/>
                  <w:szCs w:val="20"/>
                </w:rPr>
                <w:t>20 м</w:t>
              </w:r>
            </w:smartTag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Канализация (состояние,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sz w:val="20"/>
                <w:szCs w:val="20"/>
              </w:rPr>
            </w:pPr>
            <w:r w:rsidRPr="005D0213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возможность подключения</w:t>
            </w:r>
            <w:r>
              <w:rPr>
                <w:sz w:val="20"/>
                <w:szCs w:val="20"/>
              </w:rPr>
              <w:t xml:space="preserve"> </w:t>
            </w:r>
          </w:p>
          <w:p w:rsidR="00163B69" w:rsidRDefault="00163B69" w:rsidP="006076D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м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Подъездные пути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имеются, асфальтная дорога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Собственная железнодорожная ветка (имеется, отсутствует)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основных автомагистралей, наименование автомагистралей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8631F">
              <w:rPr>
                <w:color w:val="000000"/>
                <w:sz w:val="20"/>
                <w:szCs w:val="20"/>
              </w:rPr>
              <w:t>,36</w:t>
            </w:r>
            <w:r>
              <w:rPr>
                <w:color w:val="000000"/>
                <w:sz w:val="20"/>
                <w:szCs w:val="20"/>
              </w:rPr>
              <w:t xml:space="preserve"> км до автомагистрали Иваново-Кострома </w:t>
            </w:r>
          </w:p>
        </w:tc>
      </w:tr>
      <w:tr w:rsidR="00163B69" w:rsidTr="00163B69">
        <w:trPr>
          <w:trHeight w:val="345"/>
        </w:trPr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D8631F" w:rsidP="006076D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4,0 </w:t>
            </w:r>
            <w:r w:rsidR="00163B69">
              <w:rPr>
                <w:color w:val="000000"/>
                <w:sz w:val="20"/>
                <w:szCs w:val="20"/>
              </w:rPr>
              <w:t xml:space="preserve"> км до ст. Фурманов Северной ж/д</w:t>
            </w:r>
          </w:p>
        </w:tc>
      </w:tr>
      <w:tr w:rsidR="00163B69" w:rsidTr="00163B69">
        <w:trPr>
          <w:trHeight w:val="209"/>
        </w:trPr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возможной точки врезки в ж/д пути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D8631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D8631F">
              <w:rPr>
                <w:color w:val="000000"/>
                <w:sz w:val="20"/>
                <w:szCs w:val="20"/>
              </w:rPr>
              <w:t>6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ближайшего жилья (км)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Pr="009D4A64" w:rsidRDefault="00163B69" w:rsidP="006076D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9D4A64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Картографические материалы (карта расположения объекта на местности, либо кадастровый план территории) по возможности кадастровые выписки(</w:t>
            </w:r>
            <w:r>
              <w:rPr>
                <w:sz w:val="20"/>
                <w:szCs w:val="20"/>
              </w:rPr>
              <w:t xml:space="preserve"> Формат </w:t>
            </w:r>
            <w:r>
              <w:rPr>
                <w:sz w:val="20"/>
                <w:szCs w:val="20"/>
                <w:lang w:val="en-US"/>
              </w:rPr>
              <w:t>JPG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Фотография объекта (</w:t>
            </w:r>
            <w:r>
              <w:rPr>
                <w:sz w:val="20"/>
                <w:szCs w:val="20"/>
              </w:rPr>
              <w:t xml:space="preserve">Формат </w:t>
            </w:r>
            <w:r>
              <w:rPr>
                <w:sz w:val="20"/>
                <w:szCs w:val="20"/>
                <w:lang w:val="en-US"/>
              </w:rPr>
              <w:t>JPG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Юридическая документация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63B69" w:rsidRDefault="00163B69" w:rsidP="006076D8">
            <w:pPr>
              <w:snapToGrid w:val="0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права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</w:t>
            </w:r>
            <w:r w:rsidR="003533F1">
              <w:rPr>
                <w:color w:val="000000"/>
                <w:sz w:val="20"/>
                <w:szCs w:val="20"/>
              </w:rPr>
              <w:t>ударственная</w:t>
            </w:r>
            <w:r>
              <w:rPr>
                <w:color w:val="000000"/>
                <w:sz w:val="20"/>
                <w:szCs w:val="20"/>
              </w:rPr>
              <w:t xml:space="preserve"> собственность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Обременения 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Предполагаемая форма участия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 промышленное строительство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имеется трудовой ресурс; участок находится в </w:t>
            </w:r>
            <w:proofErr w:type="spellStart"/>
            <w:r>
              <w:rPr>
                <w:color w:val="000000"/>
                <w:sz w:val="18"/>
                <w:szCs w:val="18"/>
              </w:rPr>
              <w:t>пром</w:t>
            </w:r>
            <w:proofErr w:type="spellEnd"/>
            <w:r w:rsidR="009F6D5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зоне города</w:t>
            </w:r>
          </w:p>
        </w:tc>
      </w:tr>
      <w:tr w:rsidR="00163B69" w:rsidTr="00163B69">
        <w:tc>
          <w:tcPr>
            <w:tcW w:w="71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63B69" w:rsidRDefault="00163B69" w:rsidP="006076D8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подготовки сведений</w:t>
            </w:r>
          </w:p>
        </w:tc>
        <w:tc>
          <w:tcPr>
            <w:tcW w:w="29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63B69" w:rsidRDefault="00F80192" w:rsidP="000B7CE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0B7CE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163B69" w:rsidRDefault="00163B69" w:rsidP="00163B69">
      <w:pPr>
        <w:spacing w:before="280" w:after="280"/>
        <w:jc w:val="center"/>
        <w:rPr>
          <w:sz w:val="20"/>
          <w:szCs w:val="20"/>
        </w:rPr>
      </w:pPr>
    </w:p>
    <w:p w:rsidR="00163B69" w:rsidRDefault="00163B69" w:rsidP="00163B69">
      <w:pPr>
        <w:spacing w:before="280" w:after="280"/>
        <w:jc w:val="center"/>
        <w:rPr>
          <w:sz w:val="20"/>
          <w:szCs w:val="20"/>
        </w:rPr>
      </w:pPr>
    </w:p>
    <w:p w:rsidR="009F6D57" w:rsidRDefault="009F6D57" w:rsidP="009F6D57">
      <w:pPr>
        <w:spacing w:before="280" w:after="2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паспорту «зеленой</w:t>
      </w:r>
      <w:r w:rsidR="00C709EA">
        <w:rPr>
          <w:sz w:val="20"/>
          <w:szCs w:val="20"/>
        </w:rPr>
        <w:t>»</w:t>
      </w:r>
      <w:r w:rsidR="00A35FEE">
        <w:rPr>
          <w:sz w:val="20"/>
          <w:szCs w:val="20"/>
        </w:rPr>
        <w:t xml:space="preserve"> площадки </w:t>
      </w:r>
      <w:r>
        <w:rPr>
          <w:sz w:val="20"/>
          <w:szCs w:val="20"/>
        </w:rPr>
        <w:t xml:space="preserve"> №1</w:t>
      </w:r>
    </w:p>
    <w:p w:rsidR="00163B69" w:rsidRPr="009F6D57" w:rsidRDefault="009F6D57" w:rsidP="00163B69">
      <w:pPr>
        <w:spacing w:before="280" w:after="280"/>
        <w:jc w:val="center"/>
      </w:pPr>
      <w:r w:rsidRPr="009F6D57">
        <w:t>Карта (схема) расположения земельного участка</w:t>
      </w:r>
    </w:p>
    <w:p w:rsidR="00163B69" w:rsidRDefault="004118C1" w:rsidP="00163B69">
      <w:pPr>
        <w:jc w:val="center"/>
        <w:rPr>
          <w:b/>
          <w:color w:val="000000"/>
          <w:sz w:val="22"/>
          <w:szCs w:val="22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133850" cy="453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53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69" w:rsidRDefault="00163B69"/>
    <w:p w:rsidR="009F6D57" w:rsidRDefault="009F6D57" w:rsidP="009F6D57">
      <w:pPr>
        <w:jc w:val="center"/>
      </w:pPr>
      <w:r>
        <w:t>Фотография земельного участка</w:t>
      </w:r>
    </w:p>
    <w:p w:rsidR="0024251A" w:rsidRDefault="0024251A">
      <w:pPr>
        <w:rPr>
          <w:sz w:val="20"/>
          <w:szCs w:val="20"/>
        </w:rPr>
      </w:pPr>
    </w:p>
    <w:p w:rsidR="0024251A" w:rsidRDefault="004118C1">
      <w:r>
        <w:rPr>
          <w:noProof/>
          <w:lang w:eastAsia="ru-RU"/>
        </w:rPr>
        <w:drawing>
          <wp:inline distT="0" distB="0" distL="0" distR="0">
            <wp:extent cx="5905500" cy="3924300"/>
            <wp:effectExtent l="0" t="0" r="0" b="0"/>
            <wp:docPr id="2" name="Рисунок 2" descr="DSC02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4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1A" w:rsidRPr="0024251A" w:rsidRDefault="0024251A" w:rsidP="0024251A"/>
    <w:p w:rsidR="0024251A" w:rsidRDefault="0024251A" w:rsidP="0024251A"/>
    <w:p w:rsidR="0024251A" w:rsidRPr="0024251A" w:rsidRDefault="004118C1" w:rsidP="0024251A">
      <w:r>
        <w:rPr>
          <w:noProof/>
          <w:lang w:eastAsia="ru-RU"/>
        </w:rPr>
        <w:drawing>
          <wp:inline distT="0" distB="0" distL="0" distR="0">
            <wp:extent cx="5819775" cy="3867150"/>
            <wp:effectExtent l="0" t="0" r="9525" b="0"/>
            <wp:docPr id="3" name="Рисунок 3" descr="DSC0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24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51A" w:rsidRPr="0024251A" w:rsidSect="00163B69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69"/>
    <w:rsid w:val="00054FF1"/>
    <w:rsid w:val="000B7CEE"/>
    <w:rsid w:val="00163B69"/>
    <w:rsid w:val="00190ABC"/>
    <w:rsid w:val="0024251A"/>
    <w:rsid w:val="002846D7"/>
    <w:rsid w:val="003533F1"/>
    <w:rsid w:val="003C5C72"/>
    <w:rsid w:val="004118C1"/>
    <w:rsid w:val="0044242F"/>
    <w:rsid w:val="004C10F1"/>
    <w:rsid w:val="006076D8"/>
    <w:rsid w:val="008A29BE"/>
    <w:rsid w:val="008A78F8"/>
    <w:rsid w:val="009234F7"/>
    <w:rsid w:val="009D4A64"/>
    <w:rsid w:val="009F6D57"/>
    <w:rsid w:val="00A35FEE"/>
    <w:rsid w:val="00C611E1"/>
    <w:rsid w:val="00C709EA"/>
    <w:rsid w:val="00D8631F"/>
    <w:rsid w:val="00D9166B"/>
    <w:rsid w:val="00EC3440"/>
    <w:rsid w:val="00F8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«Зелёная» площадка №1, г</vt:lpstr>
    </vt:vector>
  </TitlesOfParts>
  <Company>MoBIL GROUP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«Зелёная» площадка №1, г</dc:title>
  <dc:creator>Рытикова Н.П.</dc:creator>
  <cp:lastModifiedBy>24-econom</cp:lastModifiedBy>
  <cp:revision>2</cp:revision>
  <cp:lastPrinted>2018-05-21T12:40:00Z</cp:lastPrinted>
  <dcterms:created xsi:type="dcterms:W3CDTF">2019-06-13T12:14:00Z</dcterms:created>
  <dcterms:modified xsi:type="dcterms:W3CDTF">2019-06-13T12:14:00Z</dcterms:modified>
</cp:coreProperties>
</file>