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19" w:rsidRDefault="00FA7F19" w:rsidP="00FA7F1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3pt;margin-top:-36pt;width:45pt;height:18pt;z-index:3" o:allowincell="f" filled="f" stroked="f">
            <v:textbox style="mso-next-textbox:#_x0000_s1030">
              <w:txbxContent>
                <w:p w:rsidR="00FA7F19" w:rsidRDefault="00FA7F19" w:rsidP="00FA7F19"/>
              </w:txbxContent>
            </v:textbox>
          </v:shape>
        </w:pict>
      </w:r>
      <w:r>
        <w:pict>
          <v:group id="_x0000_s1028" editas="canvas" style="position:absolute;left:0;text-align:left;margin-left:212.45pt;margin-top:0;width:66.55pt;height:54pt;z-index:-3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>
        <w:pict>
          <v:shape id="_x0000_i1025" type="#_x0000_t75" style="width:52.5pt;height:53.25pt">
            <v:imagedata r:id="rId4" o:title="герб"/>
          </v:shape>
        </w:pict>
      </w:r>
    </w:p>
    <w:p w:rsidR="00FA7F19" w:rsidRDefault="00FA7F19" w:rsidP="00FA7F19">
      <w:pPr>
        <w:jc w:val="center"/>
      </w:pPr>
    </w:p>
    <w:p w:rsidR="00FA7F19" w:rsidRDefault="00FA7F19" w:rsidP="00FA7F19"/>
    <w:p w:rsidR="00FA7F19" w:rsidRPr="00055E0F" w:rsidRDefault="00FA7F19" w:rsidP="00FA7F19">
      <w:pPr>
        <w:jc w:val="center"/>
        <w:rPr>
          <w:b/>
          <w:sz w:val="34"/>
          <w:szCs w:val="34"/>
        </w:rPr>
      </w:pPr>
      <w:r w:rsidRPr="00055E0F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FA7F19" w:rsidRDefault="00FA7F19" w:rsidP="00FA7F19">
      <w:pPr>
        <w:pStyle w:val="1"/>
        <w:rPr>
          <w:caps/>
          <w:sz w:val="28"/>
          <w:szCs w:val="28"/>
        </w:rPr>
      </w:pPr>
    </w:p>
    <w:p w:rsidR="00FA7F19" w:rsidRDefault="00FA7F19" w:rsidP="00FA7F19"/>
    <w:p w:rsidR="00FA7F19" w:rsidRPr="00055E0F" w:rsidRDefault="00FA7F19" w:rsidP="00FA7F19">
      <w:pPr>
        <w:jc w:val="center"/>
        <w:rPr>
          <w:b/>
          <w:sz w:val="36"/>
          <w:szCs w:val="36"/>
        </w:rPr>
      </w:pPr>
      <w:r w:rsidRPr="00055E0F">
        <w:rPr>
          <w:b/>
          <w:sz w:val="36"/>
          <w:szCs w:val="36"/>
        </w:rPr>
        <w:t xml:space="preserve">ПОСТАНОВЛЕНИЕ </w:t>
      </w:r>
    </w:p>
    <w:p w:rsidR="00FA7F19" w:rsidRPr="00EE3067" w:rsidRDefault="00FA7F19" w:rsidP="00FA7F19">
      <w:pPr>
        <w:jc w:val="center"/>
        <w:rPr>
          <w:b/>
          <w:sz w:val="40"/>
          <w:szCs w:val="40"/>
        </w:rPr>
      </w:pPr>
      <w:r>
        <w:pict>
          <v:shape id="_x0000_s1026" type="#_x0000_t202" style="position:absolute;left:0;text-align:left;margin-left:153pt;margin-top:13.75pt;width:108.85pt;height:21.6pt;z-index:1" filled="f" stroked="f">
            <v:textbox style="mso-next-textbox:#_x0000_s1026" inset="0,1mm,0,0">
              <w:txbxContent>
                <w:p w:rsidR="00FA7F19" w:rsidRDefault="00FA7F19" w:rsidP="00FA7F19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252pt;margin-top:.9pt;width:52.1pt;height:27pt;z-index:4" o:allowincell="f" filled="f" stroked="f">
            <v:textbox style="mso-next-textbox:#_x0000_s1031">
              <w:txbxContent>
                <w:p w:rsidR="00FA7F19" w:rsidRDefault="00FA7F19" w:rsidP="00FA7F19"/>
              </w:txbxContent>
            </v:textbox>
          </v:shape>
        </w:pict>
      </w:r>
    </w:p>
    <w:p w:rsidR="00FA7F19" w:rsidRPr="002352A5" w:rsidRDefault="00FA7F19" w:rsidP="00FA7F19">
      <w:pPr>
        <w:spacing w:line="360" w:lineRule="auto"/>
        <w:jc w:val="both"/>
        <w:rPr>
          <w:b/>
          <w:sz w:val="28"/>
          <w:szCs w:val="28"/>
        </w:rPr>
      </w:pPr>
      <w:r w:rsidRPr="00AF41AF">
        <w:rPr>
          <w:b/>
          <w:sz w:val="28"/>
          <w:szCs w:val="28"/>
        </w:rPr>
        <w:t xml:space="preserve">от </w:t>
      </w:r>
      <w:r w:rsidR="002352A5" w:rsidRPr="002352A5">
        <w:rPr>
          <w:b/>
          <w:sz w:val="28"/>
          <w:szCs w:val="28"/>
          <w:u w:val="single"/>
        </w:rPr>
        <w:t>14.04.</w:t>
      </w:r>
      <w:r w:rsidRPr="002352A5">
        <w:rPr>
          <w:b/>
          <w:sz w:val="28"/>
          <w:szCs w:val="28"/>
          <w:u w:val="single"/>
        </w:rPr>
        <w:t xml:space="preserve"> </w:t>
      </w:r>
      <w:r w:rsidR="00055E0F" w:rsidRPr="002352A5">
        <w:rPr>
          <w:b/>
          <w:sz w:val="28"/>
          <w:szCs w:val="28"/>
          <w:u w:val="single"/>
        </w:rPr>
        <w:t>2017</w:t>
      </w:r>
      <w:r w:rsidR="00055E0F">
        <w:rPr>
          <w:b/>
          <w:sz w:val="28"/>
          <w:szCs w:val="28"/>
        </w:rPr>
        <w:tab/>
      </w:r>
      <w:r w:rsidR="00055E0F">
        <w:rPr>
          <w:b/>
          <w:sz w:val="28"/>
          <w:szCs w:val="28"/>
        </w:rPr>
        <w:tab/>
      </w:r>
      <w:r w:rsidR="00055E0F">
        <w:rPr>
          <w:b/>
          <w:sz w:val="28"/>
          <w:szCs w:val="28"/>
        </w:rPr>
        <w:tab/>
      </w:r>
      <w:r w:rsidR="00055E0F">
        <w:rPr>
          <w:b/>
          <w:sz w:val="28"/>
          <w:szCs w:val="28"/>
        </w:rPr>
        <w:tab/>
      </w:r>
      <w:r w:rsidR="00055E0F">
        <w:rPr>
          <w:b/>
          <w:sz w:val="28"/>
          <w:szCs w:val="28"/>
        </w:rPr>
        <w:tab/>
      </w:r>
      <w:r w:rsidRPr="00AF41AF">
        <w:rPr>
          <w:b/>
          <w:sz w:val="28"/>
          <w:szCs w:val="28"/>
        </w:rPr>
        <w:t xml:space="preserve">              </w:t>
      </w:r>
      <w:r w:rsidR="00AF41AF">
        <w:rPr>
          <w:b/>
          <w:sz w:val="28"/>
          <w:szCs w:val="28"/>
        </w:rPr>
        <w:t xml:space="preserve">   </w:t>
      </w:r>
      <w:r w:rsidRPr="00AF41AF">
        <w:rPr>
          <w:b/>
          <w:sz w:val="28"/>
          <w:szCs w:val="28"/>
        </w:rPr>
        <w:t xml:space="preserve">          </w:t>
      </w:r>
      <w:r w:rsidRPr="002352A5">
        <w:rPr>
          <w:b/>
          <w:sz w:val="28"/>
          <w:szCs w:val="28"/>
        </w:rPr>
        <w:t xml:space="preserve">№ </w:t>
      </w:r>
      <w:r w:rsidR="002352A5" w:rsidRPr="002352A5">
        <w:rPr>
          <w:b/>
          <w:sz w:val="28"/>
          <w:szCs w:val="28"/>
        </w:rPr>
        <w:t xml:space="preserve"> </w:t>
      </w:r>
      <w:bookmarkStart w:id="0" w:name="_GoBack"/>
      <w:r w:rsidR="002352A5" w:rsidRPr="002352A5">
        <w:rPr>
          <w:b/>
          <w:sz w:val="28"/>
          <w:szCs w:val="28"/>
          <w:u w:val="single"/>
        </w:rPr>
        <w:t>417</w:t>
      </w:r>
      <w:bookmarkEnd w:id="0"/>
    </w:p>
    <w:p w:rsidR="00FA7F19" w:rsidRPr="00AF41AF" w:rsidRDefault="00FA7F19" w:rsidP="00FA7F19">
      <w:pPr>
        <w:jc w:val="center"/>
        <w:rPr>
          <w:b/>
          <w:sz w:val="28"/>
          <w:szCs w:val="28"/>
        </w:rPr>
      </w:pPr>
      <w:r w:rsidRPr="00AF41AF">
        <w:rPr>
          <w:b/>
          <w:sz w:val="28"/>
          <w:szCs w:val="28"/>
        </w:rPr>
        <w:t xml:space="preserve">г. Фурманов </w:t>
      </w:r>
    </w:p>
    <w:p w:rsidR="00FA7F19" w:rsidRDefault="00FA7F19" w:rsidP="00FA7F19">
      <w:pPr>
        <w:jc w:val="center"/>
        <w:rPr>
          <w:b/>
        </w:rPr>
      </w:pPr>
    </w:p>
    <w:p w:rsidR="00FA7F19" w:rsidRDefault="00FA7F19" w:rsidP="00FA7F19">
      <w:pPr>
        <w:jc w:val="center"/>
        <w:rPr>
          <w:b/>
        </w:rPr>
      </w:pPr>
    </w:p>
    <w:p w:rsidR="000C2241" w:rsidRPr="000C2241" w:rsidRDefault="000C2241" w:rsidP="000C2241">
      <w:pPr>
        <w:jc w:val="center"/>
        <w:rPr>
          <w:b/>
          <w:bCs/>
          <w:sz w:val="28"/>
          <w:szCs w:val="28"/>
        </w:rPr>
      </w:pPr>
      <w:r w:rsidRPr="000C2241">
        <w:rPr>
          <w:b/>
          <w:bCs/>
          <w:sz w:val="28"/>
          <w:szCs w:val="28"/>
        </w:rPr>
        <w:t xml:space="preserve">Об утверждении порядка размещения информации </w:t>
      </w:r>
      <w:proofErr w:type="gramStart"/>
      <w:r w:rsidRPr="000C2241">
        <w:rPr>
          <w:b/>
          <w:bCs/>
          <w:sz w:val="28"/>
          <w:szCs w:val="28"/>
        </w:rPr>
        <w:t>о</w:t>
      </w:r>
      <w:proofErr w:type="gramEnd"/>
      <w:r w:rsidRPr="000C2241">
        <w:rPr>
          <w:b/>
          <w:bCs/>
          <w:sz w:val="28"/>
          <w:szCs w:val="28"/>
        </w:rPr>
        <w:t xml:space="preserve"> рассчитываемой</w:t>
      </w:r>
    </w:p>
    <w:p w:rsidR="000C2241" w:rsidRPr="000C2241" w:rsidRDefault="000C2241" w:rsidP="000C2241">
      <w:pPr>
        <w:jc w:val="center"/>
        <w:rPr>
          <w:b/>
          <w:bCs/>
          <w:sz w:val="28"/>
          <w:szCs w:val="28"/>
        </w:rPr>
      </w:pPr>
      <w:r w:rsidRPr="000C2241">
        <w:rPr>
          <w:b/>
          <w:bCs/>
          <w:sz w:val="28"/>
          <w:szCs w:val="28"/>
        </w:rPr>
        <w:t>за календарный год среднемесячной заработной плате руководителей,</w:t>
      </w:r>
    </w:p>
    <w:p w:rsidR="000C2241" w:rsidRPr="000C2241" w:rsidRDefault="000C2241" w:rsidP="000C2241">
      <w:pPr>
        <w:jc w:val="center"/>
        <w:rPr>
          <w:b/>
          <w:bCs/>
          <w:sz w:val="28"/>
          <w:szCs w:val="28"/>
        </w:rPr>
      </w:pPr>
      <w:r w:rsidRPr="000C2241">
        <w:rPr>
          <w:b/>
          <w:bCs/>
          <w:sz w:val="28"/>
          <w:szCs w:val="28"/>
        </w:rPr>
        <w:t xml:space="preserve"> их заместителей и главных бухгалтеров муниципальных унитарных предприятий </w:t>
      </w:r>
      <w:r>
        <w:rPr>
          <w:b/>
          <w:bCs/>
          <w:sz w:val="28"/>
          <w:szCs w:val="28"/>
        </w:rPr>
        <w:t>Фурмановского</w:t>
      </w:r>
      <w:r w:rsidRPr="000C2241">
        <w:rPr>
          <w:b/>
          <w:bCs/>
          <w:sz w:val="28"/>
          <w:szCs w:val="28"/>
        </w:rPr>
        <w:t xml:space="preserve"> муниципального района</w:t>
      </w:r>
      <w:r w:rsidRPr="000C2241">
        <w:rPr>
          <w:sz w:val="28"/>
          <w:szCs w:val="28"/>
        </w:rPr>
        <w:t xml:space="preserve"> </w:t>
      </w:r>
      <w:r w:rsidRPr="000C2241">
        <w:rPr>
          <w:b/>
          <w:sz w:val="28"/>
          <w:szCs w:val="28"/>
        </w:rPr>
        <w:t>в информационно-телекоммуникационной сети "Интернет"</w:t>
      </w:r>
    </w:p>
    <w:p w:rsidR="00FA7F19" w:rsidRDefault="00FA7F19" w:rsidP="00AF41AF">
      <w:pPr>
        <w:spacing w:line="360" w:lineRule="auto"/>
        <w:ind w:firstLine="900"/>
        <w:jc w:val="both"/>
        <w:rPr>
          <w:b/>
          <w:bCs/>
          <w:sz w:val="28"/>
          <w:szCs w:val="28"/>
        </w:rPr>
      </w:pPr>
    </w:p>
    <w:p w:rsidR="000C2241" w:rsidRPr="002C25D1" w:rsidRDefault="000C2241" w:rsidP="00CE091F">
      <w:pPr>
        <w:pStyle w:val="ConsPlusNormal"/>
        <w:ind w:firstLine="540"/>
        <w:jc w:val="both"/>
        <w:rPr>
          <w:sz w:val="28"/>
          <w:szCs w:val="28"/>
        </w:rPr>
      </w:pPr>
      <w:r w:rsidRPr="002C25D1">
        <w:rPr>
          <w:sz w:val="28"/>
          <w:szCs w:val="28"/>
        </w:rPr>
        <w:t xml:space="preserve">В соответствии со </w:t>
      </w:r>
      <w:hyperlink r:id="rId5" w:history="1">
        <w:r w:rsidRPr="002C25D1">
          <w:rPr>
            <w:sz w:val="28"/>
            <w:szCs w:val="28"/>
          </w:rPr>
          <w:t>статьей 349.5</w:t>
        </w:r>
      </w:hyperlink>
      <w:r w:rsidRPr="002C25D1">
        <w:rPr>
          <w:sz w:val="28"/>
          <w:szCs w:val="28"/>
        </w:rPr>
        <w:t xml:space="preserve"> Трудового кодекса Российской Федерации, администрация Фурмановского муниципального района</w:t>
      </w:r>
    </w:p>
    <w:p w:rsidR="000C2241" w:rsidRPr="002C25D1" w:rsidRDefault="000C2241" w:rsidP="00CE091F">
      <w:pPr>
        <w:pStyle w:val="ConsPlusNormal"/>
        <w:jc w:val="both"/>
        <w:rPr>
          <w:sz w:val="28"/>
          <w:szCs w:val="28"/>
        </w:rPr>
      </w:pPr>
      <w:proofErr w:type="gramStart"/>
      <w:r w:rsidRPr="002C25D1">
        <w:rPr>
          <w:sz w:val="28"/>
          <w:szCs w:val="28"/>
        </w:rPr>
        <w:t>п</w:t>
      </w:r>
      <w:proofErr w:type="gramEnd"/>
      <w:r w:rsidRPr="002C25D1">
        <w:rPr>
          <w:sz w:val="28"/>
          <w:szCs w:val="28"/>
        </w:rPr>
        <w:t xml:space="preserve"> о с т а н о в л я е т:</w:t>
      </w:r>
    </w:p>
    <w:p w:rsidR="000C2241" w:rsidRPr="002C25D1" w:rsidRDefault="000C2241" w:rsidP="00CE091F">
      <w:pPr>
        <w:pStyle w:val="ConsPlusNormal"/>
        <w:ind w:firstLine="540"/>
        <w:jc w:val="both"/>
        <w:rPr>
          <w:sz w:val="28"/>
          <w:szCs w:val="28"/>
        </w:rPr>
      </w:pPr>
    </w:p>
    <w:p w:rsidR="000C2241" w:rsidRPr="002C25D1" w:rsidRDefault="000C2241" w:rsidP="00CE091F">
      <w:pPr>
        <w:pStyle w:val="ConsPlusNormal"/>
        <w:ind w:firstLine="540"/>
        <w:jc w:val="both"/>
        <w:rPr>
          <w:sz w:val="28"/>
          <w:szCs w:val="28"/>
        </w:rPr>
      </w:pPr>
      <w:r w:rsidRPr="002C25D1">
        <w:rPr>
          <w:sz w:val="28"/>
          <w:szCs w:val="28"/>
        </w:rPr>
        <w:t xml:space="preserve">1. Утвердить </w:t>
      </w:r>
      <w:hyperlink w:anchor="P39" w:history="1">
        <w:r w:rsidRPr="002C25D1">
          <w:rPr>
            <w:sz w:val="28"/>
            <w:szCs w:val="28"/>
          </w:rPr>
          <w:t>Порядок</w:t>
        </w:r>
      </w:hyperlink>
      <w:r w:rsidRPr="002C25D1">
        <w:rPr>
          <w:sz w:val="28"/>
          <w:szCs w:val="28"/>
        </w:rPr>
        <w:t xml:space="preserve">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Фурмановского муниципального района в информационно-телекоммуникационной сети </w:t>
      </w:r>
      <w:r w:rsidR="00EA1C47" w:rsidRPr="002C25D1">
        <w:rPr>
          <w:sz w:val="28"/>
          <w:szCs w:val="28"/>
        </w:rPr>
        <w:t>«</w:t>
      </w:r>
      <w:r w:rsidRPr="002C25D1">
        <w:rPr>
          <w:sz w:val="28"/>
          <w:szCs w:val="28"/>
        </w:rPr>
        <w:t>Интернет</w:t>
      </w:r>
      <w:r w:rsidR="00EA1C47" w:rsidRPr="002C25D1">
        <w:rPr>
          <w:sz w:val="28"/>
          <w:szCs w:val="28"/>
        </w:rPr>
        <w:t>» (приложение</w:t>
      </w:r>
      <w:r w:rsidRPr="002C25D1">
        <w:rPr>
          <w:sz w:val="28"/>
          <w:szCs w:val="28"/>
        </w:rPr>
        <w:t xml:space="preserve"> 1</w:t>
      </w:r>
      <w:r w:rsidR="00EA1C47" w:rsidRPr="002C25D1">
        <w:rPr>
          <w:sz w:val="28"/>
          <w:szCs w:val="28"/>
        </w:rPr>
        <w:t>)</w:t>
      </w:r>
      <w:r w:rsidRPr="002C25D1">
        <w:rPr>
          <w:sz w:val="28"/>
          <w:szCs w:val="28"/>
        </w:rPr>
        <w:t>.</w:t>
      </w:r>
    </w:p>
    <w:p w:rsidR="00EA1C47" w:rsidRPr="002C25D1" w:rsidRDefault="00EA1C47" w:rsidP="00CE091F">
      <w:pPr>
        <w:pStyle w:val="ConsPlusNormal"/>
        <w:ind w:firstLine="540"/>
        <w:jc w:val="both"/>
        <w:rPr>
          <w:sz w:val="28"/>
          <w:szCs w:val="28"/>
        </w:rPr>
      </w:pPr>
    </w:p>
    <w:p w:rsidR="00EA1C47" w:rsidRPr="002C25D1" w:rsidRDefault="00EA1C47" w:rsidP="00CE091F">
      <w:pPr>
        <w:pStyle w:val="ConsPlusNormal"/>
        <w:ind w:firstLine="540"/>
        <w:jc w:val="both"/>
        <w:rPr>
          <w:sz w:val="28"/>
          <w:szCs w:val="28"/>
        </w:rPr>
      </w:pPr>
      <w:r w:rsidRPr="002C25D1">
        <w:rPr>
          <w:sz w:val="28"/>
          <w:szCs w:val="28"/>
        </w:rPr>
        <w:t>2. Утвердить форму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Фурмановского муниципального района в информационно-телекоммуникационной сети «Интернет» (приложение 2).</w:t>
      </w:r>
    </w:p>
    <w:p w:rsidR="00EA1C47" w:rsidRPr="002C25D1" w:rsidRDefault="00EA1C47" w:rsidP="00CE091F">
      <w:pPr>
        <w:pStyle w:val="ConsPlusNormal"/>
        <w:ind w:firstLine="540"/>
        <w:jc w:val="both"/>
        <w:rPr>
          <w:sz w:val="28"/>
          <w:szCs w:val="28"/>
        </w:rPr>
      </w:pPr>
    </w:p>
    <w:p w:rsidR="000C2241" w:rsidRPr="002C25D1" w:rsidRDefault="00EA1C47" w:rsidP="00CE091F">
      <w:pPr>
        <w:pStyle w:val="ConsPlusNormal"/>
        <w:ind w:firstLine="540"/>
        <w:jc w:val="both"/>
        <w:rPr>
          <w:sz w:val="28"/>
          <w:szCs w:val="28"/>
        </w:rPr>
      </w:pPr>
      <w:r w:rsidRPr="002C25D1">
        <w:rPr>
          <w:sz w:val="28"/>
          <w:szCs w:val="28"/>
        </w:rPr>
        <w:t>3</w:t>
      </w:r>
      <w:r w:rsidR="000C2241" w:rsidRPr="002C25D1">
        <w:rPr>
          <w:sz w:val="28"/>
          <w:szCs w:val="28"/>
        </w:rPr>
        <w:t xml:space="preserve">. Руководителям муниципальных унитарных предприятий Фурмановского муниципального района обеспечить в пределах своих полномочий выполнение требований данного </w:t>
      </w:r>
      <w:hyperlink w:anchor="P39" w:history="1">
        <w:r w:rsidR="000C2241" w:rsidRPr="002C25D1">
          <w:rPr>
            <w:sz w:val="28"/>
            <w:szCs w:val="28"/>
          </w:rPr>
          <w:t>Порядка</w:t>
        </w:r>
      </w:hyperlink>
      <w:r w:rsidR="000C2241" w:rsidRPr="002C25D1">
        <w:rPr>
          <w:sz w:val="28"/>
          <w:szCs w:val="28"/>
        </w:rPr>
        <w:t>.</w:t>
      </w:r>
    </w:p>
    <w:p w:rsidR="00EA1C47" w:rsidRPr="002C25D1" w:rsidRDefault="00EA1C47" w:rsidP="00CE091F">
      <w:pPr>
        <w:pStyle w:val="ConsPlusNormal"/>
        <w:ind w:firstLine="540"/>
        <w:jc w:val="both"/>
        <w:rPr>
          <w:sz w:val="28"/>
          <w:szCs w:val="28"/>
        </w:rPr>
      </w:pPr>
    </w:p>
    <w:p w:rsidR="000C2241" w:rsidRPr="00EA1C47" w:rsidRDefault="00EA1C47" w:rsidP="00CE091F">
      <w:pPr>
        <w:keepNext/>
        <w:ind w:right="283" w:firstLine="540"/>
        <w:jc w:val="both"/>
        <w:outlineLvl w:val="1"/>
        <w:rPr>
          <w:sz w:val="28"/>
          <w:szCs w:val="28"/>
        </w:rPr>
      </w:pPr>
      <w:r w:rsidRPr="002C25D1">
        <w:rPr>
          <w:sz w:val="28"/>
          <w:szCs w:val="28"/>
        </w:rPr>
        <w:t>4</w:t>
      </w:r>
      <w:r w:rsidR="000C2241" w:rsidRPr="002C25D1">
        <w:rPr>
          <w:sz w:val="28"/>
          <w:szCs w:val="28"/>
        </w:rPr>
        <w:t xml:space="preserve">. </w:t>
      </w:r>
      <w:r w:rsidRPr="002C25D1">
        <w:rPr>
          <w:sz w:val="28"/>
          <w:szCs w:val="28"/>
        </w:rPr>
        <w:t xml:space="preserve">Отделу автоматизации и информатизации администрации Фурмановского муниципального района (А.С. Лебедев) </w:t>
      </w:r>
      <w:proofErr w:type="gramStart"/>
      <w:r w:rsidRPr="002C25D1">
        <w:rPr>
          <w:sz w:val="28"/>
          <w:szCs w:val="28"/>
        </w:rPr>
        <w:t>разместить</w:t>
      </w:r>
      <w:r w:rsidRPr="00EA1C47"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lastRenderedPageBreak/>
        <w:t>постановление</w:t>
      </w:r>
      <w:proofErr w:type="gramEnd"/>
      <w:r w:rsidRPr="00EA1C47">
        <w:rPr>
          <w:sz w:val="28"/>
          <w:szCs w:val="28"/>
        </w:rPr>
        <w:t xml:space="preserve"> на официальном сайте Фурмановского муниципального района.</w:t>
      </w:r>
    </w:p>
    <w:p w:rsidR="00EA1C47" w:rsidRPr="00EA1C47" w:rsidRDefault="00EA1C47" w:rsidP="00CE091F">
      <w:pPr>
        <w:keepNext/>
        <w:ind w:right="283" w:firstLine="540"/>
        <w:jc w:val="both"/>
        <w:outlineLvl w:val="1"/>
        <w:rPr>
          <w:sz w:val="28"/>
          <w:szCs w:val="28"/>
        </w:rPr>
      </w:pPr>
    </w:p>
    <w:p w:rsidR="00AF41AF" w:rsidRPr="00EA1C47" w:rsidRDefault="00EA1C47" w:rsidP="00CE091F">
      <w:pPr>
        <w:ind w:firstLine="540"/>
        <w:jc w:val="both"/>
        <w:rPr>
          <w:sz w:val="28"/>
          <w:szCs w:val="28"/>
        </w:rPr>
      </w:pPr>
      <w:r w:rsidRPr="00EA1C47">
        <w:rPr>
          <w:sz w:val="28"/>
          <w:szCs w:val="28"/>
        </w:rPr>
        <w:t>5</w:t>
      </w:r>
      <w:r w:rsidR="000C2241" w:rsidRPr="00EA1C47">
        <w:rPr>
          <w:sz w:val="28"/>
          <w:szCs w:val="28"/>
        </w:rPr>
        <w:t>. Настоящее постановление вступает в силу с момента подписания</w:t>
      </w:r>
    </w:p>
    <w:p w:rsidR="00EA1C47" w:rsidRPr="00EA1C47" w:rsidRDefault="00EA1C47" w:rsidP="00CE091F">
      <w:pPr>
        <w:ind w:firstLine="540"/>
        <w:jc w:val="both"/>
        <w:rPr>
          <w:sz w:val="28"/>
          <w:szCs w:val="28"/>
        </w:rPr>
      </w:pPr>
    </w:p>
    <w:p w:rsidR="00EA1C47" w:rsidRPr="000C2241" w:rsidRDefault="00EA1C47" w:rsidP="00CE091F">
      <w:pPr>
        <w:ind w:firstLine="540"/>
        <w:jc w:val="both"/>
        <w:rPr>
          <w:sz w:val="28"/>
          <w:szCs w:val="28"/>
        </w:rPr>
      </w:pPr>
      <w:r w:rsidRPr="00EA1C47">
        <w:rPr>
          <w:sz w:val="28"/>
          <w:szCs w:val="28"/>
        </w:rPr>
        <w:t xml:space="preserve">6. </w:t>
      </w:r>
      <w:proofErr w:type="gramStart"/>
      <w:r w:rsidRPr="00EA1C47">
        <w:rPr>
          <w:sz w:val="28"/>
          <w:szCs w:val="28"/>
        </w:rPr>
        <w:t>Контроль за</w:t>
      </w:r>
      <w:proofErr w:type="gramEnd"/>
      <w:r w:rsidRPr="00EA1C47">
        <w:rPr>
          <w:sz w:val="28"/>
          <w:szCs w:val="28"/>
        </w:rPr>
        <w:t xml:space="preserve"> исполнением постановления оставляю за собой.</w:t>
      </w:r>
    </w:p>
    <w:p w:rsidR="00AF41AF" w:rsidRDefault="00AF41AF" w:rsidP="00E4196D">
      <w:pPr>
        <w:jc w:val="both"/>
        <w:rPr>
          <w:sz w:val="28"/>
          <w:szCs w:val="28"/>
        </w:rPr>
      </w:pPr>
    </w:p>
    <w:p w:rsidR="00EA1C47" w:rsidRDefault="00EA1C47" w:rsidP="00E4196D">
      <w:pPr>
        <w:jc w:val="both"/>
        <w:rPr>
          <w:sz w:val="28"/>
          <w:szCs w:val="28"/>
        </w:rPr>
      </w:pPr>
    </w:p>
    <w:p w:rsidR="00EA1C47" w:rsidRDefault="00EA1C47" w:rsidP="00E4196D">
      <w:pPr>
        <w:jc w:val="both"/>
        <w:rPr>
          <w:sz w:val="28"/>
          <w:szCs w:val="28"/>
        </w:rPr>
      </w:pPr>
    </w:p>
    <w:p w:rsidR="00AF41AF" w:rsidRDefault="00AF41AF" w:rsidP="00AF41AF">
      <w:pPr>
        <w:rPr>
          <w:b/>
          <w:sz w:val="28"/>
          <w:szCs w:val="28"/>
        </w:rPr>
      </w:pPr>
      <w:r w:rsidRPr="00AF41AF">
        <w:rPr>
          <w:b/>
          <w:sz w:val="28"/>
          <w:szCs w:val="28"/>
        </w:rPr>
        <w:t xml:space="preserve">Глава Фурмановского </w:t>
      </w:r>
    </w:p>
    <w:p w:rsidR="000C2241" w:rsidRDefault="00520196" w:rsidP="000C22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F41AF">
        <w:rPr>
          <w:b/>
          <w:sz w:val="28"/>
          <w:szCs w:val="28"/>
        </w:rPr>
        <w:t xml:space="preserve">униципального </w:t>
      </w:r>
      <w:r w:rsidR="00AF41AF" w:rsidRPr="00AF41AF">
        <w:rPr>
          <w:b/>
          <w:sz w:val="28"/>
          <w:szCs w:val="28"/>
        </w:rPr>
        <w:t xml:space="preserve">района                                   </w:t>
      </w:r>
      <w:r w:rsidR="00AF41AF">
        <w:rPr>
          <w:b/>
          <w:sz w:val="28"/>
          <w:szCs w:val="28"/>
        </w:rPr>
        <w:t xml:space="preserve">                          </w:t>
      </w:r>
      <w:r w:rsidR="00AF41AF" w:rsidRPr="00AF41AF">
        <w:rPr>
          <w:b/>
          <w:sz w:val="28"/>
          <w:szCs w:val="28"/>
        </w:rPr>
        <w:t>Д.И.Ключарев</w:t>
      </w: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EA1C47" w:rsidRDefault="00EA1C47" w:rsidP="000C2241">
      <w:pPr>
        <w:rPr>
          <w:b/>
          <w:sz w:val="28"/>
          <w:szCs w:val="28"/>
        </w:rPr>
      </w:pPr>
    </w:p>
    <w:p w:rsidR="00AF41AF" w:rsidRPr="000C2241" w:rsidRDefault="00AF41AF" w:rsidP="000C2241">
      <w:pPr>
        <w:rPr>
          <w:b/>
          <w:sz w:val="28"/>
          <w:szCs w:val="28"/>
        </w:rPr>
      </w:pPr>
      <w:r>
        <w:rPr>
          <w:sz w:val="18"/>
          <w:szCs w:val="18"/>
        </w:rPr>
        <w:t>Ю.А.Супрунова</w:t>
      </w:r>
    </w:p>
    <w:p w:rsidR="00F25352" w:rsidRDefault="00AF41AF" w:rsidP="00EA1C47">
      <w:pPr>
        <w:jc w:val="both"/>
        <w:rPr>
          <w:bCs/>
        </w:rPr>
      </w:pPr>
      <w:r>
        <w:rPr>
          <w:sz w:val="18"/>
          <w:szCs w:val="18"/>
        </w:rPr>
        <w:t>2-22-59</w:t>
      </w:r>
      <w:r>
        <w:rPr>
          <w:bCs/>
        </w:rPr>
        <w:t xml:space="preserve">                                                                         </w:t>
      </w:r>
      <w:r w:rsidR="00055E0F">
        <w:rPr>
          <w:bCs/>
        </w:rPr>
        <w:t xml:space="preserve">             </w:t>
      </w:r>
    </w:p>
    <w:p w:rsidR="00EA1C47" w:rsidRPr="00EA1C47" w:rsidRDefault="00055E0F" w:rsidP="00EA1C47">
      <w:pPr>
        <w:jc w:val="both"/>
        <w:rPr>
          <w:sz w:val="18"/>
          <w:szCs w:val="18"/>
        </w:rPr>
      </w:pPr>
      <w:r>
        <w:rPr>
          <w:bCs/>
        </w:rPr>
        <w:t xml:space="preserve">                                       </w:t>
      </w:r>
    </w:p>
    <w:p w:rsidR="00AF41AF" w:rsidRDefault="00EA1C47" w:rsidP="00AF41AF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</w:t>
      </w:r>
      <w:r w:rsidR="00055E0F">
        <w:rPr>
          <w:bCs/>
        </w:rPr>
        <w:t xml:space="preserve">     </w:t>
      </w:r>
      <w:r w:rsidR="00AF41AF">
        <w:rPr>
          <w:bCs/>
        </w:rPr>
        <w:t xml:space="preserve"> </w:t>
      </w:r>
      <w:r w:rsidR="00AF41AF" w:rsidRPr="00AF41AF">
        <w:rPr>
          <w:bCs/>
        </w:rPr>
        <w:t xml:space="preserve">Приложение </w:t>
      </w:r>
      <w:r w:rsidR="00212879">
        <w:rPr>
          <w:bCs/>
        </w:rPr>
        <w:t>№</w:t>
      </w:r>
      <w:r w:rsidR="00AF41AF" w:rsidRPr="00AF41AF">
        <w:rPr>
          <w:bCs/>
        </w:rPr>
        <w:t>1</w:t>
      </w:r>
    </w:p>
    <w:p w:rsidR="00AF41AF" w:rsidRDefault="00AF41AF" w:rsidP="00AF41AF">
      <w:pPr>
        <w:ind w:left="4956"/>
        <w:jc w:val="center"/>
        <w:rPr>
          <w:bCs/>
          <w:szCs w:val="20"/>
        </w:rPr>
      </w:pPr>
      <w:r>
        <w:rPr>
          <w:bCs/>
          <w:szCs w:val="20"/>
        </w:rPr>
        <w:t>к постановлению администрации</w:t>
      </w:r>
    </w:p>
    <w:p w:rsidR="00AF41AF" w:rsidRDefault="00AF41AF" w:rsidP="00AF41AF">
      <w:pPr>
        <w:ind w:left="4956"/>
        <w:jc w:val="center"/>
        <w:rPr>
          <w:bCs/>
          <w:szCs w:val="20"/>
        </w:rPr>
      </w:pPr>
      <w:r>
        <w:rPr>
          <w:bCs/>
          <w:szCs w:val="20"/>
        </w:rPr>
        <w:t>Фурмановского муниципального района</w:t>
      </w:r>
    </w:p>
    <w:p w:rsidR="00AF41AF" w:rsidRDefault="00AF41AF" w:rsidP="00AF41AF">
      <w:pPr>
        <w:ind w:left="4956"/>
        <w:jc w:val="center"/>
        <w:rPr>
          <w:bCs/>
          <w:szCs w:val="20"/>
        </w:rPr>
      </w:pPr>
      <w:r>
        <w:rPr>
          <w:bCs/>
          <w:szCs w:val="20"/>
        </w:rPr>
        <w:t>от ______ № ________</w:t>
      </w:r>
    </w:p>
    <w:p w:rsidR="00AF41AF" w:rsidRPr="00AF41AF" w:rsidRDefault="00AF41AF" w:rsidP="00AF41AF">
      <w:pPr>
        <w:jc w:val="right"/>
        <w:rPr>
          <w:bCs/>
        </w:rPr>
      </w:pPr>
    </w:p>
    <w:p w:rsidR="00FA7F19" w:rsidRDefault="00FA7F19" w:rsidP="001009AC">
      <w:pPr>
        <w:jc w:val="center"/>
        <w:rPr>
          <w:b/>
          <w:sz w:val="28"/>
          <w:szCs w:val="28"/>
        </w:rPr>
      </w:pPr>
    </w:p>
    <w:p w:rsidR="000C2241" w:rsidRPr="000C2241" w:rsidRDefault="000C2241" w:rsidP="000C22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241">
        <w:rPr>
          <w:rFonts w:ascii="Times New Roman" w:hAnsi="Times New Roman" w:cs="Times New Roman"/>
          <w:sz w:val="28"/>
          <w:szCs w:val="28"/>
        </w:rPr>
        <w:t>ПОРЯДОК</w:t>
      </w:r>
    </w:p>
    <w:p w:rsidR="000C2241" w:rsidRPr="000C2241" w:rsidRDefault="000C2241" w:rsidP="000C22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241">
        <w:rPr>
          <w:rFonts w:ascii="Times New Roman" w:hAnsi="Times New Roman" w:cs="Times New Roman"/>
          <w:sz w:val="28"/>
          <w:szCs w:val="28"/>
        </w:rPr>
        <w:t>РАЗМЕЩЕНИЯ И ПРЕДСТАВЛЕНИЯ ИНФОРМАЦИИ О РАССЧИТЫВАЕМОЙ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41">
        <w:rPr>
          <w:rFonts w:ascii="Times New Roman" w:hAnsi="Times New Roman" w:cs="Times New Roman"/>
          <w:sz w:val="28"/>
          <w:szCs w:val="28"/>
        </w:rPr>
        <w:t>ЗА КАЛЕНДАРНЫЙ ГОД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41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41">
        <w:rPr>
          <w:rFonts w:ascii="Times New Roman" w:hAnsi="Times New Roman" w:cs="Times New Roman"/>
          <w:sz w:val="28"/>
          <w:szCs w:val="28"/>
        </w:rPr>
        <w:t>МУНИЦИПАЛЬНЫХ УНИТАРНЫХ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41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0C22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C2241" w:rsidRPr="000C2241" w:rsidRDefault="000C2241" w:rsidP="000C2241">
      <w:pPr>
        <w:pStyle w:val="ConsPlusNormal"/>
        <w:jc w:val="center"/>
        <w:rPr>
          <w:sz w:val="28"/>
          <w:szCs w:val="28"/>
        </w:rPr>
      </w:pPr>
    </w:p>
    <w:p w:rsidR="000C2241" w:rsidRPr="000C2241" w:rsidRDefault="000C2241" w:rsidP="000C2241">
      <w:pPr>
        <w:pStyle w:val="ConsPlusNormal"/>
        <w:ind w:firstLine="540"/>
        <w:jc w:val="both"/>
        <w:rPr>
          <w:sz w:val="28"/>
          <w:szCs w:val="28"/>
        </w:rPr>
      </w:pPr>
      <w:bookmarkStart w:id="1" w:name="P46"/>
      <w:bookmarkEnd w:id="1"/>
      <w:r w:rsidRPr="000C2241">
        <w:rPr>
          <w:sz w:val="28"/>
          <w:szCs w:val="28"/>
        </w:rPr>
        <w:t xml:space="preserve">1. </w:t>
      </w:r>
      <w:proofErr w:type="gramStart"/>
      <w:r w:rsidRPr="000C2241">
        <w:rPr>
          <w:sz w:val="28"/>
          <w:szCs w:val="28"/>
        </w:rPr>
        <w:t xml:space="preserve">Настоящий Порядок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</w:t>
      </w:r>
      <w:r>
        <w:rPr>
          <w:sz w:val="28"/>
          <w:szCs w:val="28"/>
        </w:rPr>
        <w:t>Фурмановского</w:t>
      </w:r>
      <w:r w:rsidRPr="000C2241">
        <w:rPr>
          <w:sz w:val="28"/>
          <w:szCs w:val="28"/>
        </w:rPr>
        <w:t xml:space="preserve"> муниципального района в информационно-телекоммуникационной сети "Интернет" (далее - Порядок) устанавливает условия и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</w:t>
      </w:r>
      <w:r>
        <w:rPr>
          <w:sz w:val="28"/>
          <w:szCs w:val="28"/>
        </w:rPr>
        <w:t>Фурмановского</w:t>
      </w:r>
      <w:r w:rsidRPr="000C2241">
        <w:rPr>
          <w:sz w:val="28"/>
          <w:szCs w:val="28"/>
        </w:rPr>
        <w:t xml:space="preserve"> муниципального района.</w:t>
      </w:r>
      <w:proofErr w:type="gramEnd"/>
    </w:p>
    <w:p w:rsidR="000C2241" w:rsidRPr="000C2241" w:rsidRDefault="000C2241" w:rsidP="000C2241">
      <w:pPr>
        <w:pStyle w:val="ConsPlusNormal"/>
        <w:ind w:firstLine="540"/>
        <w:jc w:val="both"/>
        <w:rPr>
          <w:sz w:val="28"/>
          <w:szCs w:val="28"/>
        </w:rPr>
      </w:pPr>
      <w:r w:rsidRPr="000C2241">
        <w:rPr>
          <w:sz w:val="28"/>
          <w:szCs w:val="28"/>
        </w:rPr>
        <w:t xml:space="preserve">2. </w:t>
      </w:r>
      <w:hyperlink w:anchor="P69" w:history="1">
        <w:r w:rsidRPr="000C2241">
          <w:rPr>
            <w:color w:val="0000FF"/>
            <w:sz w:val="28"/>
            <w:szCs w:val="28"/>
          </w:rPr>
          <w:t>Информация</w:t>
        </w:r>
      </w:hyperlink>
      <w:r w:rsidRPr="000C2241">
        <w:rPr>
          <w:sz w:val="28"/>
          <w:szCs w:val="28"/>
        </w:rPr>
        <w:t xml:space="preserve">, указанная в </w:t>
      </w:r>
      <w:hyperlink w:anchor="P46" w:history="1">
        <w:r w:rsidRPr="000C2241">
          <w:rPr>
            <w:color w:val="0000FF"/>
            <w:sz w:val="28"/>
            <w:szCs w:val="28"/>
          </w:rPr>
          <w:t>пункте 1</w:t>
        </w:r>
      </w:hyperlink>
      <w:r w:rsidRPr="000C2241">
        <w:rPr>
          <w:sz w:val="28"/>
          <w:szCs w:val="28"/>
        </w:rPr>
        <w:t xml:space="preserve"> настоящего Порядка, рассчитывается за истекший календарный год и размещается в информационно-телекоммуникационной сети "Интернет" на официальном сайте администрации </w:t>
      </w:r>
      <w:r>
        <w:rPr>
          <w:sz w:val="28"/>
          <w:szCs w:val="28"/>
        </w:rPr>
        <w:t>Фурмановского</w:t>
      </w:r>
      <w:r w:rsidRPr="000C2241">
        <w:rPr>
          <w:sz w:val="28"/>
          <w:szCs w:val="28"/>
        </w:rPr>
        <w:t xml:space="preserve"> муниципального района в разделе "Противодействие коррупции"</w:t>
      </w:r>
      <w:r>
        <w:rPr>
          <w:sz w:val="28"/>
          <w:szCs w:val="28"/>
        </w:rPr>
        <w:t xml:space="preserve"> не позднее 15</w:t>
      </w:r>
      <w:r w:rsidRPr="000C224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0C2241">
        <w:rPr>
          <w:sz w:val="28"/>
          <w:szCs w:val="28"/>
        </w:rPr>
        <w:t xml:space="preserve"> года, следующего </w:t>
      </w:r>
      <w:proofErr w:type="gramStart"/>
      <w:r w:rsidRPr="000C2241">
        <w:rPr>
          <w:sz w:val="28"/>
          <w:szCs w:val="28"/>
        </w:rPr>
        <w:t>за</w:t>
      </w:r>
      <w:proofErr w:type="gramEnd"/>
      <w:r w:rsidRPr="000C2241">
        <w:rPr>
          <w:sz w:val="28"/>
          <w:szCs w:val="28"/>
        </w:rPr>
        <w:t xml:space="preserve"> отчетным, по форме согласно приложению к настоящему Порядку.</w:t>
      </w:r>
    </w:p>
    <w:p w:rsidR="000C2241" w:rsidRPr="000C2241" w:rsidRDefault="000C2241" w:rsidP="000C2241">
      <w:pPr>
        <w:pStyle w:val="ConsPlusNormal"/>
        <w:ind w:firstLine="540"/>
        <w:jc w:val="both"/>
        <w:rPr>
          <w:sz w:val="28"/>
          <w:szCs w:val="28"/>
        </w:rPr>
      </w:pPr>
      <w:r w:rsidRPr="000C2241">
        <w:rPr>
          <w:sz w:val="28"/>
          <w:szCs w:val="28"/>
        </w:rPr>
        <w:t xml:space="preserve">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6" w:history="1">
        <w:r w:rsidRPr="000C2241">
          <w:rPr>
            <w:color w:val="0000FF"/>
            <w:sz w:val="28"/>
            <w:szCs w:val="28"/>
          </w:rPr>
          <w:t>пункте 1</w:t>
        </w:r>
      </w:hyperlink>
      <w:r w:rsidRPr="000C2241">
        <w:rPr>
          <w:sz w:val="28"/>
          <w:szCs w:val="28"/>
        </w:rPr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0C2241" w:rsidRPr="000C2241" w:rsidRDefault="002617AA" w:rsidP="00F25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="000C2241" w:rsidRPr="000C2241">
        <w:rPr>
          <w:sz w:val="28"/>
          <w:szCs w:val="28"/>
        </w:rPr>
        <w:t xml:space="preserve">униципальные унитарные предприятия </w:t>
      </w:r>
      <w:r>
        <w:rPr>
          <w:sz w:val="28"/>
          <w:szCs w:val="28"/>
        </w:rPr>
        <w:t xml:space="preserve">Фурмановского </w:t>
      </w:r>
      <w:r w:rsidR="000C2241" w:rsidRPr="000C2241">
        <w:rPr>
          <w:sz w:val="28"/>
          <w:szCs w:val="28"/>
        </w:rPr>
        <w:t xml:space="preserve">муниципального района представляют </w:t>
      </w:r>
      <w:hyperlink w:anchor="P69" w:history="1">
        <w:r w:rsidR="000C2241" w:rsidRPr="000C2241">
          <w:rPr>
            <w:color w:val="0000FF"/>
            <w:sz w:val="28"/>
            <w:szCs w:val="28"/>
          </w:rPr>
          <w:t>информацию</w:t>
        </w:r>
      </w:hyperlink>
      <w:r w:rsidR="000C2241" w:rsidRPr="000C2241">
        <w:rPr>
          <w:sz w:val="28"/>
          <w:szCs w:val="28"/>
        </w:rPr>
        <w:t xml:space="preserve">, указанную в </w:t>
      </w:r>
      <w:hyperlink w:anchor="P46" w:history="1">
        <w:r w:rsidR="000C2241" w:rsidRPr="000C2241">
          <w:rPr>
            <w:color w:val="0000FF"/>
            <w:sz w:val="28"/>
            <w:szCs w:val="28"/>
          </w:rPr>
          <w:t>пункте 1</w:t>
        </w:r>
      </w:hyperlink>
      <w:r w:rsidR="000C2241" w:rsidRPr="000C2241">
        <w:rPr>
          <w:sz w:val="28"/>
          <w:szCs w:val="28"/>
        </w:rPr>
        <w:t xml:space="preserve"> настоящего Порядка, в </w:t>
      </w:r>
      <w:r w:rsidRPr="00366669">
        <w:rPr>
          <w:sz w:val="28"/>
          <w:szCs w:val="28"/>
        </w:rPr>
        <w:t>отдел</w:t>
      </w:r>
      <w:r w:rsidR="000C2241" w:rsidRPr="00366669">
        <w:rPr>
          <w:sz w:val="28"/>
          <w:szCs w:val="28"/>
        </w:rPr>
        <w:t xml:space="preserve"> </w:t>
      </w:r>
      <w:r w:rsidR="00F25352">
        <w:rPr>
          <w:sz w:val="28"/>
          <w:szCs w:val="28"/>
        </w:rPr>
        <w:t>управления делами</w:t>
      </w:r>
      <w:r w:rsidR="000C2241" w:rsidRPr="00366669">
        <w:rPr>
          <w:sz w:val="28"/>
          <w:szCs w:val="28"/>
        </w:rPr>
        <w:t xml:space="preserve"> администрации </w:t>
      </w:r>
      <w:r w:rsidRPr="00366669">
        <w:rPr>
          <w:sz w:val="28"/>
          <w:szCs w:val="28"/>
        </w:rPr>
        <w:t>Фурмановского</w:t>
      </w:r>
      <w:r w:rsidR="000C2241" w:rsidRPr="00366669">
        <w:rPr>
          <w:sz w:val="28"/>
          <w:szCs w:val="28"/>
        </w:rPr>
        <w:t xml:space="preserve"> муниципального района до 10 марта года, следующего </w:t>
      </w:r>
      <w:proofErr w:type="gramStart"/>
      <w:r w:rsidR="000C2241" w:rsidRPr="00366669">
        <w:rPr>
          <w:sz w:val="28"/>
          <w:szCs w:val="28"/>
        </w:rPr>
        <w:t>за</w:t>
      </w:r>
      <w:proofErr w:type="gramEnd"/>
      <w:r w:rsidR="000C2241" w:rsidRPr="00366669">
        <w:rPr>
          <w:sz w:val="28"/>
          <w:szCs w:val="28"/>
        </w:rPr>
        <w:t xml:space="preserve"> отчетным, по форме согласно приложению к настоящему Порядку.</w:t>
      </w:r>
    </w:p>
    <w:p w:rsidR="000C2241" w:rsidRPr="000C2241" w:rsidRDefault="00F25352" w:rsidP="000C22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2241" w:rsidRPr="000C2241">
        <w:rPr>
          <w:sz w:val="28"/>
          <w:szCs w:val="28"/>
        </w:rPr>
        <w:t xml:space="preserve">. Руководители муниципальных унитарных предприятий </w:t>
      </w:r>
      <w:r w:rsidR="006A343B">
        <w:rPr>
          <w:sz w:val="28"/>
          <w:szCs w:val="28"/>
        </w:rPr>
        <w:t xml:space="preserve">Фурмановского </w:t>
      </w:r>
      <w:r w:rsidR="000C2241" w:rsidRPr="000C2241">
        <w:rPr>
          <w:sz w:val="28"/>
          <w:szCs w:val="28"/>
        </w:rPr>
        <w:t>муниципального района несут персональную ответственность за своевременность, полноту и достоверность представляемой информации.</w:t>
      </w:r>
    </w:p>
    <w:p w:rsidR="00EA1C47" w:rsidRPr="00F25352" w:rsidRDefault="00F25352" w:rsidP="00F25352">
      <w:pPr>
        <w:pStyle w:val="ConsPlusNormal"/>
        <w:ind w:firstLine="540"/>
        <w:jc w:val="both"/>
        <w:rPr>
          <w:sz w:val="28"/>
          <w:szCs w:val="28"/>
        </w:rPr>
      </w:pPr>
      <w:r w:rsidRPr="00F25352">
        <w:rPr>
          <w:sz w:val="28"/>
          <w:szCs w:val="28"/>
        </w:rPr>
        <w:t>5</w:t>
      </w:r>
      <w:r w:rsidR="000C2241" w:rsidRPr="00F25352">
        <w:rPr>
          <w:sz w:val="28"/>
          <w:szCs w:val="28"/>
        </w:rPr>
        <w:t xml:space="preserve">. Информация, указанная в </w:t>
      </w:r>
      <w:hyperlink w:anchor="P46" w:history="1">
        <w:r w:rsidR="000C2241" w:rsidRPr="00F25352">
          <w:rPr>
            <w:color w:val="0000FF"/>
            <w:sz w:val="28"/>
            <w:szCs w:val="28"/>
          </w:rPr>
          <w:t>пункте 1</w:t>
        </w:r>
      </w:hyperlink>
      <w:r w:rsidR="000C2241" w:rsidRPr="00F25352">
        <w:rPr>
          <w:sz w:val="28"/>
          <w:szCs w:val="28"/>
        </w:rPr>
        <w:t xml:space="preserve"> настоящего Порядка, представляется в отношении лиц, замещающих соответствующие должности в муниципальных унитарных предприятиях </w:t>
      </w:r>
      <w:r w:rsidR="006A343B" w:rsidRPr="00F25352">
        <w:rPr>
          <w:sz w:val="28"/>
          <w:szCs w:val="28"/>
        </w:rPr>
        <w:t>Фурмановского</w:t>
      </w:r>
      <w:r w:rsidR="000C2241" w:rsidRPr="00F25352">
        <w:rPr>
          <w:sz w:val="28"/>
          <w:szCs w:val="28"/>
        </w:rPr>
        <w:t xml:space="preserve"> муниципального района, по состоянию на 31 декабря отчетного года.</w:t>
      </w:r>
    </w:p>
    <w:p w:rsidR="00F25352" w:rsidRPr="00F25352" w:rsidRDefault="00F25352" w:rsidP="00F25352">
      <w:pPr>
        <w:pStyle w:val="ConsPlusNormal"/>
        <w:ind w:firstLine="540"/>
        <w:jc w:val="both"/>
        <w:rPr>
          <w:sz w:val="28"/>
          <w:szCs w:val="28"/>
        </w:rPr>
      </w:pPr>
    </w:p>
    <w:p w:rsidR="00EA1C47" w:rsidRDefault="00EA1C47" w:rsidP="00EA1C4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Pr="00AF41AF">
        <w:rPr>
          <w:bCs/>
        </w:rPr>
        <w:t xml:space="preserve">Приложение </w:t>
      </w:r>
      <w:r>
        <w:rPr>
          <w:bCs/>
        </w:rPr>
        <w:t>№2</w:t>
      </w:r>
    </w:p>
    <w:p w:rsidR="00EA1C47" w:rsidRDefault="00EA1C47" w:rsidP="00EA1C47">
      <w:pPr>
        <w:ind w:left="4956"/>
        <w:jc w:val="center"/>
        <w:rPr>
          <w:bCs/>
          <w:szCs w:val="20"/>
        </w:rPr>
      </w:pPr>
      <w:r>
        <w:rPr>
          <w:bCs/>
          <w:szCs w:val="20"/>
        </w:rPr>
        <w:t>к постановлению администрации</w:t>
      </w:r>
    </w:p>
    <w:p w:rsidR="00EA1C47" w:rsidRDefault="00EA1C47" w:rsidP="00EA1C47">
      <w:pPr>
        <w:ind w:left="4956"/>
        <w:jc w:val="center"/>
        <w:rPr>
          <w:bCs/>
          <w:szCs w:val="20"/>
        </w:rPr>
      </w:pPr>
      <w:r>
        <w:rPr>
          <w:bCs/>
          <w:szCs w:val="20"/>
        </w:rPr>
        <w:t>Фурмановского муниципального района</w:t>
      </w:r>
    </w:p>
    <w:p w:rsidR="00EA1C47" w:rsidRDefault="00EA1C47" w:rsidP="00EA1C47">
      <w:pPr>
        <w:ind w:left="4956"/>
        <w:jc w:val="center"/>
        <w:rPr>
          <w:bCs/>
          <w:szCs w:val="20"/>
        </w:rPr>
      </w:pPr>
      <w:r>
        <w:rPr>
          <w:bCs/>
          <w:szCs w:val="20"/>
        </w:rPr>
        <w:t>от ______ № ________</w:t>
      </w:r>
    </w:p>
    <w:p w:rsidR="00EA1C47" w:rsidRDefault="00EA1C47" w:rsidP="000C2241">
      <w:pPr>
        <w:jc w:val="center"/>
        <w:rPr>
          <w:sz w:val="28"/>
          <w:szCs w:val="28"/>
        </w:rPr>
      </w:pPr>
    </w:p>
    <w:p w:rsidR="00EA1C47" w:rsidRDefault="00EA1C47" w:rsidP="000C2241">
      <w:pPr>
        <w:jc w:val="center"/>
        <w:rPr>
          <w:sz w:val="28"/>
          <w:szCs w:val="28"/>
        </w:rPr>
      </w:pPr>
    </w:p>
    <w:p w:rsidR="00EA1C47" w:rsidRPr="00EA1C47" w:rsidRDefault="00EA1C47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Информация</w:t>
      </w:r>
    </w:p>
    <w:p w:rsidR="00EA1C47" w:rsidRDefault="00EA1C47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о рассчитываемой за календарный год среднемесячной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заработной плате руководителей, их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главных бухгалтеров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и среднемесячной заработной плате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работников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(без учета заработной платы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соответствующего руководителя, его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главного бухгалтера) за 20___ год</w:t>
      </w:r>
    </w:p>
    <w:p w:rsidR="00EA1C47" w:rsidRDefault="00EA1C47" w:rsidP="00EA1C4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2"/>
        <w:gridCol w:w="2777"/>
      </w:tblGrid>
      <w:tr w:rsidR="00EA1C47">
        <w:tc>
          <w:tcPr>
            <w:tcW w:w="9069" w:type="dxa"/>
            <w:gridSpan w:val="3"/>
          </w:tcPr>
          <w:p w:rsidR="00EA1C47" w:rsidRDefault="00EA1C47" w:rsidP="00CE091F">
            <w:pPr>
              <w:pStyle w:val="ConsPlusNormal"/>
              <w:jc w:val="center"/>
            </w:pPr>
            <w:r>
              <w:t xml:space="preserve">Наименование муниципального унитарного предприятия </w:t>
            </w:r>
            <w:hyperlink w:anchor="P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1C47">
        <w:tc>
          <w:tcPr>
            <w:tcW w:w="9069" w:type="dxa"/>
            <w:gridSpan w:val="3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1.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2.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3.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4.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Фамилия, имя, отчество руководителя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4.1.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4.2.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Фонд начисленной заработной платы руководителю за отчетный год (руб.)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4.3.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Средняя заработная плата руководителя за отчетный год (руб.)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5.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Фамилия, имя, отчество заместителя руководителя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5.1.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5.3.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Средняя заработная плата заместителя руководителя за отчетный год (руб.)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6.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Фамилия, имя, отчество главного бухгалтера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6.1.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6.2.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6.3.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Средняя заработная плата главного бухгалтера за отчетный год (руб.)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</w:tbl>
    <w:p w:rsidR="00CE091F" w:rsidRDefault="00CE091F" w:rsidP="00CE091F">
      <w:pPr>
        <w:pStyle w:val="ConsPlusNormal"/>
        <w:ind w:firstLine="540"/>
        <w:jc w:val="both"/>
      </w:pPr>
    </w:p>
    <w:p w:rsidR="00CE091F" w:rsidRDefault="00CE091F" w:rsidP="00CE091F">
      <w:pPr>
        <w:pStyle w:val="ConsPlusNormal"/>
        <w:ind w:firstLine="540"/>
        <w:jc w:val="both"/>
      </w:pPr>
      <w:r>
        <w:t>Руководитель _______________________________</w:t>
      </w:r>
    </w:p>
    <w:p w:rsidR="00CE091F" w:rsidRDefault="00CE091F" w:rsidP="00CE091F">
      <w:pPr>
        <w:pStyle w:val="ConsPlusNormal"/>
        <w:ind w:firstLine="540"/>
        <w:jc w:val="both"/>
      </w:pPr>
    </w:p>
    <w:p w:rsidR="00CE091F" w:rsidRDefault="00CE091F" w:rsidP="00CE091F">
      <w:pPr>
        <w:pStyle w:val="ConsPlusNormal"/>
        <w:ind w:firstLine="540"/>
        <w:jc w:val="both"/>
      </w:pPr>
      <w:r>
        <w:t>Главный бухгалтер ___________________________</w:t>
      </w:r>
    </w:p>
    <w:p w:rsidR="00CE091F" w:rsidRDefault="00CE091F" w:rsidP="00CE091F">
      <w:pPr>
        <w:pStyle w:val="ConsPlusNormal"/>
        <w:ind w:firstLine="540"/>
        <w:jc w:val="both"/>
      </w:pPr>
      <w:r>
        <w:t>--------------------------------</w:t>
      </w:r>
    </w:p>
    <w:p w:rsidR="00CE091F" w:rsidRDefault="00CE091F" w:rsidP="00CE091F">
      <w:pPr>
        <w:pStyle w:val="ConsPlusNormal"/>
        <w:ind w:firstLine="540"/>
        <w:jc w:val="both"/>
      </w:pPr>
      <w:bookmarkStart w:id="2" w:name="P173"/>
      <w:bookmarkEnd w:id="2"/>
      <w:r>
        <w:t>&lt;*&gt; Указывается полное наименование муниципального унитарного предприятия в соответствии с его уставом.</w:t>
      </w:r>
    </w:p>
    <w:p w:rsidR="00CE091F" w:rsidRDefault="00CE091F" w:rsidP="00CE091F">
      <w:pPr>
        <w:pStyle w:val="ConsPlusNormal"/>
        <w:jc w:val="both"/>
      </w:pPr>
    </w:p>
    <w:p w:rsidR="00CE091F" w:rsidRDefault="00CE091F" w:rsidP="00CE091F">
      <w:pPr>
        <w:pStyle w:val="ConsPlusNormal"/>
        <w:jc w:val="both"/>
      </w:pPr>
    </w:p>
    <w:p w:rsidR="00CE091F" w:rsidRDefault="00CE091F" w:rsidP="00CE0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91F" w:rsidRDefault="00CE091F" w:rsidP="00CE091F"/>
    <w:p w:rsidR="00EA1C47" w:rsidRPr="00EA1C47" w:rsidRDefault="00EA1C47" w:rsidP="00EA1C47">
      <w:pPr>
        <w:pStyle w:val="ConsPlusNormal"/>
        <w:jc w:val="center"/>
        <w:rPr>
          <w:sz w:val="28"/>
          <w:szCs w:val="28"/>
        </w:rPr>
      </w:pPr>
    </w:p>
    <w:p w:rsidR="00EA1C47" w:rsidRPr="000C2241" w:rsidRDefault="00EA1C47" w:rsidP="000C2241">
      <w:pPr>
        <w:jc w:val="center"/>
        <w:rPr>
          <w:sz w:val="28"/>
          <w:szCs w:val="28"/>
        </w:rPr>
      </w:pPr>
    </w:p>
    <w:sectPr w:rsidR="00EA1C47" w:rsidRPr="000C2241" w:rsidSect="00F25352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9AC"/>
    <w:rsid w:val="00021DB1"/>
    <w:rsid w:val="00043DD7"/>
    <w:rsid w:val="00055E0F"/>
    <w:rsid w:val="000666EF"/>
    <w:rsid w:val="000C2241"/>
    <w:rsid w:val="001009AC"/>
    <w:rsid w:val="00212879"/>
    <w:rsid w:val="002352A5"/>
    <w:rsid w:val="002617AA"/>
    <w:rsid w:val="002848F2"/>
    <w:rsid w:val="002B0C79"/>
    <w:rsid w:val="002C25D1"/>
    <w:rsid w:val="00337AF4"/>
    <w:rsid w:val="00366669"/>
    <w:rsid w:val="00520196"/>
    <w:rsid w:val="005A64A9"/>
    <w:rsid w:val="006A343B"/>
    <w:rsid w:val="007116CE"/>
    <w:rsid w:val="007C2BE7"/>
    <w:rsid w:val="00821C49"/>
    <w:rsid w:val="008C62CD"/>
    <w:rsid w:val="0090603A"/>
    <w:rsid w:val="00930C23"/>
    <w:rsid w:val="00A10B4C"/>
    <w:rsid w:val="00A86EFF"/>
    <w:rsid w:val="00AF41AF"/>
    <w:rsid w:val="00CE091F"/>
    <w:rsid w:val="00E4196D"/>
    <w:rsid w:val="00E6165D"/>
    <w:rsid w:val="00EA1C47"/>
    <w:rsid w:val="00F25352"/>
    <w:rsid w:val="00F375AF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7F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FA7F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FA7F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E4196D"/>
  </w:style>
  <w:style w:type="character" w:styleId="a4">
    <w:name w:val="Hyperlink"/>
    <w:rsid w:val="00E4196D"/>
    <w:rPr>
      <w:color w:val="0000FF"/>
      <w:u w:val="single"/>
    </w:rPr>
  </w:style>
  <w:style w:type="table" w:styleId="a5">
    <w:name w:val="Table Grid"/>
    <w:basedOn w:val="a2"/>
    <w:rsid w:val="0071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224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D7EB48B3D4141D5B1A62C81678AF609BC108DCEBD9EF0F8B2468F25C3E3D0F8A89818FB675s2i3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7067</CharactersWithSpaces>
  <SharedDoc>false</SharedDoc>
  <HLinks>
    <vt:vector size="60" baseType="variant">
      <vt:variant>
        <vt:i4>131143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consultantplus://offline/ref=B9D7EB48B3D4141D5B1A62C81678AF609BC108DCEBD9EF0F8B2468F25C3E3D0F8A89818FB675s2i3G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Admin</cp:lastModifiedBy>
  <cp:revision>2</cp:revision>
  <cp:lastPrinted>2017-04-20T07:12:00Z</cp:lastPrinted>
  <dcterms:created xsi:type="dcterms:W3CDTF">2017-09-07T08:36:00Z</dcterms:created>
  <dcterms:modified xsi:type="dcterms:W3CDTF">2017-09-07T08:36:00Z</dcterms:modified>
</cp:coreProperties>
</file>