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01" w:rsidRDefault="00FB5101" w:rsidP="00FB5101">
      <w:pPr>
        <w:ind w:firstLine="0"/>
        <w:jc w:val="center"/>
      </w:pPr>
      <w:bookmarkStart w:id="0" w:name="OLE_LINK132"/>
      <w:bookmarkStart w:id="1" w:name="OLE_LINK7"/>
      <w:bookmarkStart w:id="2" w:name="OLE_LINK8"/>
      <w:bookmarkStart w:id="3" w:name="OLE_LINK15"/>
      <w:bookmarkStart w:id="4" w:name="OLE_LINK22"/>
      <w:bookmarkStart w:id="5" w:name="OLE_LINK23"/>
      <w:bookmarkStart w:id="6" w:name="OLE_LINK10"/>
      <w:bookmarkStart w:id="7" w:name="OLE_LINK11"/>
      <w:bookmarkStart w:id="8" w:name="OLE_LINK19"/>
      <w:bookmarkStart w:id="9" w:name="OLE_LINK20"/>
      <w:bookmarkStart w:id="10" w:name="_Toc273554828"/>
      <w:bookmarkStart w:id="11" w:name="_Toc273558607"/>
      <w:bookmarkStart w:id="12" w:name="_GoBack"/>
      <w:bookmarkEnd w:id="12"/>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Default="00FD28FC" w:rsidP="00FB5101">
      <w:pPr>
        <w:ind w:firstLine="0"/>
        <w:jc w:val="center"/>
      </w:pPr>
    </w:p>
    <w:p w:rsidR="00FD28FC" w:rsidRPr="004A6F51" w:rsidRDefault="00FD28FC" w:rsidP="00FB5101">
      <w:pPr>
        <w:ind w:firstLine="0"/>
        <w:jc w:val="center"/>
      </w:pPr>
    </w:p>
    <w:p w:rsidR="00FB5101" w:rsidRPr="004A6F51" w:rsidRDefault="00FB5101" w:rsidP="00FB5101">
      <w:pPr>
        <w:ind w:firstLine="0"/>
        <w:jc w:val="center"/>
      </w:pPr>
    </w:p>
    <w:p w:rsidR="00FB5101" w:rsidRPr="004A6F51" w:rsidRDefault="00FB5101" w:rsidP="00FB5101">
      <w:pPr>
        <w:ind w:firstLine="0"/>
        <w:jc w:val="center"/>
      </w:pPr>
    </w:p>
    <w:p w:rsidR="00FB5101" w:rsidRPr="004A6F51" w:rsidRDefault="00FB5101" w:rsidP="00FB5101">
      <w:pPr>
        <w:ind w:firstLine="0"/>
        <w:jc w:val="center"/>
      </w:pPr>
    </w:p>
    <w:p w:rsidR="00FB5101" w:rsidRPr="003E0A2E" w:rsidRDefault="00FB5101" w:rsidP="00FB5101">
      <w:pPr>
        <w:ind w:firstLine="0"/>
        <w:jc w:val="center"/>
        <w:rPr>
          <w:rFonts w:eastAsia="Times New Roman" w:cs="Times New Roman"/>
          <w:b/>
          <w:sz w:val="36"/>
          <w:szCs w:val="36"/>
          <w:lang w:eastAsia="ar-SA" w:bidi="en-US"/>
        </w:rPr>
      </w:pPr>
      <w:bookmarkStart w:id="13" w:name="_Toc487905090"/>
      <w:bookmarkStart w:id="14" w:name="_Toc488054124"/>
      <w:bookmarkStart w:id="15" w:name="_Toc488147800"/>
      <w:bookmarkStart w:id="16" w:name="_Toc488147862"/>
      <w:bookmarkStart w:id="17" w:name="_Toc488147988"/>
      <w:bookmarkStart w:id="18" w:name="_Toc489889770"/>
      <w:bookmarkStart w:id="19" w:name="_Toc489889834"/>
      <w:bookmarkStart w:id="20" w:name="_Toc489889896"/>
      <w:bookmarkStart w:id="21" w:name="_Toc489893646"/>
      <w:bookmarkStart w:id="22" w:name="_Toc490304492"/>
      <w:bookmarkStart w:id="23" w:name="_Toc490309731"/>
      <w:bookmarkStart w:id="24" w:name="_Toc490399343"/>
      <w:bookmarkStart w:id="25" w:name="_Toc490405803"/>
      <w:bookmarkStart w:id="26" w:name="OLE_LINK6"/>
      <w:bookmarkStart w:id="27" w:name="OLE_LINK9"/>
      <w:r w:rsidRPr="003E0A2E">
        <w:rPr>
          <w:rFonts w:eastAsia="Times New Roman" w:cs="Times New Roman"/>
          <w:b/>
          <w:sz w:val="36"/>
          <w:szCs w:val="36"/>
          <w:lang w:eastAsia="ar-SA" w:bidi="en-US"/>
        </w:rPr>
        <w:t>МЕСТНЫЕ НОРМАТИВЫ</w:t>
      </w:r>
      <w:bookmarkEnd w:id="13"/>
      <w:bookmarkEnd w:id="14"/>
      <w:bookmarkEnd w:id="15"/>
      <w:bookmarkEnd w:id="16"/>
      <w:bookmarkEnd w:id="17"/>
      <w:bookmarkEnd w:id="18"/>
      <w:bookmarkEnd w:id="19"/>
      <w:bookmarkEnd w:id="20"/>
      <w:bookmarkEnd w:id="21"/>
      <w:bookmarkEnd w:id="22"/>
      <w:bookmarkEnd w:id="23"/>
      <w:bookmarkEnd w:id="24"/>
      <w:bookmarkEnd w:id="25"/>
    </w:p>
    <w:p w:rsidR="00FB5101" w:rsidRPr="003E0A2E" w:rsidRDefault="00FB5101" w:rsidP="00FB5101">
      <w:pPr>
        <w:ind w:firstLine="0"/>
        <w:jc w:val="center"/>
        <w:rPr>
          <w:rFonts w:eastAsia="Times New Roman" w:cs="Times New Roman"/>
          <w:b/>
          <w:sz w:val="36"/>
          <w:szCs w:val="36"/>
          <w:lang w:eastAsia="ar-SA" w:bidi="en-US"/>
        </w:rPr>
      </w:pPr>
      <w:bookmarkStart w:id="28" w:name="_Toc487905091"/>
      <w:bookmarkStart w:id="29" w:name="_Toc488054125"/>
      <w:bookmarkStart w:id="30" w:name="_Toc488147801"/>
      <w:bookmarkStart w:id="31" w:name="_Toc488147863"/>
      <w:bookmarkStart w:id="32" w:name="_Toc488147989"/>
      <w:bookmarkStart w:id="33" w:name="_Toc489889771"/>
      <w:bookmarkStart w:id="34" w:name="_Toc489889835"/>
      <w:bookmarkStart w:id="35" w:name="_Toc489889897"/>
      <w:bookmarkStart w:id="36" w:name="_Toc489893647"/>
      <w:bookmarkStart w:id="37" w:name="_Toc490304493"/>
      <w:bookmarkStart w:id="38" w:name="_Toc490309732"/>
      <w:bookmarkStart w:id="39" w:name="_Toc490399344"/>
      <w:bookmarkStart w:id="40" w:name="_Toc490405804"/>
      <w:r w:rsidRPr="003E0A2E">
        <w:rPr>
          <w:rFonts w:eastAsia="Times New Roman" w:cs="Times New Roman"/>
          <w:b/>
          <w:sz w:val="36"/>
          <w:szCs w:val="36"/>
          <w:lang w:eastAsia="ar-SA" w:bidi="en-US"/>
        </w:rPr>
        <w:t>ГРАДОСТРОИТЕЛЬНОГО ПРОЕКТИРОВАНИЯ</w:t>
      </w:r>
      <w:bookmarkEnd w:id="28"/>
      <w:bookmarkEnd w:id="29"/>
      <w:bookmarkEnd w:id="30"/>
      <w:bookmarkEnd w:id="31"/>
      <w:bookmarkEnd w:id="32"/>
      <w:bookmarkEnd w:id="33"/>
      <w:bookmarkEnd w:id="34"/>
      <w:bookmarkEnd w:id="35"/>
      <w:bookmarkEnd w:id="36"/>
      <w:bookmarkEnd w:id="37"/>
      <w:bookmarkEnd w:id="38"/>
      <w:bookmarkEnd w:id="39"/>
      <w:bookmarkEnd w:id="40"/>
    </w:p>
    <w:p w:rsidR="00FB5101" w:rsidRPr="003E0A2E" w:rsidRDefault="00FB5101" w:rsidP="00FB5101">
      <w:pPr>
        <w:ind w:firstLine="0"/>
        <w:jc w:val="center"/>
      </w:pPr>
    </w:p>
    <w:bookmarkEnd w:id="0"/>
    <w:bookmarkEnd w:id="1"/>
    <w:bookmarkEnd w:id="2"/>
    <w:bookmarkEnd w:id="26"/>
    <w:bookmarkEnd w:id="27"/>
    <w:p w:rsidR="00FB5101" w:rsidRPr="003E0A2E" w:rsidRDefault="00FB5101" w:rsidP="00FB5101">
      <w:pPr>
        <w:ind w:firstLine="0"/>
        <w:jc w:val="center"/>
      </w:pPr>
    </w:p>
    <w:p w:rsidR="00FB5101" w:rsidRPr="003E0A2E" w:rsidRDefault="00FB5101" w:rsidP="00FB5101">
      <w:pPr>
        <w:ind w:firstLine="0"/>
        <w:jc w:val="center"/>
      </w:pPr>
    </w:p>
    <w:bookmarkEnd w:id="3"/>
    <w:bookmarkEnd w:id="4"/>
    <w:bookmarkEnd w:id="5"/>
    <w:p w:rsidR="009B2BEF" w:rsidRPr="003E0A2E" w:rsidRDefault="009B2BEF" w:rsidP="00FB5101">
      <w:pPr>
        <w:suppressAutoHyphens/>
        <w:ind w:firstLine="0"/>
        <w:jc w:val="center"/>
        <w:rPr>
          <w:rFonts w:eastAsia="Times New Roman" w:cs="Times New Roman"/>
          <w:b/>
          <w:sz w:val="40"/>
          <w:szCs w:val="40"/>
          <w:lang w:eastAsia="ar-SA" w:bidi="en-US"/>
        </w:rPr>
      </w:pPr>
      <w:proofErr w:type="spellStart"/>
      <w:r w:rsidRPr="003E0A2E">
        <w:rPr>
          <w:rFonts w:eastAsia="Times New Roman" w:cs="Times New Roman"/>
          <w:b/>
          <w:sz w:val="40"/>
          <w:szCs w:val="40"/>
          <w:lang w:eastAsia="ar-SA" w:bidi="en-US"/>
        </w:rPr>
        <w:t>Ф</w:t>
      </w:r>
      <w:r w:rsidR="00FD28FC" w:rsidRPr="003E0A2E">
        <w:rPr>
          <w:rFonts w:eastAsia="Times New Roman" w:cs="Times New Roman"/>
          <w:b/>
          <w:sz w:val="40"/>
          <w:szCs w:val="40"/>
          <w:lang w:eastAsia="ar-SA" w:bidi="en-US"/>
        </w:rPr>
        <w:t>урмановск</w:t>
      </w:r>
      <w:r w:rsidR="008B54C1" w:rsidRPr="003E0A2E">
        <w:rPr>
          <w:rFonts w:eastAsia="Times New Roman" w:cs="Times New Roman"/>
          <w:b/>
          <w:sz w:val="40"/>
          <w:szCs w:val="40"/>
          <w:lang w:eastAsia="ar-SA" w:bidi="en-US"/>
        </w:rPr>
        <w:t>о</w:t>
      </w:r>
      <w:r w:rsidRPr="003E0A2E">
        <w:rPr>
          <w:rFonts w:eastAsia="Times New Roman" w:cs="Times New Roman"/>
          <w:b/>
          <w:sz w:val="40"/>
          <w:szCs w:val="40"/>
          <w:lang w:eastAsia="ar-SA" w:bidi="en-US"/>
        </w:rPr>
        <w:t>го</w:t>
      </w:r>
      <w:proofErr w:type="spellEnd"/>
      <w:r w:rsidR="008B54C1" w:rsidRPr="003E0A2E">
        <w:rPr>
          <w:rFonts w:eastAsia="Times New Roman" w:cs="Times New Roman"/>
          <w:b/>
          <w:sz w:val="40"/>
          <w:szCs w:val="40"/>
          <w:lang w:eastAsia="ar-SA" w:bidi="en-US"/>
        </w:rPr>
        <w:t xml:space="preserve"> городско</w:t>
      </w:r>
      <w:r w:rsidRPr="003E0A2E">
        <w:rPr>
          <w:rFonts w:eastAsia="Times New Roman" w:cs="Times New Roman"/>
          <w:b/>
          <w:sz w:val="40"/>
          <w:szCs w:val="40"/>
          <w:lang w:eastAsia="ar-SA" w:bidi="en-US"/>
        </w:rPr>
        <w:t>го поселения</w:t>
      </w:r>
    </w:p>
    <w:p w:rsidR="00FB5101" w:rsidRPr="003E0A2E" w:rsidRDefault="00FD28FC" w:rsidP="00FB5101">
      <w:pPr>
        <w:suppressAutoHyphens/>
        <w:ind w:firstLine="0"/>
        <w:jc w:val="center"/>
        <w:rPr>
          <w:rFonts w:eastAsia="Times New Roman" w:cs="Times New Roman"/>
          <w:b/>
          <w:sz w:val="40"/>
          <w:szCs w:val="40"/>
          <w:lang w:eastAsia="ar-SA" w:bidi="en-US"/>
        </w:rPr>
      </w:pPr>
      <w:proofErr w:type="spellStart"/>
      <w:r w:rsidRPr="003E0A2E">
        <w:rPr>
          <w:rFonts w:eastAsia="Times New Roman" w:cs="Times New Roman"/>
          <w:b/>
          <w:sz w:val="40"/>
          <w:szCs w:val="40"/>
          <w:lang w:eastAsia="ar-SA" w:bidi="en-US"/>
        </w:rPr>
        <w:t>Фурмановск</w:t>
      </w:r>
      <w:r w:rsidR="008B54C1" w:rsidRPr="003E0A2E">
        <w:rPr>
          <w:rFonts w:eastAsia="Times New Roman" w:cs="Times New Roman"/>
          <w:b/>
          <w:sz w:val="40"/>
          <w:szCs w:val="40"/>
          <w:lang w:eastAsia="ar-SA" w:bidi="en-US"/>
        </w:rPr>
        <w:t>ого</w:t>
      </w:r>
      <w:proofErr w:type="spellEnd"/>
      <w:r w:rsidR="008B54C1" w:rsidRPr="003E0A2E">
        <w:rPr>
          <w:rFonts w:eastAsia="Times New Roman" w:cs="Times New Roman"/>
          <w:b/>
          <w:sz w:val="40"/>
          <w:szCs w:val="40"/>
          <w:lang w:eastAsia="ar-SA" w:bidi="en-US"/>
        </w:rPr>
        <w:t xml:space="preserve"> муниципал</w:t>
      </w:r>
      <w:r w:rsidR="009B2BEF" w:rsidRPr="003E0A2E">
        <w:rPr>
          <w:rFonts w:eastAsia="Times New Roman" w:cs="Times New Roman"/>
          <w:b/>
          <w:sz w:val="40"/>
          <w:szCs w:val="40"/>
          <w:lang w:eastAsia="ar-SA" w:bidi="en-US"/>
        </w:rPr>
        <w:t>ьного района Ивановской области</w:t>
      </w:r>
    </w:p>
    <w:bookmarkEnd w:id="6"/>
    <w:bookmarkEnd w:id="7"/>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8B54C1" w:rsidRPr="003E0A2E" w:rsidRDefault="008B54C1" w:rsidP="00FB5101">
      <w:pPr>
        <w:ind w:firstLine="0"/>
        <w:jc w:val="center"/>
      </w:pPr>
    </w:p>
    <w:p w:rsidR="008B54C1" w:rsidRPr="003E0A2E" w:rsidRDefault="008B54C1" w:rsidP="00FB5101">
      <w:pPr>
        <w:ind w:firstLine="0"/>
        <w:jc w:val="center"/>
      </w:pPr>
    </w:p>
    <w:p w:rsidR="00FD28FC" w:rsidRPr="003E0A2E" w:rsidRDefault="00FD28FC" w:rsidP="00FB5101">
      <w:pPr>
        <w:ind w:firstLine="0"/>
        <w:jc w:val="center"/>
      </w:pPr>
    </w:p>
    <w:p w:rsidR="00FD28FC" w:rsidRPr="003E0A2E" w:rsidRDefault="00FD28FC" w:rsidP="00FB5101">
      <w:pPr>
        <w:ind w:firstLine="0"/>
        <w:jc w:val="center"/>
      </w:pPr>
    </w:p>
    <w:p w:rsidR="00FD28FC" w:rsidRPr="003E0A2E" w:rsidRDefault="00FD28FC" w:rsidP="00FB5101">
      <w:pPr>
        <w:ind w:firstLine="0"/>
        <w:jc w:val="center"/>
      </w:pPr>
    </w:p>
    <w:p w:rsidR="008B54C1" w:rsidRPr="003E0A2E" w:rsidRDefault="008B54C1" w:rsidP="00FB5101">
      <w:pPr>
        <w:ind w:firstLine="0"/>
        <w:jc w:val="center"/>
      </w:pPr>
    </w:p>
    <w:p w:rsidR="008B54C1" w:rsidRPr="003E0A2E" w:rsidRDefault="008B54C1" w:rsidP="00FB5101">
      <w:pPr>
        <w:ind w:firstLine="0"/>
        <w:jc w:val="center"/>
      </w:pPr>
    </w:p>
    <w:p w:rsidR="008B54C1" w:rsidRPr="003E0A2E" w:rsidRDefault="008B54C1" w:rsidP="00FB5101">
      <w:pPr>
        <w:ind w:firstLine="0"/>
        <w:jc w:val="center"/>
      </w:pPr>
    </w:p>
    <w:p w:rsidR="008B54C1" w:rsidRPr="003E0A2E" w:rsidRDefault="008B54C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FB5101" w:rsidRPr="003E0A2E" w:rsidRDefault="00FB5101" w:rsidP="00FB5101">
      <w:pPr>
        <w:ind w:firstLine="0"/>
        <w:jc w:val="center"/>
      </w:pPr>
    </w:p>
    <w:p w:rsidR="00200A6B" w:rsidRPr="003E0A2E" w:rsidRDefault="00FD28FC" w:rsidP="009B2BEF">
      <w:pPr>
        <w:pStyle w:val="aff6"/>
        <w:ind w:firstLine="0"/>
        <w:jc w:val="center"/>
        <w:rPr>
          <w:b/>
          <w:lang w:val="ru-RU"/>
        </w:rPr>
      </w:pPr>
      <w:r w:rsidRPr="003E0A2E">
        <w:rPr>
          <w:b/>
          <w:sz w:val="28"/>
          <w:szCs w:val="28"/>
          <w:lang w:val="ru-RU"/>
        </w:rPr>
        <w:t>2018</w:t>
      </w:r>
      <w:r w:rsidR="00FB5101" w:rsidRPr="003E0A2E">
        <w:rPr>
          <w:b/>
          <w:sz w:val="28"/>
          <w:szCs w:val="28"/>
          <w:lang w:val="ru-RU"/>
        </w:rPr>
        <w:t xml:space="preserve"> г.</w:t>
      </w:r>
      <w:bookmarkEnd w:id="8"/>
      <w:bookmarkEnd w:id="9"/>
    </w:p>
    <w:p w:rsidR="00200A6B" w:rsidRPr="003E0A2E" w:rsidRDefault="00200A6B" w:rsidP="004843F4">
      <w:pPr>
        <w:spacing w:after="120"/>
        <w:jc w:val="center"/>
        <w:rPr>
          <w:rFonts w:cs="Times New Roman"/>
          <w:b/>
          <w:szCs w:val="24"/>
        </w:rPr>
        <w:sectPr w:rsidR="00200A6B" w:rsidRPr="003E0A2E" w:rsidSect="009C3AEE">
          <w:pgSz w:w="11906" w:h="16838"/>
          <w:pgMar w:top="1134" w:right="851" w:bottom="1134" w:left="1701" w:header="709" w:footer="709" w:gutter="0"/>
          <w:pgBorders>
            <w:top w:val="double" w:sz="4" w:space="8" w:color="auto"/>
            <w:left w:val="double" w:sz="4" w:space="8" w:color="auto"/>
            <w:bottom w:val="double" w:sz="4" w:space="8" w:color="auto"/>
            <w:right w:val="double" w:sz="4" w:space="8" w:color="auto"/>
          </w:pgBorders>
          <w:pgNumType w:start="3"/>
          <w:cols w:space="708"/>
          <w:docGrid w:linePitch="360"/>
        </w:sectPr>
      </w:pPr>
    </w:p>
    <w:p w:rsidR="00D4239C" w:rsidRPr="003E0A2E" w:rsidRDefault="00D4239C" w:rsidP="00EE51CE">
      <w:pPr>
        <w:spacing w:after="360"/>
        <w:jc w:val="center"/>
        <w:rPr>
          <w:rFonts w:cs="Times New Roman"/>
          <w:b/>
          <w:szCs w:val="24"/>
        </w:rPr>
      </w:pPr>
      <w:r w:rsidRPr="003E0A2E">
        <w:rPr>
          <w:rFonts w:cs="Times New Roman"/>
          <w:b/>
          <w:szCs w:val="24"/>
        </w:rPr>
        <w:lastRenderedPageBreak/>
        <w:t>ОГЛАВЛЕНИЕ</w:t>
      </w:r>
    </w:p>
    <w:p w:rsidR="00841F07" w:rsidRPr="003E0A2E"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3E0A2E">
        <w:fldChar w:fldCharType="begin"/>
      </w:r>
      <w:r w:rsidR="007F2D50" w:rsidRPr="003E0A2E">
        <w:instrText xml:space="preserve"> TOC \o "1-3" \h \z \u </w:instrText>
      </w:r>
      <w:r w:rsidRPr="003E0A2E">
        <w:fldChar w:fldCharType="separate"/>
      </w:r>
      <w:hyperlink w:anchor="_Toc532042544" w:history="1">
        <w:r w:rsidR="00841F07" w:rsidRPr="003E0A2E">
          <w:rPr>
            <w:rStyle w:val="a9"/>
            <w:noProof/>
          </w:rPr>
          <w:t>Введение</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_Toc532042544 \h </w:instrText>
        </w:r>
        <w:r w:rsidR="00841F07" w:rsidRPr="003E0A2E">
          <w:rPr>
            <w:noProof/>
            <w:webHidden/>
          </w:rPr>
        </w:r>
        <w:r w:rsidR="00841F07" w:rsidRPr="003E0A2E">
          <w:rPr>
            <w:noProof/>
            <w:webHidden/>
          </w:rPr>
          <w:fldChar w:fldCharType="separate"/>
        </w:r>
        <w:r w:rsidR="00F57E9A">
          <w:rPr>
            <w:noProof/>
            <w:webHidden/>
          </w:rPr>
          <w:t>4</w:t>
        </w:r>
        <w:r w:rsidR="00841F07" w:rsidRPr="003E0A2E">
          <w:rPr>
            <w:noProof/>
            <w:webHidden/>
          </w:rPr>
          <w:fldChar w:fldCharType="end"/>
        </w:r>
      </w:hyperlink>
    </w:p>
    <w:p w:rsidR="00841F07" w:rsidRPr="003E0A2E" w:rsidRDefault="005F661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2545" w:history="1">
        <w:r w:rsidR="00841F07" w:rsidRPr="003E0A2E">
          <w:rPr>
            <w:rStyle w:val="a9"/>
            <w:noProof/>
          </w:rPr>
          <w:t>1.</w:t>
        </w:r>
        <w:r w:rsidR="00841F07" w:rsidRPr="003E0A2E">
          <w:rPr>
            <w:rFonts w:asciiTheme="minorHAnsi" w:eastAsiaTheme="minorEastAsia" w:hAnsiTheme="minorHAnsi" w:cstheme="minorBidi"/>
            <w:b w:val="0"/>
            <w:bCs w:val="0"/>
            <w:caps w:val="0"/>
            <w:noProof/>
            <w:sz w:val="22"/>
            <w:szCs w:val="22"/>
            <w:lang w:eastAsia="ru-RU"/>
          </w:rPr>
          <w:tab/>
        </w:r>
        <w:r w:rsidR="00841F07" w:rsidRPr="003E0A2E">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_Toc532042545 \h </w:instrText>
        </w:r>
        <w:r w:rsidR="00841F07" w:rsidRPr="003E0A2E">
          <w:rPr>
            <w:noProof/>
            <w:webHidden/>
          </w:rPr>
        </w:r>
        <w:r w:rsidR="00841F07" w:rsidRPr="003E0A2E">
          <w:rPr>
            <w:noProof/>
            <w:webHidden/>
          </w:rPr>
          <w:fldChar w:fldCharType="separate"/>
        </w:r>
        <w:r w:rsidR="00F57E9A">
          <w:rPr>
            <w:noProof/>
            <w:webHidden/>
          </w:rPr>
          <w:t>5</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46" w:history="1">
        <w:r w:rsidR="00841F07" w:rsidRPr="003E0A2E">
          <w:rPr>
            <w:rStyle w:val="a9"/>
            <w:noProof/>
          </w:rPr>
          <w:t>1.1.</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электро-,  тепло-, газо- и водоснабжения населения, водоотведения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_Toc532042546 \h </w:instrText>
        </w:r>
        <w:r w:rsidR="00841F07" w:rsidRPr="003E0A2E">
          <w:rPr>
            <w:noProof/>
            <w:webHidden/>
          </w:rPr>
        </w:r>
        <w:r w:rsidR="00841F07" w:rsidRPr="003E0A2E">
          <w:rPr>
            <w:noProof/>
            <w:webHidden/>
          </w:rPr>
          <w:fldChar w:fldCharType="separate"/>
        </w:r>
        <w:r w:rsidR="00F57E9A">
          <w:rPr>
            <w:noProof/>
            <w:webHidden/>
          </w:rPr>
          <w:t>5</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47" w:history="1">
        <w:r w:rsidR="00841F07" w:rsidRPr="003E0A2E">
          <w:rPr>
            <w:rStyle w:val="a9"/>
            <w:noProof/>
          </w:rPr>
          <w:t>1.2.</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автомобильных дорог местного значения и транспорта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_Toc532042547 \h </w:instrText>
        </w:r>
        <w:r w:rsidR="00841F07" w:rsidRPr="003E0A2E">
          <w:rPr>
            <w:noProof/>
            <w:webHidden/>
          </w:rPr>
        </w:r>
        <w:r w:rsidR="00841F07" w:rsidRPr="003E0A2E">
          <w:rPr>
            <w:noProof/>
            <w:webHidden/>
          </w:rPr>
          <w:fldChar w:fldCharType="separate"/>
        </w:r>
        <w:r w:rsidR="00F57E9A">
          <w:rPr>
            <w:noProof/>
            <w:webHidden/>
          </w:rPr>
          <w:t>6</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48" w:history="1">
        <w:r w:rsidR="00841F07" w:rsidRPr="003E0A2E">
          <w:rPr>
            <w:rStyle w:val="a9"/>
            <w:noProof/>
          </w:rPr>
          <w:t>1.3.</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физической культуры и массового спорта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_Toc532042548 \h </w:instrText>
        </w:r>
        <w:r w:rsidR="00841F07" w:rsidRPr="003E0A2E">
          <w:rPr>
            <w:noProof/>
            <w:webHidden/>
          </w:rPr>
        </w:r>
        <w:r w:rsidR="00841F07" w:rsidRPr="003E0A2E">
          <w:rPr>
            <w:noProof/>
            <w:webHidden/>
          </w:rPr>
          <w:fldChar w:fldCharType="separate"/>
        </w:r>
        <w:r w:rsidR="00F57E9A">
          <w:rPr>
            <w:noProof/>
            <w:webHidden/>
          </w:rPr>
          <w:t>10</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49" w:history="1">
        <w:r w:rsidR="00841F07" w:rsidRPr="003E0A2E">
          <w:rPr>
            <w:rStyle w:val="a9"/>
            <w:noProof/>
          </w:rPr>
          <w:t>1.4.</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культуры и искусства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_Toc532042549 \h </w:instrText>
        </w:r>
        <w:r w:rsidR="00841F07" w:rsidRPr="003E0A2E">
          <w:rPr>
            <w:noProof/>
            <w:webHidden/>
          </w:rPr>
        </w:r>
        <w:r w:rsidR="00841F07" w:rsidRPr="003E0A2E">
          <w:rPr>
            <w:noProof/>
            <w:webHidden/>
          </w:rPr>
          <w:fldChar w:fldCharType="separate"/>
        </w:r>
        <w:r w:rsidR="00F57E9A">
          <w:rPr>
            <w:noProof/>
            <w:webHidden/>
          </w:rPr>
          <w:t>11</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0" w:history="1">
        <w:r w:rsidR="00841F07" w:rsidRPr="003E0A2E">
          <w:rPr>
            <w:rStyle w:val="a9"/>
            <w:noProof/>
          </w:rPr>
          <w:t>1.5.</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_Toc532042550 \h </w:instrText>
        </w:r>
        <w:r w:rsidR="00841F07" w:rsidRPr="003E0A2E">
          <w:rPr>
            <w:noProof/>
            <w:webHidden/>
          </w:rPr>
        </w:r>
        <w:r w:rsidR="00841F07" w:rsidRPr="003E0A2E">
          <w:rPr>
            <w:noProof/>
            <w:webHidden/>
          </w:rPr>
          <w:fldChar w:fldCharType="separate"/>
        </w:r>
        <w:r w:rsidR="00F57E9A">
          <w:rPr>
            <w:noProof/>
            <w:webHidden/>
          </w:rPr>
          <w:t>12</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1" w:history="1">
        <w:r w:rsidR="00841F07" w:rsidRPr="003E0A2E">
          <w:rPr>
            <w:rStyle w:val="a9"/>
            <w:noProof/>
          </w:rPr>
          <w:t>1.6.</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сбора и транспортирования твердых коммунальных отходов</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_Toc532042551 \h </w:instrText>
        </w:r>
        <w:r w:rsidR="00841F07" w:rsidRPr="003E0A2E">
          <w:rPr>
            <w:noProof/>
            <w:webHidden/>
          </w:rPr>
        </w:r>
        <w:r w:rsidR="00841F07" w:rsidRPr="003E0A2E">
          <w:rPr>
            <w:noProof/>
            <w:webHidden/>
          </w:rPr>
          <w:fldChar w:fldCharType="separate"/>
        </w:r>
        <w:r w:rsidR="00F57E9A">
          <w:rPr>
            <w:noProof/>
            <w:webHidden/>
          </w:rPr>
          <w:t>13</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2" w:history="1">
        <w:r w:rsidR="00841F07" w:rsidRPr="003E0A2E">
          <w:rPr>
            <w:rStyle w:val="a9"/>
            <w:noProof/>
          </w:rPr>
          <w:t>1.7.</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 xml:space="preserve">Объекты местного значения городского поселения в области ритуальных </w:t>
        </w:r>
        <w:r w:rsidR="00841F07" w:rsidRPr="003E0A2E">
          <w:rPr>
            <w:rStyle w:val="a9"/>
            <w:noProof/>
          </w:rPr>
          <w:br/>
          <w:t>услуг</w:t>
        </w:r>
        <w:r w:rsidR="00841F07" w:rsidRPr="003E0A2E">
          <w:rPr>
            <w:noProof/>
            <w:webHidden/>
          </w:rPr>
          <w:tab/>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_Toc532042552 \h </w:instrText>
        </w:r>
        <w:r w:rsidR="00841F07" w:rsidRPr="003E0A2E">
          <w:rPr>
            <w:noProof/>
            <w:webHidden/>
          </w:rPr>
        </w:r>
        <w:r w:rsidR="00841F07" w:rsidRPr="003E0A2E">
          <w:rPr>
            <w:noProof/>
            <w:webHidden/>
          </w:rPr>
          <w:fldChar w:fldCharType="separate"/>
        </w:r>
        <w:r w:rsidR="00F57E9A">
          <w:rPr>
            <w:noProof/>
            <w:webHidden/>
          </w:rPr>
          <w:t>13</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3" w:history="1">
        <w:r w:rsidR="00841F07" w:rsidRPr="003E0A2E">
          <w:rPr>
            <w:rStyle w:val="a9"/>
            <w:noProof/>
          </w:rPr>
          <w:t>1.8.</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благоустройства и озеленения территории городского поселения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_Toc532042553 \h </w:instrText>
        </w:r>
        <w:r w:rsidR="00841F07" w:rsidRPr="003E0A2E">
          <w:rPr>
            <w:noProof/>
            <w:webHidden/>
          </w:rPr>
        </w:r>
        <w:r w:rsidR="00841F07" w:rsidRPr="003E0A2E">
          <w:rPr>
            <w:noProof/>
            <w:webHidden/>
          </w:rPr>
          <w:fldChar w:fldCharType="separate"/>
        </w:r>
        <w:r w:rsidR="00F57E9A">
          <w:rPr>
            <w:noProof/>
            <w:webHidden/>
          </w:rPr>
          <w:t>14</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4" w:history="1">
        <w:r w:rsidR="00841F07" w:rsidRPr="003E0A2E">
          <w:rPr>
            <w:rStyle w:val="a9"/>
            <w:noProof/>
          </w:rPr>
          <w:t>1.9.</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торговли, общественного питания и бытового обслуживания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_Toc532042554 \h </w:instrText>
        </w:r>
        <w:r w:rsidR="00841F07" w:rsidRPr="003E0A2E">
          <w:rPr>
            <w:noProof/>
            <w:webHidden/>
          </w:rPr>
        </w:r>
        <w:r w:rsidR="00841F07" w:rsidRPr="003E0A2E">
          <w:rPr>
            <w:noProof/>
            <w:webHidden/>
          </w:rPr>
          <w:fldChar w:fldCharType="separate"/>
        </w:r>
        <w:r w:rsidR="00F57E9A">
          <w:rPr>
            <w:noProof/>
            <w:webHidden/>
          </w:rPr>
          <w:t>14</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5" w:history="1">
        <w:r w:rsidR="00841F07" w:rsidRPr="003E0A2E">
          <w:rPr>
            <w:rStyle w:val="a9"/>
            <w:noProof/>
          </w:rPr>
          <w:t>1.10.</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деятельности органов местного самоуправления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_Toc532042555 \h </w:instrText>
        </w:r>
        <w:r w:rsidR="00841F07" w:rsidRPr="003E0A2E">
          <w:rPr>
            <w:noProof/>
            <w:webHidden/>
          </w:rPr>
        </w:r>
        <w:r w:rsidR="00841F07" w:rsidRPr="003E0A2E">
          <w:rPr>
            <w:noProof/>
            <w:webHidden/>
          </w:rPr>
          <w:fldChar w:fldCharType="separate"/>
        </w:r>
        <w:r w:rsidR="00F57E9A">
          <w:rPr>
            <w:noProof/>
            <w:webHidden/>
          </w:rPr>
          <w:t>15</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6" w:history="1">
        <w:r w:rsidR="00841F07" w:rsidRPr="003E0A2E">
          <w:rPr>
            <w:rStyle w:val="a9"/>
            <w:noProof/>
          </w:rPr>
          <w:t>1.11.</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муниципального жилищного строительства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_Toc532042556 \h </w:instrText>
        </w:r>
        <w:r w:rsidR="00841F07" w:rsidRPr="003E0A2E">
          <w:rPr>
            <w:noProof/>
            <w:webHidden/>
          </w:rPr>
        </w:r>
        <w:r w:rsidR="00841F07" w:rsidRPr="003E0A2E">
          <w:rPr>
            <w:noProof/>
            <w:webHidden/>
          </w:rPr>
          <w:fldChar w:fldCharType="separate"/>
        </w:r>
        <w:r w:rsidR="00F57E9A">
          <w:rPr>
            <w:noProof/>
            <w:webHidden/>
          </w:rPr>
          <w:t>15</w:t>
        </w:r>
        <w:r w:rsidR="00841F07" w:rsidRPr="003E0A2E">
          <w:rPr>
            <w:noProof/>
            <w:webHidden/>
          </w:rPr>
          <w:fldChar w:fldCharType="end"/>
        </w:r>
      </w:hyperlink>
    </w:p>
    <w:p w:rsidR="00841F07" w:rsidRPr="003E0A2E" w:rsidRDefault="005F661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2557" w:history="1">
        <w:r w:rsidR="00841F07" w:rsidRPr="003E0A2E">
          <w:rPr>
            <w:rStyle w:val="a9"/>
            <w:noProof/>
          </w:rPr>
          <w:t>2.</w:t>
        </w:r>
        <w:r w:rsidR="00841F07" w:rsidRPr="003E0A2E">
          <w:rPr>
            <w:rFonts w:asciiTheme="minorHAnsi" w:eastAsiaTheme="minorEastAsia" w:hAnsiTheme="minorHAnsi" w:cstheme="minorBidi"/>
            <w:b w:val="0"/>
            <w:bCs w:val="0"/>
            <w:caps w:val="0"/>
            <w:noProof/>
            <w:sz w:val="22"/>
            <w:szCs w:val="22"/>
            <w:lang w:eastAsia="ru-RU"/>
          </w:rPr>
          <w:tab/>
        </w:r>
        <w:r w:rsidR="00841F07" w:rsidRPr="003E0A2E">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_Toc532042557 \h </w:instrText>
        </w:r>
        <w:r w:rsidR="00841F07" w:rsidRPr="003E0A2E">
          <w:rPr>
            <w:noProof/>
            <w:webHidden/>
          </w:rPr>
        </w:r>
        <w:r w:rsidR="00841F07" w:rsidRPr="003E0A2E">
          <w:rPr>
            <w:noProof/>
            <w:webHidden/>
          </w:rPr>
          <w:fldChar w:fldCharType="separate"/>
        </w:r>
        <w:r w:rsidR="00F57E9A">
          <w:rPr>
            <w:noProof/>
            <w:webHidden/>
          </w:rPr>
          <w:t>17</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58" w:history="1">
        <w:r w:rsidR="00841F07" w:rsidRPr="003E0A2E">
          <w:rPr>
            <w:rStyle w:val="a9"/>
            <w:noProof/>
          </w:rPr>
          <w:t>2.1.</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Результаты анализа территориальных особенностей Фурмановского городского поселения, влияющих на установление расчетных показателей</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_Toc532042558 \h </w:instrText>
        </w:r>
        <w:r w:rsidR="00841F07" w:rsidRPr="003E0A2E">
          <w:rPr>
            <w:noProof/>
            <w:webHidden/>
          </w:rPr>
        </w:r>
        <w:r w:rsidR="00841F07" w:rsidRPr="003E0A2E">
          <w:rPr>
            <w:noProof/>
            <w:webHidden/>
          </w:rPr>
          <w:fldChar w:fldCharType="separate"/>
        </w:r>
        <w:r w:rsidR="00F57E9A">
          <w:rPr>
            <w:noProof/>
            <w:webHidden/>
          </w:rPr>
          <w:t>17</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59" w:history="1">
        <w:r w:rsidR="00841F07" w:rsidRPr="003E0A2E">
          <w:rPr>
            <w:rStyle w:val="a9"/>
            <w:noProof/>
          </w:rPr>
          <w:t>2.1.1.</w:t>
        </w:r>
        <w:r w:rsidR="00841F07" w:rsidRPr="003E0A2E">
          <w:rPr>
            <w:rFonts w:asciiTheme="minorHAnsi" w:eastAsiaTheme="minorEastAsia" w:hAnsiTheme="minorHAnsi" w:cstheme="minorBidi"/>
            <w:noProof/>
            <w:sz w:val="22"/>
            <w:szCs w:val="22"/>
            <w:lang w:eastAsia="ru-RU"/>
          </w:rPr>
          <w:tab/>
        </w:r>
        <w:r w:rsidR="00841F07" w:rsidRPr="003E0A2E">
          <w:rPr>
            <w:rStyle w:val="a9"/>
            <w:noProof/>
          </w:rPr>
          <w:t>Анализ социально-демографического состава и плотности населения на территории Фурмановского городского поселения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_Toc532042559 \h </w:instrText>
        </w:r>
        <w:r w:rsidR="00841F07" w:rsidRPr="003E0A2E">
          <w:rPr>
            <w:noProof/>
            <w:webHidden/>
          </w:rPr>
        </w:r>
        <w:r w:rsidR="00841F07" w:rsidRPr="003E0A2E">
          <w:rPr>
            <w:noProof/>
            <w:webHidden/>
          </w:rPr>
          <w:fldChar w:fldCharType="separate"/>
        </w:r>
        <w:r w:rsidR="00F57E9A">
          <w:rPr>
            <w:noProof/>
            <w:webHidden/>
          </w:rPr>
          <w:t>17</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60" w:history="1">
        <w:r w:rsidR="00841F07" w:rsidRPr="003E0A2E">
          <w:rPr>
            <w:rStyle w:val="a9"/>
            <w:noProof/>
          </w:rPr>
          <w:t>2.1.2.</w:t>
        </w:r>
        <w:r w:rsidR="00841F07" w:rsidRPr="003E0A2E">
          <w:rPr>
            <w:rFonts w:asciiTheme="minorHAnsi" w:eastAsiaTheme="minorEastAsia" w:hAnsiTheme="minorHAnsi" w:cstheme="minorBidi"/>
            <w:noProof/>
            <w:sz w:val="22"/>
            <w:szCs w:val="22"/>
            <w:lang w:eastAsia="ru-RU"/>
          </w:rPr>
          <w:tab/>
        </w:r>
        <w:r w:rsidR="00841F07" w:rsidRPr="003E0A2E">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_Toc532042560 \h </w:instrText>
        </w:r>
        <w:r w:rsidR="00841F07" w:rsidRPr="003E0A2E">
          <w:rPr>
            <w:noProof/>
            <w:webHidden/>
          </w:rPr>
        </w:r>
        <w:r w:rsidR="00841F07" w:rsidRPr="003E0A2E">
          <w:rPr>
            <w:noProof/>
            <w:webHidden/>
          </w:rPr>
          <w:fldChar w:fldCharType="separate"/>
        </w:r>
        <w:r w:rsidR="00F57E9A">
          <w:rPr>
            <w:noProof/>
            <w:webHidden/>
          </w:rPr>
          <w:t>18</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1" w:history="1">
        <w:r w:rsidR="00841F07" w:rsidRPr="003E0A2E">
          <w:rPr>
            <w:rStyle w:val="a9"/>
            <w:noProof/>
          </w:rPr>
          <w:t>2.2.</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электро-,  тепло-, газо- и водоснабжения населения, водоотведения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_Toc532042561 \h </w:instrText>
        </w:r>
        <w:r w:rsidR="00841F07" w:rsidRPr="003E0A2E">
          <w:rPr>
            <w:noProof/>
            <w:webHidden/>
          </w:rPr>
        </w:r>
        <w:r w:rsidR="00841F07" w:rsidRPr="003E0A2E">
          <w:rPr>
            <w:noProof/>
            <w:webHidden/>
          </w:rPr>
          <w:fldChar w:fldCharType="separate"/>
        </w:r>
        <w:r w:rsidR="00F57E9A">
          <w:rPr>
            <w:noProof/>
            <w:webHidden/>
          </w:rPr>
          <w:t>19</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2" w:history="1">
        <w:r w:rsidR="00841F07" w:rsidRPr="003E0A2E">
          <w:rPr>
            <w:rStyle w:val="a9"/>
            <w:noProof/>
          </w:rPr>
          <w:t>2.3.</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автомобильных дорог местного значения и транспорта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_Toc532042562 \h </w:instrText>
        </w:r>
        <w:r w:rsidR="00841F07" w:rsidRPr="003E0A2E">
          <w:rPr>
            <w:noProof/>
            <w:webHidden/>
          </w:rPr>
        </w:r>
        <w:r w:rsidR="00841F07" w:rsidRPr="003E0A2E">
          <w:rPr>
            <w:noProof/>
            <w:webHidden/>
          </w:rPr>
          <w:fldChar w:fldCharType="separate"/>
        </w:r>
        <w:r w:rsidR="00F57E9A">
          <w:rPr>
            <w:noProof/>
            <w:webHidden/>
          </w:rPr>
          <w:t>20</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3" w:history="1">
        <w:r w:rsidR="00841F07" w:rsidRPr="003E0A2E">
          <w:rPr>
            <w:rStyle w:val="a9"/>
            <w:noProof/>
          </w:rPr>
          <w:t>2.4.</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физической культуры и массового спорта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_Toc532042563 \h </w:instrText>
        </w:r>
        <w:r w:rsidR="00841F07" w:rsidRPr="003E0A2E">
          <w:rPr>
            <w:noProof/>
            <w:webHidden/>
          </w:rPr>
        </w:r>
        <w:r w:rsidR="00841F07" w:rsidRPr="003E0A2E">
          <w:rPr>
            <w:noProof/>
            <w:webHidden/>
          </w:rPr>
          <w:fldChar w:fldCharType="separate"/>
        </w:r>
        <w:r w:rsidR="00F57E9A">
          <w:rPr>
            <w:noProof/>
            <w:webHidden/>
          </w:rPr>
          <w:t>24</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4" w:history="1">
        <w:r w:rsidR="00841F07" w:rsidRPr="003E0A2E">
          <w:rPr>
            <w:rStyle w:val="a9"/>
            <w:noProof/>
          </w:rPr>
          <w:t>2.5.</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культуры и искусства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_Toc532042564 \h </w:instrText>
        </w:r>
        <w:r w:rsidR="00841F07" w:rsidRPr="003E0A2E">
          <w:rPr>
            <w:noProof/>
            <w:webHidden/>
          </w:rPr>
        </w:r>
        <w:r w:rsidR="00841F07" w:rsidRPr="003E0A2E">
          <w:rPr>
            <w:noProof/>
            <w:webHidden/>
          </w:rPr>
          <w:fldChar w:fldCharType="separate"/>
        </w:r>
        <w:r w:rsidR="00F57E9A">
          <w:rPr>
            <w:noProof/>
            <w:webHidden/>
          </w:rPr>
          <w:t>25</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5" w:history="1">
        <w:r w:rsidR="00841F07" w:rsidRPr="003E0A2E">
          <w:rPr>
            <w:rStyle w:val="a9"/>
            <w:noProof/>
          </w:rPr>
          <w:t>2.6.</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_Toc532042565 \h </w:instrText>
        </w:r>
        <w:r w:rsidR="00841F07" w:rsidRPr="003E0A2E">
          <w:rPr>
            <w:noProof/>
            <w:webHidden/>
          </w:rPr>
        </w:r>
        <w:r w:rsidR="00841F07" w:rsidRPr="003E0A2E">
          <w:rPr>
            <w:noProof/>
            <w:webHidden/>
          </w:rPr>
          <w:fldChar w:fldCharType="separate"/>
        </w:r>
        <w:r w:rsidR="00F57E9A">
          <w:rPr>
            <w:noProof/>
            <w:webHidden/>
          </w:rPr>
          <w:t>27</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6" w:history="1">
        <w:r w:rsidR="00841F07" w:rsidRPr="003E0A2E">
          <w:rPr>
            <w:rStyle w:val="a9"/>
            <w:noProof/>
          </w:rPr>
          <w:t>2.7.</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сбора и транспортирования твердых коммунальных отходов</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_Toc532042566 \h </w:instrText>
        </w:r>
        <w:r w:rsidR="00841F07" w:rsidRPr="003E0A2E">
          <w:rPr>
            <w:noProof/>
            <w:webHidden/>
          </w:rPr>
        </w:r>
        <w:r w:rsidR="00841F07" w:rsidRPr="003E0A2E">
          <w:rPr>
            <w:noProof/>
            <w:webHidden/>
          </w:rPr>
          <w:fldChar w:fldCharType="separate"/>
        </w:r>
        <w:r w:rsidR="00F57E9A">
          <w:rPr>
            <w:noProof/>
            <w:webHidden/>
          </w:rPr>
          <w:t>27</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7" w:history="1">
        <w:r w:rsidR="00841F07" w:rsidRPr="003E0A2E">
          <w:rPr>
            <w:rStyle w:val="a9"/>
            <w:noProof/>
          </w:rPr>
          <w:t>2.8.</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 xml:space="preserve">Объекты местного значения городского поселения в области ритуальных </w:t>
        </w:r>
        <w:r w:rsidR="00841F07" w:rsidRPr="003E0A2E">
          <w:rPr>
            <w:rStyle w:val="a9"/>
            <w:noProof/>
          </w:rPr>
          <w:br/>
          <w:t>услуг</w:t>
        </w:r>
        <w:r w:rsidR="00841F07" w:rsidRPr="003E0A2E">
          <w:rPr>
            <w:noProof/>
            <w:webHidden/>
          </w:rPr>
          <w:tab/>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_Toc532042567 \h </w:instrText>
        </w:r>
        <w:r w:rsidR="00841F07" w:rsidRPr="003E0A2E">
          <w:rPr>
            <w:noProof/>
            <w:webHidden/>
          </w:rPr>
        </w:r>
        <w:r w:rsidR="00841F07" w:rsidRPr="003E0A2E">
          <w:rPr>
            <w:noProof/>
            <w:webHidden/>
          </w:rPr>
          <w:fldChar w:fldCharType="separate"/>
        </w:r>
        <w:r w:rsidR="00F57E9A">
          <w:rPr>
            <w:noProof/>
            <w:webHidden/>
          </w:rPr>
          <w:t>28</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8" w:history="1">
        <w:r w:rsidR="00841F07" w:rsidRPr="003E0A2E">
          <w:rPr>
            <w:rStyle w:val="a9"/>
            <w:noProof/>
          </w:rPr>
          <w:t>2.9.</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благоустройства и озеленения территории городского поселения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_Toc532042568 \h </w:instrText>
        </w:r>
        <w:r w:rsidR="00841F07" w:rsidRPr="003E0A2E">
          <w:rPr>
            <w:noProof/>
            <w:webHidden/>
          </w:rPr>
        </w:r>
        <w:r w:rsidR="00841F07" w:rsidRPr="003E0A2E">
          <w:rPr>
            <w:noProof/>
            <w:webHidden/>
          </w:rPr>
          <w:fldChar w:fldCharType="separate"/>
        </w:r>
        <w:r w:rsidR="00F57E9A">
          <w:rPr>
            <w:noProof/>
            <w:webHidden/>
          </w:rPr>
          <w:t>28</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69" w:history="1">
        <w:r w:rsidR="00841F07" w:rsidRPr="003E0A2E">
          <w:rPr>
            <w:rStyle w:val="a9"/>
            <w:noProof/>
          </w:rPr>
          <w:t>2.10.</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торговли, общественного питания и бытового обслуживания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_Toc532042569 \h </w:instrText>
        </w:r>
        <w:r w:rsidR="00841F07" w:rsidRPr="003E0A2E">
          <w:rPr>
            <w:noProof/>
            <w:webHidden/>
          </w:rPr>
        </w:r>
        <w:r w:rsidR="00841F07" w:rsidRPr="003E0A2E">
          <w:rPr>
            <w:noProof/>
            <w:webHidden/>
          </w:rPr>
          <w:fldChar w:fldCharType="separate"/>
        </w:r>
        <w:r w:rsidR="00F57E9A">
          <w:rPr>
            <w:noProof/>
            <w:webHidden/>
          </w:rPr>
          <w:t>29</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70" w:history="1">
        <w:r w:rsidR="00841F07" w:rsidRPr="003E0A2E">
          <w:rPr>
            <w:rStyle w:val="a9"/>
            <w:noProof/>
          </w:rPr>
          <w:t>2.11.</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деятельности органов местного самоуправления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_Toc532042570 \h </w:instrText>
        </w:r>
        <w:r w:rsidR="00841F07" w:rsidRPr="003E0A2E">
          <w:rPr>
            <w:noProof/>
            <w:webHidden/>
          </w:rPr>
        </w:r>
        <w:r w:rsidR="00841F07" w:rsidRPr="003E0A2E">
          <w:rPr>
            <w:noProof/>
            <w:webHidden/>
          </w:rPr>
          <w:fldChar w:fldCharType="separate"/>
        </w:r>
        <w:r w:rsidR="00F57E9A">
          <w:rPr>
            <w:noProof/>
            <w:webHidden/>
          </w:rPr>
          <w:t>30</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71" w:history="1">
        <w:r w:rsidR="00841F07" w:rsidRPr="003E0A2E">
          <w:rPr>
            <w:rStyle w:val="a9"/>
            <w:noProof/>
          </w:rPr>
          <w:t>2.12.</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Объекты местного значения городского поселения в области муниципального жилищного строительства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_Toc532042571 \h </w:instrText>
        </w:r>
        <w:r w:rsidR="00841F07" w:rsidRPr="003E0A2E">
          <w:rPr>
            <w:noProof/>
            <w:webHidden/>
          </w:rPr>
        </w:r>
        <w:r w:rsidR="00841F07" w:rsidRPr="003E0A2E">
          <w:rPr>
            <w:noProof/>
            <w:webHidden/>
          </w:rPr>
          <w:fldChar w:fldCharType="separate"/>
        </w:r>
        <w:r w:rsidR="00F57E9A">
          <w:rPr>
            <w:noProof/>
            <w:webHidden/>
          </w:rPr>
          <w:t>30</w:t>
        </w:r>
        <w:r w:rsidR="00841F07" w:rsidRPr="003E0A2E">
          <w:rPr>
            <w:noProof/>
            <w:webHidden/>
          </w:rPr>
          <w:fldChar w:fldCharType="end"/>
        </w:r>
      </w:hyperlink>
    </w:p>
    <w:p w:rsidR="00841F07" w:rsidRPr="003E0A2E" w:rsidRDefault="005F661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2572" w:history="1">
        <w:r w:rsidR="00841F07" w:rsidRPr="003E0A2E">
          <w:rPr>
            <w:rStyle w:val="a9"/>
            <w:noProof/>
          </w:rPr>
          <w:t>3.</w:t>
        </w:r>
        <w:r w:rsidR="00841F07" w:rsidRPr="003E0A2E">
          <w:rPr>
            <w:rFonts w:asciiTheme="minorHAnsi" w:eastAsiaTheme="minorEastAsia" w:hAnsiTheme="minorHAnsi" w:cstheme="minorBidi"/>
            <w:b w:val="0"/>
            <w:bCs w:val="0"/>
            <w:caps w:val="0"/>
            <w:noProof/>
            <w:sz w:val="22"/>
            <w:szCs w:val="22"/>
            <w:lang w:eastAsia="ru-RU"/>
          </w:rPr>
          <w:tab/>
        </w:r>
        <w:r w:rsidR="00841F07" w:rsidRPr="003E0A2E">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_Toc532042572 \h </w:instrText>
        </w:r>
        <w:r w:rsidR="00841F07" w:rsidRPr="003E0A2E">
          <w:rPr>
            <w:noProof/>
            <w:webHidden/>
          </w:rPr>
        </w:r>
        <w:r w:rsidR="00841F07" w:rsidRPr="003E0A2E">
          <w:rPr>
            <w:noProof/>
            <w:webHidden/>
          </w:rPr>
          <w:fldChar w:fldCharType="separate"/>
        </w:r>
        <w:r w:rsidR="00F57E9A">
          <w:rPr>
            <w:noProof/>
            <w:webHidden/>
          </w:rPr>
          <w:t>32</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73" w:history="1">
        <w:r w:rsidR="00841F07" w:rsidRPr="003E0A2E">
          <w:rPr>
            <w:rStyle w:val="a9"/>
            <w:noProof/>
          </w:rPr>
          <w:t>3.1.</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Область применения расчетных показателей</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_Toc532042573 \h </w:instrText>
        </w:r>
        <w:r w:rsidR="00841F07" w:rsidRPr="003E0A2E">
          <w:rPr>
            <w:noProof/>
            <w:webHidden/>
          </w:rPr>
        </w:r>
        <w:r w:rsidR="00841F07" w:rsidRPr="003E0A2E">
          <w:rPr>
            <w:noProof/>
            <w:webHidden/>
          </w:rPr>
          <w:fldChar w:fldCharType="separate"/>
        </w:r>
        <w:r w:rsidR="00F57E9A">
          <w:rPr>
            <w:noProof/>
            <w:webHidden/>
          </w:rPr>
          <w:t>32</w:t>
        </w:r>
        <w:r w:rsidR="00841F07" w:rsidRPr="003E0A2E">
          <w:rPr>
            <w:noProof/>
            <w:webHidden/>
          </w:rPr>
          <w:fldChar w:fldCharType="end"/>
        </w:r>
      </w:hyperlink>
    </w:p>
    <w:p w:rsidR="00841F07" w:rsidRPr="003E0A2E" w:rsidRDefault="005F661A">
      <w:pPr>
        <w:pStyle w:val="22"/>
        <w:rPr>
          <w:rFonts w:asciiTheme="minorHAnsi" w:eastAsiaTheme="minorEastAsia" w:hAnsiTheme="minorHAnsi" w:cstheme="minorBidi"/>
          <w:iCs w:val="0"/>
          <w:noProof/>
          <w:sz w:val="22"/>
          <w:szCs w:val="22"/>
          <w:lang w:eastAsia="ru-RU"/>
        </w:rPr>
      </w:pPr>
      <w:hyperlink w:anchor="_Toc532042574" w:history="1">
        <w:r w:rsidR="00841F07" w:rsidRPr="003E0A2E">
          <w:rPr>
            <w:rStyle w:val="a9"/>
            <w:noProof/>
          </w:rPr>
          <w:t>3.2.</w:t>
        </w:r>
        <w:r w:rsidR="00841F07" w:rsidRPr="003E0A2E">
          <w:rPr>
            <w:rFonts w:asciiTheme="minorHAnsi" w:eastAsiaTheme="minorEastAsia" w:hAnsiTheme="minorHAnsi" w:cstheme="minorBidi"/>
            <w:iCs w:val="0"/>
            <w:noProof/>
            <w:sz w:val="22"/>
            <w:szCs w:val="22"/>
            <w:lang w:eastAsia="ru-RU"/>
          </w:rPr>
          <w:tab/>
        </w:r>
        <w:r w:rsidR="00841F07" w:rsidRPr="003E0A2E">
          <w:rPr>
            <w:rStyle w:val="a9"/>
            <w:noProof/>
          </w:rPr>
          <w:t>Правила применения расчетных показателей</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_Toc532042574 \h </w:instrText>
        </w:r>
        <w:r w:rsidR="00841F07" w:rsidRPr="003E0A2E">
          <w:rPr>
            <w:noProof/>
            <w:webHidden/>
          </w:rPr>
        </w:r>
        <w:r w:rsidR="00841F07" w:rsidRPr="003E0A2E">
          <w:rPr>
            <w:noProof/>
            <w:webHidden/>
          </w:rPr>
          <w:fldChar w:fldCharType="separate"/>
        </w:r>
        <w:r w:rsidR="00F57E9A">
          <w:rPr>
            <w:noProof/>
            <w:webHidden/>
          </w:rPr>
          <w:t>32</w:t>
        </w:r>
        <w:r w:rsidR="00841F07" w:rsidRPr="003E0A2E">
          <w:rPr>
            <w:noProof/>
            <w:webHidden/>
          </w:rPr>
          <w:fldChar w:fldCharType="end"/>
        </w:r>
      </w:hyperlink>
    </w:p>
    <w:p w:rsidR="00841F07" w:rsidRPr="003E0A2E" w:rsidRDefault="005F661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32042575" w:history="1">
        <w:r w:rsidR="00841F07" w:rsidRPr="003E0A2E">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_Toc532042575 \h </w:instrText>
        </w:r>
        <w:r w:rsidR="00841F07" w:rsidRPr="003E0A2E">
          <w:rPr>
            <w:noProof/>
            <w:webHidden/>
          </w:rPr>
        </w:r>
        <w:r w:rsidR="00841F07" w:rsidRPr="003E0A2E">
          <w:rPr>
            <w:noProof/>
            <w:webHidden/>
          </w:rPr>
          <w:fldChar w:fldCharType="separate"/>
        </w:r>
        <w:r w:rsidR="00F57E9A">
          <w:rPr>
            <w:noProof/>
            <w:webHidden/>
          </w:rPr>
          <w:t>34</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76" w:history="1">
        <w:r w:rsidR="00841F07" w:rsidRPr="003E0A2E">
          <w:rPr>
            <w:rStyle w:val="a9"/>
            <w:rFonts w:eastAsia="Times New Roman" w:cs="Arial"/>
            <w:bCs/>
            <w:i/>
            <w:noProof/>
          </w:rPr>
          <w:t>Федеральные законы</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_Toc532042576 \h </w:instrText>
        </w:r>
        <w:r w:rsidR="00841F07" w:rsidRPr="003E0A2E">
          <w:rPr>
            <w:noProof/>
            <w:webHidden/>
          </w:rPr>
        </w:r>
        <w:r w:rsidR="00841F07" w:rsidRPr="003E0A2E">
          <w:rPr>
            <w:noProof/>
            <w:webHidden/>
          </w:rPr>
          <w:fldChar w:fldCharType="separate"/>
        </w:r>
        <w:r w:rsidR="00F57E9A">
          <w:rPr>
            <w:noProof/>
            <w:webHidden/>
          </w:rPr>
          <w:t>34</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77" w:history="1">
        <w:r w:rsidR="00841F07" w:rsidRPr="003E0A2E">
          <w:rPr>
            <w:rStyle w:val="a9"/>
            <w:rFonts w:eastAsia="Times New Roman" w:cs="Arial"/>
            <w:bCs/>
            <w:i/>
            <w:noProof/>
          </w:rPr>
          <w:t>Иные нормативные акты Российской Федерации</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_Toc532042577 \h </w:instrText>
        </w:r>
        <w:r w:rsidR="00841F07" w:rsidRPr="003E0A2E">
          <w:rPr>
            <w:noProof/>
            <w:webHidden/>
          </w:rPr>
        </w:r>
        <w:r w:rsidR="00841F07" w:rsidRPr="003E0A2E">
          <w:rPr>
            <w:noProof/>
            <w:webHidden/>
          </w:rPr>
          <w:fldChar w:fldCharType="separate"/>
        </w:r>
        <w:r w:rsidR="00F57E9A">
          <w:rPr>
            <w:noProof/>
            <w:webHidden/>
          </w:rPr>
          <w:t>34</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78" w:history="1">
        <w:r w:rsidR="00841F07" w:rsidRPr="003E0A2E">
          <w:rPr>
            <w:rStyle w:val="a9"/>
            <w:rFonts w:eastAsia="Times New Roman" w:cs="Arial"/>
            <w:bCs/>
            <w:i/>
            <w:noProof/>
          </w:rPr>
          <w:t>Нормативные акты Ивановской области</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_Toc532042578 \h </w:instrText>
        </w:r>
        <w:r w:rsidR="00841F07" w:rsidRPr="003E0A2E">
          <w:rPr>
            <w:noProof/>
            <w:webHidden/>
          </w:rPr>
        </w:r>
        <w:r w:rsidR="00841F07" w:rsidRPr="003E0A2E">
          <w:rPr>
            <w:noProof/>
            <w:webHidden/>
          </w:rPr>
          <w:fldChar w:fldCharType="separate"/>
        </w:r>
        <w:r w:rsidR="00F57E9A">
          <w:rPr>
            <w:noProof/>
            <w:webHidden/>
          </w:rPr>
          <w:t>34</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79" w:history="1">
        <w:r w:rsidR="00841F07" w:rsidRPr="003E0A2E">
          <w:rPr>
            <w:rStyle w:val="a9"/>
            <w:rFonts w:eastAsia="Times New Roman" w:cs="Arial"/>
            <w:bCs/>
            <w:i/>
            <w:noProof/>
          </w:rPr>
          <w:t>Нормативные акты Фурмановского муниципального района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_Toc532042579 \h </w:instrText>
        </w:r>
        <w:r w:rsidR="00841F07" w:rsidRPr="003E0A2E">
          <w:rPr>
            <w:noProof/>
            <w:webHidden/>
          </w:rPr>
        </w:r>
        <w:r w:rsidR="00841F07" w:rsidRPr="003E0A2E">
          <w:rPr>
            <w:noProof/>
            <w:webHidden/>
          </w:rPr>
          <w:fldChar w:fldCharType="separate"/>
        </w:r>
        <w:r w:rsidR="00F57E9A">
          <w:rPr>
            <w:noProof/>
            <w:webHidden/>
          </w:rPr>
          <w:t>35</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80" w:history="1">
        <w:r w:rsidR="00841F07" w:rsidRPr="003E0A2E">
          <w:rPr>
            <w:rStyle w:val="a9"/>
            <w:rFonts w:eastAsia="Times New Roman" w:cs="Arial"/>
            <w:bCs/>
            <w:i/>
            <w:noProof/>
          </w:rPr>
          <w:t>Нормативные акты Фурмановского городского поселения Фурмановского муниципального района</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_Toc532042580 \h </w:instrText>
        </w:r>
        <w:r w:rsidR="00841F07" w:rsidRPr="003E0A2E">
          <w:rPr>
            <w:noProof/>
            <w:webHidden/>
          </w:rPr>
        </w:r>
        <w:r w:rsidR="00841F07" w:rsidRPr="003E0A2E">
          <w:rPr>
            <w:noProof/>
            <w:webHidden/>
          </w:rPr>
          <w:fldChar w:fldCharType="separate"/>
        </w:r>
        <w:r w:rsidR="00F57E9A">
          <w:rPr>
            <w:noProof/>
            <w:webHidden/>
          </w:rPr>
          <w:t>35</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81" w:history="1">
        <w:r w:rsidR="00841F07" w:rsidRPr="003E0A2E">
          <w:rPr>
            <w:rStyle w:val="a9"/>
            <w:rFonts w:eastAsia="Times New Roman" w:cs="Arial"/>
            <w:bCs/>
            <w:i/>
            <w:noProof/>
          </w:rPr>
          <w:t>Строительные нормы и правила (СНиП). Своды правил по проектированию и строительству (СП)</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_Toc532042581 \h </w:instrText>
        </w:r>
        <w:r w:rsidR="00841F07" w:rsidRPr="003E0A2E">
          <w:rPr>
            <w:noProof/>
            <w:webHidden/>
          </w:rPr>
        </w:r>
        <w:r w:rsidR="00841F07" w:rsidRPr="003E0A2E">
          <w:rPr>
            <w:noProof/>
            <w:webHidden/>
          </w:rPr>
          <w:fldChar w:fldCharType="separate"/>
        </w:r>
        <w:r w:rsidR="00F57E9A">
          <w:rPr>
            <w:noProof/>
            <w:webHidden/>
          </w:rPr>
          <w:t>35</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82" w:history="1">
        <w:r w:rsidR="00841F07" w:rsidRPr="003E0A2E">
          <w:rPr>
            <w:rStyle w:val="a9"/>
            <w:rFonts w:eastAsia="Times New Roman" w:cs="Arial"/>
            <w:bCs/>
            <w:i/>
            <w:noProof/>
          </w:rPr>
          <w:t>Иные документы</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_Toc532042582 \h </w:instrText>
        </w:r>
        <w:r w:rsidR="00841F07" w:rsidRPr="003E0A2E">
          <w:rPr>
            <w:noProof/>
            <w:webHidden/>
          </w:rPr>
        </w:r>
        <w:r w:rsidR="00841F07" w:rsidRPr="003E0A2E">
          <w:rPr>
            <w:noProof/>
            <w:webHidden/>
          </w:rPr>
          <w:fldChar w:fldCharType="separate"/>
        </w:r>
        <w:r w:rsidR="00F57E9A">
          <w:rPr>
            <w:noProof/>
            <w:webHidden/>
          </w:rPr>
          <w:t>36</w:t>
        </w:r>
        <w:r w:rsidR="00841F07" w:rsidRPr="003E0A2E">
          <w:rPr>
            <w:noProof/>
            <w:webHidden/>
          </w:rPr>
          <w:fldChar w:fldCharType="end"/>
        </w:r>
      </w:hyperlink>
    </w:p>
    <w:p w:rsidR="00841F07" w:rsidRPr="003E0A2E" w:rsidRDefault="005F661A">
      <w:pPr>
        <w:pStyle w:val="31"/>
        <w:rPr>
          <w:rFonts w:asciiTheme="minorHAnsi" w:eastAsiaTheme="minorEastAsia" w:hAnsiTheme="minorHAnsi" w:cstheme="minorBidi"/>
          <w:noProof/>
          <w:sz w:val="22"/>
          <w:szCs w:val="22"/>
          <w:lang w:eastAsia="ru-RU"/>
        </w:rPr>
      </w:pPr>
      <w:hyperlink w:anchor="_Toc532042583" w:history="1">
        <w:r w:rsidR="00841F07" w:rsidRPr="003E0A2E">
          <w:rPr>
            <w:rStyle w:val="a9"/>
            <w:rFonts w:eastAsia="Times New Roman" w:cs="Arial"/>
            <w:bCs/>
            <w:i/>
            <w:noProof/>
          </w:rPr>
          <w:t>Интернет-источники</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_Toc532042583 \h </w:instrText>
        </w:r>
        <w:r w:rsidR="00841F07" w:rsidRPr="003E0A2E">
          <w:rPr>
            <w:noProof/>
            <w:webHidden/>
          </w:rPr>
        </w:r>
        <w:r w:rsidR="00841F07" w:rsidRPr="003E0A2E">
          <w:rPr>
            <w:noProof/>
            <w:webHidden/>
          </w:rPr>
          <w:fldChar w:fldCharType="separate"/>
        </w:r>
        <w:r w:rsidR="00F57E9A">
          <w:rPr>
            <w:noProof/>
            <w:webHidden/>
          </w:rPr>
          <w:t>36</w:t>
        </w:r>
        <w:r w:rsidR="00841F07" w:rsidRPr="003E0A2E">
          <w:rPr>
            <w:noProof/>
            <w:webHidden/>
          </w:rPr>
          <w:fldChar w:fldCharType="end"/>
        </w:r>
      </w:hyperlink>
    </w:p>
    <w:p w:rsidR="00841F07" w:rsidRPr="003E0A2E" w:rsidRDefault="005F661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32042584" w:history="1">
        <w:r w:rsidR="00841F07" w:rsidRPr="003E0A2E">
          <w:rPr>
            <w:rStyle w:val="a9"/>
            <w:noProof/>
          </w:rPr>
          <w:t>Приложение 2. Список терминов и определений, применяемых в местных нормативах градостроительного проектирования</w:t>
        </w:r>
        <w:r w:rsidR="00841F07" w:rsidRPr="003E0A2E">
          <w:rPr>
            <w:noProof/>
            <w:webHidden/>
          </w:rPr>
          <w:tab/>
        </w:r>
        <w:r w:rsidR="00841F07" w:rsidRPr="003E0A2E">
          <w:rPr>
            <w:noProof/>
            <w:webHidden/>
          </w:rPr>
          <w:fldChar w:fldCharType="begin"/>
        </w:r>
        <w:r w:rsidR="00841F07" w:rsidRPr="003E0A2E">
          <w:rPr>
            <w:noProof/>
            <w:webHidden/>
          </w:rPr>
          <w:instrText xml:space="preserve"> PAGEREF _Toc532042584 \h </w:instrText>
        </w:r>
        <w:r w:rsidR="00841F07" w:rsidRPr="003E0A2E">
          <w:rPr>
            <w:noProof/>
            <w:webHidden/>
          </w:rPr>
        </w:r>
        <w:r w:rsidR="00841F07" w:rsidRPr="003E0A2E">
          <w:rPr>
            <w:noProof/>
            <w:webHidden/>
          </w:rPr>
          <w:fldChar w:fldCharType="separate"/>
        </w:r>
        <w:r w:rsidR="00F57E9A">
          <w:rPr>
            <w:noProof/>
            <w:webHidden/>
          </w:rPr>
          <w:t>37</w:t>
        </w:r>
        <w:r w:rsidR="00841F07" w:rsidRPr="003E0A2E">
          <w:rPr>
            <w:noProof/>
            <w:webHidden/>
          </w:rPr>
          <w:fldChar w:fldCharType="end"/>
        </w:r>
      </w:hyperlink>
    </w:p>
    <w:p w:rsidR="00F53D97" w:rsidRPr="003E0A2E" w:rsidRDefault="003D5B71" w:rsidP="00590E21">
      <w:pPr>
        <w:pStyle w:val="16"/>
        <w:tabs>
          <w:tab w:val="right" w:leader="dot" w:pos="9344"/>
        </w:tabs>
        <w:rPr>
          <w:rFonts w:eastAsia="Times New Roman"/>
          <w:szCs w:val="24"/>
          <w:lang w:eastAsia="ar-SA" w:bidi="en-US"/>
        </w:rPr>
      </w:pPr>
      <w:r w:rsidRPr="003E0A2E">
        <w:fldChar w:fldCharType="end"/>
      </w:r>
      <w:r w:rsidR="00F53D97" w:rsidRPr="003E0A2E">
        <w:br w:type="page"/>
      </w:r>
    </w:p>
    <w:p w:rsidR="0047172E" w:rsidRPr="003E0A2E" w:rsidRDefault="0047172E" w:rsidP="009C3AEE">
      <w:pPr>
        <w:pStyle w:val="11"/>
        <w:spacing w:after="360"/>
      </w:pPr>
      <w:bookmarkStart w:id="41" w:name="_Toc483046936"/>
      <w:bookmarkStart w:id="42" w:name="_Toc487905098"/>
      <w:bookmarkStart w:id="43" w:name="_Toc488147808"/>
      <w:bookmarkStart w:id="44" w:name="_Toc488147870"/>
      <w:bookmarkStart w:id="45" w:name="_Toc532042544"/>
      <w:r w:rsidRPr="003E0A2E">
        <w:lastRenderedPageBreak/>
        <w:t>Введение</w:t>
      </w:r>
      <w:bookmarkEnd w:id="41"/>
      <w:bookmarkEnd w:id="42"/>
      <w:bookmarkEnd w:id="43"/>
      <w:bookmarkEnd w:id="44"/>
      <w:bookmarkEnd w:id="45"/>
    </w:p>
    <w:p w:rsidR="009B2BEF" w:rsidRPr="003E0A2E" w:rsidRDefault="009B2BEF" w:rsidP="009B2BEF">
      <w:pPr>
        <w:pStyle w:val="aff6"/>
        <w:rPr>
          <w:lang w:val="ru-RU"/>
        </w:rPr>
      </w:pPr>
      <w:bookmarkStart w:id="46" w:name="OLE_LINK68"/>
      <w:bookmarkStart w:id="47" w:name="OLE_LINK69"/>
      <w:bookmarkStart w:id="48" w:name="OLE_LINK70"/>
      <w:bookmarkStart w:id="49" w:name="OLE_LINK73"/>
      <w:r w:rsidRPr="003E0A2E">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B2BEF" w:rsidRPr="003E0A2E" w:rsidRDefault="009B2BEF" w:rsidP="009B2BEF">
      <w:pPr>
        <w:pStyle w:val="aff6"/>
        <w:rPr>
          <w:lang w:val="ru-RU"/>
        </w:rPr>
      </w:pPr>
      <w:r w:rsidRPr="003E0A2E">
        <w:rPr>
          <w:lang w:val="ru-RU"/>
        </w:rPr>
        <w:t xml:space="preserve">Разработка местных нормативов градостроительного проектирования </w:t>
      </w:r>
      <w:proofErr w:type="spellStart"/>
      <w:r w:rsidRPr="003E0A2E">
        <w:rPr>
          <w:lang w:val="ru-RU"/>
        </w:rPr>
        <w:t>Фурмано</w:t>
      </w:r>
      <w:r w:rsidRPr="003E0A2E">
        <w:rPr>
          <w:lang w:val="ru-RU"/>
        </w:rPr>
        <w:t>в</w:t>
      </w:r>
      <w:r w:rsidRPr="003E0A2E">
        <w:rPr>
          <w:lang w:val="ru-RU"/>
        </w:rPr>
        <w:t>ского</w:t>
      </w:r>
      <w:proofErr w:type="spellEnd"/>
      <w:r w:rsidRPr="003E0A2E">
        <w:rPr>
          <w:lang w:val="ru-RU"/>
        </w:rPr>
        <w:t xml:space="preserve"> городского поселения </w:t>
      </w:r>
      <w:proofErr w:type="spellStart"/>
      <w:r w:rsidRPr="003E0A2E">
        <w:rPr>
          <w:lang w:val="ru-RU"/>
        </w:rPr>
        <w:t>Фурмановского</w:t>
      </w:r>
      <w:proofErr w:type="spellEnd"/>
      <w:r w:rsidRPr="003E0A2E">
        <w:rPr>
          <w:lang w:val="ru-RU"/>
        </w:rPr>
        <w:t xml:space="preserve"> муниципального района Ивановской области (далее – МНГП </w:t>
      </w:r>
      <w:proofErr w:type="spellStart"/>
      <w:r w:rsidRPr="003E0A2E">
        <w:rPr>
          <w:lang w:val="ru-RU"/>
        </w:rPr>
        <w:t>Фурмановского</w:t>
      </w:r>
      <w:proofErr w:type="spellEnd"/>
      <w:r w:rsidRPr="003E0A2E">
        <w:rPr>
          <w:lang w:val="ru-RU"/>
        </w:rPr>
        <w:t xml:space="preserve"> ГП) осуществляется в целях:</w:t>
      </w:r>
    </w:p>
    <w:p w:rsidR="009B2BEF" w:rsidRPr="003E0A2E" w:rsidRDefault="009B2BEF" w:rsidP="009B2BEF">
      <w:pPr>
        <w:pStyle w:val="aff6"/>
        <w:numPr>
          <w:ilvl w:val="0"/>
          <w:numId w:val="26"/>
        </w:numPr>
        <w:rPr>
          <w:lang w:val="ru-RU"/>
        </w:rPr>
      </w:pPr>
      <w:r w:rsidRPr="003E0A2E">
        <w:rPr>
          <w:lang w:val="ru-RU"/>
        </w:rPr>
        <w:t>обеспечения благоприятных условий жизнедеятельности населения (включая л</w:t>
      </w:r>
      <w:r w:rsidRPr="003E0A2E">
        <w:rPr>
          <w:lang w:val="ru-RU"/>
        </w:rPr>
        <w:t>ю</w:t>
      </w:r>
      <w:r w:rsidRPr="003E0A2E">
        <w:rPr>
          <w:lang w:val="ru-RU"/>
        </w:rPr>
        <w:t>дей с инвалидностью) при реализации решений, содержащихся в документах те</w:t>
      </w:r>
      <w:r w:rsidRPr="003E0A2E">
        <w:rPr>
          <w:lang w:val="ru-RU"/>
        </w:rPr>
        <w:t>р</w:t>
      </w:r>
      <w:r w:rsidRPr="003E0A2E">
        <w:rPr>
          <w:lang w:val="ru-RU"/>
        </w:rPr>
        <w:t>риториального планирования, градостроительного зонирования, планировки терр</w:t>
      </w:r>
      <w:r w:rsidRPr="003E0A2E">
        <w:rPr>
          <w:lang w:val="ru-RU"/>
        </w:rPr>
        <w:t>и</w:t>
      </w:r>
      <w:r w:rsidRPr="003E0A2E">
        <w:rPr>
          <w:lang w:val="ru-RU"/>
        </w:rPr>
        <w:t>торий, архитектурно-строительного проектирования;</w:t>
      </w:r>
    </w:p>
    <w:p w:rsidR="009B2BEF" w:rsidRPr="003E0A2E" w:rsidRDefault="009B2BEF" w:rsidP="009B2BEF">
      <w:pPr>
        <w:pStyle w:val="aff6"/>
        <w:numPr>
          <w:ilvl w:val="0"/>
          <w:numId w:val="26"/>
        </w:numPr>
        <w:rPr>
          <w:lang w:val="ru-RU"/>
        </w:rPr>
      </w:pPr>
      <w:r w:rsidRPr="003E0A2E">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B2BEF" w:rsidRPr="003E0A2E" w:rsidRDefault="009B2BEF" w:rsidP="009B2BEF">
      <w:pPr>
        <w:pStyle w:val="aff6"/>
        <w:numPr>
          <w:ilvl w:val="0"/>
          <w:numId w:val="26"/>
        </w:numPr>
        <w:rPr>
          <w:lang w:val="ru-RU"/>
        </w:rPr>
      </w:pPr>
      <w:r w:rsidRPr="003E0A2E">
        <w:rPr>
          <w:lang w:val="ru-RU"/>
        </w:rPr>
        <w:t>расчетных показателей максимально допустимого уровня территориальной д</w:t>
      </w:r>
      <w:r w:rsidRPr="003E0A2E">
        <w:rPr>
          <w:lang w:val="ru-RU"/>
        </w:rPr>
        <w:t>о</w:t>
      </w:r>
      <w:r w:rsidRPr="003E0A2E">
        <w:rPr>
          <w:lang w:val="ru-RU"/>
        </w:rPr>
        <w:t>ступности таких объектов для населения</w:t>
      </w:r>
    </w:p>
    <w:bookmarkEnd w:id="46"/>
    <w:bookmarkEnd w:id="47"/>
    <w:bookmarkEnd w:id="48"/>
    <w:bookmarkEnd w:id="49"/>
    <w:p w:rsidR="009A2796" w:rsidRPr="003E0A2E" w:rsidRDefault="00A94433" w:rsidP="009A2796">
      <w:pPr>
        <w:pStyle w:val="aff6"/>
        <w:rPr>
          <w:lang w:val="ru-RU"/>
        </w:rPr>
      </w:pPr>
      <w:r w:rsidRPr="003E0A2E">
        <w:rPr>
          <w:lang w:val="ru-RU"/>
        </w:rPr>
        <w:t xml:space="preserve">МНГП </w:t>
      </w:r>
      <w:proofErr w:type="spellStart"/>
      <w:r w:rsidRPr="003E0A2E">
        <w:rPr>
          <w:lang w:val="ru-RU"/>
        </w:rPr>
        <w:t>Фурмановского</w:t>
      </w:r>
      <w:proofErr w:type="spellEnd"/>
      <w:r w:rsidRPr="003E0A2E">
        <w:rPr>
          <w:lang w:val="ru-RU"/>
        </w:rPr>
        <w:t xml:space="preserve"> ГП </w:t>
      </w:r>
      <w:r w:rsidR="00EB66C7" w:rsidRPr="003E0A2E">
        <w:rPr>
          <w:lang w:val="ru-RU"/>
        </w:rPr>
        <w:t>устанавливают</w:t>
      </w:r>
      <w:r w:rsidR="009A2796" w:rsidRPr="003E0A2E">
        <w:rPr>
          <w:lang w:val="ru-RU"/>
        </w:rPr>
        <w:t xml:space="preserve"> совокупность расчетных показателей минимально допустимого уровня обеспеченности объектами местного значения городск</w:t>
      </w:r>
      <w:r w:rsidR="009A2796" w:rsidRPr="003E0A2E">
        <w:rPr>
          <w:lang w:val="ru-RU"/>
        </w:rPr>
        <w:t>о</w:t>
      </w:r>
      <w:r w:rsidR="009A2796" w:rsidRPr="003E0A2E">
        <w:rPr>
          <w:lang w:val="ru-RU"/>
        </w:rPr>
        <w:t>го поселения, относящимися к областям, указанным в пункте 1 части 5 статьи 23 Град</w:t>
      </w:r>
      <w:r w:rsidR="009A2796" w:rsidRPr="003E0A2E">
        <w:rPr>
          <w:lang w:val="ru-RU"/>
        </w:rPr>
        <w:t>о</w:t>
      </w:r>
      <w:r w:rsidR="009A2796" w:rsidRPr="003E0A2E">
        <w:rPr>
          <w:lang w:val="ru-RU"/>
        </w:rPr>
        <w:t>строительного Кодекса, объектами благоустройства территории, иными объектами мес</w:t>
      </w:r>
      <w:r w:rsidR="009A2796" w:rsidRPr="003E0A2E">
        <w:rPr>
          <w:lang w:val="ru-RU"/>
        </w:rPr>
        <w:t>т</w:t>
      </w:r>
      <w:r w:rsidR="009A2796" w:rsidRPr="003E0A2E">
        <w:rPr>
          <w:lang w:val="ru-RU"/>
        </w:rPr>
        <w:t>ного значения поселения населения городского поселения, и расчетных показателей ма</w:t>
      </w:r>
      <w:r w:rsidR="009A2796" w:rsidRPr="003E0A2E">
        <w:rPr>
          <w:lang w:val="ru-RU"/>
        </w:rPr>
        <w:t>к</w:t>
      </w:r>
      <w:r w:rsidR="009A2796" w:rsidRPr="003E0A2E">
        <w:rPr>
          <w:lang w:val="ru-RU"/>
        </w:rPr>
        <w:t>симально допустимого уровня территориальной доступности таких объектов для насел</w:t>
      </w:r>
      <w:r w:rsidR="009A2796" w:rsidRPr="003E0A2E">
        <w:rPr>
          <w:lang w:val="ru-RU"/>
        </w:rPr>
        <w:t>е</w:t>
      </w:r>
      <w:r w:rsidR="009A2796" w:rsidRPr="003E0A2E">
        <w:rPr>
          <w:lang w:val="ru-RU"/>
        </w:rPr>
        <w:t>ния городского поселения.</w:t>
      </w:r>
    </w:p>
    <w:p w:rsidR="009B2BEF" w:rsidRPr="003E0A2E" w:rsidRDefault="009B2BEF" w:rsidP="009B2BEF">
      <w:pPr>
        <w:pStyle w:val="aff6"/>
        <w:rPr>
          <w:lang w:val="ru-RU"/>
        </w:rPr>
      </w:pPr>
      <w:r w:rsidRPr="003E0A2E">
        <w:rPr>
          <w:lang w:val="ru-RU"/>
        </w:rPr>
        <w:t xml:space="preserve">МНГП </w:t>
      </w:r>
      <w:proofErr w:type="spellStart"/>
      <w:r w:rsidRPr="003E0A2E">
        <w:rPr>
          <w:lang w:val="ru-RU"/>
        </w:rPr>
        <w:t>Фурмановского</w:t>
      </w:r>
      <w:proofErr w:type="spellEnd"/>
      <w:r w:rsidRPr="003E0A2E">
        <w:rPr>
          <w:lang w:val="ru-RU"/>
        </w:rPr>
        <w:t xml:space="preserve"> ГП подготовлены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w:t>
      </w:r>
      <w:r w:rsidRPr="003E0A2E">
        <w:rPr>
          <w:lang w:val="ru-RU"/>
        </w:rPr>
        <w:t>а</w:t>
      </w:r>
      <w:r w:rsidRPr="003E0A2E">
        <w:rPr>
          <w:lang w:val="ru-RU"/>
        </w:rPr>
        <w:t>ния, предложений органов местного самоуправления и заинтересованных лиц.</w:t>
      </w:r>
    </w:p>
    <w:p w:rsidR="009B2BEF" w:rsidRPr="003E0A2E" w:rsidRDefault="009B2BEF" w:rsidP="009B2BEF">
      <w:pPr>
        <w:pStyle w:val="aff6"/>
        <w:rPr>
          <w:lang w:val="ru-RU"/>
        </w:rPr>
      </w:pPr>
      <w:r w:rsidRPr="003E0A2E">
        <w:rPr>
          <w:lang w:val="ru-RU"/>
        </w:rPr>
        <w:t xml:space="preserve">МНГП </w:t>
      </w:r>
      <w:proofErr w:type="spellStart"/>
      <w:r w:rsidRPr="003E0A2E">
        <w:rPr>
          <w:lang w:val="ru-RU"/>
        </w:rPr>
        <w:t>Фурмановского</w:t>
      </w:r>
      <w:proofErr w:type="spellEnd"/>
      <w:r w:rsidRPr="003E0A2E">
        <w:rPr>
          <w:lang w:val="ru-RU"/>
        </w:rPr>
        <w:t xml:space="preserve"> ГП включают в себя:</w:t>
      </w:r>
    </w:p>
    <w:p w:rsidR="009B2BEF" w:rsidRPr="003E0A2E" w:rsidRDefault="009B2BEF" w:rsidP="009B2BEF">
      <w:pPr>
        <w:pStyle w:val="aff6"/>
        <w:rPr>
          <w:lang w:val="ru-RU"/>
        </w:rPr>
      </w:pPr>
      <w:r w:rsidRPr="003E0A2E">
        <w:rPr>
          <w:lang w:val="ru-RU"/>
        </w:rPr>
        <w:t>1. Основную часть местных нормативов градостроительного проектирования г</w:t>
      </w:r>
      <w:r w:rsidRPr="003E0A2E">
        <w:rPr>
          <w:lang w:val="ru-RU"/>
        </w:rPr>
        <w:t>о</w:t>
      </w:r>
      <w:r w:rsidRPr="003E0A2E">
        <w:rPr>
          <w:lang w:val="ru-RU"/>
        </w:rPr>
        <w:t>родского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3E0A2E">
        <w:rPr>
          <w:lang w:val="ru-RU"/>
        </w:rPr>
        <w:t>е</w:t>
      </w:r>
      <w:r w:rsidRPr="003E0A2E">
        <w:rPr>
          <w:lang w:val="ru-RU"/>
        </w:rPr>
        <w:t>ления муниципального образования.</w:t>
      </w:r>
    </w:p>
    <w:p w:rsidR="009B2BEF" w:rsidRPr="003E0A2E" w:rsidRDefault="009B2BEF" w:rsidP="009B2BEF">
      <w:pPr>
        <w:pStyle w:val="aff6"/>
        <w:rPr>
          <w:lang w:val="ru-RU"/>
        </w:rPr>
      </w:pPr>
      <w:r w:rsidRPr="003E0A2E">
        <w:rPr>
          <w:lang w:val="ru-RU"/>
        </w:rPr>
        <w:t>2. Материалы по обоснованию расчетных показателей, содержащихся в основной части местных нормативов градостроительного проектирования городского поселения.</w:t>
      </w:r>
    </w:p>
    <w:p w:rsidR="009B2BEF" w:rsidRPr="003E0A2E" w:rsidRDefault="009B2BEF" w:rsidP="009B2BEF">
      <w:pPr>
        <w:pStyle w:val="aff6"/>
        <w:rPr>
          <w:lang w:val="ru-RU"/>
        </w:rPr>
      </w:pPr>
      <w:r w:rsidRPr="003E0A2E">
        <w:rPr>
          <w:lang w:val="ru-RU"/>
        </w:rPr>
        <w:t>3. Правила и области применения расчетных показателей, содержащихся в осно</w:t>
      </w:r>
      <w:r w:rsidRPr="003E0A2E">
        <w:rPr>
          <w:lang w:val="ru-RU"/>
        </w:rPr>
        <w:t>в</w:t>
      </w:r>
      <w:r w:rsidRPr="003E0A2E">
        <w:rPr>
          <w:lang w:val="ru-RU"/>
        </w:rPr>
        <w:t>ной части местных нормативов градостроительного проектирования городского посел</w:t>
      </w:r>
      <w:r w:rsidRPr="003E0A2E">
        <w:rPr>
          <w:lang w:val="ru-RU"/>
        </w:rPr>
        <w:t>е</w:t>
      </w:r>
      <w:r w:rsidRPr="003E0A2E">
        <w:rPr>
          <w:lang w:val="ru-RU"/>
        </w:rPr>
        <w:t>ния.</w:t>
      </w:r>
    </w:p>
    <w:p w:rsidR="009B2BEF" w:rsidRPr="003E0A2E" w:rsidRDefault="009B2BEF" w:rsidP="009B2BEF">
      <w:pPr>
        <w:pStyle w:val="aff6"/>
        <w:rPr>
          <w:lang w:val="ru-RU"/>
        </w:rPr>
      </w:pPr>
      <w:r w:rsidRPr="003E0A2E">
        <w:rPr>
          <w:lang w:val="ru-RU"/>
        </w:rPr>
        <w:t xml:space="preserve">МНГП </w:t>
      </w:r>
      <w:proofErr w:type="spellStart"/>
      <w:r w:rsidRPr="003E0A2E">
        <w:rPr>
          <w:lang w:val="ru-RU"/>
        </w:rPr>
        <w:t>Фурмановского</w:t>
      </w:r>
      <w:proofErr w:type="spellEnd"/>
      <w:r w:rsidRPr="003E0A2E">
        <w:rPr>
          <w:lang w:val="ru-RU"/>
        </w:rPr>
        <w:t xml:space="preserve"> ГП разработаны в соответствии с законодательством РФ и Ивановской области, нормативно-правовыми и нормативно-техническими документами (приложение 1).</w:t>
      </w:r>
    </w:p>
    <w:p w:rsidR="009B2BEF" w:rsidRPr="003E0A2E" w:rsidRDefault="009B2BEF" w:rsidP="009B2BEF">
      <w:pPr>
        <w:pStyle w:val="aff6"/>
        <w:rPr>
          <w:lang w:val="ru-RU"/>
        </w:rPr>
      </w:pPr>
      <w:r w:rsidRPr="003E0A2E">
        <w:rPr>
          <w:lang w:val="ru-RU"/>
        </w:rPr>
        <w:t>Термины и определения, применяемые в МНГП, указаны в приложении 2.</w:t>
      </w:r>
    </w:p>
    <w:p w:rsidR="00305B75" w:rsidRPr="003E0A2E" w:rsidRDefault="00305B75" w:rsidP="00FB5101">
      <w:pPr>
        <w:pStyle w:val="aff6"/>
        <w:rPr>
          <w:lang w:val="ru-RU"/>
        </w:rPr>
      </w:pPr>
    </w:p>
    <w:p w:rsidR="0047172E" w:rsidRPr="003E0A2E" w:rsidRDefault="0047172E" w:rsidP="00FB5101">
      <w:pPr>
        <w:pStyle w:val="aff6"/>
        <w:rPr>
          <w:lang w:val="ru-RU"/>
        </w:rPr>
      </w:pPr>
      <w:r w:rsidRPr="003E0A2E">
        <w:rPr>
          <w:lang w:val="ru-RU"/>
        </w:rPr>
        <w:br w:type="page"/>
      </w:r>
    </w:p>
    <w:p w:rsidR="0040669A" w:rsidRPr="003E0A2E" w:rsidRDefault="0040669A" w:rsidP="002D02C5">
      <w:pPr>
        <w:pStyle w:val="11"/>
        <w:numPr>
          <w:ilvl w:val="0"/>
          <w:numId w:val="13"/>
        </w:numPr>
        <w:ind w:left="0" w:firstLine="0"/>
      </w:pPr>
      <w:bookmarkStart w:id="50" w:name="_Toc532042545"/>
      <w:r w:rsidRPr="003E0A2E">
        <w:lastRenderedPageBreak/>
        <w:t>Основная часть</w:t>
      </w:r>
      <w:r w:rsidR="002F577C" w:rsidRPr="003E0A2E">
        <w:t xml:space="preserve">. </w:t>
      </w:r>
      <w:r w:rsidR="00C7075A" w:rsidRPr="003E0A2E">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0"/>
    </w:p>
    <w:p w:rsidR="005D121C" w:rsidRPr="003E0A2E" w:rsidRDefault="005D121C" w:rsidP="005D121C">
      <w:pPr>
        <w:pStyle w:val="20"/>
        <w:numPr>
          <w:ilvl w:val="1"/>
          <w:numId w:val="13"/>
        </w:numPr>
        <w:ind w:left="0" w:firstLine="0"/>
      </w:pPr>
      <w:bookmarkStart w:id="51" w:name="_Toc532042546"/>
      <w:r w:rsidRPr="003E0A2E">
        <w:t xml:space="preserve">Объекты местного значения городского поселения </w:t>
      </w:r>
      <w:bookmarkStart w:id="52" w:name="OLE_LINK253"/>
      <w:bookmarkStart w:id="53" w:name="OLE_LINK254"/>
      <w:r w:rsidRPr="003E0A2E">
        <w:t xml:space="preserve">в области </w:t>
      </w:r>
      <w:bookmarkStart w:id="54" w:name="OLE_LINK207"/>
      <w:bookmarkStart w:id="55" w:name="OLE_LINK208"/>
      <w:bookmarkStart w:id="56" w:name="OLE_LINK209"/>
      <w:r w:rsidRPr="003E0A2E">
        <w:t xml:space="preserve">электро-, </w:t>
      </w:r>
      <w:r w:rsidRPr="003E0A2E">
        <w:br/>
        <w:t>тепло-, газо- и водоснабжения населения, водоотведения</w:t>
      </w:r>
      <w:bookmarkEnd w:id="51"/>
      <w:bookmarkEnd w:id="52"/>
      <w:bookmarkEnd w:id="53"/>
      <w:bookmarkEnd w:id="54"/>
      <w:bookmarkEnd w:id="55"/>
      <w:bookmarkEnd w:id="56"/>
    </w:p>
    <w:p w:rsidR="005D121C" w:rsidRPr="003E0A2E" w:rsidRDefault="005D121C" w:rsidP="005D121C">
      <w:pPr>
        <w:spacing w:before="120"/>
        <w:jc w:val="right"/>
        <w:rPr>
          <w:b/>
          <w:i/>
        </w:rPr>
      </w:pPr>
      <w:r w:rsidRPr="003E0A2E">
        <w:rPr>
          <w:b/>
          <w:i/>
        </w:rPr>
        <w:t>Таблица 1.</w:t>
      </w:r>
      <w:r w:rsidR="00B7057D" w:rsidRPr="003E0A2E">
        <w:rPr>
          <w:b/>
          <w:i/>
        </w:rPr>
        <w:t>1</w:t>
      </w:r>
    </w:p>
    <w:p w:rsidR="005D121C" w:rsidRPr="003E0A2E" w:rsidRDefault="00BB4500" w:rsidP="005D121C">
      <w:pPr>
        <w:suppressAutoHyphens/>
        <w:spacing w:after="120"/>
        <w:ind w:firstLine="0"/>
        <w:jc w:val="center"/>
        <w:rPr>
          <w:b/>
          <w:i/>
        </w:rPr>
      </w:pPr>
      <w:r w:rsidRPr="003E0A2E">
        <w:rPr>
          <w:b/>
          <w:i/>
        </w:rPr>
        <w:t xml:space="preserve">Расчетные показатели, устанавливаемые для объектов </w:t>
      </w:r>
      <w:r w:rsidR="005D121C" w:rsidRPr="003E0A2E">
        <w:rPr>
          <w:b/>
          <w:i/>
        </w:rPr>
        <w:t>местного значения городского поселения в области 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5D121C" w:rsidRPr="003E0A2E" w:rsidTr="0045562E">
        <w:trPr>
          <w:cantSplit/>
          <w:trHeight w:val="970"/>
          <w:tblHeader/>
        </w:trPr>
        <w:tc>
          <w:tcPr>
            <w:tcW w:w="1162" w:type="dxa"/>
            <w:shd w:val="clear" w:color="auto" w:fill="D9D9D9" w:themeFill="background1" w:themeFillShade="D9"/>
          </w:tcPr>
          <w:p w:rsidR="005D121C" w:rsidRPr="003E0A2E" w:rsidRDefault="005D121C" w:rsidP="00047500">
            <w:pPr>
              <w:pStyle w:val="aff6"/>
              <w:ind w:firstLine="0"/>
              <w:jc w:val="center"/>
              <w:rPr>
                <w:b/>
                <w:i/>
                <w:sz w:val="20"/>
                <w:szCs w:val="20"/>
                <w:lang w:val="ru-RU"/>
              </w:rPr>
            </w:pPr>
            <w:bookmarkStart w:id="57" w:name="OLE_LINK587"/>
            <w:bookmarkStart w:id="58" w:name="OLE_LINK588"/>
            <w:bookmarkStart w:id="59" w:name="OLE_LINK821"/>
            <w:r w:rsidRPr="003E0A2E">
              <w:rPr>
                <w:b/>
                <w:i/>
                <w:sz w:val="20"/>
                <w:szCs w:val="20"/>
                <w:lang w:val="ru-RU"/>
              </w:rPr>
              <w:t>Наименов</w:t>
            </w:r>
            <w:r w:rsidRPr="003E0A2E">
              <w:rPr>
                <w:b/>
                <w:i/>
                <w:sz w:val="20"/>
                <w:szCs w:val="20"/>
                <w:lang w:val="ru-RU"/>
              </w:rPr>
              <w:t>а</w:t>
            </w:r>
            <w:r w:rsidRPr="003E0A2E">
              <w:rPr>
                <w:b/>
                <w:i/>
                <w:sz w:val="20"/>
                <w:szCs w:val="20"/>
                <w:lang w:val="ru-RU"/>
              </w:rPr>
              <w:t>ние вида объекта</w:t>
            </w:r>
          </w:p>
        </w:tc>
        <w:tc>
          <w:tcPr>
            <w:tcW w:w="2127" w:type="dxa"/>
            <w:shd w:val="clear" w:color="auto" w:fill="D9D9D9" w:themeFill="background1" w:themeFillShade="D9"/>
          </w:tcPr>
          <w:p w:rsidR="005D121C" w:rsidRPr="003E0A2E" w:rsidRDefault="005D121C" w:rsidP="00047500">
            <w:pPr>
              <w:pStyle w:val="aff6"/>
              <w:ind w:firstLine="0"/>
              <w:jc w:val="center"/>
              <w:rPr>
                <w:b/>
                <w:i/>
                <w:sz w:val="20"/>
                <w:szCs w:val="20"/>
                <w:lang w:val="ru-RU"/>
              </w:rPr>
            </w:pPr>
            <w:r w:rsidRPr="003E0A2E">
              <w:rPr>
                <w:b/>
                <w:i/>
                <w:sz w:val="20"/>
                <w:szCs w:val="20"/>
                <w:lang w:val="ru-RU"/>
              </w:rPr>
              <w:t>Тип расчетного пок</w:t>
            </w:r>
            <w:r w:rsidRPr="003E0A2E">
              <w:rPr>
                <w:b/>
                <w:i/>
                <w:sz w:val="20"/>
                <w:szCs w:val="20"/>
                <w:lang w:val="ru-RU"/>
              </w:rPr>
              <w:t>а</w:t>
            </w:r>
            <w:r w:rsidRPr="003E0A2E">
              <w:rPr>
                <w:b/>
                <w:i/>
                <w:sz w:val="20"/>
                <w:szCs w:val="20"/>
                <w:lang w:val="ru-RU"/>
              </w:rPr>
              <w:t>зателя</w:t>
            </w:r>
          </w:p>
        </w:tc>
        <w:tc>
          <w:tcPr>
            <w:tcW w:w="1701" w:type="dxa"/>
            <w:shd w:val="clear" w:color="auto" w:fill="D9D9D9" w:themeFill="background1" w:themeFillShade="D9"/>
          </w:tcPr>
          <w:p w:rsidR="005D121C" w:rsidRPr="003E0A2E" w:rsidRDefault="005D121C" w:rsidP="00047500">
            <w:pPr>
              <w:pStyle w:val="aff6"/>
              <w:ind w:firstLine="0"/>
              <w:jc w:val="center"/>
              <w:rPr>
                <w:b/>
                <w:i/>
                <w:sz w:val="20"/>
                <w:szCs w:val="20"/>
                <w:lang w:val="ru-RU"/>
              </w:rPr>
            </w:pPr>
            <w:r w:rsidRPr="003E0A2E">
              <w:rPr>
                <w:b/>
                <w:i/>
                <w:sz w:val="20"/>
                <w:szCs w:val="20"/>
                <w:lang w:val="ru-RU"/>
              </w:rPr>
              <w:t>Наименование расчетного пок</w:t>
            </w:r>
            <w:r w:rsidRPr="003E0A2E">
              <w:rPr>
                <w:b/>
                <w:i/>
                <w:sz w:val="20"/>
                <w:szCs w:val="20"/>
                <w:lang w:val="ru-RU"/>
              </w:rPr>
              <w:t>а</w:t>
            </w:r>
            <w:r w:rsidRPr="003E0A2E">
              <w:rPr>
                <w:b/>
                <w:i/>
                <w:sz w:val="20"/>
                <w:szCs w:val="20"/>
                <w:lang w:val="ru-RU"/>
              </w:rPr>
              <w:t>зателя, единица измерения</w:t>
            </w:r>
          </w:p>
        </w:tc>
        <w:tc>
          <w:tcPr>
            <w:tcW w:w="4394" w:type="dxa"/>
            <w:gridSpan w:val="2"/>
            <w:shd w:val="clear" w:color="auto" w:fill="D9D9D9" w:themeFill="background1" w:themeFillShade="D9"/>
          </w:tcPr>
          <w:p w:rsidR="005D121C" w:rsidRPr="003E0A2E" w:rsidRDefault="005D121C" w:rsidP="00047500">
            <w:pPr>
              <w:pStyle w:val="aff6"/>
              <w:ind w:firstLine="0"/>
              <w:jc w:val="center"/>
              <w:rPr>
                <w:sz w:val="20"/>
                <w:szCs w:val="20"/>
                <w:lang w:val="ru-RU"/>
              </w:rPr>
            </w:pPr>
            <w:r w:rsidRPr="003E0A2E">
              <w:rPr>
                <w:b/>
                <w:i/>
                <w:sz w:val="20"/>
                <w:szCs w:val="20"/>
                <w:lang w:val="ru-RU"/>
              </w:rPr>
              <w:t>Значение расчетного показателя</w:t>
            </w:r>
          </w:p>
        </w:tc>
      </w:tr>
      <w:tr w:rsidR="00CA6928" w:rsidRPr="003E0A2E" w:rsidTr="0045562E">
        <w:trPr>
          <w:cantSplit/>
          <w:trHeight w:val="44"/>
        </w:trPr>
        <w:tc>
          <w:tcPr>
            <w:tcW w:w="1162" w:type="dxa"/>
            <w:vMerge w:val="restart"/>
            <w:shd w:val="clear" w:color="auto" w:fill="F2F2F2" w:themeFill="background1" w:themeFillShade="F2"/>
          </w:tcPr>
          <w:p w:rsidR="00CA6928" w:rsidRPr="003E0A2E" w:rsidRDefault="00CA6928" w:rsidP="00047500">
            <w:pPr>
              <w:pStyle w:val="aff6"/>
              <w:ind w:firstLine="0"/>
              <w:jc w:val="left"/>
              <w:rPr>
                <w:sz w:val="20"/>
                <w:szCs w:val="20"/>
                <w:lang w:val="ru-RU"/>
              </w:rPr>
            </w:pPr>
            <w:bookmarkStart w:id="60" w:name="_Hlk490034204"/>
            <w:bookmarkEnd w:id="57"/>
            <w:bookmarkEnd w:id="58"/>
            <w:r w:rsidRPr="003E0A2E">
              <w:rPr>
                <w:sz w:val="20"/>
                <w:szCs w:val="20"/>
                <w:lang w:val="ru-RU"/>
              </w:rPr>
              <w:t>Объекты электр</w:t>
            </w:r>
            <w:r w:rsidRPr="003E0A2E">
              <w:rPr>
                <w:sz w:val="20"/>
                <w:szCs w:val="20"/>
                <w:lang w:val="ru-RU"/>
              </w:rPr>
              <w:t>о</w:t>
            </w:r>
            <w:r w:rsidRPr="003E0A2E">
              <w:rPr>
                <w:sz w:val="20"/>
                <w:szCs w:val="20"/>
                <w:lang w:val="ru-RU"/>
              </w:rPr>
              <w:t>снабжения</w:t>
            </w:r>
            <w:r w:rsidRPr="003E0A2E">
              <w:rPr>
                <w:sz w:val="20"/>
                <w:szCs w:val="20"/>
              </w:rPr>
              <w:t xml:space="preserve"> </w:t>
            </w:r>
          </w:p>
        </w:tc>
        <w:tc>
          <w:tcPr>
            <w:tcW w:w="2127"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1701"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Объем электроп</w:t>
            </w:r>
            <w:r w:rsidRPr="003E0A2E">
              <w:rPr>
                <w:sz w:val="20"/>
                <w:szCs w:val="20"/>
                <w:lang w:val="ru-RU"/>
              </w:rPr>
              <w:t>о</w:t>
            </w:r>
            <w:r w:rsidRPr="003E0A2E">
              <w:rPr>
                <w:sz w:val="20"/>
                <w:szCs w:val="20"/>
                <w:lang w:val="ru-RU"/>
              </w:rPr>
              <w:t>требления, кВт</w:t>
            </w:r>
            <w:r w:rsidRPr="003E0A2E">
              <w:rPr>
                <w:sz w:val="20"/>
                <w:szCs w:val="20"/>
                <w:lang w:val="ru-RU"/>
              </w:rPr>
              <w:sym w:font="Symbol" w:char="F0D7"/>
            </w:r>
            <w:r w:rsidRPr="003E0A2E">
              <w:rPr>
                <w:sz w:val="20"/>
                <w:szCs w:val="20"/>
                <w:lang w:val="ru-RU"/>
              </w:rPr>
              <w:t xml:space="preserve">ч/ чел. в год </w:t>
            </w:r>
          </w:p>
        </w:tc>
        <w:tc>
          <w:tcPr>
            <w:tcW w:w="3260" w:type="dxa"/>
          </w:tcPr>
          <w:p w:rsidR="00CA6928" w:rsidRPr="003E0A2E" w:rsidRDefault="00CA6928" w:rsidP="00047500">
            <w:pPr>
              <w:pStyle w:val="Default"/>
              <w:rPr>
                <w:sz w:val="20"/>
                <w:szCs w:val="20"/>
              </w:rPr>
            </w:pPr>
            <w:r w:rsidRPr="003E0A2E">
              <w:rPr>
                <w:sz w:val="20"/>
                <w:szCs w:val="20"/>
              </w:rPr>
              <w:t>без стационарных электроплит</w:t>
            </w:r>
          </w:p>
        </w:tc>
        <w:tc>
          <w:tcPr>
            <w:tcW w:w="1134" w:type="dxa"/>
          </w:tcPr>
          <w:p w:rsidR="00CA6928" w:rsidRPr="003E0A2E" w:rsidRDefault="00CA6928" w:rsidP="00CA6928">
            <w:pPr>
              <w:pStyle w:val="Default"/>
              <w:jc w:val="center"/>
              <w:rPr>
                <w:sz w:val="20"/>
                <w:szCs w:val="20"/>
              </w:rPr>
            </w:pPr>
            <w:r w:rsidRPr="003E0A2E">
              <w:rPr>
                <w:sz w:val="20"/>
                <w:szCs w:val="20"/>
              </w:rPr>
              <w:t>1700</w:t>
            </w:r>
          </w:p>
        </w:tc>
      </w:tr>
      <w:bookmarkEnd w:id="60"/>
      <w:tr w:rsidR="00CA6928" w:rsidRPr="003E0A2E" w:rsidTr="0045562E">
        <w:trPr>
          <w:cantSplit/>
          <w:trHeight w:val="490"/>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Default"/>
              <w:rPr>
                <w:sz w:val="20"/>
                <w:szCs w:val="20"/>
              </w:rPr>
            </w:pPr>
            <w:r w:rsidRPr="003E0A2E">
              <w:rPr>
                <w:sz w:val="20"/>
                <w:szCs w:val="20"/>
              </w:rPr>
              <w:t>со стационарными электроплитами (100% охвата)</w:t>
            </w:r>
          </w:p>
        </w:tc>
        <w:tc>
          <w:tcPr>
            <w:tcW w:w="1134" w:type="dxa"/>
          </w:tcPr>
          <w:p w:rsidR="00CA6928" w:rsidRPr="003E0A2E" w:rsidRDefault="00CA6928" w:rsidP="00CA6928">
            <w:pPr>
              <w:pStyle w:val="Default"/>
              <w:jc w:val="center"/>
              <w:rPr>
                <w:sz w:val="20"/>
                <w:szCs w:val="20"/>
              </w:rPr>
            </w:pPr>
            <w:r w:rsidRPr="003E0A2E">
              <w:rPr>
                <w:sz w:val="20"/>
                <w:szCs w:val="20"/>
              </w:rPr>
              <w:t>2100</w:t>
            </w:r>
          </w:p>
        </w:tc>
      </w:tr>
      <w:tr w:rsidR="00CA6928" w:rsidRPr="003E0A2E" w:rsidTr="0045562E">
        <w:trPr>
          <w:cantSplit/>
          <w:trHeight w:val="490"/>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Использование максимума эле</w:t>
            </w:r>
            <w:r w:rsidRPr="003E0A2E">
              <w:rPr>
                <w:sz w:val="20"/>
                <w:szCs w:val="20"/>
                <w:lang w:val="ru-RU"/>
              </w:rPr>
              <w:t>к</w:t>
            </w:r>
            <w:r w:rsidRPr="003E0A2E">
              <w:rPr>
                <w:sz w:val="20"/>
                <w:szCs w:val="20"/>
                <w:lang w:val="ru-RU"/>
              </w:rPr>
              <w:t>трической нагру</w:t>
            </w:r>
            <w:r w:rsidRPr="003E0A2E">
              <w:rPr>
                <w:sz w:val="20"/>
                <w:szCs w:val="20"/>
                <w:lang w:val="ru-RU"/>
              </w:rPr>
              <w:t>з</w:t>
            </w:r>
            <w:r w:rsidRPr="003E0A2E">
              <w:rPr>
                <w:sz w:val="20"/>
                <w:szCs w:val="20"/>
                <w:lang w:val="ru-RU"/>
              </w:rPr>
              <w:t>ки, ч/год</w:t>
            </w:r>
          </w:p>
        </w:tc>
        <w:tc>
          <w:tcPr>
            <w:tcW w:w="3260" w:type="dxa"/>
          </w:tcPr>
          <w:p w:rsidR="00CA6928" w:rsidRPr="003E0A2E" w:rsidRDefault="00CA6928" w:rsidP="00CA05BE">
            <w:pPr>
              <w:pStyle w:val="Default"/>
              <w:rPr>
                <w:sz w:val="20"/>
                <w:szCs w:val="20"/>
              </w:rPr>
            </w:pPr>
            <w:r w:rsidRPr="003E0A2E">
              <w:rPr>
                <w:sz w:val="20"/>
                <w:szCs w:val="20"/>
              </w:rPr>
              <w:t>без стационарных электроплит</w:t>
            </w:r>
          </w:p>
        </w:tc>
        <w:tc>
          <w:tcPr>
            <w:tcW w:w="1134" w:type="dxa"/>
          </w:tcPr>
          <w:p w:rsidR="00CA6928" w:rsidRPr="003E0A2E" w:rsidRDefault="00CA6928" w:rsidP="00CA6928">
            <w:pPr>
              <w:pStyle w:val="Default"/>
              <w:jc w:val="center"/>
              <w:rPr>
                <w:sz w:val="20"/>
                <w:szCs w:val="20"/>
              </w:rPr>
            </w:pPr>
            <w:r w:rsidRPr="003E0A2E">
              <w:rPr>
                <w:sz w:val="20"/>
                <w:szCs w:val="20"/>
              </w:rPr>
              <w:t>5200</w:t>
            </w:r>
          </w:p>
        </w:tc>
      </w:tr>
      <w:tr w:rsidR="00CA6928" w:rsidRPr="003E0A2E" w:rsidTr="0045562E">
        <w:trPr>
          <w:cantSplit/>
          <w:trHeight w:val="490"/>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CA05BE">
            <w:pPr>
              <w:pStyle w:val="Default"/>
              <w:rPr>
                <w:sz w:val="20"/>
                <w:szCs w:val="20"/>
              </w:rPr>
            </w:pPr>
            <w:r w:rsidRPr="003E0A2E">
              <w:rPr>
                <w:sz w:val="20"/>
                <w:szCs w:val="20"/>
              </w:rPr>
              <w:t>со стационарными электроплитами (100% охвата)</w:t>
            </w:r>
          </w:p>
        </w:tc>
        <w:tc>
          <w:tcPr>
            <w:tcW w:w="1134" w:type="dxa"/>
          </w:tcPr>
          <w:p w:rsidR="00CA6928" w:rsidRPr="003E0A2E" w:rsidRDefault="00CA6928" w:rsidP="00CA6928">
            <w:pPr>
              <w:pStyle w:val="Default"/>
              <w:jc w:val="center"/>
              <w:rPr>
                <w:sz w:val="20"/>
                <w:szCs w:val="20"/>
              </w:rPr>
            </w:pPr>
            <w:r w:rsidRPr="003E0A2E">
              <w:rPr>
                <w:sz w:val="20"/>
                <w:szCs w:val="20"/>
              </w:rPr>
              <w:t>5300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w:t>
            </w:r>
            <w:r w:rsidRPr="003E0A2E">
              <w:rPr>
                <w:sz w:val="20"/>
                <w:szCs w:val="20"/>
                <w:lang w:val="ru-RU"/>
              </w:rPr>
              <w:t>и</w:t>
            </w:r>
            <w:r w:rsidRPr="003E0A2E">
              <w:rPr>
                <w:sz w:val="20"/>
                <w:szCs w:val="20"/>
                <w:lang w:val="ru-RU"/>
              </w:rPr>
              <w:t>альной доступности</w:t>
            </w:r>
          </w:p>
        </w:tc>
        <w:tc>
          <w:tcPr>
            <w:tcW w:w="6095" w:type="dxa"/>
            <w:gridSpan w:val="3"/>
          </w:tcPr>
          <w:p w:rsidR="00CA6928" w:rsidRPr="003E0A2E" w:rsidRDefault="00CA6928" w:rsidP="00047500">
            <w:pPr>
              <w:pStyle w:val="aff6"/>
              <w:ind w:firstLine="0"/>
              <w:jc w:val="center"/>
              <w:rPr>
                <w:sz w:val="20"/>
                <w:szCs w:val="20"/>
                <w:lang w:val="ru-RU"/>
              </w:rPr>
            </w:pPr>
            <w:r w:rsidRPr="003E0A2E">
              <w:rPr>
                <w:sz w:val="20"/>
                <w:szCs w:val="20"/>
                <w:lang w:val="ru-RU"/>
              </w:rPr>
              <w:t>Не нормируется</w:t>
            </w:r>
          </w:p>
        </w:tc>
      </w:tr>
      <w:tr w:rsidR="00CA6928" w:rsidRPr="003E0A2E" w:rsidTr="0045562E">
        <w:trPr>
          <w:cantSplit/>
        </w:trPr>
        <w:tc>
          <w:tcPr>
            <w:tcW w:w="1162" w:type="dxa"/>
            <w:vMerge w:val="restart"/>
            <w:shd w:val="clear" w:color="auto" w:fill="F2F2F2" w:themeFill="background1" w:themeFillShade="F2"/>
          </w:tcPr>
          <w:p w:rsidR="00CA6928" w:rsidRPr="003E0A2E" w:rsidRDefault="00CA6928" w:rsidP="00047500">
            <w:pPr>
              <w:pStyle w:val="aff6"/>
              <w:ind w:firstLine="0"/>
              <w:jc w:val="left"/>
              <w:rPr>
                <w:sz w:val="20"/>
                <w:szCs w:val="20"/>
                <w:lang w:val="ru-RU"/>
              </w:rPr>
            </w:pPr>
            <w:r w:rsidRPr="003E0A2E">
              <w:rPr>
                <w:sz w:val="20"/>
                <w:szCs w:val="20"/>
                <w:lang w:val="ru-RU"/>
              </w:rPr>
              <w:t>Объекты теплосна</w:t>
            </w:r>
            <w:r w:rsidRPr="003E0A2E">
              <w:rPr>
                <w:sz w:val="20"/>
                <w:szCs w:val="20"/>
                <w:lang w:val="ru-RU"/>
              </w:rPr>
              <w:t>б</w:t>
            </w:r>
            <w:r w:rsidRPr="003E0A2E">
              <w:rPr>
                <w:sz w:val="20"/>
                <w:szCs w:val="20"/>
                <w:lang w:val="ru-RU"/>
              </w:rPr>
              <w:t>жения</w:t>
            </w:r>
          </w:p>
        </w:tc>
        <w:tc>
          <w:tcPr>
            <w:tcW w:w="2127"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1701"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Объем теплоп</w:t>
            </w:r>
            <w:r w:rsidRPr="003E0A2E">
              <w:rPr>
                <w:sz w:val="20"/>
                <w:szCs w:val="20"/>
                <w:lang w:val="ru-RU"/>
              </w:rPr>
              <w:t>о</w:t>
            </w:r>
            <w:r w:rsidRPr="003E0A2E">
              <w:rPr>
                <w:sz w:val="20"/>
                <w:szCs w:val="20"/>
                <w:lang w:val="ru-RU"/>
              </w:rPr>
              <w:t>требления, Гкал/год на 1 чел.</w:t>
            </w: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при наличии в квартире газовой пл</w:t>
            </w:r>
            <w:r w:rsidRPr="003E0A2E">
              <w:rPr>
                <w:sz w:val="20"/>
                <w:szCs w:val="20"/>
                <w:lang w:val="ru-RU"/>
              </w:rPr>
              <w:t>и</w:t>
            </w:r>
            <w:r w:rsidRPr="003E0A2E">
              <w:rPr>
                <w:sz w:val="20"/>
                <w:szCs w:val="20"/>
                <w:lang w:val="ru-RU"/>
              </w:rPr>
              <w:t>ты и централизованного горячего водоснабжения при газоснабжении природным газом</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0,97</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при наличии в квартире газовой пл</w:t>
            </w:r>
            <w:r w:rsidRPr="003E0A2E">
              <w:rPr>
                <w:sz w:val="20"/>
                <w:szCs w:val="20"/>
                <w:lang w:val="ru-RU"/>
              </w:rPr>
              <w:t>и</w:t>
            </w:r>
            <w:r w:rsidRPr="003E0A2E">
              <w:rPr>
                <w:sz w:val="20"/>
                <w:szCs w:val="20"/>
                <w:lang w:val="ru-RU"/>
              </w:rPr>
              <w:t>ты и газового водонагревателя (при отсутствии централизованного гор</w:t>
            </w:r>
            <w:r w:rsidRPr="003E0A2E">
              <w:rPr>
                <w:sz w:val="20"/>
                <w:szCs w:val="20"/>
                <w:lang w:val="ru-RU"/>
              </w:rPr>
              <w:t>я</w:t>
            </w:r>
            <w:r w:rsidRPr="003E0A2E">
              <w:rPr>
                <w:sz w:val="20"/>
                <w:szCs w:val="20"/>
                <w:lang w:val="ru-RU"/>
              </w:rPr>
              <w:t>чего водоснабжения) при газосна</w:t>
            </w:r>
            <w:r w:rsidRPr="003E0A2E">
              <w:rPr>
                <w:sz w:val="20"/>
                <w:szCs w:val="20"/>
                <w:lang w:val="ru-RU"/>
              </w:rPr>
              <w:t>б</w:t>
            </w:r>
            <w:r w:rsidRPr="003E0A2E">
              <w:rPr>
                <w:sz w:val="20"/>
                <w:szCs w:val="20"/>
                <w:lang w:val="ru-RU"/>
              </w:rPr>
              <w:t>жении природным газом</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2,4</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при наличии в квартире газовой пл</w:t>
            </w:r>
            <w:r w:rsidRPr="003E0A2E">
              <w:rPr>
                <w:sz w:val="20"/>
                <w:szCs w:val="20"/>
                <w:lang w:val="ru-RU"/>
              </w:rPr>
              <w:t>и</w:t>
            </w:r>
            <w:r w:rsidRPr="003E0A2E">
              <w:rPr>
                <w:sz w:val="20"/>
                <w:szCs w:val="20"/>
                <w:lang w:val="ru-RU"/>
              </w:rPr>
              <w:t>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1,43</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w:t>
            </w:r>
            <w:r w:rsidRPr="003E0A2E">
              <w:rPr>
                <w:sz w:val="20"/>
                <w:szCs w:val="20"/>
                <w:lang w:val="ru-RU"/>
              </w:rPr>
              <w:t>и</w:t>
            </w:r>
            <w:r w:rsidRPr="003E0A2E">
              <w:rPr>
                <w:sz w:val="20"/>
                <w:szCs w:val="20"/>
                <w:lang w:val="ru-RU"/>
              </w:rPr>
              <w:t>альной доступности</w:t>
            </w:r>
          </w:p>
        </w:tc>
        <w:tc>
          <w:tcPr>
            <w:tcW w:w="6095" w:type="dxa"/>
            <w:gridSpan w:val="3"/>
          </w:tcPr>
          <w:p w:rsidR="00CA6928" w:rsidRPr="003E0A2E" w:rsidRDefault="00CA6928" w:rsidP="00047500">
            <w:pPr>
              <w:pStyle w:val="aff6"/>
              <w:widowControl w:val="0"/>
              <w:ind w:firstLine="0"/>
              <w:jc w:val="center"/>
              <w:rPr>
                <w:sz w:val="20"/>
                <w:szCs w:val="20"/>
                <w:lang w:val="ru-RU"/>
              </w:rPr>
            </w:pPr>
            <w:r w:rsidRPr="003E0A2E">
              <w:rPr>
                <w:sz w:val="20"/>
                <w:szCs w:val="20"/>
                <w:lang w:val="ru-RU"/>
              </w:rPr>
              <w:t>Не нормируется</w:t>
            </w:r>
          </w:p>
        </w:tc>
      </w:tr>
      <w:tr w:rsidR="00CA6928" w:rsidRPr="003E0A2E" w:rsidTr="0045562E">
        <w:trPr>
          <w:cantSplit/>
        </w:trPr>
        <w:tc>
          <w:tcPr>
            <w:tcW w:w="1162" w:type="dxa"/>
            <w:vMerge w:val="restart"/>
            <w:shd w:val="clear" w:color="auto" w:fill="F2F2F2" w:themeFill="background1" w:themeFillShade="F2"/>
          </w:tcPr>
          <w:p w:rsidR="00CA6928" w:rsidRPr="003E0A2E" w:rsidRDefault="00CA6928" w:rsidP="00047500">
            <w:pPr>
              <w:pStyle w:val="aff6"/>
              <w:ind w:firstLine="0"/>
              <w:jc w:val="left"/>
              <w:rPr>
                <w:sz w:val="20"/>
                <w:szCs w:val="20"/>
                <w:lang w:val="ru-RU"/>
              </w:rPr>
            </w:pPr>
            <w:r w:rsidRPr="003E0A2E">
              <w:rPr>
                <w:sz w:val="20"/>
                <w:szCs w:val="20"/>
                <w:lang w:val="ru-RU"/>
              </w:rPr>
              <w:t>Объекты газоснабж</w:t>
            </w:r>
            <w:r w:rsidRPr="003E0A2E">
              <w:rPr>
                <w:sz w:val="20"/>
                <w:szCs w:val="20"/>
                <w:lang w:val="ru-RU"/>
              </w:rPr>
              <w:t>е</w:t>
            </w:r>
            <w:r w:rsidRPr="003E0A2E">
              <w:rPr>
                <w:sz w:val="20"/>
                <w:szCs w:val="20"/>
                <w:lang w:val="ru-RU"/>
              </w:rPr>
              <w:t xml:space="preserve">ния </w:t>
            </w:r>
          </w:p>
        </w:tc>
        <w:tc>
          <w:tcPr>
            <w:tcW w:w="2127"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1701"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 xml:space="preserve">Объем </w:t>
            </w:r>
            <w:proofErr w:type="spellStart"/>
            <w:r w:rsidRPr="003E0A2E">
              <w:rPr>
                <w:sz w:val="20"/>
                <w:szCs w:val="20"/>
                <w:lang w:val="ru-RU"/>
              </w:rPr>
              <w:t>газоп</w:t>
            </w:r>
            <w:r w:rsidRPr="003E0A2E">
              <w:rPr>
                <w:sz w:val="20"/>
                <w:szCs w:val="20"/>
                <w:lang w:val="ru-RU"/>
              </w:rPr>
              <w:t>о</w:t>
            </w:r>
            <w:r w:rsidRPr="003E0A2E">
              <w:rPr>
                <w:sz w:val="20"/>
                <w:szCs w:val="20"/>
                <w:lang w:val="ru-RU"/>
              </w:rPr>
              <w:t>требления</w:t>
            </w:r>
            <w:proofErr w:type="spellEnd"/>
            <w:r w:rsidRPr="003E0A2E">
              <w:rPr>
                <w:sz w:val="20"/>
                <w:szCs w:val="20"/>
                <w:lang w:val="ru-RU"/>
              </w:rPr>
              <w:t xml:space="preserve">, </w:t>
            </w:r>
            <w:bookmarkStart w:id="61" w:name="OLE_LINK147"/>
            <w:bookmarkStart w:id="62" w:name="OLE_LINK148"/>
            <w:bookmarkStart w:id="63" w:name="OLE_LINK149"/>
            <w:bookmarkStart w:id="64" w:name="OLE_LINK150"/>
            <w:r w:rsidRPr="003E0A2E">
              <w:rPr>
                <w:sz w:val="20"/>
                <w:szCs w:val="20"/>
                <w:lang w:val="ru-RU"/>
              </w:rPr>
              <w:t>м</w:t>
            </w:r>
            <w:r w:rsidRPr="003E0A2E">
              <w:rPr>
                <w:sz w:val="20"/>
                <w:szCs w:val="20"/>
                <w:vertAlign w:val="superscript"/>
                <w:lang w:val="ru-RU"/>
              </w:rPr>
              <w:t>3</w:t>
            </w:r>
            <w:r w:rsidRPr="003E0A2E">
              <w:rPr>
                <w:sz w:val="20"/>
                <w:szCs w:val="20"/>
                <w:lang w:val="ru-RU"/>
              </w:rPr>
              <w:t>/год на 1 чел.</w:t>
            </w:r>
            <w:bookmarkEnd w:id="61"/>
            <w:bookmarkEnd w:id="62"/>
            <w:bookmarkEnd w:id="63"/>
            <w:bookmarkEnd w:id="64"/>
          </w:p>
        </w:tc>
        <w:tc>
          <w:tcPr>
            <w:tcW w:w="3260" w:type="dxa"/>
          </w:tcPr>
          <w:p w:rsidR="00CA6928" w:rsidRPr="003E0A2E" w:rsidRDefault="00CA6928" w:rsidP="00047500">
            <w:pPr>
              <w:pStyle w:val="aff6"/>
              <w:widowControl w:val="0"/>
              <w:ind w:firstLine="0"/>
              <w:jc w:val="left"/>
              <w:rPr>
                <w:sz w:val="20"/>
                <w:szCs w:val="20"/>
                <w:lang w:val="ru-RU"/>
              </w:rPr>
            </w:pPr>
            <w:r w:rsidRPr="003E0A2E">
              <w:rPr>
                <w:sz w:val="20"/>
                <w:szCs w:val="20"/>
                <w:lang w:val="ru-RU"/>
              </w:rPr>
              <w:t>при наличии централизованного г</w:t>
            </w:r>
            <w:r w:rsidRPr="003E0A2E">
              <w:rPr>
                <w:sz w:val="20"/>
                <w:szCs w:val="20"/>
                <w:lang w:val="ru-RU"/>
              </w:rPr>
              <w:t>о</w:t>
            </w:r>
            <w:r w:rsidRPr="003E0A2E">
              <w:rPr>
                <w:sz w:val="20"/>
                <w:szCs w:val="20"/>
                <w:lang w:val="ru-RU"/>
              </w:rPr>
              <w:t>рячего водоснабжения</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120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jc w:val="left"/>
              <w:rPr>
                <w:sz w:val="20"/>
                <w:szCs w:val="20"/>
                <w:lang w:val="ru-RU"/>
              </w:rPr>
            </w:pPr>
            <w:r w:rsidRPr="003E0A2E">
              <w:rPr>
                <w:sz w:val="20"/>
                <w:szCs w:val="20"/>
                <w:lang w:val="ru-RU"/>
              </w:rPr>
              <w:t>при горячем водоснабжении от газ</w:t>
            </w:r>
            <w:r w:rsidRPr="003E0A2E">
              <w:rPr>
                <w:sz w:val="20"/>
                <w:szCs w:val="20"/>
                <w:lang w:val="ru-RU"/>
              </w:rPr>
              <w:t>о</w:t>
            </w:r>
            <w:r w:rsidRPr="003E0A2E">
              <w:rPr>
                <w:sz w:val="20"/>
                <w:szCs w:val="20"/>
                <w:lang w:val="ru-RU"/>
              </w:rPr>
              <w:t>вых водонагревателей</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300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w:t>
            </w:r>
            <w:r w:rsidRPr="003E0A2E">
              <w:rPr>
                <w:sz w:val="20"/>
                <w:szCs w:val="20"/>
                <w:lang w:val="ru-RU"/>
              </w:rPr>
              <w:t>и</w:t>
            </w:r>
            <w:r w:rsidRPr="003E0A2E">
              <w:rPr>
                <w:sz w:val="20"/>
                <w:szCs w:val="20"/>
                <w:lang w:val="ru-RU"/>
              </w:rPr>
              <w:t>альной доступности</w:t>
            </w:r>
          </w:p>
        </w:tc>
        <w:tc>
          <w:tcPr>
            <w:tcW w:w="6095" w:type="dxa"/>
            <w:gridSpan w:val="3"/>
          </w:tcPr>
          <w:p w:rsidR="00CA6928" w:rsidRPr="003E0A2E" w:rsidRDefault="00CA6928" w:rsidP="00047500">
            <w:pPr>
              <w:pStyle w:val="aff6"/>
              <w:widowControl w:val="0"/>
              <w:ind w:firstLine="0"/>
              <w:jc w:val="center"/>
              <w:rPr>
                <w:sz w:val="20"/>
                <w:szCs w:val="20"/>
                <w:lang w:val="ru-RU"/>
              </w:rPr>
            </w:pPr>
            <w:r w:rsidRPr="003E0A2E">
              <w:rPr>
                <w:sz w:val="20"/>
                <w:szCs w:val="20"/>
                <w:lang w:val="ru-RU"/>
              </w:rPr>
              <w:t>Не нормируется</w:t>
            </w:r>
          </w:p>
        </w:tc>
      </w:tr>
      <w:tr w:rsidR="00CA6928" w:rsidRPr="003E0A2E" w:rsidTr="0045562E">
        <w:trPr>
          <w:cantSplit/>
        </w:trPr>
        <w:tc>
          <w:tcPr>
            <w:tcW w:w="1162" w:type="dxa"/>
            <w:vMerge w:val="restart"/>
            <w:shd w:val="clear" w:color="auto" w:fill="F2F2F2" w:themeFill="background1" w:themeFillShade="F2"/>
          </w:tcPr>
          <w:p w:rsidR="00CA6928" w:rsidRPr="003E0A2E" w:rsidRDefault="00CA6928" w:rsidP="00047500">
            <w:pPr>
              <w:pStyle w:val="aff6"/>
              <w:ind w:firstLine="0"/>
              <w:jc w:val="left"/>
              <w:rPr>
                <w:sz w:val="20"/>
                <w:szCs w:val="20"/>
                <w:lang w:val="ru-RU"/>
              </w:rPr>
            </w:pPr>
            <w:r w:rsidRPr="003E0A2E">
              <w:rPr>
                <w:sz w:val="20"/>
                <w:szCs w:val="20"/>
                <w:lang w:val="ru-RU"/>
              </w:rPr>
              <w:t>Объекты водосна</w:t>
            </w:r>
            <w:r w:rsidRPr="003E0A2E">
              <w:rPr>
                <w:sz w:val="20"/>
                <w:szCs w:val="20"/>
                <w:lang w:val="ru-RU"/>
              </w:rPr>
              <w:t>б</w:t>
            </w:r>
            <w:r w:rsidRPr="003E0A2E">
              <w:rPr>
                <w:sz w:val="20"/>
                <w:szCs w:val="20"/>
                <w:lang w:val="ru-RU"/>
              </w:rPr>
              <w:t>жения</w:t>
            </w:r>
          </w:p>
        </w:tc>
        <w:tc>
          <w:tcPr>
            <w:tcW w:w="2127"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1701"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Объем водоп</w:t>
            </w:r>
            <w:r w:rsidRPr="003E0A2E">
              <w:rPr>
                <w:sz w:val="20"/>
                <w:szCs w:val="20"/>
                <w:lang w:val="ru-RU"/>
              </w:rPr>
              <w:t>о</w:t>
            </w:r>
            <w:r w:rsidRPr="003E0A2E">
              <w:rPr>
                <w:sz w:val="20"/>
                <w:szCs w:val="20"/>
                <w:lang w:val="ru-RU"/>
              </w:rPr>
              <w:t>требления, л/</w:t>
            </w:r>
            <w:proofErr w:type="spellStart"/>
            <w:r w:rsidRPr="003E0A2E">
              <w:rPr>
                <w:sz w:val="20"/>
                <w:szCs w:val="20"/>
                <w:lang w:val="ru-RU"/>
              </w:rPr>
              <w:t>сут</w:t>
            </w:r>
            <w:proofErr w:type="spellEnd"/>
            <w:r w:rsidRPr="003E0A2E">
              <w:rPr>
                <w:sz w:val="20"/>
                <w:szCs w:val="20"/>
                <w:lang w:val="ru-RU"/>
              </w:rPr>
              <w:t>. на 1 чел.</w:t>
            </w: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застройка зданиями, оборудованн</w:t>
            </w:r>
            <w:r w:rsidRPr="003E0A2E">
              <w:rPr>
                <w:sz w:val="20"/>
                <w:szCs w:val="20"/>
                <w:lang w:val="ru-RU"/>
              </w:rPr>
              <w:t>ы</w:t>
            </w:r>
            <w:r w:rsidRPr="003E0A2E">
              <w:rPr>
                <w:sz w:val="20"/>
                <w:szCs w:val="20"/>
                <w:lang w:val="ru-RU"/>
              </w:rPr>
              <w:t>ми внутренним водопроводом и к</w:t>
            </w:r>
            <w:r w:rsidRPr="003E0A2E">
              <w:rPr>
                <w:sz w:val="20"/>
                <w:szCs w:val="20"/>
                <w:lang w:val="ru-RU"/>
              </w:rPr>
              <w:t>а</w:t>
            </w:r>
            <w:r w:rsidRPr="003E0A2E">
              <w:rPr>
                <w:sz w:val="20"/>
                <w:szCs w:val="20"/>
                <w:lang w:val="ru-RU"/>
              </w:rPr>
              <w:t>нализацией, без ванн</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125</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то же, с ванными и местными вод</w:t>
            </w:r>
            <w:r w:rsidRPr="003E0A2E">
              <w:rPr>
                <w:sz w:val="20"/>
                <w:szCs w:val="20"/>
                <w:lang w:val="ru-RU"/>
              </w:rPr>
              <w:t>о</w:t>
            </w:r>
            <w:r w:rsidRPr="003E0A2E">
              <w:rPr>
                <w:sz w:val="20"/>
                <w:szCs w:val="20"/>
                <w:lang w:val="ru-RU"/>
              </w:rPr>
              <w:t>нагревателями</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160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то же, с централизованным горячим водоснабжением</w:t>
            </w:r>
          </w:p>
        </w:tc>
        <w:tc>
          <w:tcPr>
            <w:tcW w:w="1134" w:type="dxa"/>
          </w:tcPr>
          <w:p w:rsidR="00CA6928" w:rsidRPr="003E0A2E" w:rsidRDefault="00CA6928" w:rsidP="00CE66E5">
            <w:pPr>
              <w:pStyle w:val="aff6"/>
              <w:widowControl w:val="0"/>
              <w:ind w:firstLine="0"/>
              <w:jc w:val="center"/>
              <w:rPr>
                <w:sz w:val="20"/>
                <w:szCs w:val="20"/>
                <w:lang w:val="ru-RU"/>
              </w:rPr>
            </w:pPr>
            <w:r w:rsidRPr="003E0A2E">
              <w:rPr>
                <w:sz w:val="20"/>
                <w:szCs w:val="20"/>
                <w:lang w:val="ru-RU"/>
              </w:rPr>
              <w:t>2</w:t>
            </w:r>
            <w:r w:rsidR="00CE66E5" w:rsidRPr="003E0A2E">
              <w:rPr>
                <w:sz w:val="20"/>
                <w:szCs w:val="20"/>
                <w:lang w:val="ru-RU"/>
              </w:rPr>
              <w:t>2</w:t>
            </w:r>
            <w:r w:rsidRPr="003E0A2E">
              <w:rPr>
                <w:sz w:val="20"/>
                <w:szCs w:val="20"/>
                <w:lang w:val="ru-RU"/>
              </w:rPr>
              <w:t>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tcPr>
          <w:p w:rsidR="00CA6928" w:rsidRPr="003E0A2E" w:rsidRDefault="00CA6928" w:rsidP="00047500">
            <w:pPr>
              <w:pStyle w:val="aff6"/>
              <w:widowControl w:val="0"/>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w:t>
            </w:r>
            <w:r w:rsidRPr="003E0A2E">
              <w:rPr>
                <w:sz w:val="20"/>
                <w:szCs w:val="20"/>
                <w:lang w:val="ru-RU"/>
              </w:rPr>
              <w:t>и</w:t>
            </w:r>
            <w:r w:rsidRPr="003E0A2E">
              <w:rPr>
                <w:sz w:val="20"/>
                <w:szCs w:val="20"/>
                <w:lang w:val="ru-RU"/>
              </w:rPr>
              <w:t>альной доступности</w:t>
            </w:r>
          </w:p>
        </w:tc>
        <w:tc>
          <w:tcPr>
            <w:tcW w:w="6095" w:type="dxa"/>
            <w:gridSpan w:val="3"/>
          </w:tcPr>
          <w:p w:rsidR="00CA6928" w:rsidRPr="003E0A2E" w:rsidRDefault="00CA6928" w:rsidP="00047500">
            <w:pPr>
              <w:pStyle w:val="aff6"/>
              <w:widowControl w:val="0"/>
              <w:ind w:firstLine="0"/>
              <w:jc w:val="center"/>
              <w:rPr>
                <w:sz w:val="20"/>
                <w:szCs w:val="20"/>
                <w:lang w:val="ru-RU"/>
              </w:rPr>
            </w:pPr>
            <w:r w:rsidRPr="003E0A2E">
              <w:rPr>
                <w:sz w:val="20"/>
                <w:szCs w:val="20"/>
                <w:lang w:val="ru-RU"/>
              </w:rPr>
              <w:t>Не нормируется</w:t>
            </w:r>
          </w:p>
        </w:tc>
      </w:tr>
      <w:tr w:rsidR="00CA6928" w:rsidRPr="003E0A2E" w:rsidTr="0045562E">
        <w:trPr>
          <w:cantSplit/>
        </w:trPr>
        <w:tc>
          <w:tcPr>
            <w:tcW w:w="1162" w:type="dxa"/>
            <w:vMerge w:val="restart"/>
            <w:shd w:val="clear" w:color="auto" w:fill="F2F2F2" w:themeFill="background1" w:themeFillShade="F2"/>
          </w:tcPr>
          <w:p w:rsidR="00CA6928" w:rsidRPr="003E0A2E" w:rsidRDefault="00CA6928" w:rsidP="00047500">
            <w:pPr>
              <w:pStyle w:val="aff6"/>
              <w:ind w:firstLine="0"/>
              <w:jc w:val="left"/>
              <w:rPr>
                <w:sz w:val="20"/>
                <w:szCs w:val="20"/>
                <w:lang w:val="ru-RU"/>
              </w:rPr>
            </w:pPr>
            <w:r w:rsidRPr="003E0A2E">
              <w:rPr>
                <w:sz w:val="20"/>
                <w:szCs w:val="20"/>
                <w:lang w:val="ru-RU"/>
              </w:rPr>
              <w:t>Объекты водоотвед</w:t>
            </w:r>
            <w:r w:rsidRPr="003E0A2E">
              <w:rPr>
                <w:sz w:val="20"/>
                <w:szCs w:val="20"/>
                <w:lang w:val="ru-RU"/>
              </w:rPr>
              <w:t>е</w:t>
            </w:r>
            <w:r w:rsidRPr="003E0A2E">
              <w:rPr>
                <w:sz w:val="20"/>
                <w:szCs w:val="20"/>
                <w:lang w:val="ru-RU"/>
              </w:rPr>
              <w:t>ния</w:t>
            </w:r>
          </w:p>
        </w:tc>
        <w:tc>
          <w:tcPr>
            <w:tcW w:w="2127"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1701" w:type="dxa"/>
            <w:vMerge w:val="restart"/>
          </w:tcPr>
          <w:p w:rsidR="00CA6928" w:rsidRPr="003E0A2E" w:rsidRDefault="00CA6928" w:rsidP="00047500">
            <w:pPr>
              <w:pStyle w:val="aff6"/>
              <w:ind w:firstLine="0"/>
              <w:jc w:val="left"/>
              <w:rPr>
                <w:sz w:val="20"/>
                <w:szCs w:val="20"/>
                <w:lang w:val="ru-RU"/>
              </w:rPr>
            </w:pPr>
            <w:r w:rsidRPr="003E0A2E">
              <w:rPr>
                <w:sz w:val="20"/>
                <w:szCs w:val="20"/>
                <w:lang w:val="ru-RU"/>
              </w:rPr>
              <w:t>Объем водоотв</w:t>
            </w:r>
            <w:r w:rsidRPr="003E0A2E">
              <w:rPr>
                <w:sz w:val="20"/>
                <w:szCs w:val="20"/>
                <w:lang w:val="ru-RU"/>
              </w:rPr>
              <w:t>е</w:t>
            </w:r>
            <w:r w:rsidRPr="003E0A2E">
              <w:rPr>
                <w:sz w:val="20"/>
                <w:szCs w:val="20"/>
                <w:lang w:val="ru-RU"/>
              </w:rPr>
              <w:t>дения, л/</w:t>
            </w:r>
            <w:proofErr w:type="spellStart"/>
            <w:r w:rsidRPr="003E0A2E">
              <w:rPr>
                <w:sz w:val="20"/>
                <w:szCs w:val="20"/>
                <w:lang w:val="ru-RU"/>
              </w:rPr>
              <w:t>сут</w:t>
            </w:r>
            <w:proofErr w:type="spellEnd"/>
            <w:r w:rsidRPr="003E0A2E">
              <w:rPr>
                <w:sz w:val="20"/>
                <w:szCs w:val="20"/>
                <w:lang w:val="ru-RU"/>
              </w:rPr>
              <w:t>. на 1 чел.</w:t>
            </w: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застройка зданиями, оборудованн</w:t>
            </w:r>
            <w:r w:rsidRPr="003E0A2E">
              <w:rPr>
                <w:sz w:val="20"/>
                <w:szCs w:val="20"/>
                <w:lang w:val="ru-RU"/>
              </w:rPr>
              <w:t>ы</w:t>
            </w:r>
            <w:r w:rsidRPr="003E0A2E">
              <w:rPr>
                <w:sz w:val="20"/>
                <w:szCs w:val="20"/>
                <w:lang w:val="ru-RU"/>
              </w:rPr>
              <w:t>ми внутренним водопроводом и к</w:t>
            </w:r>
            <w:r w:rsidRPr="003E0A2E">
              <w:rPr>
                <w:sz w:val="20"/>
                <w:szCs w:val="20"/>
                <w:lang w:val="ru-RU"/>
              </w:rPr>
              <w:t>а</w:t>
            </w:r>
            <w:r w:rsidRPr="003E0A2E">
              <w:rPr>
                <w:sz w:val="20"/>
                <w:szCs w:val="20"/>
                <w:lang w:val="ru-RU"/>
              </w:rPr>
              <w:t>нализацией, без ванн</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125</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то же, с ванными и местными вод</w:t>
            </w:r>
            <w:r w:rsidRPr="003E0A2E">
              <w:rPr>
                <w:sz w:val="20"/>
                <w:szCs w:val="20"/>
                <w:lang w:val="ru-RU"/>
              </w:rPr>
              <w:t>о</w:t>
            </w:r>
            <w:r w:rsidRPr="003E0A2E">
              <w:rPr>
                <w:sz w:val="20"/>
                <w:szCs w:val="20"/>
                <w:lang w:val="ru-RU"/>
              </w:rPr>
              <w:t>нагревателями</w:t>
            </w:r>
          </w:p>
        </w:tc>
        <w:tc>
          <w:tcPr>
            <w:tcW w:w="1134" w:type="dxa"/>
          </w:tcPr>
          <w:p w:rsidR="00CA6928" w:rsidRPr="003E0A2E" w:rsidRDefault="00CA6928" w:rsidP="00047500">
            <w:pPr>
              <w:pStyle w:val="aff6"/>
              <w:widowControl w:val="0"/>
              <w:ind w:firstLine="0"/>
              <w:jc w:val="center"/>
              <w:rPr>
                <w:sz w:val="20"/>
                <w:szCs w:val="20"/>
                <w:lang w:val="ru-RU"/>
              </w:rPr>
            </w:pPr>
            <w:r w:rsidRPr="003E0A2E">
              <w:rPr>
                <w:sz w:val="20"/>
                <w:szCs w:val="20"/>
                <w:lang w:val="ru-RU"/>
              </w:rPr>
              <w:t>160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vMerge/>
          </w:tcPr>
          <w:p w:rsidR="00CA6928" w:rsidRPr="003E0A2E" w:rsidRDefault="00CA6928" w:rsidP="00047500">
            <w:pPr>
              <w:pStyle w:val="aff6"/>
              <w:ind w:firstLine="0"/>
              <w:jc w:val="left"/>
              <w:rPr>
                <w:sz w:val="20"/>
                <w:szCs w:val="20"/>
                <w:lang w:val="ru-RU"/>
              </w:rPr>
            </w:pPr>
          </w:p>
        </w:tc>
        <w:tc>
          <w:tcPr>
            <w:tcW w:w="1701" w:type="dxa"/>
            <w:vMerge/>
          </w:tcPr>
          <w:p w:rsidR="00CA6928" w:rsidRPr="003E0A2E" w:rsidRDefault="00CA6928" w:rsidP="00047500">
            <w:pPr>
              <w:pStyle w:val="aff6"/>
              <w:ind w:firstLine="0"/>
              <w:jc w:val="left"/>
              <w:rPr>
                <w:sz w:val="20"/>
                <w:szCs w:val="20"/>
                <w:lang w:val="ru-RU"/>
              </w:rPr>
            </w:pPr>
          </w:p>
        </w:tc>
        <w:tc>
          <w:tcPr>
            <w:tcW w:w="3260" w:type="dxa"/>
          </w:tcPr>
          <w:p w:rsidR="00CA6928" w:rsidRPr="003E0A2E" w:rsidRDefault="00CA6928" w:rsidP="00047500">
            <w:pPr>
              <w:pStyle w:val="aff6"/>
              <w:widowControl w:val="0"/>
              <w:ind w:firstLine="0"/>
              <w:rPr>
                <w:sz w:val="20"/>
                <w:szCs w:val="20"/>
                <w:lang w:val="ru-RU"/>
              </w:rPr>
            </w:pPr>
            <w:r w:rsidRPr="003E0A2E">
              <w:rPr>
                <w:sz w:val="20"/>
                <w:szCs w:val="20"/>
                <w:lang w:val="ru-RU"/>
              </w:rPr>
              <w:t>то же, с централизованным горячим водоснабжением</w:t>
            </w:r>
          </w:p>
        </w:tc>
        <w:tc>
          <w:tcPr>
            <w:tcW w:w="1134" w:type="dxa"/>
          </w:tcPr>
          <w:p w:rsidR="00CA6928" w:rsidRPr="003E0A2E" w:rsidRDefault="00CE66E5" w:rsidP="00047500">
            <w:pPr>
              <w:pStyle w:val="aff6"/>
              <w:widowControl w:val="0"/>
              <w:ind w:firstLine="0"/>
              <w:jc w:val="center"/>
              <w:rPr>
                <w:sz w:val="20"/>
                <w:szCs w:val="20"/>
                <w:lang w:val="ru-RU"/>
              </w:rPr>
            </w:pPr>
            <w:r w:rsidRPr="003E0A2E">
              <w:rPr>
                <w:sz w:val="20"/>
                <w:szCs w:val="20"/>
                <w:lang w:val="ru-RU"/>
              </w:rPr>
              <w:t>220</w:t>
            </w:r>
          </w:p>
        </w:tc>
      </w:tr>
      <w:tr w:rsidR="00CA6928" w:rsidRPr="003E0A2E" w:rsidTr="0045562E">
        <w:trPr>
          <w:cantSplit/>
        </w:trPr>
        <w:tc>
          <w:tcPr>
            <w:tcW w:w="1162" w:type="dxa"/>
            <w:vMerge/>
            <w:shd w:val="clear" w:color="auto" w:fill="F2F2F2" w:themeFill="background1" w:themeFillShade="F2"/>
          </w:tcPr>
          <w:p w:rsidR="00CA6928" w:rsidRPr="003E0A2E" w:rsidRDefault="00CA6928" w:rsidP="00047500">
            <w:pPr>
              <w:pStyle w:val="aff6"/>
              <w:ind w:firstLine="0"/>
              <w:jc w:val="left"/>
              <w:rPr>
                <w:sz w:val="20"/>
                <w:szCs w:val="20"/>
                <w:lang w:val="ru-RU"/>
              </w:rPr>
            </w:pPr>
          </w:p>
        </w:tc>
        <w:tc>
          <w:tcPr>
            <w:tcW w:w="2127" w:type="dxa"/>
          </w:tcPr>
          <w:p w:rsidR="00CA6928" w:rsidRPr="003E0A2E" w:rsidRDefault="00CA6928" w:rsidP="00047500">
            <w:pPr>
              <w:pStyle w:val="aff6"/>
              <w:widowControl w:val="0"/>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w:t>
            </w:r>
            <w:r w:rsidRPr="003E0A2E">
              <w:rPr>
                <w:sz w:val="20"/>
                <w:szCs w:val="20"/>
                <w:lang w:val="ru-RU"/>
              </w:rPr>
              <w:t>и</w:t>
            </w:r>
            <w:r w:rsidRPr="003E0A2E">
              <w:rPr>
                <w:sz w:val="20"/>
                <w:szCs w:val="20"/>
                <w:lang w:val="ru-RU"/>
              </w:rPr>
              <w:t>альной доступности</w:t>
            </w:r>
          </w:p>
        </w:tc>
        <w:tc>
          <w:tcPr>
            <w:tcW w:w="6095" w:type="dxa"/>
            <w:gridSpan w:val="3"/>
          </w:tcPr>
          <w:p w:rsidR="00CA6928" w:rsidRPr="003E0A2E" w:rsidRDefault="00CA6928" w:rsidP="00047500">
            <w:pPr>
              <w:pStyle w:val="aff6"/>
              <w:widowControl w:val="0"/>
              <w:ind w:firstLine="0"/>
              <w:jc w:val="center"/>
              <w:rPr>
                <w:sz w:val="20"/>
                <w:szCs w:val="20"/>
                <w:lang w:val="ru-RU"/>
              </w:rPr>
            </w:pPr>
            <w:r w:rsidRPr="003E0A2E">
              <w:rPr>
                <w:sz w:val="20"/>
                <w:szCs w:val="20"/>
                <w:lang w:val="ru-RU"/>
              </w:rPr>
              <w:t>Не нормируется</w:t>
            </w:r>
          </w:p>
        </w:tc>
      </w:tr>
      <w:tr w:rsidR="000C73A6" w:rsidRPr="003E0A2E" w:rsidTr="00CA05BE">
        <w:trPr>
          <w:cantSplit/>
        </w:trPr>
        <w:tc>
          <w:tcPr>
            <w:tcW w:w="9384" w:type="dxa"/>
            <w:gridSpan w:val="5"/>
            <w:shd w:val="clear" w:color="auto" w:fill="F2F2F2" w:themeFill="background1" w:themeFillShade="F2"/>
          </w:tcPr>
          <w:p w:rsidR="000C73A6" w:rsidRPr="003E0A2E" w:rsidRDefault="000C73A6" w:rsidP="000C73A6">
            <w:pPr>
              <w:pStyle w:val="aff6"/>
              <w:widowControl w:val="0"/>
              <w:ind w:firstLine="0"/>
              <w:jc w:val="left"/>
              <w:rPr>
                <w:b/>
                <w:sz w:val="20"/>
                <w:szCs w:val="20"/>
                <w:lang w:val="ru-RU"/>
              </w:rPr>
            </w:pPr>
            <w:r w:rsidRPr="003E0A2E">
              <w:rPr>
                <w:b/>
                <w:sz w:val="20"/>
                <w:szCs w:val="20"/>
                <w:lang w:val="ru-RU"/>
              </w:rPr>
              <w:t>Примечания:</w:t>
            </w:r>
          </w:p>
          <w:p w:rsidR="000C73A6" w:rsidRPr="003E0A2E" w:rsidRDefault="000C73A6" w:rsidP="000C73A6">
            <w:pPr>
              <w:pStyle w:val="aff6"/>
              <w:widowControl w:val="0"/>
              <w:ind w:firstLine="0"/>
              <w:jc w:val="left"/>
              <w:rPr>
                <w:sz w:val="20"/>
                <w:szCs w:val="20"/>
                <w:lang w:val="ru-RU"/>
              </w:rPr>
            </w:pPr>
            <w:r w:rsidRPr="003E0A2E">
              <w:rPr>
                <w:sz w:val="20"/>
                <w:szCs w:val="20"/>
                <w:lang w:val="ru-RU"/>
              </w:rPr>
              <w:t>1. Для определения в целях градостроительного проектирования минимально допустимого уровня обесп</w:t>
            </w:r>
            <w:r w:rsidRPr="003E0A2E">
              <w:rPr>
                <w:sz w:val="20"/>
                <w:szCs w:val="20"/>
                <w:lang w:val="ru-RU"/>
              </w:rPr>
              <w:t>е</w:t>
            </w:r>
            <w:r w:rsidRPr="003E0A2E">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C73A6" w:rsidRPr="003E0A2E" w:rsidRDefault="000C73A6" w:rsidP="000C73A6">
            <w:pPr>
              <w:pStyle w:val="aff6"/>
              <w:widowControl w:val="0"/>
              <w:ind w:firstLine="0"/>
              <w:jc w:val="left"/>
              <w:rPr>
                <w:sz w:val="20"/>
                <w:szCs w:val="20"/>
                <w:lang w:val="ru-RU"/>
              </w:rPr>
            </w:pPr>
            <w:r w:rsidRPr="003E0A2E">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w:t>
            </w:r>
            <w:r w:rsidRPr="003E0A2E">
              <w:rPr>
                <w:sz w:val="20"/>
                <w:szCs w:val="20"/>
                <w:lang w:val="ru-RU"/>
              </w:rPr>
              <w:t>и</w:t>
            </w:r>
            <w:r w:rsidRPr="003E0A2E">
              <w:rPr>
                <w:sz w:val="20"/>
                <w:szCs w:val="20"/>
                <w:lang w:val="ru-RU"/>
              </w:rPr>
              <w:t>веденные укрупненные показатели предусматривают электропотребление жилыми и общественными здан</w:t>
            </w:r>
            <w:r w:rsidRPr="003E0A2E">
              <w:rPr>
                <w:sz w:val="20"/>
                <w:szCs w:val="20"/>
                <w:lang w:val="ru-RU"/>
              </w:rPr>
              <w:t>и</w:t>
            </w:r>
            <w:r w:rsidRPr="003E0A2E">
              <w:rPr>
                <w:sz w:val="20"/>
                <w:szCs w:val="20"/>
                <w:lang w:val="ru-RU"/>
              </w:rPr>
              <w:t>ями, предприятиями коммунально-бытового обслуживания, наружным освещением, системами водосна</w:t>
            </w:r>
            <w:r w:rsidRPr="003E0A2E">
              <w:rPr>
                <w:sz w:val="20"/>
                <w:szCs w:val="20"/>
                <w:lang w:val="ru-RU"/>
              </w:rPr>
              <w:t>б</w:t>
            </w:r>
            <w:r w:rsidRPr="003E0A2E">
              <w:rPr>
                <w:sz w:val="20"/>
                <w:szCs w:val="20"/>
                <w:lang w:val="ru-RU"/>
              </w:rPr>
              <w:t>жения, водоотведения и теплоснабжения, использование кондиционеров.</w:t>
            </w:r>
          </w:p>
          <w:p w:rsidR="000C73A6" w:rsidRPr="003E0A2E" w:rsidRDefault="000C73A6" w:rsidP="000C73A6">
            <w:pPr>
              <w:pStyle w:val="aff6"/>
              <w:widowControl w:val="0"/>
              <w:ind w:firstLine="0"/>
              <w:jc w:val="left"/>
              <w:rPr>
                <w:sz w:val="20"/>
                <w:szCs w:val="20"/>
                <w:lang w:val="ru-RU"/>
              </w:rPr>
            </w:pPr>
            <w:r w:rsidRPr="003E0A2E">
              <w:rPr>
                <w:sz w:val="20"/>
                <w:szCs w:val="20"/>
                <w:lang w:val="ru-RU"/>
              </w:rPr>
              <w:t>3. Расчёт электрических нагрузок для разных типов застройки следует производить в соответствии с норм</w:t>
            </w:r>
            <w:r w:rsidRPr="003E0A2E">
              <w:rPr>
                <w:sz w:val="20"/>
                <w:szCs w:val="20"/>
                <w:lang w:val="ru-RU"/>
              </w:rPr>
              <w:t>а</w:t>
            </w:r>
            <w:r w:rsidRPr="003E0A2E">
              <w:rPr>
                <w:sz w:val="20"/>
                <w:szCs w:val="20"/>
                <w:lang w:val="ru-RU"/>
              </w:rPr>
              <w:t>ми РД 34.20.185-94.</w:t>
            </w:r>
          </w:p>
        </w:tc>
      </w:tr>
    </w:tbl>
    <w:p w:rsidR="00265193" w:rsidRPr="003E0A2E" w:rsidRDefault="00B50753" w:rsidP="00265193">
      <w:pPr>
        <w:pStyle w:val="20"/>
        <w:numPr>
          <w:ilvl w:val="1"/>
          <w:numId w:val="13"/>
        </w:numPr>
        <w:ind w:left="0" w:firstLine="0"/>
      </w:pPr>
      <w:bookmarkStart w:id="65" w:name="_Toc532042547"/>
      <w:bookmarkEnd w:id="59"/>
      <w:r w:rsidRPr="003E0A2E">
        <w:t xml:space="preserve">Объекты </w:t>
      </w:r>
      <w:r w:rsidR="00FB5101" w:rsidRPr="003E0A2E">
        <w:t xml:space="preserve">местного значения городского поселения </w:t>
      </w:r>
      <w:bookmarkStart w:id="66" w:name="OLE_LINK143"/>
      <w:bookmarkStart w:id="67" w:name="OLE_LINK144"/>
      <w:bookmarkStart w:id="68" w:name="OLE_LINK145"/>
      <w:r w:rsidRPr="003E0A2E">
        <w:t>в области автомобильных дорог местного значения</w:t>
      </w:r>
      <w:bookmarkEnd w:id="66"/>
      <w:bookmarkEnd w:id="67"/>
      <w:bookmarkEnd w:id="68"/>
      <w:r w:rsidR="00B7057D" w:rsidRPr="003E0A2E">
        <w:t xml:space="preserve"> и транспорта</w:t>
      </w:r>
      <w:bookmarkEnd w:id="65"/>
    </w:p>
    <w:p w:rsidR="00403551" w:rsidRPr="003E0A2E" w:rsidRDefault="00403551" w:rsidP="00403551">
      <w:pPr>
        <w:spacing w:before="120"/>
        <w:jc w:val="right"/>
        <w:rPr>
          <w:b/>
          <w:i/>
        </w:rPr>
      </w:pPr>
      <w:bookmarkStart w:id="69" w:name="OLE_LINK185"/>
      <w:bookmarkStart w:id="70" w:name="OLE_LINK186"/>
      <w:bookmarkStart w:id="71" w:name="OLE_LINK141"/>
      <w:bookmarkStart w:id="72" w:name="OLE_LINK142"/>
      <w:r w:rsidRPr="003E0A2E">
        <w:rPr>
          <w:b/>
          <w:i/>
        </w:rPr>
        <w:t>Таблица</w:t>
      </w:r>
      <w:r w:rsidR="0057385A" w:rsidRPr="003E0A2E">
        <w:rPr>
          <w:b/>
          <w:i/>
        </w:rPr>
        <w:t xml:space="preserve"> 1.</w:t>
      </w:r>
      <w:r w:rsidR="00B7057D" w:rsidRPr="003E0A2E">
        <w:rPr>
          <w:b/>
          <w:i/>
        </w:rPr>
        <w:t>2</w:t>
      </w:r>
    </w:p>
    <w:p w:rsidR="00403551" w:rsidRPr="003E0A2E" w:rsidRDefault="00BB4500" w:rsidP="00403551">
      <w:pPr>
        <w:suppressAutoHyphens/>
        <w:spacing w:after="120"/>
        <w:ind w:firstLine="0"/>
        <w:jc w:val="center"/>
        <w:rPr>
          <w:b/>
          <w:i/>
        </w:rPr>
      </w:pPr>
      <w:bookmarkStart w:id="73" w:name="OLE_LINK151"/>
      <w:bookmarkStart w:id="74" w:name="OLE_LINK152"/>
      <w:r w:rsidRPr="003E0A2E">
        <w:rPr>
          <w:b/>
          <w:i/>
        </w:rPr>
        <w:t xml:space="preserve">Расчетные показатели, устанавливаемые для объектов </w:t>
      </w:r>
      <w:r w:rsidR="00FB5101" w:rsidRPr="003E0A2E">
        <w:rPr>
          <w:b/>
          <w:i/>
        </w:rPr>
        <w:t xml:space="preserve">местного значения городского поселения </w:t>
      </w:r>
      <w:r w:rsidR="003C4854" w:rsidRPr="003E0A2E">
        <w:rPr>
          <w:b/>
          <w:i/>
        </w:rPr>
        <w:t>в области автомобильных дорог местного значения</w:t>
      </w:r>
      <w:bookmarkEnd w:id="73"/>
      <w:bookmarkEnd w:id="74"/>
      <w:r w:rsidR="00B7057D" w:rsidRPr="003E0A2E">
        <w:rPr>
          <w:b/>
          <w:i/>
        </w:rPr>
        <w:t xml:space="preserve"> и транспорта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2126"/>
        <w:gridCol w:w="3260"/>
        <w:gridCol w:w="993"/>
      </w:tblGrid>
      <w:tr w:rsidR="00492E9B" w:rsidRPr="003E0A2E" w:rsidTr="000A6359">
        <w:trPr>
          <w:trHeight w:val="313"/>
          <w:tblHeader/>
        </w:trPr>
        <w:tc>
          <w:tcPr>
            <w:tcW w:w="1304" w:type="dxa"/>
            <w:shd w:val="clear" w:color="auto" w:fill="D9D9D9" w:themeFill="background1" w:themeFillShade="D9"/>
          </w:tcPr>
          <w:p w:rsidR="00492E9B" w:rsidRPr="003E0A2E" w:rsidRDefault="00492E9B" w:rsidP="00275D44">
            <w:pPr>
              <w:pStyle w:val="aff6"/>
              <w:ind w:firstLine="0"/>
              <w:jc w:val="center"/>
              <w:rPr>
                <w:b/>
                <w:i/>
                <w:sz w:val="20"/>
                <w:szCs w:val="20"/>
                <w:lang w:val="ru-RU"/>
              </w:rPr>
            </w:pPr>
            <w:r w:rsidRPr="003E0A2E">
              <w:rPr>
                <w:b/>
                <w:i/>
                <w:sz w:val="20"/>
                <w:szCs w:val="20"/>
                <w:lang w:val="ru-RU"/>
              </w:rPr>
              <w:t>Наименов</w:t>
            </w:r>
            <w:r w:rsidRPr="003E0A2E">
              <w:rPr>
                <w:b/>
                <w:i/>
                <w:sz w:val="20"/>
                <w:szCs w:val="20"/>
                <w:lang w:val="ru-RU"/>
              </w:rPr>
              <w:t>а</w:t>
            </w:r>
            <w:r w:rsidRPr="003E0A2E">
              <w:rPr>
                <w:b/>
                <w:i/>
                <w:sz w:val="20"/>
                <w:szCs w:val="20"/>
                <w:lang w:val="ru-RU"/>
              </w:rPr>
              <w:t>ние вида об</w:t>
            </w:r>
            <w:r w:rsidRPr="003E0A2E">
              <w:rPr>
                <w:b/>
                <w:i/>
                <w:sz w:val="20"/>
                <w:szCs w:val="20"/>
                <w:lang w:val="ru-RU"/>
              </w:rPr>
              <w:t>ъ</w:t>
            </w:r>
            <w:r w:rsidRPr="003E0A2E">
              <w:rPr>
                <w:b/>
                <w:i/>
                <w:sz w:val="20"/>
                <w:szCs w:val="20"/>
                <w:lang w:val="ru-RU"/>
              </w:rPr>
              <w:t>екта</w:t>
            </w:r>
          </w:p>
        </w:tc>
        <w:tc>
          <w:tcPr>
            <w:tcW w:w="1843" w:type="dxa"/>
            <w:shd w:val="clear" w:color="auto" w:fill="D9D9D9" w:themeFill="background1" w:themeFillShade="D9"/>
          </w:tcPr>
          <w:p w:rsidR="00492E9B" w:rsidRPr="003E0A2E" w:rsidRDefault="00492E9B" w:rsidP="00275D44">
            <w:pPr>
              <w:pStyle w:val="aff6"/>
              <w:ind w:firstLine="0"/>
              <w:jc w:val="center"/>
              <w:rPr>
                <w:b/>
                <w:i/>
                <w:sz w:val="20"/>
                <w:szCs w:val="20"/>
                <w:lang w:val="ru-RU"/>
              </w:rPr>
            </w:pPr>
            <w:r w:rsidRPr="003E0A2E">
              <w:rPr>
                <w:b/>
                <w:i/>
                <w:sz w:val="20"/>
                <w:szCs w:val="20"/>
                <w:lang w:val="ru-RU"/>
              </w:rPr>
              <w:t>Тип расчетного показателя</w:t>
            </w:r>
          </w:p>
        </w:tc>
        <w:tc>
          <w:tcPr>
            <w:tcW w:w="2126" w:type="dxa"/>
            <w:shd w:val="clear" w:color="auto" w:fill="D9D9D9" w:themeFill="background1" w:themeFillShade="D9"/>
          </w:tcPr>
          <w:p w:rsidR="00492E9B" w:rsidRPr="003E0A2E" w:rsidRDefault="00492E9B" w:rsidP="00275D44">
            <w:pPr>
              <w:pStyle w:val="aff6"/>
              <w:ind w:firstLine="0"/>
              <w:jc w:val="center"/>
              <w:rPr>
                <w:b/>
                <w:i/>
                <w:sz w:val="20"/>
                <w:szCs w:val="20"/>
                <w:lang w:val="ru-RU"/>
              </w:rPr>
            </w:pPr>
            <w:r w:rsidRPr="003E0A2E">
              <w:rPr>
                <w:b/>
                <w:i/>
                <w:sz w:val="20"/>
                <w:szCs w:val="20"/>
                <w:lang w:val="ru-RU"/>
              </w:rPr>
              <w:t>Наименование ра</w:t>
            </w:r>
            <w:r w:rsidRPr="003E0A2E">
              <w:rPr>
                <w:b/>
                <w:i/>
                <w:sz w:val="20"/>
                <w:szCs w:val="20"/>
                <w:lang w:val="ru-RU"/>
              </w:rPr>
              <w:t>с</w:t>
            </w:r>
            <w:r w:rsidRPr="003E0A2E">
              <w:rPr>
                <w:b/>
                <w:i/>
                <w:sz w:val="20"/>
                <w:szCs w:val="20"/>
                <w:lang w:val="ru-RU"/>
              </w:rPr>
              <w:t>четного показателя, единица измерения</w:t>
            </w:r>
          </w:p>
        </w:tc>
        <w:tc>
          <w:tcPr>
            <w:tcW w:w="4253" w:type="dxa"/>
            <w:gridSpan w:val="2"/>
            <w:shd w:val="clear" w:color="auto" w:fill="D9D9D9" w:themeFill="background1" w:themeFillShade="D9"/>
          </w:tcPr>
          <w:p w:rsidR="00492E9B" w:rsidRPr="003E0A2E" w:rsidRDefault="00492E9B" w:rsidP="00275D44">
            <w:pPr>
              <w:pStyle w:val="aff6"/>
              <w:ind w:firstLine="0"/>
              <w:jc w:val="center"/>
              <w:rPr>
                <w:b/>
                <w:i/>
                <w:sz w:val="20"/>
                <w:szCs w:val="20"/>
                <w:lang w:val="ru-RU"/>
              </w:rPr>
            </w:pPr>
            <w:r w:rsidRPr="003E0A2E">
              <w:rPr>
                <w:b/>
                <w:i/>
                <w:sz w:val="20"/>
                <w:szCs w:val="20"/>
                <w:lang w:val="ru-RU"/>
              </w:rPr>
              <w:t>Значение расчетного показателя</w:t>
            </w:r>
          </w:p>
        </w:tc>
      </w:tr>
      <w:tr w:rsidR="006F5658" w:rsidRPr="003E0A2E" w:rsidTr="00484F8E">
        <w:tc>
          <w:tcPr>
            <w:tcW w:w="1304" w:type="dxa"/>
            <w:vMerge w:val="restart"/>
            <w:shd w:val="clear" w:color="auto" w:fill="F2F2F2" w:themeFill="background1" w:themeFillShade="F2"/>
          </w:tcPr>
          <w:p w:rsidR="006F5658" w:rsidRPr="003E0A2E" w:rsidRDefault="006F5658" w:rsidP="00275D44">
            <w:pPr>
              <w:pStyle w:val="aff6"/>
              <w:ind w:firstLine="0"/>
              <w:rPr>
                <w:sz w:val="20"/>
                <w:szCs w:val="20"/>
                <w:lang w:val="ru-RU"/>
              </w:rPr>
            </w:pPr>
            <w:r w:rsidRPr="003E0A2E">
              <w:rPr>
                <w:sz w:val="20"/>
                <w:szCs w:val="20"/>
                <w:lang w:val="ru-RU"/>
              </w:rPr>
              <w:t>Улично-дорожная сеть</w:t>
            </w:r>
          </w:p>
        </w:tc>
        <w:tc>
          <w:tcPr>
            <w:tcW w:w="1843" w:type="dxa"/>
          </w:tcPr>
          <w:p w:rsidR="006F5658" w:rsidRPr="003E0A2E" w:rsidRDefault="006F5658" w:rsidP="00275D44">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w:t>
            </w:r>
          </w:p>
        </w:tc>
        <w:tc>
          <w:tcPr>
            <w:tcW w:w="2126" w:type="dxa"/>
          </w:tcPr>
          <w:p w:rsidR="006F5658" w:rsidRPr="003E0A2E" w:rsidRDefault="006F5658" w:rsidP="0028664E">
            <w:pPr>
              <w:pStyle w:val="aff6"/>
              <w:ind w:firstLine="0"/>
              <w:jc w:val="left"/>
              <w:rPr>
                <w:sz w:val="20"/>
                <w:szCs w:val="20"/>
                <w:lang w:val="ru-RU"/>
              </w:rPr>
            </w:pPr>
            <w:r w:rsidRPr="003E0A2E">
              <w:rPr>
                <w:sz w:val="20"/>
                <w:szCs w:val="20"/>
                <w:lang w:val="ru-RU"/>
              </w:rPr>
              <w:t>Плотность улично-дорожной сети, км/км</w:t>
            </w:r>
            <w:r w:rsidRPr="003E0A2E">
              <w:rPr>
                <w:sz w:val="20"/>
                <w:szCs w:val="20"/>
                <w:vertAlign w:val="superscript"/>
                <w:lang w:val="ru-RU"/>
              </w:rPr>
              <w:t>2</w:t>
            </w:r>
          </w:p>
        </w:tc>
        <w:tc>
          <w:tcPr>
            <w:tcW w:w="4253" w:type="dxa"/>
            <w:gridSpan w:val="2"/>
          </w:tcPr>
          <w:p w:rsidR="006F5658" w:rsidRPr="003E0A2E" w:rsidRDefault="006F5658" w:rsidP="00275D44">
            <w:pPr>
              <w:pStyle w:val="aff6"/>
              <w:ind w:firstLine="0"/>
              <w:jc w:val="center"/>
              <w:rPr>
                <w:sz w:val="20"/>
                <w:szCs w:val="20"/>
                <w:lang w:val="ru-RU"/>
              </w:rPr>
            </w:pPr>
            <w:r w:rsidRPr="003E0A2E">
              <w:rPr>
                <w:sz w:val="20"/>
                <w:szCs w:val="20"/>
                <w:lang w:val="ru-RU"/>
              </w:rPr>
              <w:t>6,6</w:t>
            </w:r>
          </w:p>
        </w:tc>
      </w:tr>
      <w:tr w:rsidR="00B7057D" w:rsidRPr="003E0A2E" w:rsidTr="000A6359">
        <w:tc>
          <w:tcPr>
            <w:tcW w:w="1304" w:type="dxa"/>
            <w:vMerge/>
            <w:shd w:val="clear" w:color="auto" w:fill="F2F2F2" w:themeFill="background1" w:themeFillShade="F2"/>
          </w:tcPr>
          <w:p w:rsidR="00B7057D" w:rsidRPr="003E0A2E" w:rsidRDefault="00B7057D" w:rsidP="00275D44">
            <w:pPr>
              <w:pStyle w:val="aff6"/>
              <w:ind w:firstLine="0"/>
              <w:rPr>
                <w:sz w:val="20"/>
                <w:szCs w:val="20"/>
                <w:lang w:val="ru-RU"/>
              </w:rPr>
            </w:pPr>
          </w:p>
        </w:tc>
        <w:tc>
          <w:tcPr>
            <w:tcW w:w="1843" w:type="dxa"/>
          </w:tcPr>
          <w:p w:rsidR="00B7057D" w:rsidRPr="003E0A2E" w:rsidRDefault="00B7057D" w:rsidP="00275D44">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lastRenderedPageBreak/>
              <w:t>тель максимально допустимого уровня территориальной доступности</w:t>
            </w:r>
          </w:p>
        </w:tc>
        <w:tc>
          <w:tcPr>
            <w:tcW w:w="6379" w:type="dxa"/>
            <w:gridSpan w:val="3"/>
          </w:tcPr>
          <w:p w:rsidR="00B7057D" w:rsidRPr="003E0A2E" w:rsidRDefault="00B7057D" w:rsidP="00275D44">
            <w:pPr>
              <w:pStyle w:val="aff6"/>
              <w:ind w:firstLine="0"/>
              <w:jc w:val="center"/>
              <w:rPr>
                <w:sz w:val="20"/>
                <w:szCs w:val="20"/>
                <w:lang w:val="ru-RU"/>
              </w:rPr>
            </w:pPr>
            <w:r w:rsidRPr="003E0A2E">
              <w:rPr>
                <w:sz w:val="20"/>
                <w:szCs w:val="20"/>
                <w:lang w:val="ru-RU"/>
              </w:rPr>
              <w:lastRenderedPageBreak/>
              <w:t>Не нормируется</w:t>
            </w:r>
          </w:p>
        </w:tc>
      </w:tr>
      <w:tr w:rsidR="00D23A77" w:rsidRPr="003E0A2E" w:rsidTr="00484F8E">
        <w:tc>
          <w:tcPr>
            <w:tcW w:w="1304" w:type="dxa"/>
            <w:vMerge w:val="restart"/>
            <w:shd w:val="clear" w:color="auto" w:fill="F2F2F2" w:themeFill="background1" w:themeFillShade="F2"/>
          </w:tcPr>
          <w:p w:rsidR="00D23A77" w:rsidRPr="003E0A2E" w:rsidRDefault="00D23A77" w:rsidP="00D23A77">
            <w:pPr>
              <w:pStyle w:val="aff6"/>
              <w:ind w:firstLine="0"/>
              <w:jc w:val="left"/>
              <w:rPr>
                <w:sz w:val="20"/>
                <w:szCs w:val="20"/>
                <w:lang w:val="ru-RU"/>
              </w:rPr>
            </w:pPr>
            <w:r w:rsidRPr="003E0A2E">
              <w:rPr>
                <w:sz w:val="20"/>
                <w:szCs w:val="20"/>
                <w:lang w:val="ru-RU"/>
              </w:rPr>
              <w:lastRenderedPageBreak/>
              <w:t>Остановочные пункты г</w:t>
            </w:r>
            <w:r w:rsidRPr="003E0A2E">
              <w:rPr>
                <w:sz w:val="20"/>
                <w:szCs w:val="20"/>
                <w:lang w:val="ru-RU"/>
              </w:rPr>
              <w:t>о</w:t>
            </w:r>
            <w:r w:rsidRPr="003E0A2E">
              <w:rPr>
                <w:sz w:val="20"/>
                <w:szCs w:val="20"/>
                <w:lang w:val="ru-RU"/>
              </w:rPr>
              <w:t>родского о</w:t>
            </w:r>
            <w:r w:rsidRPr="003E0A2E">
              <w:rPr>
                <w:sz w:val="20"/>
                <w:szCs w:val="20"/>
                <w:lang w:val="ru-RU"/>
              </w:rPr>
              <w:t>б</w:t>
            </w:r>
            <w:r w:rsidRPr="003E0A2E">
              <w:rPr>
                <w:sz w:val="20"/>
                <w:szCs w:val="20"/>
                <w:lang w:val="ru-RU"/>
              </w:rPr>
              <w:t>щественного пассажирск</w:t>
            </w:r>
            <w:r w:rsidRPr="003E0A2E">
              <w:rPr>
                <w:sz w:val="20"/>
                <w:szCs w:val="20"/>
                <w:lang w:val="ru-RU"/>
              </w:rPr>
              <w:t>о</w:t>
            </w:r>
            <w:r w:rsidRPr="003E0A2E">
              <w:rPr>
                <w:sz w:val="20"/>
                <w:szCs w:val="20"/>
                <w:lang w:val="ru-RU"/>
              </w:rPr>
              <w:t>го транспорта</w:t>
            </w:r>
          </w:p>
        </w:tc>
        <w:tc>
          <w:tcPr>
            <w:tcW w:w="1843" w:type="dxa"/>
          </w:tcPr>
          <w:p w:rsidR="00D23A77" w:rsidRPr="003E0A2E" w:rsidRDefault="00D23A77" w:rsidP="00047500">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w:t>
            </w:r>
          </w:p>
        </w:tc>
        <w:tc>
          <w:tcPr>
            <w:tcW w:w="2126" w:type="dxa"/>
          </w:tcPr>
          <w:p w:rsidR="00D23A77" w:rsidRPr="003E0A2E" w:rsidRDefault="00D23A77" w:rsidP="001E1793">
            <w:pPr>
              <w:pStyle w:val="aff6"/>
              <w:ind w:firstLine="0"/>
              <w:jc w:val="left"/>
              <w:rPr>
                <w:sz w:val="20"/>
                <w:szCs w:val="20"/>
                <w:lang w:val="ru-RU"/>
              </w:rPr>
            </w:pPr>
            <w:r w:rsidRPr="003E0A2E">
              <w:rPr>
                <w:sz w:val="20"/>
                <w:szCs w:val="20"/>
                <w:lang w:val="ru-RU"/>
              </w:rPr>
              <w:t>Максимальное рассто</w:t>
            </w:r>
            <w:r w:rsidRPr="003E0A2E">
              <w:rPr>
                <w:sz w:val="20"/>
                <w:szCs w:val="20"/>
                <w:lang w:val="ru-RU"/>
              </w:rPr>
              <w:t>я</w:t>
            </w:r>
            <w:r w:rsidRPr="003E0A2E">
              <w:rPr>
                <w:sz w:val="20"/>
                <w:szCs w:val="20"/>
                <w:lang w:val="ru-RU"/>
              </w:rPr>
              <w:t>ние между остановками в застроенной части населённого пункта, м</w:t>
            </w:r>
          </w:p>
        </w:tc>
        <w:tc>
          <w:tcPr>
            <w:tcW w:w="4253" w:type="dxa"/>
            <w:gridSpan w:val="2"/>
          </w:tcPr>
          <w:p w:rsidR="00D23A77" w:rsidRPr="003E0A2E" w:rsidRDefault="00D23A77" w:rsidP="00047500">
            <w:pPr>
              <w:pStyle w:val="aff6"/>
              <w:ind w:firstLine="0"/>
              <w:jc w:val="center"/>
              <w:rPr>
                <w:sz w:val="20"/>
                <w:szCs w:val="20"/>
                <w:lang w:val="ru-RU"/>
              </w:rPr>
            </w:pPr>
            <w:r w:rsidRPr="003E0A2E">
              <w:rPr>
                <w:sz w:val="20"/>
                <w:szCs w:val="20"/>
                <w:lang w:val="ru-RU"/>
              </w:rPr>
              <w:t>400</w:t>
            </w:r>
          </w:p>
        </w:tc>
      </w:tr>
      <w:tr w:rsidR="00D23A77" w:rsidRPr="003E0A2E" w:rsidTr="00484F8E">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уровня территориальной доступности</w:t>
            </w: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Линейная доступность, м</w:t>
            </w:r>
          </w:p>
        </w:tc>
        <w:tc>
          <w:tcPr>
            <w:tcW w:w="4253" w:type="dxa"/>
            <w:gridSpan w:val="2"/>
          </w:tcPr>
          <w:p w:rsidR="00D23A77" w:rsidRPr="003E0A2E" w:rsidRDefault="00D23A77" w:rsidP="00D23A77">
            <w:pPr>
              <w:pStyle w:val="aff6"/>
              <w:ind w:firstLine="0"/>
              <w:jc w:val="center"/>
              <w:rPr>
                <w:sz w:val="20"/>
                <w:szCs w:val="20"/>
                <w:lang w:val="ru-RU"/>
              </w:rPr>
            </w:pPr>
            <w:r w:rsidRPr="003E0A2E">
              <w:rPr>
                <w:sz w:val="20"/>
                <w:szCs w:val="20"/>
                <w:lang w:val="ru-RU"/>
              </w:rPr>
              <w:t>500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Пешеходная досту</w:t>
            </w:r>
            <w:r w:rsidRPr="003E0A2E">
              <w:rPr>
                <w:sz w:val="20"/>
                <w:szCs w:val="20"/>
                <w:lang w:val="ru-RU"/>
              </w:rPr>
              <w:t>п</w:t>
            </w:r>
            <w:r w:rsidRPr="003E0A2E">
              <w:rPr>
                <w:sz w:val="20"/>
                <w:szCs w:val="20"/>
                <w:lang w:val="ru-RU"/>
              </w:rPr>
              <w:t>ность до остановок, м</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в общегородском центре от объектов массового посещения</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250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в производственной и коммунально-складской зоне от проходных</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400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в зонах массового отдыха и спорта от главного входа</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800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в жилых зонах (зонах индивидуал</w:t>
            </w:r>
            <w:r w:rsidRPr="003E0A2E">
              <w:rPr>
                <w:sz w:val="20"/>
                <w:szCs w:val="20"/>
                <w:lang w:val="ru-RU"/>
              </w:rPr>
              <w:t>ь</w:t>
            </w:r>
            <w:r w:rsidRPr="003E0A2E">
              <w:rPr>
                <w:sz w:val="20"/>
                <w:szCs w:val="20"/>
                <w:lang w:val="ru-RU"/>
              </w:rPr>
              <w:t>ной усадебной застройки)</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500 (800)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от остановок специализированного транспорта, перевозящих только и</w:t>
            </w:r>
            <w:r w:rsidRPr="003E0A2E">
              <w:rPr>
                <w:sz w:val="20"/>
                <w:szCs w:val="20"/>
                <w:lang w:val="ru-RU"/>
              </w:rPr>
              <w:t>н</w:t>
            </w:r>
            <w:r w:rsidRPr="003E0A2E">
              <w:rPr>
                <w:sz w:val="20"/>
                <w:szCs w:val="20"/>
                <w:lang w:val="ru-RU"/>
              </w:rPr>
              <w:t>валидов, до входов в общественные здания</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100</w:t>
            </w:r>
          </w:p>
        </w:tc>
      </w:tr>
      <w:tr w:rsidR="00C07B38" w:rsidRPr="003E0A2E" w:rsidTr="000A6359">
        <w:tc>
          <w:tcPr>
            <w:tcW w:w="1304" w:type="dxa"/>
            <w:vMerge w:val="restart"/>
            <w:shd w:val="clear" w:color="auto" w:fill="F2F2F2" w:themeFill="background1" w:themeFillShade="F2"/>
          </w:tcPr>
          <w:p w:rsidR="00C07B38" w:rsidRPr="003E0A2E" w:rsidRDefault="00C07B38" w:rsidP="00D23A77">
            <w:pPr>
              <w:pStyle w:val="aff6"/>
              <w:ind w:firstLine="0"/>
              <w:jc w:val="left"/>
              <w:rPr>
                <w:sz w:val="20"/>
                <w:szCs w:val="20"/>
                <w:lang w:val="ru-RU"/>
              </w:rPr>
            </w:pPr>
            <w:r w:rsidRPr="003E0A2E">
              <w:rPr>
                <w:sz w:val="20"/>
                <w:szCs w:val="20"/>
                <w:lang w:val="ru-RU"/>
              </w:rPr>
              <w:t>Места для хранения ле</w:t>
            </w:r>
            <w:r w:rsidRPr="003E0A2E">
              <w:rPr>
                <w:sz w:val="20"/>
                <w:szCs w:val="20"/>
                <w:lang w:val="ru-RU"/>
              </w:rPr>
              <w:t>г</w:t>
            </w:r>
            <w:r w:rsidRPr="003E0A2E">
              <w:rPr>
                <w:sz w:val="20"/>
                <w:szCs w:val="20"/>
                <w:lang w:val="ru-RU"/>
              </w:rPr>
              <w:t>ковых авт</w:t>
            </w:r>
            <w:r w:rsidRPr="003E0A2E">
              <w:rPr>
                <w:sz w:val="20"/>
                <w:szCs w:val="20"/>
                <w:lang w:val="ru-RU"/>
              </w:rPr>
              <w:t>о</w:t>
            </w:r>
            <w:r w:rsidRPr="003E0A2E">
              <w:rPr>
                <w:sz w:val="20"/>
                <w:szCs w:val="20"/>
                <w:lang w:val="ru-RU"/>
              </w:rPr>
              <w:t>мобилей п</w:t>
            </w:r>
            <w:r w:rsidRPr="003E0A2E">
              <w:rPr>
                <w:sz w:val="20"/>
                <w:szCs w:val="20"/>
                <w:lang w:val="ru-RU"/>
              </w:rPr>
              <w:t>о</w:t>
            </w:r>
            <w:r w:rsidRPr="003E0A2E">
              <w:rPr>
                <w:sz w:val="20"/>
                <w:szCs w:val="20"/>
                <w:lang w:val="ru-RU"/>
              </w:rPr>
              <w:t>стоянного населения города, ра</w:t>
            </w:r>
            <w:r w:rsidRPr="003E0A2E">
              <w:rPr>
                <w:sz w:val="20"/>
                <w:szCs w:val="20"/>
                <w:lang w:val="ru-RU"/>
              </w:rPr>
              <w:t>с</w:t>
            </w:r>
            <w:r w:rsidRPr="003E0A2E">
              <w:rPr>
                <w:sz w:val="20"/>
                <w:szCs w:val="20"/>
                <w:lang w:val="ru-RU"/>
              </w:rPr>
              <w:t>положенные вблизи от мест прож</w:t>
            </w:r>
            <w:r w:rsidRPr="003E0A2E">
              <w:rPr>
                <w:sz w:val="20"/>
                <w:szCs w:val="20"/>
                <w:lang w:val="ru-RU"/>
              </w:rPr>
              <w:t>и</w:t>
            </w:r>
            <w:r w:rsidRPr="003E0A2E">
              <w:rPr>
                <w:sz w:val="20"/>
                <w:szCs w:val="20"/>
                <w:lang w:val="ru-RU"/>
              </w:rPr>
              <w:t>вания</w:t>
            </w:r>
          </w:p>
        </w:tc>
        <w:tc>
          <w:tcPr>
            <w:tcW w:w="1843" w:type="dxa"/>
            <w:vMerge w:val="restart"/>
          </w:tcPr>
          <w:p w:rsidR="00C07B38" w:rsidRPr="003E0A2E" w:rsidRDefault="00C07B38" w:rsidP="00D23A7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w:t>
            </w:r>
          </w:p>
        </w:tc>
        <w:tc>
          <w:tcPr>
            <w:tcW w:w="2126" w:type="dxa"/>
            <w:vMerge w:val="restart"/>
          </w:tcPr>
          <w:p w:rsidR="00C07B38" w:rsidRPr="003E0A2E" w:rsidRDefault="00C07B38" w:rsidP="00D23A77">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на 1 квартиру</w:t>
            </w:r>
          </w:p>
        </w:tc>
        <w:tc>
          <w:tcPr>
            <w:tcW w:w="3260" w:type="dxa"/>
          </w:tcPr>
          <w:p w:rsidR="00C07B38" w:rsidRPr="003E0A2E" w:rsidRDefault="00C07B38" w:rsidP="00D23A77">
            <w:pPr>
              <w:pStyle w:val="aff6"/>
              <w:ind w:firstLine="0"/>
              <w:jc w:val="left"/>
              <w:rPr>
                <w:sz w:val="20"/>
                <w:szCs w:val="20"/>
                <w:lang w:val="ru-RU"/>
              </w:rPr>
            </w:pPr>
            <w:r w:rsidRPr="003E0A2E">
              <w:rPr>
                <w:sz w:val="20"/>
                <w:szCs w:val="20"/>
                <w:lang w:val="ru-RU"/>
              </w:rPr>
              <w:t>для жилого дома бизнес-класса</w:t>
            </w:r>
          </w:p>
        </w:tc>
        <w:tc>
          <w:tcPr>
            <w:tcW w:w="993" w:type="dxa"/>
          </w:tcPr>
          <w:p w:rsidR="00C07B38" w:rsidRPr="003E0A2E" w:rsidRDefault="00C07B38" w:rsidP="00D23A77">
            <w:pPr>
              <w:pStyle w:val="aff6"/>
              <w:ind w:firstLine="0"/>
              <w:jc w:val="center"/>
              <w:rPr>
                <w:sz w:val="20"/>
                <w:szCs w:val="20"/>
                <w:lang w:val="ru-RU"/>
              </w:rPr>
            </w:pPr>
            <w:r w:rsidRPr="003E0A2E">
              <w:rPr>
                <w:sz w:val="20"/>
                <w:szCs w:val="20"/>
                <w:lang w:val="ru-RU"/>
              </w:rPr>
              <w:t>2,0</w:t>
            </w:r>
          </w:p>
        </w:tc>
      </w:tr>
      <w:tr w:rsidR="00C07B38" w:rsidRPr="003E0A2E" w:rsidTr="000A6359">
        <w:tc>
          <w:tcPr>
            <w:tcW w:w="1304" w:type="dxa"/>
            <w:vMerge/>
            <w:shd w:val="clear" w:color="auto" w:fill="F2F2F2" w:themeFill="background1" w:themeFillShade="F2"/>
          </w:tcPr>
          <w:p w:rsidR="00C07B38" w:rsidRPr="003E0A2E" w:rsidRDefault="00C07B38" w:rsidP="00D23A77">
            <w:pPr>
              <w:pStyle w:val="aff6"/>
              <w:ind w:firstLine="0"/>
              <w:jc w:val="left"/>
              <w:rPr>
                <w:sz w:val="20"/>
                <w:szCs w:val="20"/>
                <w:lang w:val="ru-RU"/>
              </w:rPr>
            </w:pPr>
          </w:p>
        </w:tc>
        <w:tc>
          <w:tcPr>
            <w:tcW w:w="1843" w:type="dxa"/>
            <w:vMerge/>
          </w:tcPr>
          <w:p w:rsidR="00C07B38" w:rsidRPr="003E0A2E" w:rsidRDefault="00C07B38" w:rsidP="00D23A77">
            <w:pPr>
              <w:pStyle w:val="aff6"/>
              <w:ind w:firstLine="0"/>
              <w:jc w:val="left"/>
              <w:rPr>
                <w:sz w:val="20"/>
                <w:szCs w:val="20"/>
                <w:lang w:val="ru-RU"/>
              </w:rPr>
            </w:pPr>
          </w:p>
        </w:tc>
        <w:tc>
          <w:tcPr>
            <w:tcW w:w="2126" w:type="dxa"/>
            <w:vMerge/>
          </w:tcPr>
          <w:p w:rsidR="00C07B38" w:rsidRPr="003E0A2E" w:rsidRDefault="00C07B38" w:rsidP="00D23A77">
            <w:pPr>
              <w:pStyle w:val="aff6"/>
              <w:ind w:firstLine="0"/>
              <w:jc w:val="left"/>
              <w:rPr>
                <w:sz w:val="20"/>
                <w:szCs w:val="20"/>
                <w:lang w:val="ru-RU"/>
              </w:rPr>
            </w:pPr>
          </w:p>
        </w:tc>
        <w:tc>
          <w:tcPr>
            <w:tcW w:w="3260" w:type="dxa"/>
          </w:tcPr>
          <w:p w:rsidR="00C07B38" w:rsidRPr="003E0A2E" w:rsidRDefault="00C07B38" w:rsidP="00D23A77">
            <w:pPr>
              <w:pStyle w:val="aff6"/>
              <w:ind w:firstLine="0"/>
              <w:jc w:val="left"/>
              <w:rPr>
                <w:sz w:val="20"/>
                <w:szCs w:val="20"/>
                <w:lang w:val="ru-RU"/>
              </w:rPr>
            </w:pPr>
            <w:r w:rsidRPr="003E0A2E">
              <w:rPr>
                <w:sz w:val="20"/>
                <w:szCs w:val="20"/>
                <w:lang w:val="ru-RU"/>
              </w:rPr>
              <w:t>для жилого дома эконом-класса</w:t>
            </w:r>
          </w:p>
        </w:tc>
        <w:tc>
          <w:tcPr>
            <w:tcW w:w="993" w:type="dxa"/>
          </w:tcPr>
          <w:p w:rsidR="00C07B38" w:rsidRPr="003E0A2E" w:rsidRDefault="00C07B38" w:rsidP="00D23A77">
            <w:pPr>
              <w:pStyle w:val="aff6"/>
              <w:ind w:firstLine="0"/>
              <w:jc w:val="center"/>
              <w:rPr>
                <w:sz w:val="20"/>
                <w:szCs w:val="20"/>
                <w:lang w:val="ru-RU"/>
              </w:rPr>
            </w:pPr>
            <w:r w:rsidRPr="003E0A2E">
              <w:rPr>
                <w:sz w:val="20"/>
                <w:szCs w:val="20"/>
                <w:lang w:val="ru-RU"/>
              </w:rPr>
              <w:t>1,2</w:t>
            </w:r>
          </w:p>
        </w:tc>
      </w:tr>
      <w:tr w:rsidR="00C07B38" w:rsidRPr="003E0A2E" w:rsidTr="000A6359">
        <w:tc>
          <w:tcPr>
            <w:tcW w:w="1304" w:type="dxa"/>
            <w:vMerge/>
            <w:shd w:val="clear" w:color="auto" w:fill="F2F2F2" w:themeFill="background1" w:themeFillShade="F2"/>
          </w:tcPr>
          <w:p w:rsidR="00C07B38" w:rsidRPr="003E0A2E" w:rsidRDefault="00C07B38" w:rsidP="00D23A77">
            <w:pPr>
              <w:pStyle w:val="aff6"/>
              <w:ind w:firstLine="0"/>
              <w:jc w:val="left"/>
              <w:rPr>
                <w:sz w:val="20"/>
                <w:szCs w:val="20"/>
                <w:lang w:val="ru-RU"/>
              </w:rPr>
            </w:pPr>
          </w:p>
        </w:tc>
        <w:tc>
          <w:tcPr>
            <w:tcW w:w="1843" w:type="dxa"/>
            <w:vMerge/>
          </w:tcPr>
          <w:p w:rsidR="00C07B38" w:rsidRPr="003E0A2E" w:rsidRDefault="00C07B38" w:rsidP="00D23A77">
            <w:pPr>
              <w:pStyle w:val="aff6"/>
              <w:ind w:firstLine="0"/>
              <w:jc w:val="left"/>
              <w:rPr>
                <w:sz w:val="20"/>
                <w:szCs w:val="20"/>
                <w:lang w:val="ru-RU"/>
              </w:rPr>
            </w:pPr>
          </w:p>
        </w:tc>
        <w:tc>
          <w:tcPr>
            <w:tcW w:w="2126" w:type="dxa"/>
            <w:vMerge/>
          </w:tcPr>
          <w:p w:rsidR="00C07B38" w:rsidRPr="003E0A2E" w:rsidRDefault="00C07B38" w:rsidP="00D23A77">
            <w:pPr>
              <w:pStyle w:val="aff6"/>
              <w:ind w:firstLine="0"/>
              <w:jc w:val="left"/>
              <w:rPr>
                <w:sz w:val="20"/>
                <w:szCs w:val="20"/>
                <w:lang w:val="ru-RU"/>
              </w:rPr>
            </w:pPr>
          </w:p>
        </w:tc>
        <w:tc>
          <w:tcPr>
            <w:tcW w:w="3260" w:type="dxa"/>
          </w:tcPr>
          <w:p w:rsidR="00C07B38" w:rsidRPr="003E0A2E" w:rsidRDefault="00C07B38" w:rsidP="00D23A77">
            <w:pPr>
              <w:pStyle w:val="aff6"/>
              <w:ind w:firstLine="0"/>
              <w:jc w:val="left"/>
              <w:rPr>
                <w:sz w:val="20"/>
                <w:szCs w:val="20"/>
                <w:lang w:val="ru-RU"/>
              </w:rPr>
            </w:pPr>
            <w:r w:rsidRPr="003E0A2E">
              <w:rPr>
                <w:sz w:val="20"/>
                <w:szCs w:val="20"/>
                <w:lang w:val="ru-RU"/>
              </w:rPr>
              <w:t>для жилого дома муниципального фонда</w:t>
            </w:r>
          </w:p>
        </w:tc>
        <w:tc>
          <w:tcPr>
            <w:tcW w:w="993" w:type="dxa"/>
          </w:tcPr>
          <w:p w:rsidR="00C07B38" w:rsidRPr="003E0A2E" w:rsidRDefault="00C07B38" w:rsidP="00D23A77">
            <w:pPr>
              <w:pStyle w:val="aff6"/>
              <w:ind w:firstLine="0"/>
              <w:jc w:val="center"/>
              <w:rPr>
                <w:sz w:val="20"/>
                <w:szCs w:val="20"/>
                <w:lang w:val="ru-RU"/>
              </w:rPr>
            </w:pPr>
            <w:r w:rsidRPr="003E0A2E">
              <w:rPr>
                <w:sz w:val="20"/>
                <w:szCs w:val="20"/>
                <w:lang w:val="ru-RU"/>
              </w:rPr>
              <w:t>1,0</w:t>
            </w:r>
          </w:p>
        </w:tc>
      </w:tr>
      <w:tr w:rsidR="00C07B38" w:rsidRPr="003E0A2E" w:rsidTr="000A6359">
        <w:tc>
          <w:tcPr>
            <w:tcW w:w="1304" w:type="dxa"/>
            <w:vMerge/>
            <w:shd w:val="clear" w:color="auto" w:fill="F2F2F2" w:themeFill="background1" w:themeFillShade="F2"/>
          </w:tcPr>
          <w:p w:rsidR="00C07B38" w:rsidRPr="003E0A2E" w:rsidRDefault="00C07B38" w:rsidP="00D23A77">
            <w:pPr>
              <w:pStyle w:val="aff6"/>
              <w:ind w:firstLine="0"/>
              <w:jc w:val="left"/>
              <w:rPr>
                <w:sz w:val="20"/>
                <w:szCs w:val="20"/>
                <w:lang w:val="ru-RU"/>
              </w:rPr>
            </w:pPr>
          </w:p>
        </w:tc>
        <w:tc>
          <w:tcPr>
            <w:tcW w:w="1843" w:type="dxa"/>
            <w:vMerge/>
          </w:tcPr>
          <w:p w:rsidR="00C07B38" w:rsidRPr="003E0A2E" w:rsidRDefault="00C07B38" w:rsidP="00D23A77">
            <w:pPr>
              <w:pStyle w:val="aff6"/>
              <w:ind w:firstLine="0"/>
              <w:jc w:val="left"/>
              <w:rPr>
                <w:sz w:val="20"/>
                <w:szCs w:val="20"/>
                <w:lang w:val="ru-RU"/>
              </w:rPr>
            </w:pPr>
          </w:p>
        </w:tc>
        <w:tc>
          <w:tcPr>
            <w:tcW w:w="2126" w:type="dxa"/>
            <w:vMerge/>
          </w:tcPr>
          <w:p w:rsidR="00C07B38" w:rsidRPr="003E0A2E" w:rsidRDefault="00C07B38" w:rsidP="00D23A77">
            <w:pPr>
              <w:pStyle w:val="aff6"/>
              <w:ind w:firstLine="0"/>
              <w:jc w:val="left"/>
              <w:rPr>
                <w:sz w:val="20"/>
                <w:szCs w:val="20"/>
                <w:lang w:val="ru-RU"/>
              </w:rPr>
            </w:pPr>
          </w:p>
        </w:tc>
        <w:tc>
          <w:tcPr>
            <w:tcW w:w="3260" w:type="dxa"/>
          </w:tcPr>
          <w:p w:rsidR="00C07B38" w:rsidRPr="003E0A2E" w:rsidRDefault="00C07B38" w:rsidP="00B51834">
            <w:pPr>
              <w:pStyle w:val="aff6"/>
              <w:ind w:firstLine="0"/>
              <w:jc w:val="left"/>
              <w:rPr>
                <w:sz w:val="20"/>
                <w:szCs w:val="20"/>
                <w:lang w:val="ru-RU"/>
              </w:rPr>
            </w:pPr>
            <w:r w:rsidRPr="003E0A2E">
              <w:rPr>
                <w:sz w:val="20"/>
                <w:szCs w:val="20"/>
                <w:lang w:val="ru-RU"/>
              </w:rPr>
              <w:t>для жилого дома специализирова</w:t>
            </w:r>
            <w:r w:rsidRPr="003E0A2E">
              <w:rPr>
                <w:sz w:val="20"/>
                <w:szCs w:val="20"/>
                <w:lang w:val="ru-RU"/>
              </w:rPr>
              <w:t>н</w:t>
            </w:r>
            <w:r w:rsidRPr="003E0A2E">
              <w:rPr>
                <w:sz w:val="20"/>
                <w:szCs w:val="20"/>
                <w:lang w:val="ru-RU"/>
              </w:rPr>
              <w:t>ного фонда</w:t>
            </w:r>
          </w:p>
        </w:tc>
        <w:tc>
          <w:tcPr>
            <w:tcW w:w="993" w:type="dxa"/>
          </w:tcPr>
          <w:p w:rsidR="00C07B38" w:rsidRPr="003E0A2E" w:rsidRDefault="00C07B38" w:rsidP="00D23A77">
            <w:pPr>
              <w:pStyle w:val="aff6"/>
              <w:ind w:firstLine="0"/>
              <w:jc w:val="center"/>
              <w:rPr>
                <w:sz w:val="20"/>
                <w:szCs w:val="20"/>
                <w:lang w:val="ru-RU"/>
              </w:rPr>
            </w:pPr>
            <w:r w:rsidRPr="003E0A2E">
              <w:rPr>
                <w:sz w:val="20"/>
                <w:szCs w:val="20"/>
                <w:lang w:val="ru-RU"/>
              </w:rPr>
              <w:t>0,7</w:t>
            </w:r>
          </w:p>
        </w:tc>
      </w:tr>
      <w:tr w:rsidR="00D23A77" w:rsidRPr="003E0A2E" w:rsidTr="00CA05BE">
        <w:tc>
          <w:tcPr>
            <w:tcW w:w="1304" w:type="dxa"/>
            <w:vMerge/>
            <w:shd w:val="clear" w:color="auto" w:fill="F2F2F2" w:themeFill="background1" w:themeFillShade="F2"/>
          </w:tcPr>
          <w:p w:rsidR="00D23A77" w:rsidRPr="003E0A2E" w:rsidRDefault="00D23A77" w:rsidP="00D23A77">
            <w:pPr>
              <w:pStyle w:val="aff6"/>
              <w:ind w:firstLine="0"/>
              <w:jc w:val="left"/>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Линейная доступность, м</w:t>
            </w:r>
          </w:p>
        </w:tc>
        <w:tc>
          <w:tcPr>
            <w:tcW w:w="4253" w:type="dxa"/>
            <w:gridSpan w:val="2"/>
          </w:tcPr>
          <w:p w:rsidR="00D23A77" w:rsidRPr="003E0A2E" w:rsidRDefault="00D23A77" w:rsidP="00D23A77">
            <w:pPr>
              <w:pStyle w:val="aff6"/>
              <w:ind w:firstLine="0"/>
              <w:jc w:val="center"/>
              <w:rPr>
                <w:sz w:val="20"/>
                <w:szCs w:val="20"/>
                <w:lang w:val="ru-RU"/>
              </w:rPr>
            </w:pPr>
            <w:r w:rsidRPr="003E0A2E">
              <w:rPr>
                <w:sz w:val="20"/>
                <w:szCs w:val="20"/>
                <w:lang w:val="ru-RU"/>
              </w:rPr>
              <w:t>800</w:t>
            </w:r>
          </w:p>
        </w:tc>
      </w:tr>
      <w:tr w:rsidR="00D23A77" w:rsidRPr="003E0A2E" w:rsidTr="000A6359">
        <w:tc>
          <w:tcPr>
            <w:tcW w:w="1304" w:type="dxa"/>
            <w:vMerge w:val="restart"/>
            <w:shd w:val="clear" w:color="auto" w:fill="F2F2F2" w:themeFill="background1" w:themeFillShade="F2"/>
          </w:tcPr>
          <w:p w:rsidR="00D23A77" w:rsidRPr="003E0A2E" w:rsidRDefault="00D23A77" w:rsidP="00D23A77">
            <w:pPr>
              <w:pStyle w:val="aff6"/>
              <w:ind w:firstLine="0"/>
              <w:jc w:val="left"/>
              <w:rPr>
                <w:sz w:val="20"/>
                <w:szCs w:val="20"/>
                <w:lang w:val="ru-RU"/>
              </w:rPr>
            </w:pPr>
            <w:r w:rsidRPr="003E0A2E">
              <w:rPr>
                <w:sz w:val="20"/>
                <w:szCs w:val="20"/>
                <w:lang w:val="ru-RU"/>
              </w:rPr>
              <w:t>Места для паркования легковых а</w:t>
            </w:r>
            <w:r w:rsidRPr="003E0A2E">
              <w:rPr>
                <w:sz w:val="20"/>
                <w:szCs w:val="20"/>
                <w:lang w:val="ru-RU"/>
              </w:rPr>
              <w:t>в</w:t>
            </w:r>
            <w:r w:rsidRPr="003E0A2E">
              <w:rPr>
                <w:sz w:val="20"/>
                <w:szCs w:val="20"/>
                <w:lang w:val="ru-RU"/>
              </w:rPr>
              <w:t>томобилей постоянного и дневного населения города при поездках с различными целями</w:t>
            </w:r>
          </w:p>
        </w:tc>
        <w:tc>
          <w:tcPr>
            <w:tcW w:w="1843"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 [4]</w:t>
            </w:r>
          </w:p>
        </w:tc>
        <w:tc>
          <w:tcPr>
            <w:tcW w:w="2126"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Количество м</w:t>
            </w:r>
            <w:r w:rsidRPr="003E0A2E">
              <w:rPr>
                <w:sz w:val="20"/>
                <w:szCs w:val="20"/>
                <w:vertAlign w:val="superscript"/>
                <w:lang w:val="ru-RU"/>
              </w:rPr>
              <w:t>2</w:t>
            </w:r>
            <w:r w:rsidRPr="003E0A2E">
              <w:rPr>
                <w:sz w:val="20"/>
                <w:szCs w:val="20"/>
                <w:lang w:val="ru-RU"/>
              </w:rPr>
              <w:t xml:space="preserve"> общей площади объекта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Органы местного самоуправления</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200-220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Административно-управленческие учреждения, здания и помещения общественных организаций</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100-120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Коммерческо-деловые центры, офисные здания и помещения, стр</w:t>
            </w:r>
            <w:r w:rsidRPr="003E0A2E">
              <w:rPr>
                <w:sz w:val="20"/>
                <w:szCs w:val="20"/>
                <w:lang w:val="ru-RU"/>
              </w:rPr>
              <w:t>а</w:t>
            </w:r>
            <w:r w:rsidRPr="003E0A2E">
              <w:rPr>
                <w:sz w:val="20"/>
                <w:szCs w:val="20"/>
                <w:lang w:val="ru-RU"/>
              </w:rPr>
              <w:t>ховые компании</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50-60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Банки и банковские учреждения, кредитно-финансовые учреждения с операционным залом</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30-35</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Банки и банковские учреждения, кредитно-финансовые учреждения без операционного зала</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55-60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Центры обучения, самодеятельного творчества, клубы по интересам для взрослых</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20-25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Научно-исследовательские и пр</w:t>
            </w:r>
            <w:r w:rsidRPr="003E0A2E">
              <w:rPr>
                <w:sz w:val="20"/>
                <w:szCs w:val="20"/>
                <w:lang w:val="ru-RU"/>
              </w:rPr>
              <w:t>о</w:t>
            </w:r>
            <w:r w:rsidRPr="003E0A2E">
              <w:rPr>
                <w:sz w:val="20"/>
                <w:szCs w:val="20"/>
                <w:lang w:val="ru-RU"/>
              </w:rPr>
              <w:t>ектные институты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140-170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Магазины-склады (мелкооптовой и розничной торговли, гипермаркеты)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30-35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Объекты торгового назначения с широким ассортиментом товаров </w:t>
            </w:r>
            <w:r w:rsidRPr="003E0A2E">
              <w:rPr>
                <w:sz w:val="20"/>
                <w:szCs w:val="20"/>
                <w:lang w:val="ru-RU"/>
              </w:rPr>
              <w:lastRenderedPageBreak/>
              <w:t>периодического спроса продовол</w:t>
            </w:r>
            <w:r w:rsidRPr="003E0A2E">
              <w:rPr>
                <w:sz w:val="20"/>
                <w:szCs w:val="20"/>
                <w:lang w:val="ru-RU"/>
              </w:rPr>
              <w:t>ь</w:t>
            </w:r>
            <w:r w:rsidRPr="003E0A2E">
              <w:rPr>
                <w:sz w:val="20"/>
                <w:szCs w:val="20"/>
                <w:lang w:val="ru-RU"/>
              </w:rPr>
              <w:t>ственной и (или) непродовольстве</w:t>
            </w:r>
            <w:r w:rsidRPr="003E0A2E">
              <w:rPr>
                <w:sz w:val="20"/>
                <w:szCs w:val="20"/>
                <w:lang w:val="ru-RU"/>
              </w:rPr>
              <w:t>н</w:t>
            </w:r>
            <w:r w:rsidRPr="003E0A2E">
              <w:rPr>
                <w:sz w:val="20"/>
                <w:szCs w:val="20"/>
                <w:lang w:val="ru-RU"/>
              </w:rPr>
              <w:t>ной групп (торговые центры, торг</w:t>
            </w:r>
            <w:r w:rsidRPr="003E0A2E">
              <w:rPr>
                <w:sz w:val="20"/>
                <w:szCs w:val="20"/>
                <w:lang w:val="ru-RU"/>
              </w:rPr>
              <w:t>о</w:t>
            </w:r>
            <w:r w:rsidRPr="003E0A2E">
              <w:rPr>
                <w:sz w:val="20"/>
                <w:szCs w:val="20"/>
                <w:lang w:val="ru-RU"/>
              </w:rPr>
              <w:t>вые комплексы, супермаркеты, ун</w:t>
            </w:r>
            <w:r w:rsidRPr="003E0A2E">
              <w:rPr>
                <w:sz w:val="20"/>
                <w:szCs w:val="20"/>
                <w:lang w:val="ru-RU"/>
              </w:rPr>
              <w:t>и</w:t>
            </w:r>
            <w:r w:rsidRPr="003E0A2E">
              <w:rPr>
                <w:sz w:val="20"/>
                <w:szCs w:val="20"/>
                <w:lang w:val="ru-RU"/>
              </w:rPr>
              <w:t>версамы, универмаги и т.п.)</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lastRenderedPageBreak/>
              <w:t xml:space="preserve">40-50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w:t>
            </w:r>
            <w:r w:rsidRPr="003E0A2E">
              <w:rPr>
                <w:sz w:val="20"/>
                <w:szCs w:val="20"/>
                <w:lang w:val="ru-RU"/>
              </w:rPr>
              <w:t>ь</w:t>
            </w:r>
            <w:r w:rsidRPr="003E0A2E">
              <w:rPr>
                <w:sz w:val="20"/>
                <w:szCs w:val="20"/>
                <w:lang w:val="ru-RU"/>
              </w:rPr>
              <w:t>ные, бытовой техники, музыкальных инструментов, ювелирные, книжные и т.п.)</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60-70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Рынки универсальные и непрод</w:t>
            </w:r>
            <w:r w:rsidRPr="003E0A2E">
              <w:rPr>
                <w:sz w:val="20"/>
                <w:szCs w:val="20"/>
                <w:lang w:val="ru-RU"/>
              </w:rPr>
              <w:t>о</w:t>
            </w:r>
            <w:r w:rsidRPr="003E0A2E">
              <w:rPr>
                <w:sz w:val="20"/>
                <w:szCs w:val="20"/>
                <w:lang w:val="ru-RU"/>
              </w:rPr>
              <w:t>вольственные</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30-40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Рынки продовольственные и сел</w:t>
            </w:r>
            <w:r w:rsidRPr="003E0A2E">
              <w:rPr>
                <w:sz w:val="20"/>
                <w:szCs w:val="20"/>
                <w:lang w:val="ru-RU"/>
              </w:rPr>
              <w:t>ь</w:t>
            </w:r>
            <w:r w:rsidRPr="003E0A2E">
              <w:rPr>
                <w:sz w:val="20"/>
                <w:szCs w:val="20"/>
                <w:lang w:val="ru-RU"/>
              </w:rPr>
              <w:t>скохозяйственные</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40-50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Ателье, фотосалоны городского зн</w:t>
            </w:r>
            <w:r w:rsidRPr="003E0A2E">
              <w:rPr>
                <w:sz w:val="20"/>
                <w:szCs w:val="20"/>
                <w:lang w:val="ru-RU"/>
              </w:rPr>
              <w:t>а</w:t>
            </w:r>
            <w:r w:rsidRPr="003E0A2E">
              <w:rPr>
                <w:sz w:val="20"/>
                <w:szCs w:val="20"/>
                <w:lang w:val="ru-RU"/>
              </w:rPr>
              <w:t>чения, салоны-парикмахерские, с</w:t>
            </w:r>
            <w:r w:rsidRPr="003E0A2E">
              <w:rPr>
                <w:sz w:val="20"/>
                <w:szCs w:val="20"/>
                <w:lang w:val="ru-RU"/>
              </w:rPr>
              <w:t>а</w:t>
            </w:r>
            <w:r w:rsidRPr="003E0A2E">
              <w:rPr>
                <w:sz w:val="20"/>
                <w:szCs w:val="20"/>
                <w:lang w:val="ru-RU"/>
              </w:rPr>
              <w:t>лоны красоты, солярии, салоны м</w:t>
            </w:r>
            <w:r w:rsidRPr="003E0A2E">
              <w:rPr>
                <w:sz w:val="20"/>
                <w:szCs w:val="20"/>
                <w:lang w:val="ru-RU"/>
              </w:rPr>
              <w:t>о</w:t>
            </w:r>
            <w:r w:rsidRPr="003E0A2E">
              <w:rPr>
                <w:sz w:val="20"/>
                <w:szCs w:val="20"/>
                <w:lang w:val="ru-RU"/>
              </w:rPr>
              <w:t>ды, свадебные салоны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10-15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Салоны ритуальных услуг</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20-25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Оздоровительные комплексы (фи</w:t>
            </w:r>
            <w:r w:rsidRPr="003E0A2E">
              <w:rPr>
                <w:sz w:val="20"/>
                <w:szCs w:val="20"/>
                <w:lang w:val="ru-RU"/>
              </w:rPr>
              <w:t>т</w:t>
            </w:r>
            <w:r w:rsidRPr="003E0A2E">
              <w:rPr>
                <w:sz w:val="20"/>
                <w:szCs w:val="20"/>
                <w:lang w:val="ru-RU"/>
              </w:rPr>
              <w:t>нес-клубы, ФОК, спортивные и тр</w:t>
            </w:r>
            <w:r w:rsidRPr="003E0A2E">
              <w:rPr>
                <w:sz w:val="20"/>
                <w:szCs w:val="20"/>
                <w:lang w:val="ru-RU"/>
              </w:rPr>
              <w:t>е</w:t>
            </w:r>
            <w:r w:rsidRPr="003E0A2E">
              <w:rPr>
                <w:sz w:val="20"/>
                <w:szCs w:val="20"/>
                <w:lang w:val="ru-RU"/>
              </w:rPr>
              <w:t>нажерные залы) общей площадью менее 1000 м</w:t>
            </w:r>
            <w:r w:rsidRPr="003E0A2E">
              <w:rPr>
                <w:sz w:val="20"/>
                <w:szCs w:val="20"/>
                <w:vertAlign w:val="superscript"/>
                <w:lang w:val="ru-RU"/>
              </w:rPr>
              <w:t>2</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25-40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То же, общей площадью 1000 м</w:t>
            </w:r>
            <w:r w:rsidRPr="003E0A2E">
              <w:rPr>
                <w:sz w:val="20"/>
                <w:szCs w:val="20"/>
                <w:vertAlign w:val="superscript"/>
                <w:lang w:val="ru-RU"/>
              </w:rPr>
              <w:t>2</w:t>
            </w:r>
            <w:r w:rsidRPr="003E0A2E">
              <w:rPr>
                <w:sz w:val="20"/>
                <w:szCs w:val="20"/>
                <w:lang w:val="ru-RU"/>
              </w:rPr>
              <w:t xml:space="preserve"> и более</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40-55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на 3 преподават</w:t>
            </w:r>
            <w:r w:rsidRPr="003E0A2E">
              <w:rPr>
                <w:sz w:val="20"/>
                <w:szCs w:val="20"/>
                <w:lang w:val="ru-RU"/>
              </w:rPr>
              <w:t>е</w:t>
            </w:r>
            <w:r w:rsidRPr="003E0A2E">
              <w:rPr>
                <w:sz w:val="20"/>
                <w:szCs w:val="20"/>
                <w:lang w:val="ru-RU"/>
              </w:rPr>
              <w:t>ля и сотрудника орг</w:t>
            </w:r>
            <w:r w:rsidRPr="003E0A2E">
              <w:rPr>
                <w:sz w:val="20"/>
                <w:szCs w:val="20"/>
                <w:lang w:val="ru-RU"/>
              </w:rPr>
              <w:t>а</w:t>
            </w:r>
            <w:r w:rsidRPr="003E0A2E">
              <w:rPr>
                <w:sz w:val="20"/>
                <w:szCs w:val="20"/>
                <w:lang w:val="ru-RU"/>
              </w:rPr>
              <w:t>низации</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Профессиональные образовательные организации, образовательные орг</w:t>
            </w:r>
            <w:r w:rsidRPr="003E0A2E">
              <w:rPr>
                <w:sz w:val="20"/>
                <w:szCs w:val="20"/>
                <w:lang w:val="ru-RU"/>
              </w:rPr>
              <w:t>а</w:t>
            </w:r>
            <w:r w:rsidRPr="003E0A2E">
              <w:rPr>
                <w:sz w:val="20"/>
                <w:szCs w:val="20"/>
                <w:lang w:val="ru-RU"/>
              </w:rPr>
              <w:t>низации искусств городского знач</w:t>
            </w:r>
            <w:r w:rsidRPr="003E0A2E">
              <w:rPr>
                <w:sz w:val="20"/>
                <w:szCs w:val="20"/>
                <w:lang w:val="ru-RU"/>
              </w:rPr>
              <w:t>е</w:t>
            </w:r>
            <w:r w:rsidRPr="003E0A2E">
              <w:rPr>
                <w:sz w:val="20"/>
                <w:szCs w:val="20"/>
                <w:lang w:val="ru-RU"/>
              </w:rPr>
              <w:t>ния</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на 8 работающих в смежных сменах</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Производственные здания, комм</w:t>
            </w:r>
            <w:r w:rsidRPr="003E0A2E">
              <w:rPr>
                <w:sz w:val="20"/>
                <w:szCs w:val="20"/>
                <w:lang w:val="ru-RU"/>
              </w:rPr>
              <w:t>у</w:t>
            </w:r>
            <w:r w:rsidRPr="003E0A2E">
              <w:rPr>
                <w:sz w:val="20"/>
                <w:szCs w:val="20"/>
                <w:lang w:val="ru-RU"/>
              </w:rPr>
              <w:t>нально-складские объекты, размещ</w:t>
            </w:r>
            <w:r w:rsidRPr="003E0A2E">
              <w:rPr>
                <w:sz w:val="20"/>
                <w:szCs w:val="20"/>
                <w:lang w:val="ru-RU"/>
              </w:rPr>
              <w:t>а</w:t>
            </w:r>
            <w:r w:rsidRPr="003E0A2E">
              <w:rPr>
                <w:sz w:val="20"/>
                <w:szCs w:val="20"/>
                <w:lang w:val="ru-RU"/>
              </w:rPr>
              <w:t>емые в составе многофункционал</w:t>
            </w:r>
            <w:r w:rsidRPr="003E0A2E">
              <w:rPr>
                <w:sz w:val="20"/>
                <w:szCs w:val="20"/>
                <w:lang w:val="ru-RU"/>
              </w:rPr>
              <w:t>ь</w:t>
            </w:r>
            <w:r w:rsidRPr="003E0A2E">
              <w:rPr>
                <w:sz w:val="20"/>
                <w:szCs w:val="20"/>
                <w:lang w:val="ru-RU"/>
              </w:rPr>
              <w:t>ных зон</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на 160 работа</w:t>
            </w:r>
            <w:r w:rsidRPr="003E0A2E">
              <w:rPr>
                <w:sz w:val="20"/>
                <w:szCs w:val="20"/>
                <w:lang w:val="ru-RU"/>
              </w:rPr>
              <w:t>ю</w:t>
            </w:r>
            <w:r w:rsidRPr="003E0A2E">
              <w:rPr>
                <w:sz w:val="20"/>
                <w:szCs w:val="20"/>
                <w:lang w:val="ru-RU"/>
              </w:rPr>
              <w:t>щих в двух смежных сменах</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Объекты производственного и ко</w:t>
            </w:r>
            <w:r w:rsidRPr="003E0A2E">
              <w:rPr>
                <w:sz w:val="20"/>
                <w:szCs w:val="20"/>
                <w:lang w:val="ru-RU"/>
              </w:rPr>
              <w:t>м</w:t>
            </w:r>
            <w:r w:rsidRPr="003E0A2E">
              <w:rPr>
                <w:sz w:val="20"/>
                <w:szCs w:val="20"/>
                <w:lang w:val="ru-RU"/>
              </w:rPr>
              <w:t>мунального назначения, размеща</w:t>
            </w:r>
            <w:r w:rsidRPr="003E0A2E">
              <w:rPr>
                <w:sz w:val="20"/>
                <w:szCs w:val="20"/>
                <w:lang w:val="ru-RU"/>
              </w:rPr>
              <w:t>е</w:t>
            </w:r>
            <w:r w:rsidRPr="003E0A2E">
              <w:rPr>
                <w:sz w:val="20"/>
                <w:szCs w:val="20"/>
                <w:lang w:val="ru-RU"/>
              </w:rPr>
              <w:t>мые на участках территорий прои</w:t>
            </w:r>
            <w:r w:rsidRPr="003E0A2E">
              <w:rPr>
                <w:sz w:val="20"/>
                <w:szCs w:val="20"/>
                <w:lang w:val="ru-RU"/>
              </w:rPr>
              <w:t>з</w:t>
            </w:r>
            <w:r w:rsidRPr="003E0A2E">
              <w:rPr>
                <w:sz w:val="20"/>
                <w:szCs w:val="20"/>
                <w:lang w:val="ru-RU"/>
              </w:rPr>
              <w:t>водственных и промышленно-производственных объектов</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Количество посадо</w:t>
            </w:r>
            <w:r w:rsidRPr="003E0A2E">
              <w:rPr>
                <w:sz w:val="20"/>
                <w:szCs w:val="20"/>
                <w:lang w:val="ru-RU"/>
              </w:rPr>
              <w:t>ч</w:t>
            </w:r>
            <w:r w:rsidRPr="003E0A2E">
              <w:rPr>
                <w:sz w:val="20"/>
                <w:szCs w:val="20"/>
                <w:lang w:val="ru-RU"/>
              </w:rPr>
              <w:t xml:space="preserve">ных мест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Предприятия общественного пит</w:t>
            </w:r>
            <w:r w:rsidRPr="003E0A2E">
              <w:rPr>
                <w:sz w:val="20"/>
                <w:szCs w:val="20"/>
                <w:lang w:val="ru-RU"/>
              </w:rPr>
              <w:t>а</w:t>
            </w:r>
            <w:r w:rsidRPr="003E0A2E">
              <w:rPr>
                <w:sz w:val="20"/>
                <w:szCs w:val="20"/>
                <w:lang w:val="ru-RU"/>
              </w:rPr>
              <w:t>ния периодического спроса (рест</w:t>
            </w:r>
            <w:r w:rsidRPr="003E0A2E">
              <w:rPr>
                <w:sz w:val="20"/>
                <w:szCs w:val="20"/>
                <w:lang w:val="ru-RU"/>
              </w:rPr>
              <w:t>о</w:t>
            </w:r>
            <w:r w:rsidRPr="003E0A2E">
              <w:rPr>
                <w:sz w:val="20"/>
                <w:szCs w:val="20"/>
                <w:lang w:val="ru-RU"/>
              </w:rPr>
              <w:t>раны, кафе)</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4-5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Количество единовр</w:t>
            </w:r>
            <w:r w:rsidRPr="003E0A2E">
              <w:rPr>
                <w:sz w:val="20"/>
                <w:szCs w:val="20"/>
                <w:lang w:val="ru-RU"/>
              </w:rPr>
              <w:t>е</w:t>
            </w:r>
            <w:r w:rsidRPr="003E0A2E">
              <w:rPr>
                <w:sz w:val="20"/>
                <w:szCs w:val="20"/>
                <w:lang w:val="ru-RU"/>
              </w:rPr>
              <w:t xml:space="preserve">менных посетителей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Бани</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5-6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Досугово-развлекательные учрежд</w:t>
            </w:r>
            <w:r w:rsidRPr="003E0A2E">
              <w:rPr>
                <w:sz w:val="20"/>
                <w:szCs w:val="20"/>
                <w:lang w:val="ru-RU"/>
              </w:rPr>
              <w:t>е</w:t>
            </w:r>
            <w:r w:rsidRPr="003E0A2E">
              <w:rPr>
                <w:sz w:val="20"/>
                <w:szCs w:val="20"/>
                <w:lang w:val="ru-RU"/>
              </w:rPr>
              <w:t>ния: развлекательные центры, диск</w:t>
            </w:r>
            <w:r w:rsidRPr="003E0A2E">
              <w:rPr>
                <w:sz w:val="20"/>
                <w:szCs w:val="20"/>
                <w:lang w:val="ru-RU"/>
              </w:rPr>
              <w:t>о</w:t>
            </w:r>
            <w:r w:rsidRPr="003E0A2E">
              <w:rPr>
                <w:sz w:val="20"/>
                <w:szCs w:val="20"/>
                <w:lang w:val="ru-RU"/>
              </w:rPr>
              <w:t>теки, ночные клубы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4-7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proofErr w:type="spellStart"/>
            <w:r w:rsidRPr="003E0A2E">
              <w:rPr>
                <w:sz w:val="20"/>
                <w:szCs w:val="20"/>
                <w:lang w:val="ru-RU"/>
              </w:rPr>
              <w:t>Выставочно</w:t>
            </w:r>
            <w:proofErr w:type="spellEnd"/>
            <w:r w:rsidRPr="003E0A2E">
              <w:rPr>
                <w:sz w:val="20"/>
                <w:szCs w:val="20"/>
                <w:lang w:val="ru-RU"/>
              </w:rPr>
              <w:t>-музейные комплексы, музеи-заповедники, музеи, галереи, выставочные залы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6-8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Бильярдные, боулинги</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3-4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Тренажерные залы площадью 150 - 500 м</w:t>
            </w:r>
            <w:r w:rsidRPr="003E0A2E">
              <w:rPr>
                <w:sz w:val="20"/>
                <w:szCs w:val="20"/>
                <w:vertAlign w:val="superscript"/>
                <w:lang w:val="ru-RU"/>
              </w:rPr>
              <w:t>2</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8-10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ФОК с залом площадью 1000 - 2000 м</w:t>
            </w:r>
            <w:r w:rsidRPr="003E0A2E">
              <w:rPr>
                <w:sz w:val="20"/>
                <w:szCs w:val="20"/>
                <w:vertAlign w:val="superscript"/>
                <w:lang w:val="ru-RU"/>
              </w:rPr>
              <w:t>2</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ФОК с залом и бассейном общей площадью 2000-3000 м</w:t>
            </w:r>
            <w:r w:rsidRPr="003E0A2E">
              <w:rPr>
                <w:sz w:val="20"/>
                <w:szCs w:val="20"/>
                <w:vertAlign w:val="superscript"/>
                <w:lang w:val="ru-RU"/>
              </w:rPr>
              <w:t>2</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5-7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Специализированные спортивные клубы и комплексы (теннис, конный спорт, горнолыжные центры и др.)</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3-4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Аквапарки, бассейны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5-7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рабочих мест приёмщиков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Химчистки, прачечные, ремонтные мастерские, специализированные центры по обслуживанию сложной бытовой техники и др.</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1-2 </w:t>
            </w:r>
          </w:p>
        </w:tc>
      </w:tr>
      <w:tr w:rsidR="00C07B38" w:rsidRPr="003E0A2E" w:rsidTr="000A6359">
        <w:tc>
          <w:tcPr>
            <w:tcW w:w="1304" w:type="dxa"/>
            <w:vMerge/>
            <w:shd w:val="clear" w:color="auto" w:fill="F2F2F2" w:themeFill="background1" w:themeFillShade="F2"/>
          </w:tcPr>
          <w:p w:rsidR="00C07B38" w:rsidRPr="003E0A2E" w:rsidRDefault="00C07B38" w:rsidP="00D23A77">
            <w:pPr>
              <w:pStyle w:val="aff6"/>
              <w:ind w:firstLine="0"/>
              <w:rPr>
                <w:sz w:val="20"/>
                <w:szCs w:val="20"/>
                <w:lang w:val="ru-RU"/>
              </w:rPr>
            </w:pPr>
          </w:p>
        </w:tc>
        <w:tc>
          <w:tcPr>
            <w:tcW w:w="1843" w:type="dxa"/>
            <w:vMerge/>
          </w:tcPr>
          <w:p w:rsidR="00C07B38" w:rsidRPr="003E0A2E" w:rsidRDefault="00C07B38" w:rsidP="00D23A77">
            <w:pPr>
              <w:pStyle w:val="aff6"/>
              <w:ind w:firstLine="0"/>
              <w:jc w:val="left"/>
              <w:rPr>
                <w:sz w:val="20"/>
                <w:szCs w:val="20"/>
                <w:lang w:val="ru-RU"/>
              </w:rPr>
            </w:pPr>
          </w:p>
        </w:tc>
        <w:tc>
          <w:tcPr>
            <w:tcW w:w="2126" w:type="dxa"/>
            <w:vMerge w:val="restart"/>
          </w:tcPr>
          <w:p w:rsidR="00C07B38" w:rsidRPr="003E0A2E" w:rsidRDefault="00C07B38" w:rsidP="00D23A77">
            <w:pPr>
              <w:pStyle w:val="aff6"/>
              <w:ind w:firstLine="0"/>
              <w:jc w:val="left"/>
              <w:rPr>
                <w:sz w:val="20"/>
                <w:szCs w:val="20"/>
                <w:lang w:val="ru-RU"/>
              </w:rPr>
            </w:pPr>
            <w:r w:rsidRPr="003E0A2E">
              <w:rPr>
                <w:sz w:val="20"/>
                <w:szCs w:val="20"/>
                <w:lang w:val="ru-RU"/>
              </w:rPr>
              <w:t>Количество зрител</w:t>
            </w:r>
            <w:r w:rsidRPr="003E0A2E">
              <w:rPr>
                <w:sz w:val="20"/>
                <w:szCs w:val="20"/>
                <w:lang w:val="ru-RU"/>
              </w:rPr>
              <w:t>ь</w:t>
            </w:r>
            <w:r w:rsidRPr="003E0A2E">
              <w:rPr>
                <w:sz w:val="20"/>
                <w:szCs w:val="20"/>
                <w:lang w:val="ru-RU"/>
              </w:rPr>
              <w:t xml:space="preserve">ских мест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C07B38" w:rsidRPr="003E0A2E" w:rsidRDefault="00C07B38" w:rsidP="00D23A77">
            <w:pPr>
              <w:pStyle w:val="aff6"/>
              <w:ind w:firstLine="0"/>
              <w:jc w:val="left"/>
              <w:rPr>
                <w:sz w:val="20"/>
                <w:szCs w:val="20"/>
                <w:lang w:val="ru-RU"/>
              </w:rPr>
            </w:pPr>
            <w:r w:rsidRPr="003E0A2E">
              <w:rPr>
                <w:sz w:val="20"/>
                <w:szCs w:val="20"/>
                <w:lang w:val="ru-RU"/>
              </w:rPr>
              <w:t>Киноцентры и кинотеатры городск</w:t>
            </w:r>
            <w:r w:rsidRPr="003E0A2E">
              <w:rPr>
                <w:sz w:val="20"/>
                <w:szCs w:val="20"/>
                <w:lang w:val="ru-RU"/>
              </w:rPr>
              <w:t>о</w:t>
            </w:r>
            <w:r w:rsidRPr="003E0A2E">
              <w:rPr>
                <w:sz w:val="20"/>
                <w:szCs w:val="20"/>
                <w:lang w:val="ru-RU"/>
              </w:rPr>
              <w:t>го значения</w:t>
            </w:r>
          </w:p>
        </w:tc>
        <w:tc>
          <w:tcPr>
            <w:tcW w:w="993" w:type="dxa"/>
          </w:tcPr>
          <w:p w:rsidR="00C07B38" w:rsidRPr="003E0A2E" w:rsidRDefault="00C07B38" w:rsidP="00D23A77">
            <w:pPr>
              <w:pStyle w:val="aff6"/>
              <w:ind w:firstLine="0"/>
              <w:jc w:val="center"/>
              <w:rPr>
                <w:sz w:val="20"/>
                <w:szCs w:val="20"/>
                <w:lang w:val="ru-RU"/>
              </w:rPr>
            </w:pPr>
            <w:r w:rsidRPr="003E0A2E">
              <w:rPr>
                <w:sz w:val="20"/>
                <w:szCs w:val="20"/>
                <w:lang w:val="ru-RU"/>
              </w:rPr>
              <w:t xml:space="preserve">8-12 </w:t>
            </w:r>
          </w:p>
        </w:tc>
      </w:tr>
      <w:tr w:rsidR="00C07B38" w:rsidRPr="003E0A2E" w:rsidTr="000A6359">
        <w:tc>
          <w:tcPr>
            <w:tcW w:w="1304" w:type="dxa"/>
            <w:vMerge/>
            <w:shd w:val="clear" w:color="auto" w:fill="F2F2F2" w:themeFill="background1" w:themeFillShade="F2"/>
          </w:tcPr>
          <w:p w:rsidR="00C07B38" w:rsidRPr="003E0A2E" w:rsidRDefault="00C07B38" w:rsidP="00D23A77">
            <w:pPr>
              <w:pStyle w:val="aff6"/>
              <w:ind w:firstLine="0"/>
              <w:rPr>
                <w:sz w:val="20"/>
                <w:szCs w:val="20"/>
                <w:lang w:val="ru-RU"/>
              </w:rPr>
            </w:pPr>
          </w:p>
        </w:tc>
        <w:tc>
          <w:tcPr>
            <w:tcW w:w="1843" w:type="dxa"/>
            <w:vMerge/>
          </w:tcPr>
          <w:p w:rsidR="00C07B38" w:rsidRPr="003E0A2E" w:rsidRDefault="00C07B38" w:rsidP="00D23A77">
            <w:pPr>
              <w:pStyle w:val="aff6"/>
              <w:ind w:firstLine="0"/>
              <w:jc w:val="left"/>
              <w:rPr>
                <w:sz w:val="20"/>
                <w:szCs w:val="20"/>
                <w:lang w:val="ru-RU"/>
              </w:rPr>
            </w:pPr>
          </w:p>
        </w:tc>
        <w:tc>
          <w:tcPr>
            <w:tcW w:w="2126" w:type="dxa"/>
            <w:vMerge/>
          </w:tcPr>
          <w:p w:rsidR="00C07B38" w:rsidRPr="003E0A2E" w:rsidRDefault="00C07B38" w:rsidP="00D23A77">
            <w:pPr>
              <w:pStyle w:val="aff6"/>
              <w:ind w:firstLine="0"/>
              <w:jc w:val="left"/>
              <w:rPr>
                <w:sz w:val="20"/>
                <w:szCs w:val="20"/>
                <w:lang w:val="ru-RU"/>
              </w:rPr>
            </w:pPr>
          </w:p>
        </w:tc>
        <w:tc>
          <w:tcPr>
            <w:tcW w:w="3260" w:type="dxa"/>
          </w:tcPr>
          <w:p w:rsidR="00C07B38" w:rsidRPr="003E0A2E" w:rsidRDefault="00C07B38" w:rsidP="00D23A77">
            <w:pPr>
              <w:pStyle w:val="aff6"/>
              <w:ind w:firstLine="0"/>
              <w:jc w:val="left"/>
              <w:rPr>
                <w:sz w:val="20"/>
                <w:szCs w:val="20"/>
                <w:lang w:val="ru-RU"/>
              </w:rPr>
            </w:pPr>
            <w:r w:rsidRPr="003E0A2E">
              <w:rPr>
                <w:sz w:val="20"/>
                <w:szCs w:val="20"/>
                <w:lang w:val="ru-RU"/>
              </w:rPr>
              <w:t>Прочие киноцентры и кинотеатры</w:t>
            </w:r>
          </w:p>
        </w:tc>
        <w:tc>
          <w:tcPr>
            <w:tcW w:w="993" w:type="dxa"/>
          </w:tcPr>
          <w:p w:rsidR="00C07B38" w:rsidRPr="003E0A2E" w:rsidRDefault="00C07B38" w:rsidP="00D23A77">
            <w:pPr>
              <w:pStyle w:val="aff6"/>
              <w:ind w:firstLine="0"/>
              <w:jc w:val="center"/>
              <w:rPr>
                <w:sz w:val="20"/>
                <w:szCs w:val="20"/>
                <w:lang w:val="ru-RU"/>
              </w:rPr>
            </w:pPr>
            <w:r w:rsidRPr="003E0A2E">
              <w:rPr>
                <w:sz w:val="20"/>
                <w:szCs w:val="20"/>
                <w:lang w:val="ru-RU"/>
              </w:rPr>
              <w:t xml:space="preserve">15-25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Количество постоя</w:t>
            </w:r>
            <w:r w:rsidRPr="003E0A2E">
              <w:rPr>
                <w:sz w:val="20"/>
                <w:szCs w:val="20"/>
                <w:lang w:val="ru-RU"/>
              </w:rPr>
              <w:t>н</w:t>
            </w:r>
            <w:r w:rsidRPr="003E0A2E">
              <w:rPr>
                <w:sz w:val="20"/>
                <w:szCs w:val="20"/>
                <w:lang w:val="ru-RU"/>
              </w:rPr>
              <w:t xml:space="preserve">ных мест в читальных залах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Центральные, специальные и спец</w:t>
            </w:r>
            <w:r w:rsidRPr="003E0A2E">
              <w:rPr>
                <w:sz w:val="20"/>
                <w:szCs w:val="20"/>
                <w:lang w:val="ru-RU"/>
              </w:rPr>
              <w:t>и</w:t>
            </w:r>
            <w:r w:rsidRPr="003E0A2E">
              <w:rPr>
                <w:sz w:val="20"/>
                <w:szCs w:val="20"/>
                <w:lang w:val="ru-RU"/>
              </w:rPr>
              <w:t>ализированные библиотеки, инте</w:t>
            </w:r>
            <w:r w:rsidRPr="003E0A2E">
              <w:rPr>
                <w:sz w:val="20"/>
                <w:szCs w:val="20"/>
                <w:lang w:val="ru-RU"/>
              </w:rPr>
              <w:t>р</w:t>
            </w:r>
            <w:r w:rsidRPr="003E0A2E">
              <w:rPr>
                <w:sz w:val="20"/>
                <w:szCs w:val="20"/>
                <w:lang w:val="ru-RU"/>
              </w:rPr>
              <w:t>нет-кафе</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15-25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Количество единовр</w:t>
            </w:r>
            <w:r w:rsidRPr="003E0A2E">
              <w:rPr>
                <w:sz w:val="20"/>
                <w:szCs w:val="20"/>
                <w:lang w:val="ru-RU"/>
              </w:rPr>
              <w:t>е</w:t>
            </w:r>
            <w:r w:rsidRPr="003E0A2E">
              <w:rPr>
                <w:sz w:val="20"/>
                <w:szCs w:val="20"/>
                <w:lang w:val="ru-RU"/>
              </w:rPr>
              <w:t xml:space="preserve">менных посетителей на 1 </w:t>
            </w:r>
            <w:proofErr w:type="spellStart"/>
            <w:r w:rsidRPr="003E0A2E">
              <w:rPr>
                <w:sz w:val="20"/>
                <w:szCs w:val="20"/>
                <w:lang w:val="ru-RU"/>
              </w:rPr>
              <w:t>машино</w:t>
            </w:r>
            <w:proofErr w:type="spellEnd"/>
            <w:r w:rsidRPr="003E0A2E">
              <w:rPr>
                <w:sz w:val="20"/>
                <w:szCs w:val="20"/>
                <w:lang w:val="ru-RU"/>
              </w:rPr>
              <w:t xml:space="preserve">-место (не менее 10 </w:t>
            </w:r>
            <w:proofErr w:type="spellStart"/>
            <w:r w:rsidRPr="003E0A2E">
              <w:rPr>
                <w:sz w:val="20"/>
                <w:szCs w:val="20"/>
                <w:lang w:val="ru-RU"/>
              </w:rPr>
              <w:t>машино</w:t>
            </w:r>
            <w:proofErr w:type="spellEnd"/>
            <w:r w:rsidRPr="003E0A2E">
              <w:rPr>
                <w:sz w:val="20"/>
                <w:szCs w:val="20"/>
                <w:lang w:val="ru-RU"/>
              </w:rPr>
              <w:t>-мест на объект)</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Объекты религиозных конфессий</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8-10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Количество посадо</w:t>
            </w:r>
            <w:r w:rsidRPr="003E0A2E">
              <w:rPr>
                <w:sz w:val="20"/>
                <w:szCs w:val="20"/>
                <w:lang w:val="ru-RU"/>
              </w:rPr>
              <w:t>ч</w:t>
            </w:r>
            <w:r w:rsidRPr="003E0A2E">
              <w:rPr>
                <w:sz w:val="20"/>
                <w:szCs w:val="20"/>
                <w:lang w:val="ru-RU"/>
              </w:rPr>
              <w:t xml:space="preserve">ных мест на трибунах на 1 </w:t>
            </w:r>
            <w:proofErr w:type="spellStart"/>
            <w:r w:rsidRPr="003E0A2E">
              <w:rPr>
                <w:sz w:val="20"/>
                <w:szCs w:val="20"/>
                <w:lang w:val="ru-RU"/>
              </w:rPr>
              <w:t>машино</w:t>
            </w:r>
            <w:proofErr w:type="spellEnd"/>
            <w:r w:rsidRPr="003E0A2E">
              <w:rPr>
                <w:sz w:val="20"/>
                <w:szCs w:val="20"/>
                <w:lang w:val="ru-RU"/>
              </w:rPr>
              <w:t>-место</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Спортивные комплексы и стадионы с трибунами</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25-30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пассажиров дальнего следования на 1 </w:t>
            </w:r>
            <w:proofErr w:type="spellStart"/>
            <w:r w:rsidRPr="003E0A2E">
              <w:rPr>
                <w:sz w:val="20"/>
                <w:szCs w:val="20"/>
                <w:lang w:val="ru-RU"/>
              </w:rPr>
              <w:t>машино</w:t>
            </w:r>
            <w:proofErr w:type="spellEnd"/>
            <w:r w:rsidRPr="003E0A2E">
              <w:rPr>
                <w:sz w:val="20"/>
                <w:szCs w:val="20"/>
                <w:lang w:val="ru-RU"/>
              </w:rPr>
              <w:t xml:space="preserve">-место  </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Железнодорожные вокзалы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8-10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пассажиров в час пик на 1 </w:t>
            </w:r>
            <w:proofErr w:type="spellStart"/>
            <w:r w:rsidRPr="003E0A2E">
              <w:rPr>
                <w:sz w:val="20"/>
                <w:szCs w:val="20"/>
                <w:lang w:val="ru-RU"/>
              </w:rPr>
              <w:t>машино</w:t>
            </w:r>
            <w:proofErr w:type="spellEnd"/>
            <w:r w:rsidRPr="003E0A2E">
              <w:rPr>
                <w:sz w:val="20"/>
                <w:szCs w:val="20"/>
                <w:lang w:val="ru-RU"/>
              </w:rPr>
              <w:t xml:space="preserve">-место  </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Автовокзалы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 xml:space="preserve">10-15 </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на 100 единовр</w:t>
            </w:r>
            <w:r w:rsidRPr="003E0A2E">
              <w:rPr>
                <w:sz w:val="20"/>
                <w:szCs w:val="20"/>
                <w:lang w:val="ru-RU"/>
              </w:rPr>
              <w:t>е</w:t>
            </w:r>
            <w:r w:rsidRPr="003E0A2E">
              <w:rPr>
                <w:sz w:val="20"/>
                <w:szCs w:val="20"/>
                <w:lang w:val="ru-RU"/>
              </w:rPr>
              <w:t>менных посетителей</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Пляжи и парки в зонах отдыха</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15-20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Базы кратковременного отдыха (спортивные, лыжные, рыболовные, охотничьи и др.)</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10-15</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tcPr>
          <w:p w:rsidR="00D23A77" w:rsidRPr="003E0A2E" w:rsidRDefault="00D23A77" w:rsidP="00D23A77">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на 100 мест в з</w:t>
            </w:r>
            <w:r w:rsidRPr="003E0A2E">
              <w:rPr>
                <w:sz w:val="20"/>
                <w:szCs w:val="20"/>
                <w:lang w:val="ru-RU"/>
              </w:rPr>
              <w:t>а</w:t>
            </w:r>
            <w:r w:rsidRPr="003E0A2E">
              <w:rPr>
                <w:sz w:val="20"/>
                <w:szCs w:val="20"/>
                <w:lang w:val="ru-RU"/>
              </w:rPr>
              <w:t>лах или единовреме</w:t>
            </w:r>
            <w:r w:rsidRPr="003E0A2E">
              <w:rPr>
                <w:sz w:val="20"/>
                <w:szCs w:val="20"/>
                <w:lang w:val="ru-RU"/>
              </w:rPr>
              <w:t>н</w:t>
            </w:r>
            <w:r w:rsidRPr="003E0A2E">
              <w:rPr>
                <w:sz w:val="20"/>
                <w:szCs w:val="20"/>
                <w:lang w:val="ru-RU"/>
              </w:rPr>
              <w:t>ных посетителей и пе</w:t>
            </w:r>
            <w:r w:rsidRPr="003E0A2E">
              <w:rPr>
                <w:sz w:val="20"/>
                <w:szCs w:val="20"/>
                <w:lang w:val="ru-RU"/>
              </w:rPr>
              <w:t>р</w:t>
            </w:r>
            <w:r w:rsidRPr="003E0A2E">
              <w:rPr>
                <w:sz w:val="20"/>
                <w:szCs w:val="20"/>
                <w:lang w:val="ru-RU"/>
              </w:rPr>
              <w:t>сонала</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Предприятия общественного пит</w:t>
            </w:r>
            <w:r w:rsidRPr="003E0A2E">
              <w:rPr>
                <w:sz w:val="20"/>
                <w:szCs w:val="20"/>
                <w:lang w:val="ru-RU"/>
              </w:rPr>
              <w:t>а</w:t>
            </w:r>
            <w:r w:rsidRPr="003E0A2E">
              <w:rPr>
                <w:sz w:val="20"/>
                <w:szCs w:val="20"/>
                <w:lang w:val="ru-RU"/>
              </w:rPr>
              <w:t>ния, торговли в зонах отдыха</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7-10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уровня территориальной доступности</w:t>
            </w:r>
          </w:p>
        </w:tc>
        <w:tc>
          <w:tcPr>
            <w:tcW w:w="2126"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Линейная доступность, м</w:t>
            </w: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До пассажирских помещений вокз</w:t>
            </w:r>
            <w:r w:rsidRPr="003E0A2E">
              <w:rPr>
                <w:sz w:val="20"/>
                <w:szCs w:val="20"/>
                <w:lang w:val="ru-RU"/>
              </w:rPr>
              <w:t>а</w:t>
            </w:r>
            <w:r w:rsidRPr="003E0A2E">
              <w:rPr>
                <w:sz w:val="20"/>
                <w:szCs w:val="20"/>
                <w:lang w:val="ru-RU"/>
              </w:rPr>
              <w:t>лов, входов на предприятия торго</w:t>
            </w:r>
            <w:r w:rsidRPr="003E0A2E">
              <w:rPr>
                <w:sz w:val="20"/>
                <w:szCs w:val="20"/>
                <w:lang w:val="ru-RU"/>
              </w:rPr>
              <w:t>в</w:t>
            </w:r>
            <w:r w:rsidRPr="003E0A2E">
              <w:rPr>
                <w:sz w:val="20"/>
                <w:szCs w:val="20"/>
                <w:lang w:val="ru-RU"/>
              </w:rPr>
              <w:t>ли, общественного питания и быт</w:t>
            </w:r>
            <w:r w:rsidRPr="003E0A2E">
              <w:rPr>
                <w:sz w:val="20"/>
                <w:szCs w:val="20"/>
                <w:lang w:val="ru-RU"/>
              </w:rPr>
              <w:t>о</w:t>
            </w:r>
            <w:r w:rsidRPr="003E0A2E">
              <w:rPr>
                <w:sz w:val="20"/>
                <w:szCs w:val="20"/>
                <w:lang w:val="ru-RU"/>
              </w:rPr>
              <w:t>вого обслуживания</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150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До прочих учреждений и предпри</w:t>
            </w:r>
            <w:r w:rsidRPr="003E0A2E">
              <w:rPr>
                <w:sz w:val="20"/>
                <w:szCs w:val="20"/>
                <w:lang w:val="ru-RU"/>
              </w:rPr>
              <w:t>я</w:t>
            </w:r>
            <w:r w:rsidRPr="003E0A2E">
              <w:rPr>
                <w:sz w:val="20"/>
                <w:szCs w:val="20"/>
                <w:lang w:val="ru-RU"/>
              </w:rPr>
              <w:t>тий обслуживания населения и а</w:t>
            </w:r>
            <w:r w:rsidRPr="003E0A2E">
              <w:rPr>
                <w:sz w:val="20"/>
                <w:szCs w:val="20"/>
                <w:lang w:val="ru-RU"/>
              </w:rPr>
              <w:t>д</w:t>
            </w:r>
            <w:r w:rsidRPr="003E0A2E">
              <w:rPr>
                <w:sz w:val="20"/>
                <w:szCs w:val="20"/>
                <w:lang w:val="ru-RU"/>
              </w:rPr>
              <w:t>министративных зданий</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250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sz w:val="20"/>
                <w:szCs w:val="20"/>
                <w:lang w:val="ru-RU"/>
              </w:rPr>
            </w:pPr>
          </w:p>
        </w:tc>
        <w:tc>
          <w:tcPr>
            <w:tcW w:w="3260" w:type="dxa"/>
          </w:tcPr>
          <w:p w:rsidR="00D23A77" w:rsidRPr="003E0A2E" w:rsidRDefault="00D23A77" w:rsidP="00D23A77">
            <w:pPr>
              <w:pStyle w:val="aff6"/>
              <w:ind w:firstLine="0"/>
              <w:jc w:val="left"/>
              <w:rPr>
                <w:sz w:val="20"/>
                <w:szCs w:val="20"/>
                <w:lang w:val="ru-RU"/>
              </w:rPr>
            </w:pPr>
            <w:r w:rsidRPr="003E0A2E">
              <w:rPr>
                <w:sz w:val="20"/>
                <w:szCs w:val="20"/>
                <w:lang w:val="ru-RU"/>
              </w:rPr>
              <w:t>До входов в парки, на выставки и стадионы</w:t>
            </w:r>
          </w:p>
        </w:tc>
        <w:tc>
          <w:tcPr>
            <w:tcW w:w="993" w:type="dxa"/>
          </w:tcPr>
          <w:p w:rsidR="00D23A77" w:rsidRPr="003E0A2E" w:rsidRDefault="00D23A77" w:rsidP="00D23A77">
            <w:pPr>
              <w:pStyle w:val="aff6"/>
              <w:ind w:firstLine="0"/>
              <w:jc w:val="center"/>
              <w:rPr>
                <w:sz w:val="20"/>
                <w:szCs w:val="20"/>
                <w:lang w:val="ru-RU"/>
              </w:rPr>
            </w:pPr>
            <w:r w:rsidRPr="003E0A2E">
              <w:rPr>
                <w:sz w:val="20"/>
                <w:szCs w:val="20"/>
                <w:lang w:val="ru-RU"/>
              </w:rPr>
              <w:t>400</w:t>
            </w:r>
          </w:p>
        </w:tc>
      </w:tr>
      <w:tr w:rsidR="00D23A77" w:rsidRPr="003E0A2E" w:rsidTr="000A6359">
        <w:tc>
          <w:tcPr>
            <w:tcW w:w="1304" w:type="dxa"/>
            <w:vMerge w:val="restart"/>
            <w:shd w:val="clear" w:color="auto" w:fill="F2F2F2" w:themeFill="background1" w:themeFillShade="F2"/>
          </w:tcPr>
          <w:p w:rsidR="00D23A77" w:rsidRPr="003E0A2E" w:rsidRDefault="00D23A77" w:rsidP="00D23A77">
            <w:pPr>
              <w:pStyle w:val="aff6"/>
              <w:ind w:firstLine="0"/>
              <w:jc w:val="left"/>
              <w:rPr>
                <w:sz w:val="20"/>
                <w:szCs w:val="20"/>
                <w:lang w:val="ru-RU"/>
              </w:rPr>
            </w:pPr>
            <w:r w:rsidRPr="003E0A2E">
              <w:rPr>
                <w:sz w:val="20"/>
                <w:szCs w:val="20"/>
                <w:lang w:val="ru-RU"/>
              </w:rPr>
              <w:t>Индивид</w:t>
            </w:r>
            <w:r w:rsidRPr="003E0A2E">
              <w:rPr>
                <w:sz w:val="20"/>
                <w:szCs w:val="20"/>
                <w:lang w:val="ru-RU"/>
              </w:rPr>
              <w:t>у</w:t>
            </w:r>
            <w:r w:rsidRPr="003E0A2E">
              <w:rPr>
                <w:sz w:val="20"/>
                <w:szCs w:val="20"/>
                <w:lang w:val="ru-RU"/>
              </w:rPr>
              <w:t>альные авт</w:t>
            </w:r>
            <w:r w:rsidRPr="003E0A2E">
              <w:rPr>
                <w:sz w:val="20"/>
                <w:szCs w:val="20"/>
                <w:lang w:val="ru-RU"/>
              </w:rPr>
              <w:t>о</w:t>
            </w:r>
            <w:r w:rsidRPr="003E0A2E">
              <w:rPr>
                <w:sz w:val="20"/>
                <w:szCs w:val="20"/>
                <w:lang w:val="ru-RU"/>
              </w:rPr>
              <w:t>стоянки для маломобил</w:t>
            </w:r>
            <w:r w:rsidRPr="003E0A2E">
              <w:rPr>
                <w:sz w:val="20"/>
                <w:szCs w:val="20"/>
                <w:lang w:val="ru-RU"/>
              </w:rPr>
              <w:t>ь</w:t>
            </w:r>
            <w:r w:rsidRPr="003E0A2E">
              <w:rPr>
                <w:sz w:val="20"/>
                <w:szCs w:val="20"/>
                <w:lang w:val="ru-RU"/>
              </w:rPr>
              <w:t xml:space="preserve">ных групп </w:t>
            </w:r>
            <w:r w:rsidRPr="003E0A2E">
              <w:rPr>
                <w:sz w:val="20"/>
                <w:szCs w:val="20"/>
                <w:lang w:val="ru-RU"/>
              </w:rPr>
              <w:lastRenderedPageBreak/>
              <w:t>населения на участке около или внутри зданий учр</w:t>
            </w:r>
            <w:r w:rsidRPr="003E0A2E">
              <w:rPr>
                <w:sz w:val="20"/>
                <w:szCs w:val="20"/>
                <w:lang w:val="ru-RU"/>
              </w:rPr>
              <w:t>е</w:t>
            </w:r>
            <w:r w:rsidRPr="003E0A2E">
              <w:rPr>
                <w:sz w:val="20"/>
                <w:szCs w:val="20"/>
                <w:lang w:val="ru-RU"/>
              </w:rPr>
              <w:t>ждений о</w:t>
            </w:r>
            <w:r w:rsidRPr="003E0A2E">
              <w:rPr>
                <w:sz w:val="20"/>
                <w:szCs w:val="20"/>
                <w:lang w:val="ru-RU"/>
              </w:rPr>
              <w:t>б</w:t>
            </w:r>
            <w:r w:rsidRPr="003E0A2E">
              <w:rPr>
                <w:sz w:val="20"/>
                <w:szCs w:val="20"/>
                <w:lang w:val="ru-RU"/>
              </w:rPr>
              <w:t>служивания</w:t>
            </w:r>
          </w:p>
        </w:tc>
        <w:tc>
          <w:tcPr>
            <w:tcW w:w="1843"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lastRenderedPageBreak/>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w:t>
            </w:r>
          </w:p>
        </w:tc>
        <w:tc>
          <w:tcPr>
            <w:tcW w:w="2126" w:type="dxa"/>
          </w:tcPr>
          <w:p w:rsidR="00D23A77" w:rsidRPr="003E0A2E" w:rsidRDefault="00D23A77" w:rsidP="00D23A77">
            <w:pPr>
              <w:pStyle w:val="aff6"/>
              <w:ind w:firstLine="0"/>
              <w:jc w:val="left"/>
              <w:rPr>
                <w:sz w:val="20"/>
                <w:szCs w:val="20"/>
                <w:lang w:val="ru-RU"/>
              </w:rPr>
            </w:pPr>
            <w:r w:rsidRPr="003E0A2E">
              <w:rPr>
                <w:bCs/>
                <w:kern w:val="36"/>
                <w:sz w:val="20"/>
                <w:szCs w:val="20"/>
                <w:lang w:val="ru-RU"/>
              </w:rPr>
              <w:t>Доля мест для тран</w:t>
            </w:r>
            <w:r w:rsidRPr="003E0A2E">
              <w:rPr>
                <w:bCs/>
                <w:kern w:val="36"/>
                <w:sz w:val="20"/>
                <w:szCs w:val="20"/>
                <w:lang w:val="ru-RU"/>
              </w:rPr>
              <w:t>с</w:t>
            </w:r>
            <w:r w:rsidRPr="003E0A2E">
              <w:rPr>
                <w:bCs/>
                <w:kern w:val="36"/>
                <w:sz w:val="20"/>
                <w:szCs w:val="20"/>
                <w:lang w:val="ru-RU"/>
              </w:rPr>
              <w:t>порта инвалидов, %</w:t>
            </w:r>
          </w:p>
        </w:tc>
        <w:tc>
          <w:tcPr>
            <w:tcW w:w="4253" w:type="dxa"/>
            <w:gridSpan w:val="2"/>
          </w:tcPr>
          <w:p w:rsidR="00D23A77" w:rsidRPr="003E0A2E" w:rsidRDefault="00D23A77" w:rsidP="00D23A77">
            <w:pPr>
              <w:pStyle w:val="aff6"/>
              <w:ind w:firstLine="0"/>
              <w:jc w:val="center"/>
              <w:rPr>
                <w:sz w:val="20"/>
                <w:szCs w:val="20"/>
                <w:lang w:val="ru-RU"/>
              </w:rPr>
            </w:pPr>
            <w:r w:rsidRPr="003E0A2E">
              <w:rPr>
                <w:sz w:val="20"/>
                <w:szCs w:val="20"/>
              </w:rPr>
              <w:t>10 (</w:t>
            </w:r>
            <w:proofErr w:type="spellStart"/>
            <w:r w:rsidRPr="003E0A2E">
              <w:rPr>
                <w:sz w:val="20"/>
                <w:szCs w:val="20"/>
              </w:rPr>
              <w:t>не</w:t>
            </w:r>
            <w:proofErr w:type="spellEnd"/>
            <w:r w:rsidRPr="003E0A2E">
              <w:rPr>
                <w:sz w:val="20"/>
                <w:szCs w:val="20"/>
              </w:rPr>
              <w:t xml:space="preserve"> </w:t>
            </w:r>
            <w:proofErr w:type="spellStart"/>
            <w:r w:rsidRPr="003E0A2E">
              <w:rPr>
                <w:sz w:val="20"/>
                <w:szCs w:val="20"/>
              </w:rPr>
              <w:t>менее</w:t>
            </w:r>
            <w:proofErr w:type="spellEnd"/>
            <w:r w:rsidRPr="003E0A2E">
              <w:rPr>
                <w:sz w:val="20"/>
                <w:szCs w:val="20"/>
              </w:rPr>
              <w:t xml:space="preserve"> 1 </w:t>
            </w:r>
            <w:proofErr w:type="spellStart"/>
            <w:r w:rsidRPr="003E0A2E">
              <w:rPr>
                <w:sz w:val="20"/>
                <w:szCs w:val="20"/>
              </w:rPr>
              <w:t>места</w:t>
            </w:r>
            <w:proofErr w:type="spellEnd"/>
            <w:r w:rsidRPr="003E0A2E">
              <w:rPr>
                <w:sz w:val="20"/>
                <w:szCs w:val="20"/>
              </w:rPr>
              <w:t>)</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val="restart"/>
          </w:tcPr>
          <w:p w:rsidR="00D23A77" w:rsidRPr="003E0A2E" w:rsidRDefault="00D23A77" w:rsidP="00D23A77">
            <w:pPr>
              <w:pStyle w:val="aff6"/>
              <w:ind w:firstLine="0"/>
              <w:jc w:val="left"/>
              <w:rPr>
                <w:sz w:val="20"/>
                <w:szCs w:val="20"/>
                <w:lang w:val="ru-RU"/>
              </w:rPr>
            </w:pPr>
            <w:r w:rsidRPr="003E0A2E">
              <w:rPr>
                <w:bCs/>
                <w:kern w:val="36"/>
                <w:sz w:val="20"/>
                <w:szCs w:val="20"/>
                <w:lang w:val="ru-RU"/>
              </w:rPr>
              <w:t>Специализированных мест для автотранспо</w:t>
            </w:r>
            <w:r w:rsidRPr="003E0A2E">
              <w:rPr>
                <w:bCs/>
                <w:kern w:val="36"/>
                <w:sz w:val="20"/>
                <w:szCs w:val="20"/>
                <w:lang w:val="ru-RU"/>
              </w:rPr>
              <w:t>р</w:t>
            </w:r>
            <w:r w:rsidRPr="003E0A2E">
              <w:rPr>
                <w:bCs/>
                <w:kern w:val="36"/>
                <w:sz w:val="20"/>
                <w:szCs w:val="20"/>
                <w:lang w:val="ru-RU"/>
              </w:rPr>
              <w:t>та инвалидов на кресле-</w:t>
            </w:r>
            <w:r w:rsidRPr="003E0A2E">
              <w:rPr>
                <w:bCs/>
                <w:kern w:val="36"/>
                <w:sz w:val="20"/>
                <w:szCs w:val="20"/>
                <w:lang w:val="ru-RU"/>
              </w:rPr>
              <w:lastRenderedPageBreak/>
              <w:t>коляске из расчета, % (мест)</w:t>
            </w:r>
          </w:p>
        </w:tc>
        <w:tc>
          <w:tcPr>
            <w:tcW w:w="3260" w:type="dxa"/>
          </w:tcPr>
          <w:p w:rsidR="00D23A77" w:rsidRPr="003E0A2E" w:rsidRDefault="00D23A77" w:rsidP="00D23A77">
            <w:pPr>
              <w:pStyle w:val="Default"/>
              <w:jc w:val="center"/>
              <w:rPr>
                <w:sz w:val="20"/>
                <w:szCs w:val="20"/>
              </w:rPr>
            </w:pPr>
            <w:r w:rsidRPr="003E0A2E">
              <w:rPr>
                <w:sz w:val="20"/>
                <w:szCs w:val="20"/>
              </w:rPr>
              <w:lastRenderedPageBreak/>
              <w:t>число мест на стоянке</w:t>
            </w:r>
          </w:p>
        </w:tc>
        <w:tc>
          <w:tcPr>
            <w:tcW w:w="993" w:type="dxa"/>
          </w:tcPr>
          <w:p w:rsidR="00D23A77" w:rsidRPr="003E0A2E" w:rsidRDefault="00D23A77" w:rsidP="00D23A77">
            <w:pPr>
              <w:pStyle w:val="Default"/>
              <w:jc w:val="center"/>
              <w:rPr>
                <w:sz w:val="20"/>
                <w:szCs w:val="20"/>
              </w:rPr>
            </w:pPr>
            <w:r w:rsidRPr="003E0A2E">
              <w:rPr>
                <w:sz w:val="20"/>
                <w:szCs w:val="20"/>
              </w:rPr>
              <w:t xml:space="preserve">число </w:t>
            </w:r>
            <w:proofErr w:type="spellStart"/>
            <w:r w:rsidRPr="003E0A2E">
              <w:rPr>
                <w:sz w:val="20"/>
                <w:szCs w:val="20"/>
              </w:rPr>
              <w:t>спец.мест</w:t>
            </w:r>
            <w:proofErr w:type="spellEnd"/>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bCs/>
                <w:kern w:val="36"/>
                <w:sz w:val="20"/>
                <w:szCs w:val="20"/>
                <w:lang w:val="ru-RU"/>
              </w:rPr>
            </w:pPr>
          </w:p>
        </w:tc>
        <w:tc>
          <w:tcPr>
            <w:tcW w:w="3260" w:type="dxa"/>
          </w:tcPr>
          <w:p w:rsidR="00D23A77" w:rsidRPr="003E0A2E" w:rsidRDefault="00D23A77" w:rsidP="00D23A77">
            <w:pPr>
              <w:pStyle w:val="Default"/>
              <w:rPr>
                <w:sz w:val="20"/>
                <w:szCs w:val="20"/>
              </w:rPr>
            </w:pPr>
            <w:r w:rsidRPr="003E0A2E">
              <w:rPr>
                <w:sz w:val="20"/>
                <w:szCs w:val="20"/>
              </w:rPr>
              <w:t>до 100 включительно</w:t>
            </w:r>
          </w:p>
        </w:tc>
        <w:tc>
          <w:tcPr>
            <w:tcW w:w="993" w:type="dxa"/>
          </w:tcPr>
          <w:p w:rsidR="00D23A77" w:rsidRPr="003E0A2E" w:rsidRDefault="00D23A77" w:rsidP="00D23A77">
            <w:pPr>
              <w:pStyle w:val="Default"/>
              <w:rPr>
                <w:sz w:val="20"/>
                <w:szCs w:val="20"/>
              </w:rPr>
            </w:pPr>
            <w:r w:rsidRPr="003E0A2E">
              <w:rPr>
                <w:sz w:val="20"/>
                <w:szCs w:val="20"/>
              </w:rPr>
              <w:t xml:space="preserve">5%, но не </w:t>
            </w:r>
            <w:r w:rsidRPr="003E0A2E">
              <w:rPr>
                <w:sz w:val="20"/>
                <w:szCs w:val="20"/>
              </w:rPr>
              <w:lastRenderedPageBreak/>
              <w:t>менее о</w:t>
            </w:r>
            <w:r w:rsidRPr="003E0A2E">
              <w:rPr>
                <w:sz w:val="20"/>
                <w:szCs w:val="20"/>
              </w:rPr>
              <w:t>д</w:t>
            </w:r>
            <w:r w:rsidRPr="003E0A2E">
              <w:rPr>
                <w:sz w:val="20"/>
                <w:szCs w:val="20"/>
              </w:rPr>
              <w:t>ного места</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bCs/>
                <w:kern w:val="36"/>
                <w:sz w:val="20"/>
                <w:szCs w:val="20"/>
                <w:lang w:val="ru-RU"/>
              </w:rPr>
            </w:pPr>
          </w:p>
        </w:tc>
        <w:tc>
          <w:tcPr>
            <w:tcW w:w="3260" w:type="dxa"/>
          </w:tcPr>
          <w:p w:rsidR="00D23A77" w:rsidRPr="003E0A2E" w:rsidRDefault="00D23A77" w:rsidP="00D23A77">
            <w:pPr>
              <w:pStyle w:val="Default"/>
              <w:rPr>
                <w:sz w:val="20"/>
                <w:szCs w:val="20"/>
              </w:rPr>
            </w:pPr>
            <w:r w:rsidRPr="003E0A2E">
              <w:rPr>
                <w:sz w:val="20"/>
                <w:szCs w:val="20"/>
              </w:rPr>
              <w:t>от 101 до 200</w:t>
            </w:r>
          </w:p>
        </w:tc>
        <w:tc>
          <w:tcPr>
            <w:tcW w:w="993" w:type="dxa"/>
          </w:tcPr>
          <w:p w:rsidR="00D23A77" w:rsidRPr="003E0A2E" w:rsidRDefault="00D23A77" w:rsidP="00D23A77">
            <w:pPr>
              <w:pStyle w:val="Default"/>
              <w:rPr>
                <w:sz w:val="20"/>
                <w:szCs w:val="20"/>
              </w:rPr>
            </w:pPr>
            <w:r w:rsidRPr="003E0A2E">
              <w:rPr>
                <w:sz w:val="20"/>
                <w:szCs w:val="20"/>
              </w:rPr>
              <w:t>5 мест и дополн</w:t>
            </w:r>
            <w:r w:rsidRPr="003E0A2E">
              <w:rPr>
                <w:sz w:val="20"/>
                <w:szCs w:val="20"/>
              </w:rPr>
              <w:t>и</w:t>
            </w:r>
            <w:r w:rsidRPr="003E0A2E">
              <w:rPr>
                <w:sz w:val="20"/>
                <w:szCs w:val="20"/>
              </w:rPr>
              <w:t>тельно 3%</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bCs/>
                <w:kern w:val="36"/>
                <w:sz w:val="20"/>
                <w:szCs w:val="20"/>
                <w:lang w:val="ru-RU"/>
              </w:rPr>
            </w:pPr>
          </w:p>
        </w:tc>
        <w:tc>
          <w:tcPr>
            <w:tcW w:w="3260" w:type="dxa"/>
          </w:tcPr>
          <w:p w:rsidR="00D23A77" w:rsidRPr="003E0A2E" w:rsidRDefault="00D23A77" w:rsidP="00D23A77">
            <w:pPr>
              <w:pStyle w:val="Default"/>
              <w:rPr>
                <w:sz w:val="20"/>
                <w:szCs w:val="20"/>
              </w:rPr>
            </w:pPr>
            <w:r w:rsidRPr="003E0A2E">
              <w:rPr>
                <w:sz w:val="20"/>
                <w:szCs w:val="20"/>
              </w:rPr>
              <w:t>от 201 до 1000</w:t>
            </w:r>
          </w:p>
        </w:tc>
        <w:tc>
          <w:tcPr>
            <w:tcW w:w="993" w:type="dxa"/>
          </w:tcPr>
          <w:p w:rsidR="00D23A77" w:rsidRPr="003E0A2E" w:rsidRDefault="00D23A77" w:rsidP="00D23A77">
            <w:pPr>
              <w:pStyle w:val="Default"/>
              <w:rPr>
                <w:sz w:val="20"/>
                <w:szCs w:val="20"/>
              </w:rPr>
            </w:pPr>
            <w:r w:rsidRPr="003E0A2E">
              <w:rPr>
                <w:sz w:val="20"/>
                <w:szCs w:val="20"/>
              </w:rPr>
              <w:t>8 мест и дополн</w:t>
            </w:r>
            <w:r w:rsidRPr="003E0A2E">
              <w:rPr>
                <w:sz w:val="20"/>
                <w:szCs w:val="20"/>
              </w:rPr>
              <w:t>и</w:t>
            </w:r>
            <w:r w:rsidRPr="003E0A2E">
              <w:rPr>
                <w:sz w:val="20"/>
                <w:szCs w:val="20"/>
              </w:rPr>
              <w:t>тельно 2%</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val="restart"/>
          </w:tcPr>
          <w:p w:rsidR="00D23A77" w:rsidRPr="003E0A2E" w:rsidRDefault="00D23A77" w:rsidP="00D23A7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уровня территориальной доступности [5]</w:t>
            </w:r>
          </w:p>
        </w:tc>
        <w:tc>
          <w:tcPr>
            <w:tcW w:w="2126" w:type="dxa"/>
            <w:vMerge w:val="restart"/>
          </w:tcPr>
          <w:p w:rsidR="00D23A77" w:rsidRPr="003E0A2E" w:rsidRDefault="00D23A77" w:rsidP="00D23A77">
            <w:pPr>
              <w:pStyle w:val="aff6"/>
              <w:ind w:firstLine="0"/>
              <w:jc w:val="left"/>
              <w:rPr>
                <w:bCs/>
                <w:kern w:val="36"/>
                <w:sz w:val="20"/>
                <w:szCs w:val="20"/>
                <w:lang w:val="ru-RU"/>
              </w:rPr>
            </w:pPr>
            <w:r w:rsidRPr="003E0A2E">
              <w:rPr>
                <w:bCs/>
                <w:kern w:val="36"/>
                <w:sz w:val="20"/>
                <w:szCs w:val="20"/>
                <w:lang w:val="ru-RU"/>
              </w:rPr>
              <w:t>Пешеходная досту</w:t>
            </w:r>
            <w:r w:rsidRPr="003E0A2E">
              <w:rPr>
                <w:bCs/>
                <w:kern w:val="36"/>
                <w:sz w:val="20"/>
                <w:szCs w:val="20"/>
                <w:lang w:val="ru-RU"/>
              </w:rPr>
              <w:t>п</w:t>
            </w:r>
            <w:r w:rsidRPr="003E0A2E">
              <w:rPr>
                <w:bCs/>
                <w:kern w:val="36"/>
                <w:sz w:val="20"/>
                <w:szCs w:val="20"/>
                <w:lang w:val="ru-RU"/>
              </w:rPr>
              <w:t>ность, м</w:t>
            </w:r>
          </w:p>
        </w:tc>
        <w:tc>
          <w:tcPr>
            <w:tcW w:w="3260" w:type="dxa"/>
          </w:tcPr>
          <w:p w:rsidR="00D23A77" w:rsidRPr="003E0A2E" w:rsidRDefault="00D23A77" w:rsidP="00D23A77">
            <w:pPr>
              <w:pStyle w:val="Default"/>
              <w:rPr>
                <w:bCs/>
                <w:kern w:val="36"/>
                <w:sz w:val="20"/>
                <w:szCs w:val="20"/>
              </w:rPr>
            </w:pPr>
            <w:r w:rsidRPr="003E0A2E">
              <w:rPr>
                <w:bCs/>
                <w:kern w:val="36"/>
                <w:sz w:val="20"/>
                <w:szCs w:val="20"/>
              </w:rPr>
              <w:t>от входа в предприятие или в учр</w:t>
            </w:r>
            <w:r w:rsidRPr="003E0A2E">
              <w:rPr>
                <w:bCs/>
                <w:kern w:val="36"/>
                <w:sz w:val="20"/>
                <w:szCs w:val="20"/>
              </w:rPr>
              <w:t>е</w:t>
            </w:r>
            <w:r w:rsidRPr="003E0A2E">
              <w:rPr>
                <w:bCs/>
                <w:kern w:val="36"/>
                <w:sz w:val="20"/>
                <w:szCs w:val="20"/>
              </w:rPr>
              <w:t>ждение, доступного для инвалидов</w:t>
            </w:r>
          </w:p>
        </w:tc>
        <w:tc>
          <w:tcPr>
            <w:tcW w:w="993" w:type="dxa"/>
          </w:tcPr>
          <w:p w:rsidR="00D23A77" w:rsidRPr="003E0A2E" w:rsidRDefault="00D23A77" w:rsidP="00D23A77">
            <w:pPr>
              <w:pStyle w:val="Default"/>
              <w:jc w:val="center"/>
              <w:rPr>
                <w:bCs/>
                <w:kern w:val="36"/>
                <w:sz w:val="20"/>
                <w:szCs w:val="20"/>
              </w:rPr>
            </w:pPr>
            <w:r w:rsidRPr="003E0A2E">
              <w:rPr>
                <w:bCs/>
                <w:kern w:val="36"/>
                <w:sz w:val="20"/>
                <w:szCs w:val="20"/>
              </w:rPr>
              <w:t>50</w:t>
            </w:r>
          </w:p>
        </w:tc>
      </w:tr>
      <w:tr w:rsidR="00D23A77" w:rsidRPr="003E0A2E" w:rsidTr="000A6359">
        <w:tc>
          <w:tcPr>
            <w:tcW w:w="1304" w:type="dxa"/>
            <w:vMerge/>
            <w:shd w:val="clear" w:color="auto" w:fill="F2F2F2" w:themeFill="background1" w:themeFillShade="F2"/>
          </w:tcPr>
          <w:p w:rsidR="00D23A77" w:rsidRPr="003E0A2E" w:rsidRDefault="00D23A77" w:rsidP="00D23A77">
            <w:pPr>
              <w:pStyle w:val="aff6"/>
              <w:ind w:firstLine="0"/>
              <w:rPr>
                <w:sz w:val="20"/>
                <w:szCs w:val="20"/>
                <w:lang w:val="ru-RU"/>
              </w:rPr>
            </w:pPr>
          </w:p>
        </w:tc>
        <w:tc>
          <w:tcPr>
            <w:tcW w:w="1843" w:type="dxa"/>
            <w:vMerge/>
          </w:tcPr>
          <w:p w:rsidR="00D23A77" w:rsidRPr="003E0A2E" w:rsidRDefault="00D23A77" w:rsidP="00D23A77">
            <w:pPr>
              <w:pStyle w:val="aff6"/>
              <w:ind w:firstLine="0"/>
              <w:jc w:val="left"/>
              <w:rPr>
                <w:sz w:val="20"/>
                <w:szCs w:val="20"/>
                <w:lang w:val="ru-RU"/>
              </w:rPr>
            </w:pPr>
          </w:p>
        </w:tc>
        <w:tc>
          <w:tcPr>
            <w:tcW w:w="2126" w:type="dxa"/>
            <w:vMerge/>
          </w:tcPr>
          <w:p w:rsidR="00D23A77" w:rsidRPr="003E0A2E" w:rsidRDefault="00D23A77" w:rsidP="00D23A77">
            <w:pPr>
              <w:pStyle w:val="aff6"/>
              <w:ind w:firstLine="0"/>
              <w:jc w:val="left"/>
              <w:rPr>
                <w:bCs/>
                <w:kern w:val="36"/>
                <w:sz w:val="20"/>
                <w:szCs w:val="20"/>
                <w:lang w:val="ru-RU"/>
              </w:rPr>
            </w:pPr>
          </w:p>
        </w:tc>
        <w:tc>
          <w:tcPr>
            <w:tcW w:w="3260" w:type="dxa"/>
          </w:tcPr>
          <w:p w:rsidR="00D23A77" w:rsidRPr="003E0A2E" w:rsidRDefault="00D23A77" w:rsidP="00D23A77">
            <w:pPr>
              <w:pStyle w:val="Default"/>
              <w:rPr>
                <w:bCs/>
                <w:kern w:val="36"/>
                <w:sz w:val="20"/>
                <w:szCs w:val="20"/>
              </w:rPr>
            </w:pPr>
            <w:r w:rsidRPr="003E0A2E">
              <w:rPr>
                <w:bCs/>
                <w:kern w:val="36"/>
                <w:sz w:val="20"/>
                <w:szCs w:val="20"/>
              </w:rPr>
              <w:t>от входа в жилое здание</w:t>
            </w:r>
          </w:p>
        </w:tc>
        <w:tc>
          <w:tcPr>
            <w:tcW w:w="993" w:type="dxa"/>
          </w:tcPr>
          <w:p w:rsidR="00D23A77" w:rsidRPr="003E0A2E" w:rsidRDefault="00D23A77" w:rsidP="00D23A77">
            <w:pPr>
              <w:pStyle w:val="Default"/>
              <w:jc w:val="center"/>
              <w:rPr>
                <w:bCs/>
                <w:kern w:val="36"/>
                <w:sz w:val="20"/>
                <w:szCs w:val="20"/>
              </w:rPr>
            </w:pPr>
            <w:r w:rsidRPr="003E0A2E">
              <w:rPr>
                <w:bCs/>
                <w:kern w:val="36"/>
                <w:sz w:val="20"/>
                <w:szCs w:val="20"/>
              </w:rPr>
              <w:t>100</w:t>
            </w:r>
          </w:p>
        </w:tc>
      </w:tr>
      <w:tr w:rsidR="00D23A77" w:rsidRPr="003E0A2E" w:rsidTr="000A6359">
        <w:tc>
          <w:tcPr>
            <w:tcW w:w="9526" w:type="dxa"/>
            <w:gridSpan w:val="5"/>
            <w:shd w:val="clear" w:color="auto" w:fill="F2F2F2" w:themeFill="background1" w:themeFillShade="F2"/>
          </w:tcPr>
          <w:p w:rsidR="00D23A77" w:rsidRPr="003E0A2E" w:rsidRDefault="00D23A77" w:rsidP="00D23A77">
            <w:pPr>
              <w:pStyle w:val="aff6"/>
              <w:ind w:firstLine="0"/>
              <w:jc w:val="left"/>
              <w:rPr>
                <w:b/>
                <w:sz w:val="20"/>
                <w:szCs w:val="20"/>
                <w:lang w:val="ru-RU"/>
              </w:rPr>
            </w:pPr>
            <w:r w:rsidRPr="003E0A2E">
              <w:rPr>
                <w:b/>
                <w:sz w:val="20"/>
                <w:szCs w:val="20"/>
                <w:lang w:val="ru-RU"/>
              </w:rPr>
              <w:t>Примечания:</w:t>
            </w:r>
          </w:p>
          <w:p w:rsidR="00D23A77" w:rsidRPr="003E0A2E" w:rsidRDefault="00D23A77" w:rsidP="00D23A77">
            <w:pPr>
              <w:pStyle w:val="aff6"/>
              <w:ind w:firstLine="0"/>
              <w:jc w:val="left"/>
              <w:rPr>
                <w:sz w:val="20"/>
                <w:szCs w:val="20"/>
                <w:lang w:val="ru-RU"/>
              </w:rPr>
            </w:pPr>
            <w:r w:rsidRPr="003E0A2E">
              <w:rPr>
                <w:sz w:val="20"/>
                <w:szCs w:val="20"/>
                <w:lang w:val="ru-RU"/>
              </w:rPr>
              <w:t>1. Для мест хранения автомобилей нормируемой территорией являются земельные участки, занятые объект</w:t>
            </w:r>
            <w:r w:rsidRPr="003E0A2E">
              <w:rPr>
                <w:sz w:val="20"/>
                <w:szCs w:val="20"/>
                <w:lang w:val="ru-RU"/>
              </w:rPr>
              <w:t>а</w:t>
            </w:r>
            <w:r w:rsidRPr="003E0A2E">
              <w:rPr>
                <w:sz w:val="20"/>
                <w:szCs w:val="20"/>
                <w:lang w:val="ru-RU"/>
              </w:rPr>
              <w:t>ми капитального строительства различного функционального назначения. При размещении многофункци</w:t>
            </w:r>
            <w:r w:rsidRPr="003E0A2E">
              <w:rPr>
                <w:sz w:val="20"/>
                <w:szCs w:val="20"/>
                <w:lang w:val="ru-RU"/>
              </w:rPr>
              <w:t>о</w:t>
            </w:r>
            <w:r w:rsidRPr="003E0A2E">
              <w:rPr>
                <w:sz w:val="20"/>
                <w:szCs w:val="20"/>
                <w:lang w:val="ru-RU"/>
              </w:rPr>
              <w:t xml:space="preserve">нальных объектов расчёт потребности в </w:t>
            </w:r>
            <w:proofErr w:type="spellStart"/>
            <w:r w:rsidRPr="003E0A2E">
              <w:rPr>
                <w:sz w:val="20"/>
                <w:szCs w:val="20"/>
                <w:lang w:val="ru-RU"/>
              </w:rPr>
              <w:t>машино</w:t>
            </w:r>
            <w:proofErr w:type="spellEnd"/>
            <w:r w:rsidRPr="003E0A2E">
              <w:rPr>
                <w:sz w:val="20"/>
                <w:szCs w:val="20"/>
                <w:lang w:val="ru-RU"/>
              </w:rPr>
              <w:t>-местах производится отдельно для каждого из функци</w:t>
            </w:r>
            <w:r w:rsidRPr="003E0A2E">
              <w:rPr>
                <w:sz w:val="20"/>
                <w:szCs w:val="20"/>
                <w:lang w:val="ru-RU"/>
              </w:rPr>
              <w:t>о</w:t>
            </w:r>
            <w:r w:rsidRPr="003E0A2E">
              <w:rPr>
                <w:sz w:val="20"/>
                <w:szCs w:val="20"/>
                <w:lang w:val="ru-RU"/>
              </w:rPr>
              <w:t>нальных блоков, после чего полученные результаты суммируются. Линейная доступность устанавливается от нормируемого объекта.</w:t>
            </w:r>
          </w:p>
          <w:p w:rsidR="00D23A77" w:rsidRPr="003E0A2E" w:rsidRDefault="00D23A77" w:rsidP="00D23A77">
            <w:pPr>
              <w:pStyle w:val="aff6"/>
              <w:ind w:firstLine="0"/>
              <w:jc w:val="left"/>
              <w:rPr>
                <w:sz w:val="20"/>
                <w:szCs w:val="20"/>
                <w:lang w:val="ru-RU"/>
              </w:rPr>
            </w:pPr>
            <w:r w:rsidRPr="003E0A2E">
              <w:rPr>
                <w:sz w:val="20"/>
                <w:szCs w:val="20"/>
                <w:lang w:val="ru-RU"/>
              </w:rPr>
              <w:t>2. Количество мест для паркования легковых автомобилей постоянного и дневного населения города при п</w:t>
            </w:r>
            <w:r w:rsidRPr="003E0A2E">
              <w:rPr>
                <w:sz w:val="20"/>
                <w:szCs w:val="20"/>
                <w:lang w:val="ru-RU"/>
              </w:rPr>
              <w:t>о</w:t>
            </w:r>
            <w:r w:rsidRPr="003E0A2E">
              <w:rPr>
                <w:sz w:val="20"/>
                <w:szCs w:val="20"/>
                <w:lang w:val="ru-RU"/>
              </w:rPr>
              <w:t>ездках с различными целями около зданий и комплексов многофункциональных, зданий судов общей юри</w:t>
            </w:r>
            <w:r w:rsidRPr="003E0A2E">
              <w:rPr>
                <w:sz w:val="20"/>
                <w:szCs w:val="20"/>
                <w:lang w:val="ru-RU"/>
              </w:rPr>
              <w:t>с</w:t>
            </w:r>
            <w:r w:rsidRPr="003E0A2E">
              <w:rPr>
                <w:sz w:val="20"/>
                <w:szCs w:val="20"/>
                <w:lang w:val="ru-RU"/>
              </w:rPr>
              <w:t>дикции, зданий и сооружений следственных органов, гостиниц, зданий и помещений медицинских организ</w:t>
            </w:r>
            <w:r w:rsidRPr="003E0A2E">
              <w:rPr>
                <w:sz w:val="20"/>
                <w:szCs w:val="20"/>
                <w:lang w:val="ru-RU"/>
              </w:rPr>
              <w:t>а</w:t>
            </w:r>
            <w:r w:rsidRPr="003E0A2E">
              <w:rPr>
                <w:sz w:val="20"/>
                <w:szCs w:val="20"/>
                <w:lang w:val="ru-RU"/>
              </w:rPr>
              <w:t>ций определяется в соответствии со сводами правил (СП), определяющих требования к данным объектам.</w:t>
            </w:r>
          </w:p>
          <w:p w:rsidR="00D23A77" w:rsidRPr="003E0A2E" w:rsidRDefault="00D23A77" w:rsidP="00D23A77">
            <w:pPr>
              <w:pStyle w:val="aff6"/>
              <w:ind w:firstLine="0"/>
              <w:jc w:val="left"/>
              <w:rPr>
                <w:sz w:val="20"/>
                <w:szCs w:val="20"/>
                <w:lang w:val="ru-RU"/>
              </w:rPr>
            </w:pPr>
            <w:r w:rsidRPr="003E0A2E">
              <w:rPr>
                <w:sz w:val="20"/>
                <w:szCs w:val="20"/>
                <w:lang w:val="ru-RU"/>
              </w:rPr>
              <w:t xml:space="preserve">3. Габариты </w:t>
            </w:r>
            <w:proofErr w:type="spellStart"/>
            <w:r w:rsidRPr="003E0A2E">
              <w:rPr>
                <w:sz w:val="20"/>
                <w:szCs w:val="20"/>
                <w:lang w:val="ru-RU"/>
              </w:rPr>
              <w:t>машино</w:t>
            </w:r>
            <w:proofErr w:type="spellEnd"/>
            <w:r w:rsidRPr="003E0A2E">
              <w:rPr>
                <w:sz w:val="20"/>
                <w:szCs w:val="20"/>
                <w:lang w:val="ru-RU"/>
              </w:rPr>
              <w:t xml:space="preserve">-места следует принимать в соответствии с ГОСТ Р 52289-2004 с учётом требований, предъявляемых действующим законодательством </w:t>
            </w:r>
            <w:proofErr w:type="spellStart"/>
            <w:r w:rsidRPr="003E0A2E">
              <w:rPr>
                <w:sz w:val="20"/>
                <w:szCs w:val="20"/>
                <w:lang w:val="ru-RU"/>
              </w:rPr>
              <w:t>машино</w:t>
            </w:r>
            <w:proofErr w:type="spellEnd"/>
            <w:r w:rsidRPr="003E0A2E">
              <w:rPr>
                <w:sz w:val="20"/>
                <w:szCs w:val="20"/>
                <w:lang w:val="ru-RU"/>
              </w:rPr>
              <w:t>-местам для размещения транспортных средств м</w:t>
            </w:r>
            <w:r w:rsidRPr="003E0A2E">
              <w:rPr>
                <w:sz w:val="20"/>
                <w:szCs w:val="20"/>
                <w:lang w:val="ru-RU"/>
              </w:rPr>
              <w:t>а</w:t>
            </w:r>
            <w:r w:rsidRPr="003E0A2E">
              <w:rPr>
                <w:sz w:val="20"/>
                <w:szCs w:val="20"/>
                <w:lang w:val="ru-RU"/>
              </w:rPr>
              <w:t>ломобильных групп населения.</w:t>
            </w:r>
          </w:p>
          <w:p w:rsidR="00D23A77" w:rsidRPr="003E0A2E" w:rsidRDefault="00D23A77" w:rsidP="00D23A77">
            <w:pPr>
              <w:pStyle w:val="aff6"/>
              <w:ind w:firstLine="0"/>
              <w:jc w:val="left"/>
              <w:rPr>
                <w:sz w:val="20"/>
                <w:szCs w:val="20"/>
                <w:lang w:val="ru-RU"/>
              </w:rPr>
            </w:pPr>
            <w:r w:rsidRPr="003E0A2E">
              <w:rPr>
                <w:sz w:val="20"/>
                <w:szCs w:val="20"/>
                <w:lang w:val="ru-RU"/>
              </w:rPr>
              <w:t>4. Расчетные показатели минимально допустимого уровня обеспеченности для других объектов устанавлив</w:t>
            </w:r>
            <w:r w:rsidRPr="003E0A2E">
              <w:rPr>
                <w:sz w:val="20"/>
                <w:szCs w:val="20"/>
                <w:lang w:val="ru-RU"/>
              </w:rPr>
              <w:t>а</w:t>
            </w:r>
            <w:r w:rsidRPr="003E0A2E">
              <w:rPr>
                <w:sz w:val="20"/>
                <w:szCs w:val="20"/>
                <w:lang w:val="ru-RU"/>
              </w:rPr>
              <w:t>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D23A77" w:rsidRPr="003E0A2E" w:rsidRDefault="00D23A77" w:rsidP="00D23A77">
            <w:pPr>
              <w:pStyle w:val="aff6"/>
              <w:ind w:firstLine="0"/>
              <w:jc w:val="left"/>
              <w:rPr>
                <w:sz w:val="20"/>
                <w:szCs w:val="20"/>
                <w:lang w:val="ru-RU"/>
              </w:rPr>
            </w:pPr>
            <w:r w:rsidRPr="003E0A2E">
              <w:rPr>
                <w:sz w:val="20"/>
                <w:szCs w:val="20"/>
                <w:lang w:val="ru-RU"/>
              </w:rPr>
              <w:t>5. Если действующим законодательством установлены иные предельные значения территориальной досту</w:t>
            </w:r>
            <w:r w:rsidRPr="003E0A2E">
              <w:rPr>
                <w:sz w:val="20"/>
                <w:szCs w:val="20"/>
                <w:lang w:val="ru-RU"/>
              </w:rPr>
              <w:t>п</w:t>
            </w:r>
            <w:r w:rsidRPr="003E0A2E">
              <w:rPr>
                <w:sz w:val="20"/>
                <w:szCs w:val="20"/>
                <w:lang w:val="ru-RU"/>
              </w:rPr>
              <w:t xml:space="preserve">ности для </w:t>
            </w:r>
            <w:proofErr w:type="spellStart"/>
            <w:r w:rsidRPr="003E0A2E">
              <w:rPr>
                <w:sz w:val="20"/>
                <w:szCs w:val="20"/>
                <w:lang w:val="ru-RU"/>
              </w:rPr>
              <w:t>машино</w:t>
            </w:r>
            <w:proofErr w:type="spellEnd"/>
            <w:r w:rsidRPr="003E0A2E">
              <w:rPr>
                <w:sz w:val="20"/>
                <w:szCs w:val="20"/>
                <w:lang w:val="ru-RU"/>
              </w:rPr>
              <w:t>-мест, на которых располагаются транспортные средства маломобильных групп населения, то применяются такие нормы.</w:t>
            </w:r>
          </w:p>
        </w:tc>
      </w:tr>
    </w:tbl>
    <w:p w:rsidR="00954205" w:rsidRPr="003E0A2E" w:rsidRDefault="00954205" w:rsidP="006110EE">
      <w:pPr>
        <w:pStyle w:val="20"/>
        <w:numPr>
          <w:ilvl w:val="1"/>
          <w:numId w:val="13"/>
        </w:numPr>
        <w:ind w:left="0" w:firstLine="0"/>
      </w:pPr>
      <w:bookmarkStart w:id="75" w:name="_Toc532042548"/>
      <w:bookmarkStart w:id="76" w:name="OLE_LINK792"/>
      <w:bookmarkStart w:id="77" w:name="OLE_LINK793"/>
      <w:bookmarkStart w:id="78" w:name="OLE_LINK183"/>
      <w:bookmarkStart w:id="79" w:name="OLE_LINK184"/>
      <w:bookmarkEnd w:id="69"/>
      <w:bookmarkEnd w:id="70"/>
      <w:bookmarkEnd w:id="71"/>
      <w:bookmarkEnd w:id="72"/>
      <w:r w:rsidRPr="003E0A2E">
        <w:t xml:space="preserve">Объекты местного значения городского поселения в области </w:t>
      </w:r>
      <w:bookmarkStart w:id="80" w:name="OLE_LINK753"/>
      <w:bookmarkStart w:id="81" w:name="OLE_LINK754"/>
      <w:bookmarkStart w:id="82" w:name="OLE_LINK755"/>
      <w:r w:rsidRPr="003E0A2E">
        <w:t>физической культуры и массового спорта</w:t>
      </w:r>
      <w:bookmarkEnd w:id="75"/>
      <w:bookmarkEnd w:id="80"/>
      <w:bookmarkEnd w:id="81"/>
      <w:bookmarkEnd w:id="82"/>
    </w:p>
    <w:p w:rsidR="00954205" w:rsidRPr="003E0A2E" w:rsidRDefault="00954205" w:rsidP="006110EE">
      <w:pPr>
        <w:keepNext/>
        <w:spacing w:before="120"/>
        <w:jc w:val="right"/>
        <w:rPr>
          <w:b/>
          <w:i/>
        </w:rPr>
      </w:pPr>
      <w:bookmarkStart w:id="83" w:name="OLE_LINK822"/>
      <w:bookmarkStart w:id="84" w:name="OLE_LINK823"/>
      <w:bookmarkStart w:id="85" w:name="OLE_LINK790"/>
      <w:bookmarkStart w:id="86" w:name="OLE_LINK791"/>
      <w:r w:rsidRPr="003E0A2E">
        <w:rPr>
          <w:b/>
          <w:i/>
        </w:rPr>
        <w:t>Таблица 1.</w:t>
      </w:r>
      <w:r w:rsidR="002B5281" w:rsidRPr="003E0A2E">
        <w:rPr>
          <w:b/>
          <w:i/>
        </w:rPr>
        <w:t>3</w:t>
      </w:r>
    </w:p>
    <w:p w:rsidR="00954205" w:rsidRPr="003E0A2E" w:rsidRDefault="00954205" w:rsidP="006110EE">
      <w:pPr>
        <w:keepNext/>
        <w:suppressAutoHyphens/>
        <w:spacing w:after="120"/>
        <w:ind w:firstLine="0"/>
        <w:jc w:val="center"/>
        <w:rPr>
          <w:b/>
          <w:i/>
        </w:rPr>
      </w:pPr>
      <w:r w:rsidRPr="003E0A2E">
        <w:rPr>
          <w:b/>
          <w:i/>
        </w:rPr>
        <w:t>Расчетные показатели, устанавливаемые для объектов местного значения городского поселения в области физической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650"/>
        <w:gridCol w:w="2693"/>
        <w:gridCol w:w="1843"/>
      </w:tblGrid>
      <w:tr w:rsidR="00954205" w:rsidRPr="003E0A2E" w:rsidTr="00CB2B05">
        <w:trPr>
          <w:cantSplit/>
          <w:tblHeader/>
        </w:trPr>
        <w:tc>
          <w:tcPr>
            <w:tcW w:w="2155" w:type="dxa"/>
            <w:shd w:val="clear" w:color="auto" w:fill="D9D9D9" w:themeFill="background1" w:themeFillShade="D9"/>
          </w:tcPr>
          <w:p w:rsidR="00954205" w:rsidRPr="003E0A2E" w:rsidRDefault="00954205" w:rsidP="006110EE">
            <w:pPr>
              <w:pStyle w:val="aff6"/>
              <w:keepNext/>
              <w:widowControl w:val="0"/>
              <w:ind w:firstLine="0"/>
              <w:jc w:val="center"/>
              <w:rPr>
                <w:b/>
                <w:i/>
                <w:sz w:val="20"/>
                <w:szCs w:val="20"/>
                <w:lang w:val="ru-RU"/>
              </w:rPr>
            </w:pPr>
            <w:bookmarkStart w:id="87" w:name="OLE_LINK261"/>
            <w:bookmarkStart w:id="88" w:name="OLE_LINK262"/>
            <w:r w:rsidRPr="003E0A2E">
              <w:rPr>
                <w:b/>
                <w:i/>
                <w:sz w:val="20"/>
                <w:szCs w:val="20"/>
                <w:lang w:val="ru-RU"/>
              </w:rPr>
              <w:t>Наименование вида объекта</w:t>
            </w:r>
          </w:p>
        </w:tc>
        <w:tc>
          <w:tcPr>
            <w:tcW w:w="2650" w:type="dxa"/>
            <w:shd w:val="clear" w:color="auto" w:fill="D9D9D9" w:themeFill="background1" w:themeFillShade="D9"/>
          </w:tcPr>
          <w:p w:rsidR="00954205" w:rsidRPr="003E0A2E" w:rsidRDefault="00954205" w:rsidP="006110EE">
            <w:pPr>
              <w:pStyle w:val="aff6"/>
              <w:keepNext/>
              <w:widowControl w:val="0"/>
              <w:ind w:firstLine="0"/>
              <w:jc w:val="center"/>
              <w:rPr>
                <w:b/>
                <w:i/>
                <w:sz w:val="20"/>
                <w:szCs w:val="20"/>
                <w:lang w:val="ru-RU"/>
              </w:rPr>
            </w:pPr>
            <w:r w:rsidRPr="003E0A2E">
              <w:rPr>
                <w:b/>
                <w:i/>
                <w:sz w:val="20"/>
                <w:szCs w:val="20"/>
                <w:lang w:val="ru-RU"/>
              </w:rPr>
              <w:t>Тип расчетного показателя</w:t>
            </w:r>
          </w:p>
        </w:tc>
        <w:tc>
          <w:tcPr>
            <w:tcW w:w="2693" w:type="dxa"/>
            <w:shd w:val="clear" w:color="auto" w:fill="D9D9D9" w:themeFill="background1" w:themeFillShade="D9"/>
          </w:tcPr>
          <w:p w:rsidR="00954205" w:rsidRPr="003E0A2E" w:rsidRDefault="00954205" w:rsidP="006110EE">
            <w:pPr>
              <w:pStyle w:val="aff6"/>
              <w:keepNext/>
              <w:widowControl w:val="0"/>
              <w:ind w:firstLine="0"/>
              <w:jc w:val="center"/>
              <w:rPr>
                <w:b/>
                <w:i/>
                <w:sz w:val="20"/>
                <w:szCs w:val="20"/>
                <w:lang w:val="ru-RU"/>
              </w:rPr>
            </w:pPr>
            <w:r w:rsidRPr="003E0A2E">
              <w:rPr>
                <w:b/>
                <w:i/>
                <w:sz w:val="20"/>
                <w:szCs w:val="20"/>
                <w:lang w:val="ru-RU"/>
              </w:rPr>
              <w:t>Наименование расчетного показателя, единица изм</w:t>
            </w:r>
            <w:r w:rsidRPr="003E0A2E">
              <w:rPr>
                <w:b/>
                <w:i/>
                <w:sz w:val="20"/>
                <w:szCs w:val="20"/>
                <w:lang w:val="ru-RU"/>
              </w:rPr>
              <w:t>е</w:t>
            </w:r>
            <w:r w:rsidRPr="003E0A2E">
              <w:rPr>
                <w:b/>
                <w:i/>
                <w:sz w:val="20"/>
                <w:szCs w:val="20"/>
                <w:lang w:val="ru-RU"/>
              </w:rPr>
              <w:t>рения</w:t>
            </w:r>
          </w:p>
        </w:tc>
        <w:tc>
          <w:tcPr>
            <w:tcW w:w="1843" w:type="dxa"/>
            <w:shd w:val="clear" w:color="auto" w:fill="D9D9D9" w:themeFill="background1" w:themeFillShade="D9"/>
          </w:tcPr>
          <w:p w:rsidR="00954205" w:rsidRPr="003E0A2E" w:rsidRDefault="00954205" w:rsidP="006110EE">
            <w:pPr>
              <w:pStyle w:val="aff6"/>
              <w:keepNext/>
              <w:widowControl w:val="0"/>
              <w:ind w:firstLine="0"/>
              <w:jc w:val="center"/>
              <w:rPr>
                <w:sz w:val="20"/>
                <w:szCs w:val="20"/>
                <w:lang w:val="ru-RU"/>
              </w:rPr>
            </w:pPr>
            <w:r w:rsidRPr="003E0A2E">
              <w:rPr>
                <w:b/>
                <w:i/>
                <w:sz w:val="20"/>
                <w:szCs w:val="20"/>
                <w:lang w:val="ru-RU"/>
              </w:rPr>
              <w:t>Значение расче</w:t>
            </w:r>
            <w:r w:rsidRPr="003E0A2E">
              <w:rPr>
                <w:b/>
                <w:i/>
                <w:sz w:val="20"/>
                <w:szCs w:val="20"/>
                <w:lang w:val="ru-RU"/>
              </w:rPr>
              <w:t>т</w:t>
            </w:r>
            <w:r w:rsidRPr="003E0A2E">
              <w:rPr>
                <w:b/>
                <w:i/>
                <w:sz w:val="20"/>
                <w:szCs w:val="20"/>
                <w:lang w:val="ru-RU"/>
              </w:rPr>
              <w:t>ного показателя</w:t>
            </w:r>
          </w:p>
        </w:tc>
      </w:tr>
      <w:tr w:rsidR="00C07B38" w:rsidRPr="003E0A2E" w:rsidTr="00CB2B05">
        <w:trPr>
          <w:cantSplit/>
          <w:trHeight w:val="30"/>
        </w:trPr>
        <w:tc>
          <w:tcPr>
            <w:tcW w:w="2155" w:type="dxa"/>
            <w:vMerge w:val="restart"/>
            <w:shd w:val="clear" w:color="auto" w:fill="F2F2F2" w:themeFill="background1" w:themeFillShade="F2"/>
          </w:tcPr>
          <w:p w:rsidR="00C07B38" w:rsidRPr="003E0A2E" w:rsidRDefault="00C07B38" w:rsidP="00C07B38">
            <w:pPr>
              <w:pStyle w:val="aff6"/>
              <w:ind w:firstLine="0"/>
              <w:jc w:val="left"/>
              <w:rPr>
                <w:sz w:val="20"/>
                <w:szCs w:val="20"/>
                <w:lang w:val="ru-RU"/>
              </w:rPr>
            </w:pPr>
            <w:r w:rsidRPr="003E0A2E">
              <w:rPr>
                <w:sz w:val="20"/>
                <w:szCs w:val="20"/>
                <w:lang w:val="ru-RU"/>
              </w:rPr>
              <w:t>Спортивные плоскос</w:t>
            </w:r>
            <w:r w:rsidRPr="003E0A2E">
              <w:rPr>
                <w:sz w:val="20"/>
                <w:szCs w:val="20"/>
                <w:lang w:val="ru-RU"/>
              </w:rPr>
              <w:t>т</w:t>
            </w:r>
            <w:r w:rsidRPr="003E0A2E">
              <w:rPr>
                <w:sz w:val="20"/>
                <w:szCs w:val="20"/>
                <w:lang w:val="ru-RU"/>
              </w:rPr>
              <w:t>ные сооружения</w:t>
            </w:r>
          </w:p>
        </w:tc>
        <w:tc>
          <w:tcPr>
            <w:tcW w:w="2650"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показатель мин</w:t>
            </w:r>
            <w:r w:rsidRPr="003E0A2E">
              <w:rPr>
                <w:sz w:val="20"/>
                <w:szCs w:val="20"/>
                <w:lang w:val="ru-RU"/>
              </w:rPr>
              <w:t>и</w:t>
            </w:r>
            <w:r w:rsidRPr="003E0A2E">
              <w:rPr>
                <w:sz w:val="20"/>
                <w:szCs w:val="20"/>
                <w:lang w:val="ru-RU"/>
              </w:rPr>
              <w:t>мально допустимого уровня обеспеченности</w:t>
            </w: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Размер земельного участка, га/1000 чел.</w:t>
            </w:r>
          </w:p>
        </w:tc>
        <w:tc>
          <w:tcPr>
            <w:tcW w:w="1843" w:type="dxa"/>
          </w:tcPr>
          <w:p w:rsidR="00C07B38" w:rsidRPr="003E0A2E" w:rsidRDefault="00C07B38" w:rsidP="00C07B38">
            <w:pPr>
              <w:pStyle w:val="aff6"/>
              <w:ind w:firstLine="0"/>
              <w:jc w:val="center"/>
              <w:rPr>
                <w:sz w:val="20"/>
                <w:szCs w:val="20"/>
                <w:lang w:val="ru-RU"/>
              </w:rPr>
            </w:pPr>
            <w:r w:rsidRPr="003E0A2E">
              <w:rPr>
                <w:sz w:val="20"/>
                <w:szCs w:val="20"/>
                <w:lang w:val="ru-RU"/>
              </w:rPr>
              <w:t>0,7</w:t>
            </w:r>
          </w:p>
        </w:tc>
      </w:tr>
      <w:tr w:rsidR="00C07B38" w:rsidRPr="003E0A2E" w:rsidTr="00CB2B05">
        <w:trPr>
          <w:cantSplit/>
          <w:trHeight w:val="30"/>
        </w:trPr>
        <w:tc>
          <w:tcPr>
            <w:tcW w:w="2155"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2650" w:type="dxa"/>
            <w:vMerge w:val="restart"/>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показатель макс</w:t>
            </w:r>
            <w:r w:rsidRPr="003E0A2E">
              <w:rPr>
                <w:sz w:val="20"/>
                <w:szCs w:val="20"/>
                <w:lang w:val="ru-RU"/>
              </w:rPr>
              <w:t>и</w:t>
            </w:r>
            <w:r w:rsidRPr="003E0A2E">
              <w:rPr>
                <w:sz w:val="20"/>
                <w:szCs w:val="20"/>
                <w:lang w:val="ru-RU"/>
              </w:rPr>
              <w:t>мально допустимого уровня территориальной доступн</w:t>
            </w:r>
            <w:r w:rsidRPr="003E0A2E">
              <w:rPr>
                <w:sz w:val="20"/>
                <w:szCs w:val="20"/>
                <w:lang w:val="ru-RU"/>
              </w:rPr>
              <w:t>о</w:t>
            </w:r>
            <w:r w:rsidRPr="003E0A2E">
              <w:rPr>
                <w:sz w:val="20"/>
                <w:szCs w:val="20"/>
                <w:lang w:val="ru-RU"/>
              </w:rPr>
              <w:t>сти</w:t>
            </w: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Транспортная доступность, мин.</w:t>
            </w:r>
          </w:p>
        </w:tc>
        <w:tc>
          <w:tcPr>
            <w:tcW w:w="1843" w:type="dxa"/>
          </w:tcPr>
          <w:p w:rsidR="00C07B38" w:rsidRPr="003E0A2E" w:rsidRDefault="00C07B38" w:rsidP="00C07B38">
            <w:pPr>
              <w:pStyle w:val="Default"/>
              <w:jc w:val="center"/>
              <w:rPr>
                <w:sz w:val="20"/>
                <w:szCs w:val="20"/>
              </w:rPr>
            </w:pPr>
            <w:r w:rsidRPr="003E0A2E">
              <w:rPr>
                <w:sz w:val="20"/>
                <w:szCs w:val="20"/>
              </w:rPr>
              <w:t>15</w:t>
            </w:r>
          </w:p>
        </w:tc>
      </w:tr>
      <w:tr w:rsidR="00C07B38" w:rsidRPr="003E0A2E" w:rsidTr="00CB2B05">
        <w:trPr>
          <w:cantSplit/>
          <w:trHeight w:val="30"/>
        </w:trPr>
        <w:tc>
          <w:tcPr>
            <w:tcW w:w="2155"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2650" w:type="dxa"/>
            <w:vMerge/>
          </w:tcPr>
          <w:p w:rsidR="00C07B38" w:rsidRPr="003E0A2E" w:rsidRDefault="00C07B38" w:rsidP="00C07B38">
            <w:pPr>
              <w:pStyle w:val="aff6"/>
              <w:ind w:firstLine="0"/>
              <w:jc w:val="left"/>
              <w:rPr>
                <w:sz w:val="20"/>
                <w:szCs w:val="20"/>
                <w:lang w:val="ru-RU"/>
              </w:rPr>
            </w:pP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Пешеходная доступность для физкультурно-спортивных центров жилых районов, м</w:t>
            </w:r>
          </w:p>
        </w:tc>
        <w:tc>
          <w:tcPr>
            <w:tcW w:w="1843" w:type="dxa"/>
          </w:tcPr>
          <w:p w:rsidR="00C07B38" w:rsidRPr="003E0A2E" w:rsidRDefault="00C07B38" w:rsidP="00C07B38">
            <w:pPr>
              <w:pStyle w:val="Default"/>
              <w:jc w:val="center"/>
              <w:rPr>
                <w:sz w:val="20"/>
                <w:szCs w:val="20"/>
              </w:rPr>
            </w:pPr>
            <w:r w:rsidRPr="003E0A2E">
              <w:rPr>
                <w:sz w:val="20"/>
                <w:szCs w:val="20"/>
              </w:rPr>
              <w:t>1500</w:t>
            </w:r>
          </w:p>
        </w:tc>
      </w:tr>
      <w:tr w:rsidR="00C07B38" w:rsidRPr="003E0A2E" w:rsidTr="00CB2B05">
        <w:trPr>
          <w:cantSplit/>
          <w:trHeight w:val="30"/>
        </w:trPr>
        <w:tc>
          <w:tcPr>
            <w:tcW w:w="2155" w:type="dxa"/>
            <w:vMerge w:val="restart"/>
            <w:shd w:val="clear" w:color="auto" w:fill="F2F2F2" w:themeFill="background1" w:themeFillShade="F2"/>
          </w:tcPr>
          <w:p w:rsidR="00C07B38" w:rsidRPr="003E0A2E" w:rsidRDefault="00C07B38" w:rsidP="00C07B38">
            <w:pPr>
              <w:pStyle w:val="aff6"/>
              <w:ind w:firstLine="0"/>
              <w:jc w:val="left"/>
              <w:rPr>
                <w:sz w:val="20"/>
                <w:szCs w:val="20"/>
                <w:lang w:val="ru-RU"/>
              </w:rPr>
            </w:pPr>
            <w:r w:rsidRPr="003E0A2E">
              <w:rPr>
                <w:sz w:val="20"/>
                <w:szCs w:val="20"/>
                <w:lang w:val="ru-RU"/>
              </w:rPr>
              <w:t>Спортивные залы общ</w:t>
            </w:r>
            <w:r w:rsidRPr="003E0A2E">
              <w:rPr>
                <w:sz w:val="20"/>
                <w:szCs w:val="20"/>
                <w:lang w:val="ru-RU"/>
              </w:rPr>
              <w:t>е</w:t>
            </w:r>
            <w:r w:rsidRPr="003E0A2E">
              <w:rPr>
                <w:sz w:val="20"/>
                <w:szCs w:val="20"/>
                <w:lang w:val="ru-RU"/>
              </w:rPr>
              <w:t>го пользования</w:t>
            </w:r>
          </w:p>
        </w:tc>
        <w:tc>
          <w:tcPr>
            <w:tcW w:w="2650"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показатель мин</w:t>
            </w:r>
            <w:r w:rsidRPr="003E0A2E">
              <w:rPr>
                <w:sz w:val="20"/>
                <w:szCs w:val="20"/>
                <w:lang w:val="ru-RU"/>
              </w:rPr>
              <w:t>и</w:t>
            </w:r>
            <w:r w:rsidRPr="003E0A2E">
              <w:rPr>
                <w:sz w:val="20"/>
                <w:szCs w:val="20"/>
                <w:lang w:val="ru-RU"/>
              </w:rPr>
              <w:t>мально допустимого уровня обеспеченности</w:t>
            </w: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Площадь пола, м</w:t>
            </w:r>
            <w:r w:rsidRPr="003E0A2E">
              <w:rPr>
                <w:sz w:val="20"/>
                <w:szCs w:val="20"/>
                <w:vertAlign w:val="superscript"/>
                <w:lang w:val="ru-RU"/>
              </w:rPr>
              <w:t>2</w:t>
            </w:r>
            <w:r w:rsidRPr="003E0A2E">
              <w:rPr>
                <w:sz w:val="20"/>
                <w:szCs w:val="20"/>
                <w:lang w:val="ru-RU"/>
              </w:rPr>
              <w:t xml:space="preserve"> на 1 тыс. чел.</w:t>
            </w:r>
          </w:p>
        </w:tc>
        <w:tc>
          <w:tcPr>
            <w:tcW w:w="1843" w:type="dxa"/>
          </w:tcPr>
          <w:p w:rsidR="00C07B38" w:rsidRPr="003E0A2E" w:rsidRDefault="00C07B38" w:rsidP="00C07B38">
            <w:pPr>
              <w:pStyle w:val="aff6"/>
              <w:ind w:firstLine="0"/>
              <w:jc w:val="center"/>
              <w:rPr>
                <w:sz w:val="20"/>
                <w:szCs w:val="20"/>
                <w:lang w:val="ru-RU"/>
              </w:rPr>
            </w:pPr>
            <w:r w:rsidRPr="003E0A2E">
              <w:rPr>
                <w:sz w:val="20"/>
                <w:szCs w:val="20"/>
                <w:lang w:val="ru-RU"/>
              </w:rPr>
              <w:t>60</w:t>
            </w:r>
          </w:p>
        </w:tc>
      </w:tr>
      <w:tr w:rsidR="00C07B38" w:rsidRPr="003E0A2E" w:rsidTr="00CB2B05">
        <w:trPr>
          <w:cantSplit/>
          <w:trHeight w:val="30"/>
        </w:trPr>
        <w:tc>
          <w:tcPr>
            <w:tcW w:w="2155"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2650"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показатель макс</w:t>
            </w:r>
            <w:r w:rsidRPr="003E0A2E">
              <w:rPr>
                <w:sz w:val="20"/>
                <w:szCs w:val="20"/>
                <w:lang w:val="ru-RU"/>
              </w:rPr>
              <w:t>и</w:t>
            </w:r>
            <w:r w:rsidRPr="003E0A2E">
              <w:rPr>
                <w:sz w:val="20"/>
                <w:szCs w:val="20"/>
                <w:lang w:val="ru-RU"/>
              </w:rPr>
              <w:t>мально допустимого уровня территориальной доступн</w:t>
            </w:r>
            <w:r w:rsidRPr="003E0A2E">
              <w:rPr>
                <w:sz w:val="20"/>
                <w:szCs w:val="20"/>
                <w:lang w:val="ru-RU"/>
              </w:rPr>
              <w:t>о</w:t>
            </w:r>
            <w:r w:rsidRPr="003E0A2E">
              <w:rPr>
                <w:sz w:val="20"/>
                <w:szCs w:val="20"/>
                <w:lang w:val="ru-RU"/>
              </w:rPr>
              <w:t>сти</w:t>
            </w: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Пешеходная доступность п</w:t>
            </w:r>
            <w:r w:rsidRPr="003E0A2E">
              <w:rPr>
                <w:sz w:val="20"/>
                <w:szCs w:val="20"/>
                <w:lang w:val="ru-RU"/>
              </w:rPr>
              <w:t>о</w:t>
            </w:r>
            <w:r w:rsidRPr="003E0A2E">
              <w:rPr>
                <w:sz w:val="20"/>
                <w:szCs w:val="20"/>
                <w:lang w:val="ru-RU"/>
              </w:rPr>
              <w:t>мещений для физкультурно-оздоровительных занятий, м</w:t>
            </w:r>
          </w:p>
        </w:tc>
        <w:tc>
          <w:tcPr>
            <w:tcW w:w="1843" w:type="dxa"/>
          </w:tcPr>
          <w:p w:rsidR="00C07B38" w:rsidRPr="003E0A2E" w:rsidRDefault="00C07B38" w:rsidP="00C07B38">
            <w:pPr>
              <w:pStyle w:val="aff6"/>
              <w:ind w:firstLine="0"/>
              <w:jc w:val="center"/>
              <w:rPr>
                <w:sz w:val="20"/>
                <w:szCs w:val="20"/>
                <w:lang w:val="ru-RU"/>
              </w:rPr>
            </w:pPr>
            <w:r w:rsidRPr="003E0A2E">
              <w:rPr>
                <w:sz w:val="20"/>
                <w:szCs w:val="20"/>
                <w:lang w:val="ru-RU"/>
              </w:rPr>
              <w:t>500</w:t>
            </w:r>
          </w:p>
        </w:tc>
      </w:tr>
      <w:tr w:rsidR="00C07B38" w:rsidRPr="003E0A2E" w:rsidTr="00CB2B05">
        <w:trPr>
          <w:cantSplit/>
          <w:trHeight w:val="30"/>
        </w:trPr>
        <w:tc>
          <w:tcPr>
            <w:tcW w:w="2155" w:type="dxa"/>
            <w:vMerge w:val="restart"/>
            <w:shd w:val="clear" w:color="auto" w:fill="F2F2F2" w:themeFill="background1" w:themeFillShade="F2"/>
          </w:tcPr>
          <w:p w:rsidR="00C07B38" w:rsidRPr="003E0A2E" w:rsidRDefault="00C07B38" w:rsidP="00C07B38">
            <w:pPr>
              <w:pStyle w:val="aff6"/>
              <w:ind w:firstLine="0"/>
              <w:jc w:val="left"/>
              <w:rPr>
                <w:sz w:val="20"/>
                <w:szCs w:val="20"/>
                <w:lang w:val="ru-RU"/>
              </w:rPr>
            </w:pPr>
            <w:r w:rsidRPr="003E0A2E">
              <w:rPr>
                <w:sz w:val="20"/>
                <w:szCs w:val="20"/>
                <w:lang w:val="ru-RU"/>
              </w:rPr>
              <w:t>Спортивно-тренажерные залы п</w:t>
            </w:r>
            <w:r w:rsidRPr="003E0A2E">
              <w:rPr>
                <w:sz w:val="20"/>
                <w:szCs w:val="20"/>
                <w:lang w:val="ru-RU"/>
              </w:rPr>
              <w:t>о</w:t>
            </w:r>
            <w:r w:rsidRPr="003E0A2E">
              <w:rPr>
                <w:sz w:val="20"/>
                <w:szCs w:val="20"/>
                <w:lang w:val="ru-RU"/>
              </w:rPr>
              <w:t>вседневного обслуж</w:t>
            </w:r>
            <w:r w:rsidRPr="003E0A2E">
              <w:rPr>
                <w:sz w:val="20"/>
                <w:szCs w:val="20"/>
                <w:lang w:val="ru-RU"/>
              </w:rPr>
              <w:t>и</w:t>
            </w:r>
            <w:r w:rsidRPr="003E0A2E">
              <w:rPr>
                <w:sz w:val="20"/>
                <w:szCs w:val="20"/>
                <w:lang w:val="ru-RU"/>
              </w:rPr>
              <w:t>вания</w:t>
            </w:r>
          </w:p>
        </w:tc>
        <w:tc>
          <w:tcPr>
            <w:tcW w:w="2650" w:type="dxa"/>
            <w:vMerge w:val="restart"/>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показатель мин</w:t>
            </w:r>
            <w:r w:rsidRPr="003E0A2E">
              <w:rPr>
                <w:sz w:val="20"/>
                <w:szCs w:val="20"/>
                <w:lang w:val="ru-RU"/>
              </w:rPr>
              <w:t>и</w:t>
            </w:r>
            <w:r w:rsidRPr="003E0A2E">
              <w:rPr>
                <w:sz w:val="20"/>
                <w:szCs w:val="20"/>
                <w:lang w:val="ru-RU"/>
              </w:rPr>
              <w:t>мально допустимого уровня обеспеченности</w:t>
            </w: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Площадь пола, м</w:t>
            </w:r>
            <w:r w:rsidRPr="003E0A2E">
              <w:rPr>
                <w:sz w:val="20"/>
                <w:szCs w:val="20"/>
                <w:vertAlign w:val="superscript"/>
                <w:lang w:val="ru-RU"/>
              </w:rPr>
              <w:t>2</w:t>
            </w:r>
            <w:r w:rsidRPr="003E0A2E">
              <w:rPr>
                <w:sz w:val="20"/>
                <w:szCs w:val="20"/>
                <w:lang w:val="ru-RU"/>
              </w:rPr>
              <w:t xml:space="preserve"> на 1 тыс. чел.</w:t>
            </w:r>
          </w:p>
        </w:tc>
        <w:tc>
          <w:tcPr>
            <w:tcW w:w="1843" w:type="dxa"/>
          </w:tcPr>
          <w:p w:rsidR="00C07B38" w:rsidRPr="003E0A2E" w:rsidRDefault="00C07B38" w:rsidP="00C07B38">
            <w:pPr>
              <w:pStyle w:val="aff6"/>
              <w:ind w:firstLine="0"/>
              <w:jc w:val="center"/>
              <w:rPr>
                <w:sz w:val="20"/>
                <w:szCs w:val="20"/>
                <w:lang w:val="ru-RU"/>
              </w:rPr>
            </w:pPr>
            <w:r w:rsidRPr="003E0A2E">
              <w:rPr>
                <w:sz w:val="20"/>
                <w:szCs w:val="20"/>
                <w:lang w:val="ru-RU"/>
              </w:rPr>
              <w:t>70</w:t>
            </w:r>
          </w:p>
        </w:tc>
      </w:tr>
      <w:tr w:rsidR="00C07B38" w:rsidRPr="003E0A2E" w:rsidTr="00CB2B05">
        <w:trPr>
          <w:cantSplit/>
          <w:trHeight w:val="30"/>
        </w:trPr>
        <w:tc>
          <w:tcPr>
            <w:tcW w:w="2155"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2650" w:type="dxa"/>
            <w:vMerge/>
          </w:tcPr>
          <w:p w:rsidR="00C07B38" w:rsidRPr="003E0A2E" w:rsidRDefault="00C07B38" w:rsidP="00C07B38">
            <w:pPr>
              <w:pStyle w:val="aff6"/>
              <w:ind w:firstLine="0"/>
              <w:jc w:val="left"/>
              <w:rPr>
                <w:sz w:val="20"/>
                <w:szCs w:val="20"/>
                <w:lang w:val="ru-RU"/>
              </w:rPr>
            </w:pPr>
          </w:p>
        </w:tc>
        <w:tc>
          <w:tcPr>
            <w:tcW w:w="2693" w:type="dxa"/>
          </w:tcPr>
          <w:p w:rsidR="00C07B38" w:rsidRPr="003E0A2E" w:rsidRDefault="00C07B38" w:rsidP="00C07B38">
            <w:pPr>
              <w:pStyle w:val="aff6"/>
              <w:ind w:firstLine="0"/>
              <w:jc w:val="left"/>
              <w:rPr>
                <w:sz w:val="20"/>
                <w:szCs w:val="20"/>
                <w:lang w:val="ru-RU"/>
              </w:rPr>
            </w:pPr>
            <w:r w:rsidRPr="003E0A2E">
              <w:rPr>
                <w:sz w:val="20"/>
                <w:szCs w:val="20"/>
                <w:lang w:val="ru-RU"/>
              </w:rPr>
              <w:t>Пешеходная доступность п</w:t>
            </w:r>
            <w:r w:rsidRPr="003E0A2E">
              <w:rPr>
                <w:sz w:val="20"/>
                <w:szCs w:val="20"/>
                <w:lang w:val="ru-RU"/>
              </w:rPr>
              <w:t>о</w:t>
            </w:r>
            <w:r w:rsidRPr="003E0A2E">
              <w:rPr>
                <w:sz w:val="20"/>
                <w:szCs w:val="20"/>
                <w:lang w:val="ru-RU"/>
              </w:rPr>
              <w:t>мещений для физкультурно-оздоровительных занятий, м</w:t>
            </w:r>
          </w:p>
        </w:tc>
        <w:tc>
          <w:tcPr>
            <w:tcW w:w="1843" w:type="dxa"/>
          </w:tcPr>
          <w:p w:rsidR="00C07B38" w:rsidRPr="003E0A2E" w:rsidRDefault="00C07B38" w:rsidP="00C07B38">
            <w:pPr>
              <w:pStyle w:val="aff6"/>
              <w:ind w:firstLine="0"/>
              <w:jc w:val="center"/>
              <w:rPr>
                <w:sz w:val="20"/>
                <w:szCs w:val="20"/>
                <w:lang w:val="ru-RU"/>
              </w:rPr>
            </w:pPr>
            <w:r w:rsidRPr="003E0A2E">
              <w:rPr>
                <w:sz w:val="20"/>
                <w:szCs w:val="20"/>
                <w:lang w:val="ru-RU"/>
              </w:rPr>
              <w:t>500</w:t>
            </w:r>
          </w:p>
        </w:tc>
      </w:tr>
      <w:tr w:rsidR="00C07B38" w:rsidRPr="003E0A2E" w:rsidTr="00CB2B05">
        <w:trPr>
          <w:cantSplit/>
          <w:trHeight w:val="30"/>
        </w:trPr>
        <w:tc>
          <w:tcPr>
            <w:tcW w:w="9341" w:type="dxa"/>
            <w:gridSpan w:val="4"/>
            <w:shd w:val="clear" w:color="auto" w:fill="F2F2F2" w:themeFill="background1" w:themeFillShade="F2"/>
          </w:tcPr>
          <w:p w:rsidR="00C07B38" w:rsidRPr="003E0A2E" w:rsidRDefault="00C07B38" w:rsidP="00C07B38">
            <w:pPr>
              <w:pStyle w:val="Default"/>
              <w:rPr>
                <w:b/>
                <w:sz w:val="20"/>
                <w:szCs w:val="20"/>
              </w:rPr>
            </w:pPr>
            <w:r w:rsidRPr="003E0A2E">
              <w:rPr>
                <w:b/>
                <w:sz w:val="20"/>
                <w:szCs w:val="20"/>
              </w:rPr>
              <w:t>Примечания:</w:t>
            </w:r>
          </w:p>
          <w:p w:rsidR="00C07B38" w:rsidRPr="003E0A2E" w:rsidRDefault="00C07B38" w:rsidP="00C07B38">
            <w:pPr>
              <w:pStyle w:val="Default"/>
              <w:rPr>
                <w:sz w:val="20"/>
                <w:szCs w:val="20"/>
              </w:rPr>
            </w:pPr>
            <w:r w:rsidRPr="003E0A2E">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C07B38" w:rsidRPr="003E0A2E" w:rsidRDefault="00C07B38" w:rsidP="00C07B38">
            <w:pPr>
              <w:pStyle w:val="Default"/>
              <w:rPr>
                <w:sz w:val="20"/>
                <w:szCs w:val="20"/>
              </w:rPr>
            </w:pPr>
            <w:r w:rsidRPr="003E0A2E">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C07B38" w:rsidRPr="003E0A2E" w:rsidRDefault="00C07B38" w:rsidP="00C07B38">
            <w:pPr>
              <w:pStyle w:val="Default"/>
              <w:rPr>
                <w:sz w:val="20"/>
                <w:szCs w:val="20"/>
              </w:rPr>
            </w:pPr>
            <w:r w:rsidRPr="003E0A2E">
              <w:rPr>
                <w:sz w:val="20"/>
                <w:szCs w:val="20"/>
              </w:rPr>
              <w:t>3. Нормы расчета залов необходимо принимать с учетом минимальной вместимости объектов по технол</w:t>
            </w:r>
            <w:r w:rsidRPr="003E0A2E">
              <w:rPr>
                <w:sz w:val="20"/>
                <w:szCs w:val="20"/>
              </w:rPr>
              <w:t>о</w:t>
            </w:r>
            <w:r w:rsidRPr="003E0A2E">
              <w:rPr>
                <w:sz w:val="20"/>
                <w:szCs w:val="20"/>
              </w:rPr>
              <w:t>гическим требованиям.</w:t>
            </w:r>
          </w:p>
        </w:tc>
      </w:tr>
    </w:tbl>
    <w:p w:rsidR="00361CCD" w:rsidRPr="003E0A2E" w:rsidRDefault="00361CCD" w:rsidP="00361CCD">
      <w:pPr>
        <w:pStyle w:val="20"/>
        <w:numPr>
          <w:ilvl w:val="1"/>
          <w:numId w:val="13"/>
        </w:numPr>
        <w:ind w:left="0" w:firstLine="0"/>
      </w:pPr>
      <w:bookmarkStart w:id="89" w:name="_Toc532042549"/>
      <w:bookmarkStart w:id="90" w:name="OLE_LINK449"/>
      <w:bookmarkEnd w:id="76"/>
      <w:bookmarkEnd w:id="77"/>
      <w:bookmarkEnd w:id="83"/>
      <w:bookmarkEnd w:id="84"/>
      <w:bookmarkEnd w:id="85"/>
      <w:bookmarkEnd w:id="86"/>
      <w:bookmarkEnd w:id="87"/>
      <w:bookmarkEnd w:id="88"/>
      <w:r w:rsidRPr="003E0A2E">
        <w:t>Объекты местного значения городского поселения в области культуры и искусства</w:t>
      </w:r>
      <w:bookmarkEnd w:id="89"/>
    </w:p>
    <w:p w:rsidR="00361CCD" w:rsidRPr="003E0A2E" w:rsidRDefault="00361CCD" w:rsidP="00361CCD">
      <w:pPr>
        <w:keepNext/>
        <w:spacing w:before="120"/>
        <w:jc w:val="right"/>
        <w:rPr>
          <w:b/>
          <w:i/>
        </w:rPr>
      </w:pPr>
      <w:bookmarkStart w:id="91" w:name="OLE_LINK952"/>
      <w:bookmarkStart w:id="92" w:name="OLE_LINK953"/>
      <w:bookmarkStart w:id="93" w:name="OLE_LINK675"/>
      <w:bookmarkStart w:id="94" w:name="OLE_LINK676"/>
      <w:bookmarkStart w:id="95" w:name="OLE_LINK935"/>
      <w:bookmarkStart w:id="96" w:name="OLE_LINK448"/>
      <w:r w:rsidRPr="003E0A2E">
        <w:rPr>
          <w:b/>
          <w:i/>
        </w:rPr>
        <w:t>Таблица 1.</w:t>
      </w:r>
      <w:r w:rsidR="002B5281" w:rsidRPr="003E0A2E">
        <w:rPr>
          <w:b/>
          <w:i/>
        </w:rPr>
        <w:t>4</w:t>
      </w:r>
    </w:p>
    <w:p w:rsidR="00361CCD" w:rsidRPr="003E0A2E" w:rsidRDefault="00361CCD" w:rsidP="00361CCD">
      <w:pPr>
        <w:keepNext/>
        <w:spacing w:after="120"/>
        <w:ind w:firstLine="0"/>
        <w:jc w:val="center"/>
        <w:rPr>
          <w:b/>
          <w:i/>
        </w:rPr>
      </w:pPr>
      <w:r w:rsidRPr="003E0A2E">
        <w:rPr>
          <w:b/>
          <w:i/>
        </w:rPr>
        <w:t>Расчетные показатели, устанавливаемые для объектов местного значения городского поселения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402"/>
        <w:gridCol w:w="2551"/>
        <w:gridCol w:w="1418"/>
      </w:tblGrid>
      <w:tr w:rsidR="00361CCD" w:rsidRPr="003E0A2E" w:rsidTr="0071261A">
        <w:trPr>
          <w:cantSplit/>
          <w:tblHeader/>
        </w:trPr>
        <w:tc>
          <w:tcPr>
            <w:tcW w:w="2013" w:type="dxa"/>
            <w:shd w:val="clear" w:color="auto" w:fill="D9D9D9" w:themeFill="background1" w:themeFillShade="D9"/>
          </w:tcPr>
          <w:p w:rsidR="00361CCD" w:rsidRPr="003E0A2E" w:rsidRDefault="00361CCD" w:rsidP="0071261A">
            <w:pPr>
              <w:pStyle w:val="aff6"/>
              <w:ind w:firstLine="0"/>
              <w:jc w:val="center"/>
              <w:rPr>
                <w:b/>
                <w:i/>
                <w:sz w:val="20"/>
                <w:szCs w:val="20"/>
                <w:lang w:val="ru-RU"/>
              </w:rPr>
            </w:pPr>
            <w:bookmarkStart w:id="97" w:name="OLE_LINK376"/>
            <w:bookmarkStart w:id="98" w:name="OLE_LINK377"/>
            <w:r w:rsidRPr="003E0A2E">
              <w:rPr>
                <w:b/>
                <w:i/>
                <w:sz w:val="20"/>
                <w:szCs w:val="20"/>
                <w:lang w:val="ru-RU"/>
              </w:rPr>
              <w:t>Наименование вида объекта</w:t>
            </w:r>
          </w:p>
        </w:tc>
        <w:tc>
          <w:tcPr>
            <w:tcW w:w="3402" w:type="dxa"/>
            <w:shd w:val="clear" w:color="auto" w:fill="D9D9D9" w:themeFill="background1" w:themeFillShade="D9"/>
          </w:tcPr>
          <w:p w:rsidR="00361CCD" w:rsidRPr="003E0A2E" w:rsidRDefault="00361CCD" w:rsidP="0071261A">
            <w:pPr>
              <w:pStyle w:val="aff6"/>
              <w:ind w:firstLine="0"/>
              <w:jc w:val="center"/>
              <w:rPr>
                <w:b/>
                <w:i/>
                <w:sz w:val="20"/>
                <w:szCs w:val="20"/>
                <w:lang w:val="ru-RU"/>
              </w:rPr>
            </w:pPr>
            <w:r w:rsidRPr="003E0A2E">
              <w:rPr>
                <w:b/>
                <w:i/>
                <w:sz w:val="20"/>
                <w:szCs w:val="20"/>
                <w:lang w:val="ru-RU"/>
              </w:rPr>
              <w:t>Тип расчетного показателя</w:t>
            </w:r>
          </w:p>
        </w:tc>
        <w:tc>
          <w:tcPr>
            <w:tcW w:w="2551" w:type="dxa"/>
            <w:shd w:val="clear" w:color="auto" w:fill="D9D9D9" w:themeFill="background1" w:themeFillShade="D9"/>
          </w:tcPr>
          <w:p w:rsidR="00361CCD" w:rsidRPr="003E0A2E" w:rsidRDefault="00361CCD" w:rsidP="0071261A">
            <w:pPr>
              <w:pStyle w:val="aff6"/>
              <w:ind w:firstLine="0"/>
              <w:jc w:val="center"/>
              <w:rPr>
                <w:b/>
                <w:i/>
                <w:sz w:val="20"/>
                <w:szCs w:val="20"/>
                <w:lang w:val="ru-RU"/>
              </w:rPr>
            </w:pPr>
            <w:r w:rsidRPr="003E0A2E">
              <w:rPr>
                <w:b/>
                <w:i/>
                <w:sz w:val="20"/>
                <w:szCs w:val="20"/>
                <w:lang w:val="ru-RU"/>
              </w:rPr>
              <w:t>Наименование расчетного показателя, единица изм</w:t>
            </w:r>
            <w:r w:rsidRPr="003E0A2E">
              <w:rPr>
                <w:b/>
                <w:i/>
                <w:sz w:val="20"/>
                <w:szCs w:val="20"/>
                <w:lang w:val="ru-RU"/>
              </w:rPr>
              <w:t>е</w:t>
            </w:r>
            <w:r w:rsidRPr="003E0A2E">
              <w:rPr>
                <w:b/>
                <w:i/>
                <w:sz w:val="20"/>
                <w:szCs w:val="20"/>
                <w:lang w:val="ru-RU"/>
              </w:rPr>
              <w:t>рения</w:t>
            </w:r>
          </w:p>
        </w:tc>
        <w:tc>
          <w:tcPr>
            <w:tcW w:w="1418" w:type="dxa"/>
            <w:shd w:val="clear" w:color="auto" w:fill="D9D9D9" w:themeFill="background1" w:themeFillShade="D9"/>
          </w:tcPr>
          <w:p w:rsidR="00361CCD" w:rsidRPr="003E0A2E" w:rsidRDefault="00361CCD" w:rsidP="0071261A">
            <w:pPr>
              <w:pStyle w:val="aff6"/>
              <w:ind w:firstLine="0"/>
              <w:jc w:val="center"/>
              <w:rPr>
                <w:b/>
                <w:i/>
                <w:sz w:val="20"/>
                <w:szCs w:val="20"/>
                <w:lang w:val="ru-RU"/>
              </w:rPr>
            </w:pPr>
            <w:r w:rsidRPr="003E0A2E">
              <w:rPr>
                <w:b/>
                <w:i/>
                <w:sz w:val="20"/>
                <w:szCs w:val="20"/>
                <w:lang w:val="ru-RU"/>
              </w:rPr>
              <w:t>Значение ра</w:t>
            </w:r>
            <w:r w:rsidRPr="003E0A2E">
              <w:rPr>
                <w:b/>
                <w:i/>
                <w:sz w:val="20"/>
                <w:szCs w:val="20"/>
                <w:lang w:val="ru-RU"/>
              </w:rPr>
              <w:t>с</w:t>
            </w:r>
            <w:r w:rsidRPr="003E0A2E">
              <w:rPr>
                <w:b/>
                <w:i/>
                <w:sz w:val="20"/>
                <w:szCs w:val="20"/>
                <w:lang w:val="ru-RU"/>
              </w:rPr>
              <w:t>четного пок</w:t>
            </w:r>
            <w:r w:rsidRPr="003E0A2E">
              <w:rPr>
                <w:b/>
                <w:i/>
                <w:sz w:val="20"/>
                <w:szCs w:val="20"/>
                <w:lang w:val="ru-RU"/>
              </w:rPr>
              <w:t>а</w:t>
            </w:r>
            <w:r w:rsidRPr="003E0A2E">
              <w:rPr>
                <w:b/>
                <w:i/>
                <w:sz w:val="20"/>
                <w:szCs w:val="20"/>
                <w:lang w:val="ru-RU"/>
              </w:rPr>
              <w:t>зателя</w:t>
            </w:r>
          </w:p>
        </w:tc>
      </w:tr>
      <w:bookmarkEnd w:id="97"/>
      <w:bookmarkEnd w:id="98"/>
      <w:tr w:rsidR="00484F8E" w:rsidRPr="003E0A2E" w:rsidTr="0071261A">
        <w:trPr>
          <w:cantSplit/>
        </w:trPr>
        <w:tc>
          <w:tcPr>
            <w:tcW w:w="2013" w:type="dxa"/>
            <w:vMerge w:val="restart"/>
            <w:shd w:val="clear" w:color="auto" w:fill="F2F2F2" w:themeFill="background1" w:themeFillShade="F2"/>
          </w:tcPr>
          <w:p w:rsidR="00484F8E" w:rsidRPr="003E0A2E" w:rsidRDefault="00484F8E" w:rsidP="00484F8E">
            <w:pPr>
              <w:pStyle w:val="aff6"/>
              <w:ind w:firstLine="0"/>
              <w:jc w:val="left"/>
              <w:rPr>
                <w:sz w:val="20"/>
                <w:szCs w:val="20"/>
                <w:lang w:val="ru-RU"/>
              </w:rPr>
            </w:pPr>
            <w:r w:rsidRPr="003E0A2E">
              <w:rPr>
                <w:sz w:val="20"/>
                <w:szCs w:val="20"/>
                <w:lang w:val="ru-RU"/>
              </w:rPr>
              <w:t>Точка доступа к по</w:t>
            </w:r>
            <w:r w:rsidRPr="003E0A2E">
              <w:rPr>
                <w:sz w:val="20"/>
                <w:szCs w:val="20"/>
                <w:lang w:val="ru-RU"/>
              </w:rPr>
              <w:t>л</w:t>
            </w:r>
            <w:r w:rsidRPr="003E0A2E">
              <w:rPr>
                <w:sz w:val="20"/>
                <w:szCs w:val="20"/>
                <w:lang w:val="ru-RU"/>
              </w:rPr>
              <w:t>нотекстовым инфо</w:t>
            </w:r>
            <w:r w:rsidRPr="003E0A2E">
              <w:rPr>
                <w:sz w:val="20"/>
                <w:szCs w:val="20"/>
                <w:lang w:val="ru-RU"/>
              </w:rPr>
              <w:t>р</w:t>
            </w:r>
            <w:r w:rsidRPr="003E0A2E">
              <w:rPr>
                <w:sz w:val="20"/>
                <w:szCs w:val="20"/>
                <w:lang w:val="ru-RU"/>
              </w:rPr>
              <w:t>мационным ресурсам</w:t>
            </w:r>
          </w:p>
        </w:tc>
        <w:tc>
          <w:tcPr>
            <w:tcW w:w="3402"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484F8E" w:rsidRPr="003E0A2E" w:rsidRDefault="00484F8E" w:rsidP="00484F8E">
            <w:pPr>
              <w:pStyle w:val="aff6"/>
              <w:ind w:firstLine="0"/>
              <w:jc w:val="left"/>
              <w:rPr>
                <w:sz w:val="20"/>
                <w:szCs w:val="20"/>
                <w:lang w:val="ru-RU"/>
              </w:rPr>
            </w:pPr>
            <w:r w:rsidRPr="003E0A2E">
              <w:rPr>
                <w:sz w:val="20"/>
                <w:szCs w:val="20"/>
                <w:lang w:val="ru-RU"/>
              </w:rPr>
              <w:t>Количество объектов на г</w:t>
            </w:r>
            <w:r w:rsidRPr="003E0A2E">
              <w:rPr>
                <w:sz w:val="20"/>
                <w:szCs w:val="20"/>
                <w:lang w:val="ru-RU"/>
              </w:rPr>
              <w:t>о</w:t>
            </w:r>
            <w:r w:rsidRPr="003E0A2E">
              <w:rPr>
                <w:sz w:val="20"/>
                <w:szCs w:val="20"/>
                <w:lang w:val="ru-RU"/>
              </w:rPr>
              <w:t>родское поселение, ед.</w:t>
            </w:r>
          </w:p>
        </w:tc>
        <w:tc>
          <w:tcPr>
            <w:tcW w:w="1418" w:type="dxa"/>
          </w:tcPr>
          <w:p w:rsidR="00484F8E" w:rsidRPr="003E0A2E" w:rsidRDefault="00484F8E" w:rsidP="00484F8E">
            <w:pPr>
              <w:pStyle w:val="aff6"/>
              <w:ind w:firstLine="0"/>
              <w:jc w:val="center"/>
              <w:rPr>
                <w:sz w:val="20"/>
                <w:szCs w:val="20"/>
                <w:lang w:val="ru-RU"/>
              </w:rPr>
            </w:pPr>
            <w:r w:rsidRPr="003E0A2E">
              <w:rPr>
                <w:sz w:val="20"/>
                <w:szCs w:val="20"/>
                <w:lang w:val="ru-RU"/>
              </w:rPr>
              <w:t>1</w:t>
            </w:r>
          </w:p>
        </w:tc>
      </w:tr>
      <w:tr w:rsidR="00484F8E" w:rsidRPr="003E0A2E" w:rsidTr="0071261A">
        <w:trPr>
          <w:cantSplit/>
        </w:trPr>
        <w:tc>
          <w:tcPr>
            <w:tcW w:w="2013" w:type="dxa"/>
            <w:vMerge/>
            <w:shd w:val="clear" w:color="auto" w:fill="F2F2F2" w:themeFill="background1" w:themeFillShade="F2"/>
          </w:tcPr>
          <w:p w:rsidR="00484F8E" w:rsidRPr="003E0A2E" w:rsidRDefault="00484F8E" w:rsidP="00484F8E">
            <w:pPr>
              <w:pStyle w:val="aff6"/>
              <w:ind w:firstLine="0"/>
              <w:jc w:val="left"/>
              <w:rPr>
                <w:sz w:val="20"/>
                <w:szCs w:val="20"/>
                <w:lang w:val="ru-RU"/>
              </w:rPr>
            </w:pPr>
          </w:p>
        </w:tc>
        <w:tc>
          <w:tcPr>
            <w:tcW w:w="3402"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484F8E" w:rsidRPr="003E0A2E" w:rsidRDefault="00484F8E" w:rsidP="00484F8E">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484F8E" w:rsidRPr="003E0A2E" w:rsidRDefault="00484F8E" w:rsidP="00484F8E">
            <w:pPr>
              <w:pStyle w:val="aff6"/>
              <w:ind w:firstLine="0"/>
              <w:jc w:val="center"/>
              <w:rPr>
                <w:sz w:val="20"/>
                <w:szCs w:val="20"/>
                <w:lang w:val="ru-RU"/>
              </w:rPr>
            </w:pPr>
            <w:r w:rsidRPr="003E0A2E">
              <w:rPr>
                <w:sz w:val="20"/>
                <w:szCs w:val="20"/>
                <w:lang w:val="ru-RU"/>
              </w:rPr>
              <w:t>30</w:t>
            </w:r>
          </w:p>
        </w:tc>
      </w:tr>
      <w:tr w:rsidR="00484F8E" w:rsidRPr="003E0A2E" w:rsidTr="0071261A">
        <w:trPr>
          <w:cantSplit/>
        </w:trPr>
        <w:tc>
          <w:tcPr>
            <w:tcW w:w="2013" w:type="dxa"/>
            <w:vMerge w:val="restart"/>
            <w:shd w:val="clear" w:color="auto" w:fill="F2F2F2" w:themeFill="background1" w:themeFillShade="F2"/>
          </w:tcPr>
          <w:p w:rsidR="00484F8E" w:rsidRPr="003E0A2E" w:rsidRDefault="00484F8E" w:rsidP="00484F8E">
            <w:pPr>
              <w:pStyle w:val="aff6"/>
              <w:ind w:firstLine="0"/>
              <w:jc w:val="left"/>
              <w:rPr>
                <w:sz w:val="20"/>
                <w:szCs w:val="20"/>
                <w:lang w:val="ru-RU"/>
              </w:rPr>
            </w:pPr>
            <w:bookmarkStart w:id="99" w:name="OLE_LINK497"/>
            <w:bookmarkStart w:id="100" w:name="OLE_LINK498"/>
            <w:r w:rsidRPr="003E0A2E">
              <w:rPr>
                <w:sz w:val="20"/>
                <w:szCs w:val="20"/>
                <w:lang w:val="ru-RU"/>
              </w:rPr>
              <w:t>Общедоступная би</w:t>
            </w:r>
            <w:r w:rsidRPr="003E0A2E">
              <w:rPr>
                <w:sz w:val="20"/>
                <w:szCs w:val="20"/>
                <w:lang w:val="ru-RU"/>
              </w:rPr>
              <w:t>б</w:t>
            </w:r>
            <w:r w:rsidRPr="003E0A2E">
              <w:rPr>
                <w:sz w:val="20"/>
                <w:szCs w:val="20"/>
                <w:lang w:val="ru-RU"/>
              </w:rPr>
              <w:t>лиотека с детским отделением</w:t>
            </w:r>
            <w:bookmarkEnd w:id="99"/>
            <w:bookmarkEnd w:id="100"/>
          </w:p>
        </w:tc>
        <w:tc>
          <w:tcPr>
            <w:tcW w:w="3402"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484F8E" w:rsidRPr="003E0A2E" w:rsidRDefault="00484F8E" w:rsidP="00484F8E">
            <w:pPr>
              <w:pStyle w:val="aff6"/>
              <w:ind w:firstLine="0"/>
              <w:jc w:val="left"/>
              <w:rPr>
                <w:sz w:val="20"/>
                <w:szCs w:val="20"/>
                <w:lang w:val="ru-RU"/>
              </w:rPr>
            </w:pPr>
            <w:r w:rsidRPr="003E0A2E">
              <w:rPr>
                <w:sz w:val="20"/>
                <w:szCs w:val="20"/>
                <w:lang w:val="ru-RU"/>
              </w:rPr>
              <w:t>Количество объектов на п</w:t>
            </w:r>
            <w:r w:rsidRPr="003E0A2E">
              <w:rPr>
                <w:sz w:val="20"/>
                <w:szCs w:val="20"/>
                <w:lang w:val="ru-RU"/>
              </w:rPr>
              <w:t>о</w:t>
            </w:r>
            <w:r w:rsidRPr="003E0A2E">
              <w:rPr>
                <w:sz w:val="20"/>
                <w:szCs w:val="20"/>
                <w:lang w:val="ru-RU"/>
              </w:rPr>
              <w:t>селение, ед.</w:t>
            </w:r>
          </w:p>
        </w:tc>
        <w:tc>
          <w:tcPr>
            <w:tcW w:w="1418" w:type="dxa"/>
          </w:tcPr>
          <w:p w:rsidR="00484F8E" w:rsidRPr="003E0A2E" w:rsidRDefault="00484F8E" w:rsidP="00484F8E">
            <w:pPr>
              <w:pStyle w:val="aff6"/>
              <w:ind w:firstLine="0"/>
              <w:jc w:val="center"/>
              <w:rPr>
                <w:sz w:val="20"/>
                <w:szCs w:val="20"/>
                <w:lang w:val="ru-RU"/>
              </w:rPr>
            </w:pPr>
            <w:r w:rsidRPr="003E0A2E">
              <w:rPr>
                <w:sz w:val="20"/>
                <w:szCs w:val="20"/>
                <w:lang w:val="ru-RU"/>
              </w:rPr>
              <w:t>1</w:t>
            </w:r>
          </w:p>
        </w:tc>
      </w:tr>
      <w:tr w:rsidR="00484F8E" w:rsidRPr="003E0A2E" w:rsidTr="0071261A">
        <w:trPr>
          <w:cantSplit/>
        </w:trPr>
        <w:tc>
          <w:tcPr>
            <w:tcW w:w="2013" w:type="dxa"/>
            <w:vMerge/>
            <w:shd w:val="clear" w:color="auto" w:fill="F2F2F2" w:themeFill="background1" w:themeFillShade="F2"/>
          </w:tcPr>
          <w:p w:rsidR="00484F8E" w:rsidRPr="003E0A2E" w:rsidRDefault="00484F8E" w:rsidP="00484F8E">
            <w:pPr>
              <w:pStyle w:val="aff6"/>
              <w:ind w:firstLine="0"/>
              <w:jc w:val="left"/>
              <w:rPr>
                <w:sz w:val="20"/>
                <w:szCs w:val="20"/>
                <w:lang w:val="ru-RU"/>
              </w:rPr>
            </w:pPr>
          </w:p>
        </w:tc>
        <w:tc>
          <w:tcPr>
            <w:tcW w:w="3402"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484F8E" w:rsidRPr="003E0A2E" w:rsidRDefault="00484F8E" w:rsidP="00484F8E">
            <w:pPr>
              <w:pStyle w:val="aff6"/>
              <w:ind w:firstLine="0"/>
              <w:jc w:val="left"/>
              <w:rPr>
                <w:sz w:val="20"/>
                <w:szCs w:val="20"/>
                <w:lang w:val="ru-RU"/>
              </w:rPr>
            </w:pPr>
            <w:r w:rsidRPr="003E0A2E">
              <w:rPr>
                <w:sz w:val="20"/>
                <w:szCs w:val="20"/>
                <w:lang w:val="ru-RU"/>
              </w:rPr>
              <w:t>Пешеходная доступность, мин.</w:t>
            </w:r>
          </w:p>
        </w:tc>
        <w:tc>
          <w:tcPr>
            <w:tcW w:w="1418" w:type="dxa"/>
          </w:tcPr>
          <w:p w:rsidR="00484F8E" w:rsidRPr="003E0A2E" w:rsidRDefault="00484F8E" w:rsidP="00484F8E">
            <w:pPr>
              <w:pStyle w:val="aff6"/>
              <w:ind w:firstLine="0"/>
              <w:jc w:val="center"/>
              <w:rPr>
                <w:sz w:val="20"/>
                <w:szCs w:val="20"/>
                <w:lang w:val="ru-RU"/>
              </w:rPr>
            </w:pPr>
            <w:r w:rsidRPr="003E0A2E">
              <w:rPr>
                <w:sz w:val="20"/>
                <w:szCs w:val="20"/>
                <w:lang w:val="ru-RU"/>
              </w:rPr>
              <w:t>30</w:t>
            </w:r>
          </w:p>
        </w:tc>
      </w:tr>
      <w:tr w:rsidR="00484F8E" w:rsidRPr="003E0A2E" w:rsidTr="0071261A">
        <w:trPr>
          <w:cantSplit/>
        </w:trPr>
        <w:tc>
          <w:tcPr>
            <w:tcW w:w="2013" w:type="dxa"/>
            <w:vMerge w:val="restart"/>
            <w:shd w:val="clear" w:color="auto" w:fill="F2F2F2" w:themeFill="background1" w:themeFillShade="F2"/>
          </w:tcPr>
          <w:p w:rsidR="00484F8E" w:rsidRPr="003E0A2E" w:rsidRDefault="00484F8E" w:rsidP="00484F8E">
            <w:pPr>
              <w:pStyle w:val="aff6"/>
              <w:ind w:firstLine="0"/>
              <w:jc w:val="left"/>
              <w:rPr>
                <w:sz w:val="20"/>
                <w:szCs w:val="20"/>
                <w:lang w:val="ru-RU"/>
              </w:rPr>
            </w:pPr>
            <w:r w:rsidRPr="003E0A2E">
              <w:rPr>
                <w:sz w:val="20"/>
                <w:szCs w:val="20"/>
                <w:lang w:val="ru-RU"/>
              </w:rPr>
              <w:t>Музей краеведческий</w:t>
            </w:r>
          </w:p>
        </w:tc>
        <w:tc>
          <w:tcPr>
            <w:tcW w:w="3402"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484F8E" w:rsidRPr="003E0A2E" w:rsidRDefault="00484F8E" w:rsidP="00484F8E">
            <w:pPr>
              <w:pStyle w:val="aff6"/>
              <w:ind w:firstLine="0"/>
              <w:jc w:val="left"/>
              <w:rPr>
                <w:sz w:val="20"/>
                <w:szCs w:val="20"/>
                <w:lang w:val="ru-RU"/>
              </w:rPr>
            </w:pPr>
            <w:r w:rsidRPr="003E0A2E">
              <w:rPr>
                <w:sz w:val="20"/>
                <w:szCs w:val="20"/>
                <w:lang w:val="ru-RU"/>
              </w:rPr>
              <w:t>Количество объектов на п</w:t>
            </w:r>
            <w:r w:rsidRPr="003E0A2E">
              <w:rPr>
                <w:sz w:val="20"/>
                <w:szCs w:val="20"/>
                <w:lang w:val="ru-RU"/>
              </w:rPr>
              <w:t>о</w:t>
            </w:r>
            <w:r w:rsidRPr="003E0A2E">
              <w:rPr>
                <w:sz w:val="20"/>
                <w:szCs w:val="20"/>
                <w:lang w:val="ru-RU"/>
              </w:rPr>
              <w:t>селение, ед.</w:t>
            </w:r>
          </w:p>
        </w:tc>
        <w:tc>
          <w:tcPr>
            <w:tcW w:w="1418" w:type="dxa"/>
          </w:tcPr>
          <w:p w:rsidR="00484F8E" w:rsidRPr="003E0A2E" w:rsidRDefault="00484F8E" w:rsidP="00484F8E">
            <w:pPr>
              <w:pStyle w:val="aff6"/>
              <w:ind w:firstLine="0"/>
              <w:jc w:val="center"/>
              <w:rPr>
                <w:sz w:val="20"/>
                <w:szCs w:val="20"/>
                <w:lang w:val="ru-RU"/>
              </w:rPr>
            </w:pPr>
            <w:r w:rsidRPr="003E0A2E">
              <w:rPr>
                <w:sz w:val="20"/>
                <w:szCs w:val="20"/>
                <w:lang w:val="ru-RU"/>
              </w:rPr>
              <w:t>1</w:t>
            </w:r>
          </w:p>
        </w:tc>
      </w:tr>
      <w:tr w:rsidR="00484F8E" w:rsidRPr="003E0A2E" w:rsidTr="0071261A">
        <w:trPr>
          <w:cantSplit/>
        </w:trPr>
        <w:tc>
          <w:tcPr>
            <w:tcW w:w="2013" w:type="dxa"/>
            <w:vMerge/>
            <w:shd w:val="clear" w:color="auto" w:fill="F2F2F2" w:themeFill="background1" w:themeFillShade="F2"/>
          </w:tcPr>
          <w:p w:rsidR="00484F8E" w:rsidRPr="003E0A2E" w:rsidRDefault="00484F8E" w:rsidP="00484F8E">
            <w:pPr>
              <w:pStyle w:val="aff6"/>
              <w:ind w:firstLine="0"/>
              <w:jc w:val="left"/>
              <w:rPr>
                <w:sz w:val="20"/>
                <w:szCs w:val="20"/>
                <w:lang w:val="ru-RU"/>
              </w:rPr>
            </w:pPr>
          </w:p>
        </w:tc>
        <w:tc>
          <w:tcPr>
            <w:tcW w:w="3402"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484F8E" w:rsidRPr="003E0A2E" w:rsidRDefault="00484F8E" w:rsidP="00484F8E">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484F8E" w:rsidRPr="003E0A2E" w:rsidRDefault="00C71B02" w:rsidP="00484F8E">
            <w:pPr>
              <w:pStyle w:val="aff6"/>
              <w:ind w:firstLine="0"/>
              <w:jc w:val="center"/>
              <w:rPr>
                <w:sz w:val="20"/>
                <w:szCs w:val="20"/>
                <w:lang w:val="ru-RU"/>
              </w:rPr>
            </w:pPr>
            <w:r w:rsidRPr="003E0A2E">
              <w:rPr>
                <w:sz w:val="20"/>
                <w:szCs w:val="20"/>
                <w:lang w:val="ru-RU"/>
              </w:rPr>
              <w:t>30</w:t>
            </w:r>
          </w:p>
        </w:tc>
      </w:tr>
      <w:tr w:rsidR="000A0C4F" w:rsidRPr="003E0A2E" w:rsidTr="0071261A">
        <w:trPr>
          <w:cantSplit/>
        </w:trPr>
        <w:tc>
          <w:tcPr>
            <w:tcW w:w="2013" w:type="dxa"/>
            <w:vMerge w:val="restart"/>
            <w:shd w:val="clear" w:color="auto" w:fill="F2F2F2" w:themeFill="background1" w:themeFillShade="F2"/>
          </w:tcPr>
          <w:p w:rsidR="000A0C4F" w:rsidRPr="003E0A2E" w:rsidRDefault="000A0C4F" w:rsidP="000A0C4F">
            <w:pPr>
              <w:pStyle w:val="aff6"/>
              <w:ind w:firstLine="0"/>
              <w:jc w:val="left"/>
              <w:rPr>
                <w:sz w:val="20"/>
                <w:szCs w:val="20"/>
                <w:lang w:val="ru-RU"/>
              </w:rPr>
            </w:pPr>
            <w:r w:rsidRPr="003E0A2E">
              <w:rPr>
                <w:sz w:val="20"/>
                <w:szCs w:val="20"/>
                <w:lang w:val="ru-RU"/>
              </w:rPr>
              <w:t>Музей художестве</w:t>
            </w:r>
            <w:r w:rsidRPr="003E0A2E">
              <w:rPr>
                <w:sz w:val="20"/>
                <w:szCs w:val="20"/>
                <w:lang w:val="ru-RU"/>
              </w:rPr>
              <w:t>н</w:t>
            </w:r>
            <w:r w:rsidRPr="003E0A2E">
              <w:rPr>
                <w:sz w:val="20"/>
                <w:szCs w:val="20"/>
                <w:lang w:val="ru-RU"/>
              </w:rPr>
              <w:t>ный (картинная гал</w:t>
            </w:r>
            <w:r w:rsidRPr="003E0A2E">
              <w:rPr>
                <w:sz w:val="20"/>
                <w:szCs w:val="20"/>
                <w:lang w:val="ru-RU"/>
              </w:rPr>
              <w:t>е</w:t>
            </w:r>
            <w:r w:rsidRPr="003E0A2E">
              <w:rPr>
                <w:sz w:val="20"/>
                <w:szCs w:val="20"/>
                <w:lang w:val="ru-RU"/>
              </w:rPr>
              <w:t>рея)</w:t>
            </w:r>
          </w:p>
        </w:tc>
        <w:tc>
          <w:tcPr>
            <w:tcW w:w="3402" w:type="dxa"/>
          </w:tcPr>
          <w:p w:rsidR="000A0C4F" w:rsidRPr="003E0A2E" w:rsidRDefault="000A0C4F" w:rsidP="000A0C4F">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0A0C4F" w:rsidRPr="003E0A2E" w:rsidRDefault="000A0C4F" w:rsidP="000A0C4F">
            <w:pPr>
              <w:pStyle w:val="aff6"/>
              <w:ind w:firstLine="0"/>
              <w:jc w:val="left"/>
              <w:rPr>
                <w:sz w:val="20"/>
                <w:szCs w:val="20"/>
                <w:lang w:val="ru-RU"/>
              </w:rPr>
            </w:pPr>
            <w:r w:rsidRPr="003E0A2E">
              <w:rPr>
                <w:sz w:val="20"/>
                <w:szCs w:val="20"/>
                <w:lang w:val="ru-RU"/>
              </w:rPr>
              <w:t>Количество объектов на п</w:t>
            </w:r>
            <w:r w:rsidRPr="003E0A2E">
              <w:rPr>
                <w:sz w:val="20"/>
                <w:szCs w:val="20"/>
                <w:lang w:val="ru-RU"/>
              </w:rPr>
              <w:t>о</w:t>
            </w:r>
            <w:r w:rsidRPr="003E0A2E">
              <w:rPr>
                <w:sz w:val="20"/>
                <w:szCs w:val="20"/>
                <w:lang w:val="ru-RU"/>
              </w:rPr>
              <w:t>селение, ед.</w:t>
            </w:r>
          </w:p>
        </w:tc>
        <w:tc>
          <w:tcPr>
            <w:tcW w:w="1418" w:type="dxa"/>
          </w:tcPr>
          <w:p w:rsidR="000A0C4F" w:rsidRPr="003E0A2E" w:rsidRDefault="000A0C4F" w:rsidP="000A0C4F">
            <w:pPr>
              <w:pStyle w:val="aff6"/>
              <w:ind w:firstLine="0"/>
              <w:jc w:val="center"/>
              <w:rPr>
                <w:sz w:val="20"/>
                <w:szCs w:val="20"/>
                <w:lang w:val="ru-RU"/>
              </w:rPr>
            </w:pPr>
            <w:r w:rsidRPr="003E0A2E">
              <w:rPr>
                <w:sz w:val="20"/>
                <w:szCs w:val="20"/>
                <w:lang w:val="ru-RU"/>
              </w:rPr>
              <w:t>1</w:t>
            </w:r>
          </w:p>
        </w:tc>
      </w:tr>
      <w:tr w:rsidR="000A0C4F" w:rsidRPr="003E0A2E" w:rsidTr="0071261A">
        <w:trPr>
          <w:cantSplit/>
        </w:trPr>
        <w:tc>
          <w:tcPr>
            <w:tcW w:w="2013" w:type="dxa"/>
            <w:vMerge/>
            <w:shd w:val="clear" w:color="auto" w:fill="F2F2F2" w:themeFill="background1" w:themeFillShade="F2"/>
          </w:tcPr>
          <w:p w:rsidR="000A0C4F" w:rsidRPr="003E0A2E" w:rsidRDefault="000A0C4F" w:rsidP="000A0C4F">
            <w:pPr>
              <w:pStyle w:val="aff6"/>
              <w:ind w:firstLine="0"/>
              <w:jc w:val="left"/>
              <w:rPr>
                <w:sz w:val="20"/>
                <w:szCs w:val="20"/>
                <w:lang w:val="ru-RU"/>
              </w:rPr>
            </w:pPr>
          </w:p>
        </w:tc>
        <w:tc>
          <w:tcPr>
            <w:tcW w:w="3402" w:type="dxa"/>
          </w:tcPr>
          <w:p w:rsidR="000A0C4F" w:rsidRPr="003E0A2E" w:rsidRDefault="000A0C4F" w:rsidP="000A0C4F">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0A0C4F" w:rsidRPr="003E0A2E" w:rsidRDefault="000A0C4F" w:rsidP="000A0C4F">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0A0C4F" w:rsidRPr="003E0A2E" w:rsidRDefault="00B35890" w:rsidP="000A0C4F">
            <w:pPr>
              <w:pStyle w:val="aff6"/>
              <w:ind w:firstLine="0"/>
              <w:jc w:val="center"/>
              <w:rPr>
                <w:sz w:val="20"/>
                <w:szCs w:val="20"/>
                <w:lang w:val="ru-RU"/>
              </w:rPr>
            </w:pPr>
            <w:r w:rsidRPr="003E0A2E">
              <w:rPr>
                <w:sz w:val="20"/>
                <w:szCs w:val="20"/>
                <w:lang w:val="ru-RU"/>
              </w:rPr>
              <w:t>15</w:t>
            </w:r>
          </w:p>
        </w:tc>
      </w:tr>
      <w:tr w:rsidR="000A0C4F" w:rsidRPr="003E0A2E" w:rsidTr="0071261A">
        <w:trPr>
          <w:cantSplit/>
        </w:trPr>
        <w:tc>
          <w:tcPr>
            <w:tcW w:w="2013" w:type="dxa"/>
            <w:vMerge w:val="restart"/>
            <w:shd w:val="clear" w:color="auto" w:fill="F2F2F2" w:themeFill="background1" w:themeFillShade="F2"/>
          </w:tcPr>
          <w:p w:rsidR="000A0C4F" w:rsidRPr="003E0A2E" w:rsidRDefault="000A0C4F" w:rsidP="000A0C4F">
            <w:pPr>
              <w:pStyle w:val="aff6"/>
              <w:ind w:firstLine="0"/>
              <w:jc w:val="left"/>
              <w:rPr>
                <w:sz w:val="20"/>
                <w:szCs w:val="20"/>
                <w:lang w:val="ru-RU"/>
              </w:rPr>
            </w:pPr>
            <w:r w:rsidRPr="003E0A2E">
              <w:rPr>
                <w:sz w:val="20"/>
                <w:szCs w:val="20"/>
                <w:lang w:val="ru-RU"/>
              </w:rPr>
              <w:t>Концертный творч</w:t>
            </w:r>
            <w:r w:rsidRPr="003E0A2E">
              <w:rPr>
                <w:sz w:val="20"/>
                <w:szCs w:val="20"/>
                <w:lang w:val="ru-RU"/>
              </w:rPr>
              <w:t>е</w:t>
            </w:r>
            <w:r w:rsidRPr="003E0A2E">
              <w:rPr>
                <w:sz w:val="20"/>
                <w:szCs w:val="20"/>
                <w:lang w:val="ru-RU"/>
              </w:rPr>
              <w:t>ский коллектив</w:t>
            </w:r>
          </w:p>
        </w:tc>
        <w:tc>
          <w:tcPr>
            <w:tcW w:w="3402" w:type="dxa"/>
          </w:tcPr>
          <w:p w:rsidR="000A0C4F" w:rsidRPr="003E0A2E" w:rsidRDefault="000A0C4F" w:rsidP="000A0C4F">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0A0C4F" w:rsidRPr="003E0A2E" w:rsidRDefault="000A0C4F" w:rsidP="000A0C4F">
            <w:pPr>
              <w:pStyle w:val="aff6"/>
              <w:ind w:firstLine="0"/>
              <w:jc w:val="left"/>
              <w:rPr>
                <w:sz w:val="20"/>
                <w:szCs w:val="20"/>
                <w:lang w:val="ru-RU"/>
              </w:rPr>
            </w:pPr>
            <w:r w:rsidRPr="003E0A2E">
              <w:rPr>
                <w:sz w:val="20"/>
                <w:szCs w:val="20"/>
                <w:lang w:val="ru-RU"/>
              </w:rPr>
              <w:t>Количество объектов</w:t>
            </w:r>
          </w:p>
        </w:tc>
        <w:tc>
          <w:tcPr>
            <w:tcW w:w="1418" w:type="dxa"/>
          </w:tcPr>
          <w:p w:rsidR="000A0C4F" w:rsidRPr="003E0A2E" w:rsidRDefault="000A0C4F" w:rsidP="000A0C4F">
            <w:pPr>
              <w:pStyle w:val="aff6"/>
              <w:ind w:firstLine="0"/>
              <w:jc w:val="center"/>
              <w:rPr>
                <w:sz w:val="20"/>
                <w:szCs w:val="20"/>
                <w:lang w:val="ru-RU"/>
              </w:rPr>
            </w:pPr>
            <w:r w:rsidRPr="003E0A2E">
              <w:rPr>
                <w:sz w:val="20"/>
                <w:szCs w:val="20"/>
                <w:lang w:val="ru-RU"/>
              </w:rPr>
              <w:t>1</w:t>
            </w:r>
          </w:p>
        </w:tc>
      </w:tr>
      <w:tr w:rsidR="000A0C4F" w:rsidRPr="003E0A2E" w:rsidTr="0071261A">
        <w:trPr>
          <w:cantSplit/>
        </w:trPr>
        <w:tc>
          <w:tcPr>
            <w:tcW w:w="2013" w:type="dxa"/>
            <w:vMerge/>
            <w:shd w:val="clear" w:color="auto" w:fill="F2F2F2" w:themeFill="background1" w:themeFillShade="F2"/>
          </w:tcPr>
          <w:p w:rsidR="000A0C4F" w:rsidRPr="003E0A2E" w:rsidRDefault="000A0C4F" w:rsidP="000A0C4F">
            <w:pPr>
              <w:pStyle w:val="aff6"/>
              <w:ind w:firstLine="0"/>
              <w:jc w:val="left"/>
              <w:rPr>
                <w:sz w:val="20"/>
                <w:szCs w:val="20"/>
                <w:lang w:val="ru-RU"/>
              </w:rPr>
            </w:pPr>
          </w:p>
        </w:tc>
        <w:tc>
          <w:tcPr>
            <w:tcW w:w="3402" w:type="dxa"/>
          </w:tcPr>
          <w:p w:rsidR="000A0C4F" w:rsidRPr="003E0A2E" w:rsidRDefault="000A0C4F" w:rsidP="000A0C4F">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0A0C4F" w:rsidRPr="003E0A2E" w:rsidRDefault="000A0C4F" w:rsidP="000A0C4F">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0A0C4F" w:rsidRPr="003E0A2E" w:rsidRDefault="000A0C4F" w:rsidP="000A0C4F">
            <w:pPr>
              <w:pStyle w:val="aff6"/>
              <w:ind w:firstLine="0"/>
              <w:jc w:val="center"/>
              <w:rPr>
                <w:sz w:val="20"/>
                <w:szCs w:val="20"/>
                <w:lang w:val="ru-RU"/>
              </w:rPr>
            </w:pPr>
            <w:r w:rsidRPr="003E0A2E">
              <w:rPr>
                <w:sz w:val="20"/>
                <w:szCs w:val="20"/>
                <w:lang w:val="ru-RU"/>
              </w:rPr>
              <w:t>30</w:t>
            </w:r>
          </w:p>
        </w:tc>
      </w:tr>
      <w:tr w:rsidR="000A0C4F" w:rsidRPr="003E0A2E" w:rsidTr="0071261A">
        <w:trPr>
          <w:cantSplit/>
        </w:trPr>
        <w:tc>
          <w:tcPr>
            <w:tcW w:w="2013" w:type="dxa"/>
            <w:vMerge w:val="restart"/>
            <w:shd w:val="clear" w:color="auto" w:fill="F2F2F2" w:themeFill="background1" w:themeFillShade="F2"/>
          </w:tcPr>
          <w:p w:rsidR="000A0C4F" w:rsidRPr="003E0A2E" w:rsidRDefault="000A0C4F" w:rsidP="000A0C4F">
            <w:pPr>
              <w:pStyle w:val="aff6"/>
              <w:ind w:firstLine="0"/>
              <w:jc w:val="left"/>
              <w:rPr>
                <w:sz w:val="20"/>
                <w:szCs w:val="20"/>
                <w:lang w:val="ru-RU"/>
              </w:rPr>
            </w:pPr>
            <w:r w:rsidRPr="003E0A2E">
              <w:rPr>
                <w:sz w:val="20"/>
                <w:szCs w:val="20"/>
                <w:lang w:val="ru-RU"/>
              </w:rPr>
              <w:lastRenderedPageBreak/>
              <w:t>Дом культуры</w:t>
            </w:r>
          </w:p>
        </w:tc>
        <w:tc>
          <w:tcPr>
            <w:tcW w:w="3402" w:type="dxa"/>
            <w:vMerge w:val="restart"/>
          </w:tcPr>
          <w:p w:rsidR="000A0C4F" w:rsidRPr="003E0A2E" w:rsidRDefault="000A0C4F" w:rsidP="000A0C4F">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0A0C4F" w:rsidRPr="003E0A2E" w:rsidRDefault="000A0C4F" w:rsidP="000A0C4F">
            <w:pPr>
              <w:pStyle w:val="aff6"/>
              <w:ind w:firstLine="0"/>
              <w:jc w:val="left"/>
              <w:rPr>
                <w:sz w:val="20"/>
                <w:szCs w:val="20"/>
                <w:lang w:val="ru-RU"/>
              </w:rPr>
            </w:pPr>
            <w:r w:rsidRPr="003E0A2E">
              <w:rPr>
                <w:sz w:val="20"/>
                <w:szCs w:val="20"/>
                <w:lang w:val="ru-RU"/>
              </w:rPr>
              <w:t>Количество объектов на п</w:t>
            </w:r>
            <w:r w:rsidRPr="003E0A2E">
              <w:rPr>
                <w:sz w:val="20"/>
                <w:szCs w:val="20"/>
                <w:lang w:val="ru-RU"/>
              </w:rPr>
              <w:t>о</w:t>
            </w:r>
            <w:r w:rsidRPr="003E0A2E">
              <w:rPr>
                <w:sz w:val="20"/>
                <w:szCs w:val="20"/>
                <w:lang w:val="ru-RU"/>
              </w:rPr>
              <w:t>селение, ед.</w:t>
            </w:r>
          </w:p>
        </w:tc>
        <w:tc>
          <w:tcPr>
            <w:tcW w:w="1418" w:type="dxa"/>
          </w:tcPr>
          <w:p w:rsidR="000A0C4F" w:rsidRPr="003E0A2E" w:rsidRDefault="000A0C4F" w:rsidP="000A0C4F">
            <w:pPr>
              <w:pStyle w:val="aff6"/>
              <w:ind w:firstLine="0"/>
              <w:jc w:val="center"/>
              <w:rPr>
                <w:sz w:val="20"/>
                <w:szCs w:val="20"/>
                <w:lang w:val="ru-RU"/>
              </w:rPr>
            </w:pPr>
            <w:r w:rsidRPr="003E0A2E">
              <w:rPr>
                <w:sz w:val="20"/>
                <w:szCs w:val="20"/>
                <w:lang w:val="ru-RU"/>
              </w:rPr>
              <w:t>1</w:t>
            </w:r>
          </w:p>
        </w:tc>
      </w:tr>
      <w:tr w:rsidR="000A0C4F" w:rsidRPr="003E0A2E" w:rsidTr="0071261A">
        <w:trPr>
          <w:cantSplit/>
        </w:trPr>
        <w:tc>
          <w:tcPr>
            <w:tcW w:w="2013" w:type="dxa"/>
            <w:vMerge/>
            <w:shd w:val="clear" w:color="auto" w:fill="F2F2F2" w:themeFill="background1" w:themeFillShade="F2"/>
          </w:tcPr>
          <w:p w:rsidR="000A0C4F" w:rsidRPr="003E0A2E" w:rsidRDefault="000A0C4F" w:rsidP="000A0C4F">
            <w:pPr>
              <w:pStyle w:val="aff6"/>
              <w:ind w:firstLine="0"/>
              <w:jc w:val="left"/>
              <w:rPr>
                <w:sz w:val="20"/>
                <w:szCs w:val="20"/>
                <w:lang w:val="ru-RU"/>
              </w:rPr>
            </w:pPr>
            <w:bookmarkStart w:id="101" w:name="_Hlk497497879"/>
          </w:p>
        </w:tc>
        <w:tc>
          <w:tcPr>
            <w:tcW w:w="3402" w:type="dxa"/>
            <w:vMerge/>
          </w:tcPr>
          <w:p w:rsidR="000A0C4F" w:rsidRPr="003E0A2E" w:rsidRDefault="000A0C4F" w:rsidP="000A0C4F">
            <w:pPr>
              <w:pStyle w:val="aff6"/>
              <w:ind w:firstLine="0"/>
              <w:jc w:val="left"/>
              <w:rPr>
                <w:sz w:val="20"/>
                <w:szCs w:val="20"/>
                <w:lang w:val="ru-RU"/>
              </w:rPr>
            </w:pPr>
          </w:p>
        </w:tc>
        <w:tc>
          <w:tcPr>
            <w:tcW w:w="2551" w:type="dxa"/>
          </w:tcPr>
          <w:p w:rsidR="000A0C4F" w:rsidRPr="003E0A2E" w:rsidRDefault="000A0C4F" w:rsidP="000A0C4F">
            <w:pPr>
              <w:pStyle w:val="aff6"/>
              <w:ind w:firstLine="0"/>
              <w:jc w:val="left"/>
              <w:rPr>
                <w:sz w:val="20"/>
                <w:szCs w:val="20"/>
              </w:rPr>
            </w:pPr>
            <w:r w:rsidRPr="003E0A2E">
              <w:rPr>
                <w:sz w:val="20"/>
                <w:szCs w:val="20"/>
                <w:lang w:val="ru-RU"/>
              </w:rPr>
              <w:t xml:space="preserve">Число посадочных мест, мест/тыс. чел. </w:t>
            </w:r>
            <w:r w:rsidRPr="003E0A2E">
              <w:rPr>
                <w:sz w:val="20"/>
                <w:szCs w:val="20"/>
              </w:rPr>
              <w:t>[</w:t>
            </w:r>
            <w:r w:rsidRPr="003E0A2E">
              <w:rPr>
                <w:sz w:val="20"/>
                <w:szCs w:val="20"/>
                <w:lang w:val="ru-RU"/>
              </w:rPr>
              <w:t>6</w:t>
            </w:r>
            <w:r w:rsidRPr="003E0A2E">
              <w:rPr>
                <w:sz w:val="20"/>
                <w:szCs w:val="20"/>
              </w:rPr>
              <w:t>]</w:t>
            </w:r>
          </w:p>
        </w:tc>
        <w:tc>
          <w:tcPr>
            <w:tcW w:w="1418" w:type="dxa"/>
          </w:tcPr>
          <w:p w:rsidR="000A0C4F" w:rsidRPr="003E0A2E" w:rsidRDefault="000A0C4F" w:rsidP="000A0C4F">
            <w:pPr>
              <w:pStyle w:val="aff6"/>
              <w:ind w:firstLine="0"/>
              <w:jc w:val="center"/>
              <w:rPr>
                <w:sz w:val="20"/>
                <w:szCs w:val="20"/>
                <w:lang w:val="ru-RU"/>
              </w:rPr>
            </w:pPr>
            <w:r w:rsidRPr="003E0A2E">
              <w:rPr>
                <w:sz w:val="20"/>
                <w:szCs w:val="20"/>
                <w:lang w:val="ru-RU"/>
              </w:rPr>
              <w:t>50</w:t>
            </w:r>
          </w:p>
        </w:tc>
      </w:tr>
      <w:bookmarkEnd w:id="101"/>
      <w:tr w:rsidR="000A0C4F" w:rsidRPr="003E0A2E" w:rsidTr="0071261A">
        <w:trPr>
          <w:cantSplit/>
        </w:trPr>
        <w:tc>
          <w:tcPr>
            <w:tcW w:w="2013" w:type="dxa"/>
            <w:vMerge/>
            <w:shd w:val="clear" w:color="auto" w:fill="F2F2F2" w:themeFill="background1" w:themeFillShade="F2"/>
          </w:tcPr>
          <w:p w:rsidR="000A0C4F" w:rsidRPr="003E0A2E" w:rsidRDefault="000A0C4F" w:rsidP="000A0C4F">
            <w:pPr>
              <w:pStyle w:val="aff6"/>
              <w:ind w:firstLine="0"/>
              <w:jc w:val="left"/>
              <w:rPr>
                <w:sz w:val="20"/>
                <w:szCs w:val="20"/>
                <w:lang w:val="ru-RU"/>
              </w:rPr>
            </w:pPr>
          </w:p>
        </w:tc>
        <w:tc>
          <w:tcPr>
            <w:tcW w:w="3402" w:type="dxa"/>
          </w:tcPr>
          <w:p w:rsidR="000A0C4F" w:rsidRPr="003E0A2E" w:rsidRDefault="000A0C4F" w:rsidP="000A0C4F">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0A0C4F" w:rsidRPr="003E0A2E" w:rsidRDefault="000A0C4F" w:rsidP="000A0C4F">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0A0C4F" w:rsidRPr="003E0A2E" w:rsidRDefault="000A0C4F" w:rsidP="000A0C4F">
            <w:pPr>
              <w:pStyle w:val="aff6"/>
              <w:ind w:firstLine="0"/>
              <w:jc w:val="center"/>
              <w:rPr>
                <w:sz w:val="20"/>
                <w:szCs w:val="20"/>
                <w:lang w:val="ru-RU"/>
              </w:rPr>
            </w:pPr>
            <w:r w:rsidRPr="003E0A2E">
              <w:rPr>
                <w:sz w:val="20"/>
                <w:szCs w:val="20"/>
                <w:lang w:val="ru-RU"/>
              </w:rPr>
              <w:t>30</w:t>
            </w:r>
          </w:p>
        </w:tc>
      </w:tr>
      <w:tr w:rsidR="00653DB2" w:rsidRPr="003E0A2E" w:rsidTr="0071261A">
        <w:trPr>
          <w:cantSplit/>
        </w:trPr>
        <w:tc>
          <w:tcPr>
            <w:tcW w:w="2013" w:type="dxa"/>
            <w:vMerge w:val="restart"/>
            <w:shd w:val="clear" w:color="auto" w:fill="F2F2F2" w:themeFill="background1" w:themeFillShade="F2"/>
          </w:tcPr>
          <w:p w:rsidR="00653DB2" w:rsidRPr="003E0A2E" w:rsidRDefault="00653DB2" w:rsidP="00653DB2">
            <w:pPr>
              <w:pStyle w:val="aff6"/>
              <w:ind w:firstLine="0"/>
              <w:jc w:val="left"/>
              <w:rPr>
                <w:sz w:val="20"/>
                <w:szCs w:val="20"/>
                <w:lang w:val="ru-RU"/>
              </w:rPr>
            </w:pPr>
            <w:r w:rsidRPr="003E0A2E">
              <w:rPr>
                <w:sz w:val="20"/>
                <w:szCs w:val="20"/>
                <w:lang w:val="ru-RU"/>
              </w:rPr>
              <w:t>Парк культуры и о</w:t>
            </w:r>
            <w:r w:rsidRPr="003E0A2E">
              <w:rPr>
                <w:sz w:val="20"/>
                <w:szCs w:val="20"/>
                <w:lang w:val="ru-RU"/>
              </w:rPr>
              <w:t>т</w:t>
            </w:r>
            <w:r w:rsidRPr="003E0A2E">
              <w:rPr>
                <w:sz w:val="20"/>
                <w:szCs w:val="20"/>
                <w:lang w:val="ru-RU"/>
              </w:rPr>
              <w:t>дыха</w:t>
            </w:r>
          </w:p>
        </w:tc>
        <w:tc>
          <w:tcPr>
            <w:tcW w:w="3402" w:type="dxa"/>
          </w:tcPr>
          <w:p w:rsidR="00653DB2" w:rsidRPr="003E0A2E" w:rsidRDefault="00653DB2" w:rsidP="00653DB2">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653DB2" w:rsidRPr="003E0A2E" w:rsidRDefault="00653DB2" w:rsidP="00653DB2">
            <w:pPr>
              <w:pStyle w:val="aff6"/>
              <w:ind w:firstLine="0"/>
              <w:jc w:val="left"/>
              <w:rPr>
                <w:sz w:val="20"/>
                <w:szCs w:val="20"/>
                <w:lang w:val="ru-RU"/>
              </w:rPr>
            </w:pPr>
            <w:r w:rsidRPr="003E0A2E">
              <w:rPr>
                <w:sz w:val="20"/>
                <w:szCs w:val="20"/>
                <w:lang w:val="ru-RU"/>
              </w:rPr>
              <w:t>Количество объектов на п</w:t>
            </w:r>
            <w:r w:rsidRPr="003E0A2E">
              <w:rPr>
                <w:sz w:val="20"/>
                <w:szCs w:val="20"/>
                <w:lang w:val="ru-RU"/>
              </w:rPr>
              <w:t>о</w:t>
            </w:r>
            <w:r w:rsidRPr="003E0A2E">
              <w:rPr>
                <w:sz w:val="20"/>
                <w:szCs w:val="20"/>
                <w:lang w:val="ru-RU"/>
              </w:rPr>
              <w:t>селение, ед.</w:t>
            </w:r>
          </w:p>
        </w:tc>
        <w:tc>
          <w:tcPr>
            <w:tcW w:w="1418" w:type="dxa"/>
          </w:tcPr>
          <w:p w:rsidR="00653DB2" w:rsidRPr="003E0A2E" w:rsidRDefault="00653DB2" w:rsidP="00653DB2">
            <w:pPr>
              <w:pStyle w:val="aff6"/>
              <w:ind w:firstLine="0"/>
              <w:jc w:val="center"/>
              <w:rPr>
                <w:sz w:val="20"/>
                <w:szCs w:val="20"/>
                <w:lang w:val="ru-RU"/>
              </w:rPr>
            </w:pPr>
            <w:r w:rsidRPr="003E0A2E">
              <w:rPr>
                <w:sz w:val="20"/>
                <w:szCs w:val="20"/>
                <w:lang w:val="ru-RU"/>
              </w:rPr>
              <w:t>1</w:t>
            </w:r>
          </w:p>
        </w:tc>
      </w:tr>
      <w:tr w:rsidR="00653DB2" w:rsidRPr="003E0A2E" w:rsidTr="0071261A">
        <w:trPr>
          <w:cantSplit/>
        </w:trPr>
        <w:tc>
          <w:tcPr>
            <w:tcW w:w="2013" w:type="dxa"/>
            <w:vMerge/>
            <w:shd w:val="clear" w:color="auto" w:fill="F2F2F2" w:themeFill="background1" w:themeFillShade="F2"/>
          </w:tcPr>
          <w:p w:rsidR="00653DB2" w:rsidRPr="003E0A2E" w:rsidRDefault="00653DB2" w:rsidP="00653DB2">
            <w:pPr>
              <w:pStyle w:val="aff6"/>
              <w:ind w:firstLine="0"/>
              <w:jc w:val="left"/>
              <w:rPr>
                <w:sz w:val="20"/>
                <w:szCs w:val="20"/>
                <w:lang w:val="ru-RU"/>
              </w:rPr>
            </w:pPr>
          </w:p>
        </w:tc>
        <w:tc>
          <w:tcPr>
            <w:tcW w:w="3402" w:type="dxa"/>
          </w:tcPr>
          <w:p w:rsidR="00653DB2" w:rsidRPr="003E0A2E" w:rsidRDefault="00653DB2" w:rsidP="00653DB2">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653DB2" w:rsidRPr="003E0A2E" w:rsidRDefault="00653DB2" w:rsidP="00653DB2">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653DB2" w:rsidRPr="003E0A2E" w:rsidRDefault="00F47023" w:rsidP="00653DB2">
            <w:pPr>
              <w:pStyle w:val="aff6"/>
              <w:ind w:firstLine="0"/>
              <w:jc w:val="center"/>
              <w:rPr>
                <w:sz w:val="20"/>
                <w:szCs w:val="20"/>
                <w:lang w:val="ru-RU"/>
              </w:rPr>
            </w:pPr>
            <w:r w:rsidRPr="003E0A2E">
              <w:rPr>
                <w:sz w:val="20"/>
                <w:szCs w:val="20"/>
                <w:lang w:val="ru-RU"/>
              </w:rPr>
              <w:t>30</w:t>
            </w:r>
          </w:p>
        </w:tc>
      </w:tr>
      <w:tr w:rsidR="00653DB2" w:rsidRPr="003E0A2E" w:rsidTr="0071261A">
        <w:trPr>
          <w:cantSplit/>
        </w:trPr>
        <w:tc>
          <w:tcPr>
            <w:tcW w:w="2013" w:type="dxa"/>
            <w:vMerge w:val="restart"/>
            <w:shd w:val="clear" w:color="auto" w:fill="F2F2F2" w:themeFill="background1" w:themeFillShade="F2"/>
          </w:tcPr>
          <w:p w:rsidR="00653DB2" w:rsidRPr="003E0A2E" w:rsidRDefault="00653DB2" w:rsidP="00653DB2">
            <w:pPr>
              <w:pStyle w:val="aff6"/>
              <w:ind w:firstLine="0"/>
              <w:jc w:val="left"/>
              <w:rPr>
                <w:sz w:val="20"/>
                <w:szCs w:val="20"/>
                <w:lang w:val="ru-RU"/>
              </w:rPr>
            </w:pPr>
            <w:r w:rsidRPr="003E0A2E">
              <w:rPr>
                <w:sz w:val="20"/>
                <w:szCs w:val="20"/>
                <w:lang w:val="ru-RU"/>
              </w:rPr>
              <w:t>Кинозал</w:t>
            </w:r>
          </w:p>
        </w:tc>
        <w:tc>
          <w:tcPr>
            <w:tcW w:w="3402" w:type="dxa"/>
          </w:tcPr>
          <w:p w:rsidR="00653DB2" w:rsidRPr="003E0A2E" w:rsidRDefault="00653DB2" w:rsidP="00653DB2">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653DB2" w:rsidRPr="003E0A2E" w:rsidRDefault="00653DB2" w:rsidP="00653DB2">
            <w:pPr>
              <w:pStyle w:val="aff6"/>
              <w:ind w:firstLine="0"/>
              <w:jc w:val="left"/>
              <w:rPr>
                <w:sz w:val="20"/>
                <w:szCs w:val="20"/>
                <w:lang w:val="ru-RU"/>
              </w:rPr>
            </w:pPr>
            <w:r w:rsidRPr="003E0A2E">
              <w:rPr>
                <w:sz w:val="20"/>
                <w:szCs w:val="20"/>
                <w:lang w:val="ru-RU"/>
              </w:rPr>
              <w:t>Количество объектов на п</w:t>
            </w:r>
            <w:r w:rsidRPr="003E0A2E">
              <w:rPr>
                <w:sz w:val="20"/>
                <w:szCs w:val="20"/>
                <w:lang w:val="ru-RU"/>
              </w:rPr>
              <w:t>о</w:t>
            </w:r>
            <w:r w:rsidRPr="003E0A2E">
              <w:rPr>
                <w:sz w:val="20"/>
                <w:szCs w:val="20"/>
                <w:lang w:val="ru-RU"/>
              </w:rPr>
              <w:t>селение, ед.</w:t>
            </w:r>
          </w:p>
        </w:tc>
        <w:tc>
          <w:tcPr>
            <w:tcW w:w="1418" w:type="dxa"/>
          </w:tcPr>
          <w:p w:rsidR="00653DB2" w:rsidRPr="003E0A2E" w:rsidRDefault="00653DB2" w:rsidP="00653DB2">
            <w:pPr>
              <w:pStyle w:val="aff6"/>
              <w:ind w:firstLine="0"/>
              <w:jc w:val="center"/>
              <w:rPr>
                <w:sz w:val="20"/>
                <w:szCs w:val="20"/>
                <w:lang w:val="ru-RU"/>
              </w:rPr>
            </w:pPr>
            <w:r w:rsidRPr="003E0A2E">
              <w:rPr>
                <w:sz w:val="20"/>
                <w:szCs w:val="20"/>
                <w:lang w:val="ru-RU"/>
              </w:rPr>
              <w:t>1</w:t>
            </w:r>
          </w:p>
        </w:tc>
      </w:tr>
      <w:tr w:rsidR="00653DB2" w:rsidRPr="003E0A2E" w:rsidTr="0071261A">
        <w:trPr>
          <w:cantSplit/>
        </w:trPr>
        <w:tc>
          <w:tcPr>
            <w:tcW w:w="2013" w:type="dxa"/>
            <w:vMerge/>
            <w:shd w:val="clear" w:color="auto" w:fill="F2F2F2" w:themeFill="background1" w:themeFillShade="F2"/>
          </w:tcPr>
          <w:p w:rsidR="00653DB2" w:rsidRPr="003E0A2E" w:rsidRDefault="00653DB2" w:rsidP="00653DB2">
            <w:pPr>
              <w:pStyle w:val="aff6"/>
              <w:ind w:firstLine="0"/>
              <w:jc w:val="left"/>
              <w:rPr>
                <w:sz w:val="20"/>
                <w:szCs w:val="20"/>
                <w:lang w:val="ru-RU"/>
              </w:rPr>
            </w:pPr>
          </w:p>
        </w:tc>
        <w:tc>
          <w:tcPr>
            <w:tcW w:w="3402" w:type="dxa"/>
          </w:tcPr>
          <w:p w:rsidR="00653DB2" w:rsidRPr="003E0A2E" w:rsidRDefault="00653DB2" w:rsidP="00653DB2">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653DB2" w:rsidRPr="003E0A2E" w:rsidRDefault="00653DB2" w:rsidP="00653DB2">
            <w:pPr>
              <w:pStyle w:val="aff6"/>
              <w:ind w:firstLine="0"/>
              <w:jc w:val="left"/>
              <w:rPr>
                <w:sz w:val="20"/>
                <w:szCs w:val="20"/>
                <w:lang w:val="ru-RU"/>
              </w:rPr>
            </w:pPr>
            <w:r w:rsidRPr="003E0A2E">
              <w:rPr>
                <w:sz w:val="20"/>
                <w:szCs w:val="20"/>
                <w:lang w:val="ru-RU"/>
              </w:rPr>
              <w:t>Транспортная доступность, мин.</w:t>
            </w:r>
          </w:p>
        </w:tc>
        <w:tc>
          <w:tcPr>
            <w:tcW w:w="1418" w:type="dxa"/>
          </w:tcPr>
          <w:p w:rsidR="00653DB2" w:rsidRPr="003E0A2E" w:rsidRDefault="00653DB2" w:rsidP="00653DB2">
            <w:pPr>
              <w:pStyle w:val="aff6"/>
              <w:ind w:firstLine="0"/>
              <w:jc w:val="center"/>
              <w:rPr>
                <w:sz w:val="20"/>
                <w:szCs w:val="20"/>
                <w:lang w:val="ru-RU"/>
              </w:rPr>
            </w:pPr>
            <w:r w:rsidRPr="003E0A2E">
              <w:rPr>
                <w:sz w:val="20"/>
                <w:szCs w:val="20"/>
                <w:lang w:val="ru-RU"/>
              </w:rPr>
              <w:t>30</w:t>
            </w:r>
          </w:p>
        </w:tc>
      </w:tr>
      <w:tr w:rsidR="00653DB2" w:rsidRPr="003E0A2E" w:rsidTr="0071261A">
        <w:trPr>
          <w:cantSplit/>
        </w:trPr>
        <w:tc>
          <w:tcPr>
            <w:tcW w:w="9384" w:type="dxa"/>
            <w:gridSpan w:val="4"/>
            <w:shd w:val="clear" w:color="auto" w:fill="F2F2F2" w:themeFill="background1" w:themeFillShade="F2"/>
          </w:tcPr>
          <w:p w:rsidR="00653DB2" w:rsidRPr="003E0A2E" w:rsidRDefault="00653DB2" w:rsidP="00653DB2">
            <w:pPr>
              <w:pStyle w:val="Default"/>
              <w:jc w:val="both"/>
              <w:rPr>
                <w:b/>
                <w:sz w:val="20"/>
                <w:szCs w:val="20"/>
              </w:rPr>
            </w:pPr>
            <w:r w:rsidRPr="003E0A2E">
              <w:rPr>
                <w:b/>
                <w:sz w:val="20"/>
                <w:szCs w:val="20"/>
              </w:rPr>
              <w:t>Примечание:</w:t>
            </w:r>
          </w:p>
          <w:p w:rsidR="00653DB2" w:rsidRPr="003E0A2E" w:rsidRDefault="00653DB2" w:rsidP="00653DB2">
            <w:pPr>
              <w:pStyle w:val="aff6"/>
              <w:ind w:firstLine="0"/>
              <w:jc w:val="left"/>
              <w:rPr>
                <w:sz w:val="20"/>
                <w:szCs w:val="20"/>
                <w:lang w:val="ru-RU"/>
              </w:rPr>
            </w:pPr>
            <w:r w:rsidRPr="003E0A2E">
              <w:rPr>
                <w:sz w:val="20"/>
                <w:szCs w:val="20"/>
                <w:lang w:val="ru-RU"/>
              </w:rPr>
              <w:t>1. В качестве объекта культуры и искусства принимается сетевая единица соответствующего вида обслуж</w:t>
            </w:r>
            <w:r w:rsidRPr="003E0A2E">
              <w:rPr>
                <w:sz w:val="20"/>
                <w:szCs w:val="20"/>
                <w:lang w:val="ru-RU"/>
              </w:rPr>
              <w:t>и</w:t>
            </w:r>
            <w:r w:rsidRPr="003E0A2E">
              <w:rPr>
                <w:sz w:val="20"/>
                <w:szCs w:val="20"/>
                <w:lang w:val="ru-RU"/>
              </w:rPr>
              <w:t>вания. Под «сетевой единицей» следует понимать организацию культуры независимо от формы собственн</w:t>
            </w:r>
            <w:r w:rsidRPr="003E0A2E">
              <w:rPr>
                <w:sz w:val="20"/>
                <w:szCs w:val="20"/>
                <w:lang w:val="ru-RU"/>
              </w:rPr>
              <w:t>о</w:t>
            </w:r>
            <w:r w:rsidRPr="003E0A2E">
              <w:rPr>
                <w:sz w:val="20"/>
                <w:szCs w:val="20"/>
                <w:lang w:val="ru-RU"/>
              </w:rPr>
              <w:t>сти, оказывающую услуги в пределах одного здания (помещения), а также ее филиалы либо отделы, оказ</w:t>
            </w:r>
            <w:r w:rsidRPr="003E0A2E">
              <w:rPr>
                <w:sz w:val="20"/>
                <w:szCs w:val="20"/>
                <w:lang w:val="ru-RU"/>
              </w:rPr>
              <w:t>ы</w:t>
            </w:r>
            <w:r w:rsidRPr="003E0A2E">
              <w:rPr>
                <w:sz w:val="20"/>
                <w:szCs w:val="20"/>
                <w:lang w:val="ru-RU"/>
              </w:rPr>
              <w:t>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653DB2" w:rsidRPr="003E0A2E" w:rsidRDefault="00653DB2" w:rsidP="00653DB2">
            <w:pPr>
              <w:pStyle w:val="aff6"/>
              <w:ind w:firstLine="0"/>
              <w:jc w:val="left"/>
              <w:rPr>
                <w:sz w:val="20"/>
                <w:szCs w:val="20"/>
                <w:lang w:val="ru-RU"/>
              </w:rPr>
            </w:pPr>
            <w:r w:rsidRPr="003E0A2E">
              <w:rPr>
                <w:sz w:val="20"/>
                <w:szCs w:val="20"/>
                <w:lang w:val="ru-RU"/>
              </w:rPr>
              <w:t>2. Оптимальное территориальное размещение сетевых единиц организаций культуры может быть достигн</w:t>
            </w:r>
            <w:r w:rsidRPr="003E0A2E">
              <w:rPr>
                <w:sz w:val="20"/>
                <w:szCs w:val="20"/>
                <w:lang w:val="ru-RU"/>
              </w:rPr>
              <w:t>у</w:t>
            </w:r>
            <w:r w:rsidRPr="003E0A2E">
              <w:rPr>
                <w:sz w:val="20"/>
                <w:szCs w:val="20"/>
                <w:lang w:val="ru-RU"/>
              </w:rPr>
              <w:t>то путем их укрупнения (присоединения) за счет организаций, загруженных менее чем на 50%, а также за счет создания организаций, предоставляющих комплексные услуги, в том числе на условиях государстве</w:t>
            </w:r>
            <w:r w:rsidRPr="003E0A2E">
              <w:rPr>
                <w:sz w:val="20"/>
                <w:szCs w:val="20"/>
                <w:lang w:val="ru-RU"/>
              </w:rPr>
              <w:t>н</w:t>
            </w:r>
            <w:r w:rsidRPr="003E0A2E">
              <w:rPr>
                <w:sz w:val="20"/>
                <w:szCs w:val="20"/>
                <w:lang w:val="ru-RU"/>
              </w:rPr>
              <w:t>но-частного партнерства.</w:t>
            </w:r>
          </w:p>
          <w:p w:rsidR="00653DB2" w:rsidRPr="003E0A2E" w:rsidRDefault="00653DB2" w:rsidP="00653DB2">
            <w:pPr>
              <w:pStyle w:val="aff6"/>
              <w:ind w:firstLine="0"/>
              <w:jc w:val="left"/>
              <w:rPr>
                <w:sz w:val="20"/>
                <w:szCs w:val="20"/>
                <w:lang w:val="ru-RU"/>
              </w:rPr>
            </w:pPr>
            <w:r w:rsidRPr="003E0A2E">
              <w:rPr>
                <w:sz w:val="20"/>
                <w:szCs w:val="20"/>
                <w:lang w:val="ru-RU"/>
              </w:rPr>
              <w:t>3. 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653DB2" w:rsidRPr="003E0A2E" w:rsidRDefault="00653DB2" w:rsidP="00653DB2">
            <w:pPr>
              <w:pStyle w:val="aff6"/>
              <w:ind w:firstLine="0"/>
              <w:jc w:val="left"/>
              <w:rPr>
                <w:sz w:val="20"/>
                <w:szCs w:val="20"/>
                <w:lang w:val="ru-RU"/>
              </w:rPr>
            </w:pPr>
            <w:r w:rsidRPr="003E0A2E">
              <w:rPr>
                <w:sz w:val="20"/>
                <w:szCs w:val="20"/>
                <w:lang w:val="ru-RU"/>
              </w:rPr>
              <w:t>4. В целях обеспечения доступности библиотечных услуг для инвалидов по зрению следует предусматр</w:t>
            </w:r>
            <w:r w:rsidRPr="003E0A2E">
              <w:rPr>
                <w:sz w:val="20"/>
                <w:szCs w:val="20"/>
                <w:lang w:val="ru-RU"/>
              </w:rPr>
              <w:t>и</w:t>
            </w:r>
            <w:r w:rsidRPr="003E0A2E">
              <w:rPr>
                <w:sz w:val="20"/>
                <w:szCs w:val="20"/>
                <w:lang w:val="ru-RU"/>
              </w:rPr>
              <w:t xml:space="preserve">вать зоны обслуживания в учреждениях и на предприятиях, где учатся и работают инвалиды по зрению, лечебных и реабилитационных учреждениях. </w:t>
            </w:r>
          </w:p>
          <w:p w:rsidR="00653DB2" w:rsidRPr="003E0A2E" w:rsidRDefault="00653DB2" w:rsidP="00653DB2">
            <w:pPr>
              <w:pStyle w:val="aff6"/>
              <w:ind w:firstLine="0"/>
              <w:jc w:val="left"/>
              <w:rPr>
                <w:sz w:val="20"/>
                <w:szCs w:val="20"/>
                <w:lang w:val="ru-RU"/>
              </w:rPr>
            </w:pPr>
            <w:r w:rsidRPr="003E0A2E">
              <w:rPr>
                <w:sz w:val="20"/>
                <w:szCs w:val="20"/>
                <w:lang w:val="ru-RU"/>
              </w:rPr>
              <w:t>5. На базе общедоступных и детских библиотек необходимо организовывать точку доступа к полнотекст</w:t>
            </w:r>
            <w:r w:rsidRPr="003E0A2E">
              <w:rPr>
                <w:sz w:val="20"/>
                <w:szCs w:val="20"/>
                <w:lang w:val="ru-RU"/>
              </w:rPr>
              <w:t>о</w:t>
            </w:r>
            <w:r w:rsidRPr="003E0A2E">
              <w:rPr>
                <w:sz w:val="20"/>
                <w:szCs w:val="20"/>
                <w:lang w:val="ru-RU"/>
              </w:rPr>
              <w:t>вым информационным ресурсам. Для организации точки доступа к полнотекстовым информационным р</w:t>
            </w:r>
            <w:r w:rsidRPr="003E0A2E">
              <w:rPr>
                <w:sz w:val="20"/>
                <w:szCs w:val="20"/>
                <w:lang w:val="ru-RU"/>
              </w:rPr>
              <w:t>е</w:t>
            </w:r>
            <w:r w:rsidRPr="003E0A2E">
              <w:rPr>
                <w:sz w:val="20"/>
                <w:szCs w:val="20"/>
                <w:lang w:val="ru-RU"/>
              </w:rPr>
              <w:t>сурсам в библиотеке оборудуется место с выходом в сеть Интернет и предоставлением доступа к оцифр</w:t>
            </w:r>
            <w:r w:rsidRPr="003E0A2E">
              <w:rPr>
                <w:sz w:val="20"/>
                <w:szCs w:val="20"/>
                <w:lang w:val="ru-RU"/>
              </w:rPr>
              <w:t>о</w:t>
            </w:r>
            <w:r w:rsidRPr="003E0A2E">
              <w:rPr>
                <w:sz w:val="20"/>
                <w:szCs w:val="20"/>
                <w:lang w:val="ru-RU"/>
              </w:rPr>
              <w:t>ванным полнотекстовым информационным ресурсам в соответствии с законодательством Российской Ф</w:t>
            </w:r>
            <w:r w:rsidRPr="003E0A2E">
              <w:rPr>
                <w:sz w:val="20"/>
                <w:szCs w:val="20"/>
                <w:lang w:val="ru-RU"/>
              </w:rPr>
              <w:t>е</w:t>
            </w:r>
            <w:r w:rsidRPr="003E0A2E">
              <w:rPr>
                <w:sz w:val="20"/>
                <w:szCs w:val="20"/>
                <w:lang w:val="ru-RU"/>
              </w:rPr>
              <w:t>дерации в области библиотечного дела.</w:t>
            </w:r>
          </w:p>
          <w:p w:rsidR="00653DB2" w:rsidRPr="003E0A2E" w:rsidRDefault="00653DB2" w:rsidP="00653DB2">
            <w:pPr>
              <w:pStyle w:val="aff6"/>
              <w:ind w:firstLine="0"/>
              <w:jc w:val="left"/>
              <w:rPr>
                <w:sz w:val="20"/>
                <w:szCs w:val="20"/>
                <w:lang w:val="ru-RU"/>
              </w:rPr>
            </w:pPr>
            <w:r w:rsidRPr="003E0A2E">
              <w:rPr>
                <w:sz w:val="20"/>
                <w:szCs w:val="20"/>
                <w:lang w:val="ru-RU"/>
              </w:rPr>
              <w:t xml:space="preserve">6. </w:t>
            </w:r>
            <w:bookmarkStart w:id="102" w:name="OLE_LINK663"/>
            <w:bookmarkStart w:id="103" w:name="OLE_LINK664"/>
            <w:bookmarkStart w:id="104" w:name="OLE_LINK665"/>
            <w:r w:rsidRPr="003E0A2E">
              <w:rPr>
                <w:sz w:val="20"/>
                <w:szCs w:val="20"/>
                <w:lang w:val="ru-RU"/>
              </w:rPr>
              <w:t>Минимальная доля мест для людей на креслах-колясках в зрительных залах и других зрелищных объе</w:t>
            </w:r>
            <w:r w:rsidRPr="003E0A2E">
              <w:rPr>
                <w:sz w:val="20"/>
                <w:szCs w:val="20"/>
                <w:lang w:val="ru-RU"/>
              </w:rPr>
              <w:t>к</w:t>
            </w:r>
            <w:r w:rsidRPr="003E0A2E">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02"/>
            <w:bookmarkEnd w:id="103"/>
            <w:bookmarkEnd w:id="104"/>
          </w:p>
        </w:tc>
      </w:tr>
    </w:tbl>
    <w:p w:rsidR="00953E5D" w:rsidRPr="003E0A2E" w:rsidRDefault="00B50753" w:rsidP="00B50753">
      <w:pPr>
        <w:pStyle w:val="20"/>
        <w:numPr>
          <w:ilvl w:val="1"/>
          <w:numId w:val="13"/>
        </w:numPr>
        <w:ind w:left="0" w:firstLine="0"/>
      </w:pPr>
      <w:bookmarkStart w:id="105" w:name="_Toc532042550"/>
      <w:bookmarkEnd w:id="90"/>
      <w:bookmarkEnd w:id="91"/>
      <w:bookmarkEnd w:id="92"/>
      <w:bookmarkEnd w:id="93"/>
      <w:bookmarkEnd w:id="94"/>
      <w:bookmarkEnd w:id="95"/>
      <w:bookmarkEnd w:id="96"/>
      <w:r w:rsidRPr="003E0A2E">
        <w:t xml:space="preserve">Объекты </w:t>
      </w:r>
      <w:r w:rsidR="00FB5101" w:rsidRPr="003E0A2E">
        <w:t xml:space="preserve">местного значения городского поселения </w:t>
      </w:r>
      <w:r w:rsidR="00953E5D" w:rsidRPr="003E0A2E">
        <w:t>в области предупреждения чрезвычайных ситуаций и ликвидации их последствий</w:t>
      </w:r>
      <w:bookmarkEnd w:id="105"/>
    </w:p>
    <w:p w:rsidR="00F06B8F" w:rsidRPr="003E0A2E" w:rsidRDefault="009D1B2F" w:rsidP="00006F9B">
      <w:pPr>
        <w:snapToGrid w:val="0"/>
        <w:ind w:firstLine="683"/>
      </w:pPr>
      <w:bookmarkStart w:id="106" w:name="OLE_LINK241"/>
      <w:bookmarkStart w:id="107" w:name="OLE_LINK242"/>
      <w:r w:rsidRPr="003E0A2E">
        <w:t xml:space="preserve">При подготовке документов территориального планирования для объектов </w:t>
      </w:r>
      <w:r w:rsidR="00FB5101" w:rsidRPr="003E0A2E">
        <w:t>местн</w:t>
      </w:r>
      <w:r w:rsidR="00FB5101" w:rsidRPr="003E0A2E">
        <w:t>о</w:t>
      </w:r>
      <w:r w:rsidR="00FB5101" w:rsidRPr="003E0A2E">
        <w:t xml:space="preserve">го значения городского поселения </w:t>
      </w:r>
      <w:r w:rsidRPr="003E0A2E">
        <w:t xml:space="preserve">в области предупреждения чрезвычайных ситуаций для пожарной охраны необходимо руководствоваться Федеральным </w:t>
      </w:r>
      <w:hyperlink r:id="rId9" w:history="1">
        <w:r w:rsidRPr="003E0A2E">
          <w:t>законом</w:t>
        </w:r>
      </w:hyperlink>
      <w:r w:rsidRPr="003E0A2E">
        <w:t xml:space="preserve"> от 22.07.2008 </w:t>
      </w:r>
      <w:r w:rsidR="00361CCD" w:rsidRPr="003E0A2E">
        <w:t>№ </w:t>
      </w:r>
      <w:r w:rsidRPr="003E0A2E">
        <w:t xml:space="preserve">123-ФЗ </w:t>
      </w:r>
      <w:r w:rsidR="00006F9B" w:rsidRPr="003E0A2E">
        <w:t>«</w:t>
      </w:r>
      <w:r w:rsidRPr="003E0A2E">
        <w:t>Технический регламент о требованиях пожарной безопасности</w:t>
      </w:r>
      <w:r w:rsidR="00006F9B" w:rsidRPr="003E0A2E">
        <w:t>»</w:t>
      </w:r>
      <w:r w:rsidRPr="003E0A2E">
        <w:t>.</w:t>
      </w:r>
    </w:p>
    <w:p w:rsidR="009D1B2F" w:rsidRPr="003E0A2E" w:rsidRDefault="009D1B2F" w:rsidP="00006F9B">
      <w:pPr>
        <w:snapToGrid w:val="0"/>
        <w:ind w:firstLine="683"/>
      </w:pPr>
      <w:r w:rsidRPr="003E0A2E">
        <w:t>Расчетные показатели количества пожарных депо и пожарных автомобилей для г</w:t>
      </w:r>
      <w:r w:rsidRPr="003E0A2E">
        <w:t>о</w:t>
      </w:r>
      <w:r w:rsidRPr="003E0A2E">
        <w:t>род</w:t>
      </w:r>
      <w:r w:rsidR="008E1763" w:rsidRPr="003E0A2E">
        <w:t>а</w:t>
      </w:r>
      <w:r w:rsidRPr="003E0A2E">
        <w:t xml:space="preserve"> </w:t>
      </w:r>
      <w:r w:rsidR="00567B76" w:rsidRPr="003E0A2E">
        <w:t>Фурманов</w:t>
      </w:r>
      <w:r w:rsidRPr="003E0A2E">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361CCD" w:rsidRPr="003E0A2E">
        <w:t>№ </w:t>
      </w:r>
      <w:r w:rsidRPr="003E0A2E">
        <w:t>36.</w:t>
      </w:r>
    </w:p>
    <w:p w:rsidR="00953E5D" w:rsidRPr="003E0A2E" w:rsidRDefault="00BD2473" w:rsidP="00B50753">
      <w:pPr>
        <w:pStyle w:val="20"/>
        <w:numPr>
          <w:ilvl w:val="1"/>
          <w:numId w:val="13"/>
        </w:numPr>
        <w:ind w:left="0" w:firstLine="0"/>
      </w:pPr>
      <w:bookmarkStart w:id="108" w:name="OLE_LINK824"/>
      <w:bookmarkStart w:id="109" w:name="OLE_LINK825"/>
      <w:bookmarkStart w:id="110" w:name="OLE_LINK828"/>
      <w:bookmarkStart w:id="111" w:name="_Toc532042551"/>
      <w:bookmarkStart w:id="112" w:name="OLE_LINK859"/>
      <w:bookmarkEnd w:id="78"/>
      <w:bookmarkEnd w:id="79"/>
      <w:bookmarkEnd w:id="106"/>
      <w:bookmarkEnd w:id="107"/>
      <w:r w:rsidRPr="003E0A2E">
        <w:lastRenderedPageBreak/>
        <w:t xml:space="preserve">Объекты </w:t>
      </w:r>
      <w:r w:rsidR="00FB5101" w:rsidRPr="003E0A2E">
        <w:t xml:space="preserve">местного значения городского поселения </w:t>
      </w:r>
      <w:r w:rsidRPr="003E0A2E">
        <w:t>в области</w:t>
      </w:r>
      <w:r w:rsidR="00953E5D" w:rsidRPr="003E0A2E">
        <w:t xml:space="preserve"> сбора</w:t>
      </w:r>
      <w:r w:rsidR="00257AE3" w:rsidRPr="003E0A2E">
        <w:t xml:space="preserve"> и </w:t>
      </w:r>
      <w:r w:rsidR="00953E5D" w:rsidRPr="003E0A2E">
        <w:t>транспортирования твердых коммунальных отходов</w:t>
      </w:r>
      <w:bookmarkEnd w:id="108"/>
      <w:bookmarkEnd w:id="109"/>
      <w:bookmarkEnd w:id="110"/>
      <w:bookmarkEnd w:id="111"/>
    </w:p>
    <w:p w:rsidR="00F5736E" w:rsidRPr="003E0A2E" w:rsidRDefault="00F5736E" w:rsidP="00D15DC5">
      <w:pPr>
        <w:spacing w:before="120"/>
        <w:jc w:val="right"/>
        <w:rPr>
          <w:b/>
          <w:i/>
        </w:rPr>
      </w:pPr>
      <w:bookmarkStart w:id="113" w:name="OLE_LINK202"/>
      <w:bookmarkStart w:id="114" w:name="OLE_LINK206"/>
      <w:r w:rsidRPr="003E0A2E">
        <w:rPr>
          <w:b/>
          <w:i/>
        </w:rPr>
        <w:t>Таблица</w:t>
      </w:r>
      <w:r w:rsidR="0057385A" w:rsidRPr="003E0A2E">
        <w:rPr>
          <w:b/>
          <w:i/>
        </w:rPr>
        <w:t xml:space="preserve"> 1.</w:t>
      </w:r>
      <w:r w:rsidR="002B5281" w:rsidRPr="003E0A2E">
        <w:rPr>
          <w:b/>
          <w:i/>
        </w:rPr>
        <w:t>5</w:t>
      </w:r>
    </w:p>
    <w:p w:rsidR="00F5736E" w:rsidRPr="003E0A2E" w:rsidRDefault="00BB4500" w:rsidP="00D15DC5">
      <w:pPr>
        <w:suppressAutoHyphens/>
        <w:spacing w:after="120"/>
        <w:ind w:firstLine="0"/>
        <w:jc w:val="center"/>
        <w:rPr>
          <w:b/>
          <w:i/>
        </w:rPr>
      </w:pPr>
      <w:r w:rsidRPr="003E0A2E">
        <w:rPr>
          <w:b/>
          <w:i/>
        </w:rPr>
        <w:t xml:space="preserve">Расчетные показатели, устанавливаемые для объектов </w:t>
      </w:r>
      <w:r w:rsidR="00FB5101" w:rsidRPr="003E0A2E">
        <w:rPr>
          <w:b/>
          <w:i/>
        </w:rPr>
        <w:t xml:space="preserve">местного значения городского поселения </w:t>
      </w:r>
      <w:r w:rsidR="00F5736E" w:rsidRPr="003E0A2E">
        <w:rPr>
          <w:b/>
          <w:i/>
        </w:rPr>
        <w:t xml:space="preserve">в </w:t>
      </w:r>
      <w:r w:rsidR="00257AE3" w:rsidRPr="003E0A2E">
        <w:rPr>
          <w:b/>
          <w:i/>
        </w:rPr>
        <w:t>области сбора и транспортирования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359"/>
        <w:gridCol w:w="2552"/>
        <w:gridCol w:w="1559"/>
      </w:tblGrid>
      <w:tr w:rsidR="00275D44" w:rsidRPr="003E0A2E" w:rsidTr="00206DA3">
        <w:trPr>
          <w:tblHeader/>
        </w:trPr>
        <w:tc>
          <w:tcPr>
            <w:tcW w:w="1871" w:type="dxa"/>
            <w:shd w:val="clear" w:color="auto" w:fill="D9D9D9" w:themeFill="background1" w:themeFillShade="D9"/>
          </w:tcPr>
          <w:p w:rsidR="00275D44" w:rsidRPr="003E0A2E" w:rsidRDefault="00275D44" w:rsidP="00275D44">
            <w:pPr>
              <w:pStyle w:val="aff6"/>
              <w:widowControl w:val="0"/>
              <w:ind w:firstLine="0"/>
              <w:jc w:val="center"/>
              <w:rPr>
                <w:b/>
                <w:i/>
                <w:sz w:val="20"/>
                <w:szCs w:val="20"/>
                <w:lang w:val="ru-RU"/>
              </w:rPr>
            </w:pPr>
            <w:r w:rsidRPr="003E0A2E">
              <w:rPr>
                <w:b/>
                <w:i/>
                <w:sz w:val="20"/>
                <w:szCs w:val="20"/>
                <w:lang w:val="ru-RU"/>
              </w:rPr>
              <w:t>Наименование вида объекта</w:t>
            </w:r>
          </w:p>
        </w:tc>
        <w:tc>
          <w:tcPr>
            <w:tcW w:w="3359" w:type="dxa"/>
            <w:shd w:val="clear" w:color="auto" w:fill="D9D9D9" w:themeFill="background1" w:themeFillShade="D9"/>
          </w:tcPr>
          <w:p w:rsidR="00275D44" w:rsidRPr="003E0A2E" w:rsidRDefault="00275D44" w:rsidP="00275D44">
            <w:pPr>
              <w:pStyle w:val="aff6"/>
              <w:widowControl w:val="0"/>
              <w:ind w:firstLine="0"/>
              <w:jc w:val="center"/>
              <w:rPr>
                <w:b/>
                <w:i/>
                <w:sz w:val="20"/>
                <w:szCs w:val="20"/>
                <w:lang w:val="ru-RU"/>
              </w:rPr>
            </w:pPr>
            <w:r w:rsidRPr="003E0A2E">
              <w:rPr>
                <w:b/>
                <w:i/>
                <w:sz w:val="20"/>
                <w:szCs w:val="20"/>
                <w:lang w:val="ru-RU"/>
              </w:rPr>
              <w:t>Тип расчетного показателя</w:t>
            </w:r>
          </w:p>
        </w:tc>
        <w:tc>
          <w:tcPr>
            <w:tcW w:w="2552" w:type="dxa"/>
            <w:shd w:val="clear" w:color="auto" w:fill="D9D9D9" w:themeFill="background1" w:themeFillShade="D9"/>
          </w:tcPr>
          <w:p w:rsidR="00275D44" w:rsidRPr="003E0A2E" w:rsidRDefault="00275D44" w:rsidP="00275D44">
            <w:pPr>
              <w:pStyle w:val="aff6"/>
              <w:widowControl w:val="0"/>
              <w:ind w:firstLine="0"/>
              <w:jc w:val="center"/>
              <w:rPr>
                <w:b/>
                <w:i/>
                <w:sz w:val="20"/>
                <w:szCs w:val="20"/>
                <w:lang w:val="ru-RU"/>
              </w:rPr>
            </w:pPr>
            <w:r w:rsidRPr="003E0A2E">
              <w:rPr>
                <w:b/>
                <w:i/>
                <w:sz w:val="20"/>
                <w:szCs w:val="20"/>
                <w:lang w:val="ru-RU"/>
              </w:rPr>
              <w:t>Наименование расчетного показателя, единица изм</w:t>
            </w:r>
            <w:r w:rsidRPr="003E0A2E">
              <w:rPr>
                <w:b/>
                <w:i/>
                <w:sz w:val="20"/>
                <w:szCs w:val="20"/>
                <w:lang w:val="ru-RU"/>
              </w:rPr>
              <w:t>е</w:t>
            </w:r>
            <w:r w:rsidRPr="003E0A2E">
              <w:rPr>
                <w:b/>
                <w:i/>
                <w:sz w:val="20"/>
                <w:szCs w:val="20"/>
                <w:lang w:val="ru-RU"/>
              </w:rPr>
              <w:t>рения</w:t>
            </w:r>
          </w:p>
        </w:tc>
        <w:tc>
          <w:tcPr>
            <w:tcW w:w="1559" w:type="dxa"/>
            <w:shd w:val="clear" w:color="auto" w:fill="D9D9D9" w:themeFill="background1" w:themeFillShade="D9"/>
          </w:tcPr>
          <w:p w:rsidR="00275D44" w:rsidRPr="003E0A2E" w:rsidRDefault="00275D44" w:rsidP="00275D44">
            <w:pPr>
              <w:pStyle w:val="aff6"/>
              <w:widowControl w:val="0"/>
              <w:ind w:firstLine="0"/>
              <w:jc w:val="center"/>
              <w:rPr>
                <w:b/>
                <w:i/>
                <w:sz w:val="20"/>
                <w:szCs w:val="20"/>
                <w:lang w:val="ru-RU"/>
              </w:rPr>
            </w:pPr>
            <w:r w:rsidRPr="003E0A2E">
              <w:rPr>
                <w:b/>
                <w:i/>
                <w:sz w:val="20"/>
                <w:szCs w:val="20"/>
                <w:lang w:val="ru-RU"/>
              </w:rPr>
              <w:t>Значение ра</w:t>
            </w:r>
            <w:r w:rsidRPr="003E0A2E">
              <w:rPr>
                <w:b/>
                <w:i/>
                <w:sz w:val="20"/>
                <w:szCs w:val="20"/>
                <w:lang w:val="ru-RU"/>
              </w:rPr>
              <w:t>с</w:t>
            </w:r>
            <w:r w:rsidRPr="003E0A2E">
              <w:rPr>
                <w:b/>
                <w:i/>
                <w:sz w:val="20"/>
                <w:szCs w:val="20"/>
                <w:lang w:val="ru-RU"/>
              </w:rPr>
              <w:t>четного пок</w:t>
            </w:r>
            <w:r w:rsidRPr="003E0A2E">
              <w:rPr>
                <w:b/>
                <w:i/>
                <w:sz w:val="20"/>
                <w:szCs w:val="20"/>
                <w:lang w:val="ru-RU"/>
              </w:rPr>
              <w:t>а</w:t>
            </w:r>
            <w:r w:rsidRPr="003E0A2E">
              <w:rPr>
                <w:b/>
                <w:i/>
                <w:sz w:val="20"/>
                <w:szCs w:val="20"/>
                <w:lang w:val="ru-RU"/>
              </w:rPr>
              <w:t>зателя</w:t>
            </w:r>
          </w:p>
        </w:tc>
      </w:tr>
      <w:tr w:rsidR="00EB66C7" w:rsidRPr="003E0A2E" w:rsidTr="00206DA3">
        <w:trPr>
          <w:trHeight w:val="133"/>
        </w:trPr>
        <w:tc>
          <w:tcPr>
            <w:tcW w:w="1871" w:type="dxa"/>
            <w:vMerge w:val="restart"/>
            <w:shd w:val="clear" w:color="auto" w:fill="F2F2F2" w:themeFill="background1" w:themeFillShade="F2"/>
          </w:tcPr>
          <w:p w:rsidR="00EB66C7" w:rsidRPr="003E0A2E" w:rsidRDefault="00EB66C7" w:rsidP="00EB66C7">
            <w:pPr>
              <w:pStyle w:val="aff6"/>
              <w:widowControl w:val="0"/>
              <w:ind w:firstLine="0"/>
              <w:jc w:val="left"/>
              <w:rPr>
                <w:rFonts w:eastAsiaTheme="minorEastAsia"/>
                <w:sz w:val="20"/>
                <w:szCs w:val="20"/>
                <w:lang w:val="ru-RU"/>
              </w:rPr>
            </w:pPr>
            <w:r w:rsidRPr="003E0A2E">
              <w:rPr>
                <w:sz w:val="20"/>
                <w:szCs w:val="20"/>
                <w:lang w:val="ru-RU"/>
              </w:rPr>
              <w:t>Места накопления отходов</w:t>
            </w:r>
          </w:p>
        </w:tc>
        <w:tc>
          <w:tcPr>
            <w:tcW w:w="3359" w:type="dxa"/>
          </w:tcPr>
          <w:p w:rsidR="00EB66C7" w:rsidRPr="003E0A2E" w:rsidRDefault="00EB66C7" w:rsidP="00EB66C7">
            <w:pPr>
              <w:pStyle w:val="aff6"/>
              <w:widowControl w:val="0"/>
              <w:ind w:firstLine="0"/>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2" w:type="dxa"/>
          </w:tcPr>
          <w:p w:rsidR="00EB66C7" w:rsidRPr="003E0A2E" w:rsidRDefault="00EB66C7" w:rsidP="00EB66C7">
            <w:pPr>
              <w:pStyle w:val="aff6"/>
              <w:widowControl w:val="0"/>
              <w:ind w:firstLine="0"/>
              <w:jc w:val="left"/>
              <w:rPr>
                <w:sz w:val="20"/>
                <w:szCs w:val="20"/>
              </w:rPr>
            </w:pPr>
            <w:r w:rsidRPr="003E0A2E">
              <w:rPr>
                <w:sz w:val="20"/>
                <w:szCs w:val="20"/>
                <w:lang w:val="ru-RU"/>
              </w:rPr>
              <w:t>Обеспеченность контейне</w:t>
            </w:r>
            <w:r w:rsidRPr="003E0A2E">
              <w:rPr>
                <w:sz w:val="20"/>
                <w:szCs w:val="20"/>
                <w:lang w:val="ru-RU"/>
              </w:rPr>
              <w:t>р</w:t>
            </w:r>
            <w:r w:rsidRPr="003E0A2E">
              <w:rPr>
                <w:sz w:val="20"/>
                <w:szCs w:val="20"/>
                <w:lang w:val="ru-RU"/>
              </w:rPr>
              <w:t xml:space="preserve">ными площадками, % </w:t>
            </w:r>
            <w:r w:rsidRPr="003E0A2E">
              <w:rPr>
                <w:sz w:val="20"/>
                <w:szCs w:val="20"/>
              </w:rPr>
              <w:t>[1]</w:t>
            </w:r>
          </w:p>
        </w:tc>
        <w:tc>
          <w:tcPr>
            <w:tcW w:w="1559" w:type="dxa"/>
          </w:tcPr>
          <w:p w:rsidR="00EB66C7" w:rsidRPr="003E0A2E" w:rsidRDefault="00EB66C7" w:rsidP="00EB66C7">
            <w:pPr>
              <w:pStyle w:val="aff6"/>
              <w:widowControl w:val="0"/>
              <w:ind w:firstLine="0"/>
              <w:jc w:val="center"/>
              <w:rPr>
                <w:sz w:val="20"/>
                <w:szCs w:val="20"/>
                <w:lang w:val="ru-RU"/>
              </w:rPr>
            </w:pPr>
            <w:r w:rsidRPr="003E0A2E">
              <w:rPr>
                <w:sz w:val="20"/>
                <w:szCs w:val="20"/>
                <w:lang w:val="ru-RU"/>
              </w:rPr>
              <w:t>100</w:t>
            </w:r>
          </w:p>
        </w:tc>
      </w:tr>
      <w:tr w:rsidR="00EB66C7" w:rsidRPr="003E0A2E" w:rsidTr="00206DA3">
        <w:tc>
          <w:tcPr>
            <w:tcW w:w="1871" w:type="dxa"/>
            <w:vMerge/>
            <w:shd w:val="clear" w:color="auto" w:fill="F2F2F2" w:themeFill="background1" w:themeFillShade="F2"/>
          </w:tcPr>
          <w:p w:rsidR="00EB66C7" w:rsidRPr="003E0A2E" w:rsidRDefault="00EB66C7" w:rsidP="00EB66C7">
            <w:pPr>
              <w:pStyle w:val="aff6"/>
              <w:widowControl w:val="0"/>
              <w:ind w:firstLine="0"/>
              <w:rPr>
                <w:sz w:val="20"/>
                <w:szCs w:val="20"/>
                <w:lang w:val="ru-RU"/>
              </w:rPr>
            </w:pPr>
          </w:p>
        </w:tc>
        <w:tc>
          <w:tcPr>
            <w:tcW w:w="3359" w:type="dxa"/>
          </w:tcPr>
          <w:p w:rsidR="00EB66C7" w:rsidRPr="003E0A2E" w:rsidRDefault="00EB66C7" w:rsidP="00EB66C7">
            <w:pPr>
              <w:pStyle w:val="aff6"/>
              <w:widowControl w:val="0"/>
              <w:ind w:firstLine="0"/>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2" w:type="dxa"/>
          </w:tcPr>
          <w:p w:rsidR="00EB66C7" w:rsidRPr="003E0A2E" w:rsidRDefault="00EB66C7" w:rsidP="00EB66C7">
            <w:pPr>
              <w:pStyle w:val="Default"/>
              <w:rPr>
                <w:sz w:val="20"/>
                <w:szCs w:val="20"/>
              </w:rPr>
            </w:pPr>
            <w:r w:rsidRPr="003E0A2E">
              <w:rPr>
                <w:sz w:val="20"/>
                <w:szCs w:val="20"/>
              </w:rPr>
              <w:t xml:space="preserve">Пешеходная доступность, м </w:t>
            </w:r>
          </w:p>
        </w:tc>
        <w:tc>
          <w:tcPr>
            <w:tcW w:w="1559" w:type="dxa"/>
          </w:tcPr>
          <w:p w:rsidR="00EB66C7" w:rsidRPr="003E0A2E" w:rsidRDefault="00EB66C7" w:rsidP="00EB66C7">
            <w:pPr>
              <w:pStyle w:val="Default"/>
              <w:jc w:val="center"/>
              <w:rPr>
                <w:sz w:val="20"/>
                <w:szCs w:val="20"/>
              </w:rPr>
            </w:pPr>
            <w:r w:rsidRPr="003E0A2E">
              <w:rPr>
                <w:sz w:val="20"/>
                <w:szCs w:val="20"/>
              </w:rPr>
              <w:t>100</w:t>
            </w:r>
          </w:p>
        </w:tc>
      </w:tr>
      <w:tr w:rsidR="00EB66C7" w:rsidRPr="003E0A2E" w:rsidTr="00206DA3">
        <w:tc>
          <w:tcPr>
            <w:tcW w:w="9341" w:type="dxa"/>
            <w:gridSpan w:val="4"/>
            <w:shd w:val="clear" w:color="auto" w:fill="F2F2F2" w:themeFill="background1" w:themeFillShade="F2"/>
          </w:tcPr>
          <w:p w:rsidR="00EB66C7" w:rsidRPr="003E0A2E" w:rsidRDefault="00EB66C7" w:rsidP="00EB66C7">
            <w:pPr>
              <w:pStyle w:val="Default"/>
              <w:rPr>
                <w:b/>
                <w:sz w:val="20"/>
                <w:szCs w:val="20"/>
              </w:rPr>
            </w:pPr>
            <w:r w:rsidRPr="003E0A2E">
              <w:rPr>
                <w:b/>
                <w:sz w:val="20"/>
                <w:szCs w:val="20"/>
              </w:rPr>
              <w:t xml:space="preserve">Примечание: </w:t>
            </w:r>
          </w:p>
          <w:p w:rsidR="00EB66C7" w:rsidRPr="003E0A2E" w:rsidRDefault="00EB66C7" w:rsidP="00EB66C7">
            <w:pPr>
              <w:pStyle w:val="Default"/>
              <w:rPr>
                <w:sz w:val="20"/>
                <w:szCs w:val="20"/>
              </w:rPr>
            </w:pPr>
            <w:r w:rsidRPr="003E0A2E">
              <w:rPr>
                <w:sz w:val="20"/>
                <w:szCs w:val="20"/>
              </w:rPr>
              <w:t>1. Количество площадок для установки контейнеров определяется исходя из численности населения, объ</w:t>
            </w:r>
            <w:r w:rsidRPr="003E0A2E">
              <w:rPr>
                <w:sz w:val="20"/>
                <w:szCs w:val="20"/>
              </w:rPr>
              <w:t>ё</w:t>
            </w:r>
            <w:r w:rsidRPr="003E0A2E">
              <w:rPr>
                <w:sz w:val="20"/>
                <w:szCs w:val="20"/>
              </w:rPr>
              <w:t>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w:t>
            </w:r>
            <w:r w:rsidRPr="003E0A2E">
              <w:rPr>
                <w:sz w:val="20"/>
                <w:szCs w:val="20"/>
              </w:rPr>
              <w:t>ю</w:t>
            </w:r>
            <w:r w:rsidRPr="003E0A2E">
              <w:rPr>
                <w:sz w:val="20"/>
                <w:szCs w:val="20"/>
              </w:rPr>
              <w:t>щегося мусоросборниками, нормы накопления отходов, сроков хранения отходов. Расчетный объем мус</w:t>
            </w:r>
            <w:r w:rsidRPr="003E0A2E">
              <w:rPr>
                <w:sz w:val="20"/>
                <w:szCs w:val="20"/>
              </w:rPr>
              <w:t>о</w:t>
            </w:r>
            <w:r w:rsidRPr="003E0A2E">
              <w:rPr>
                <w:sz w:val="20"/>
                <w:szCs w:val="20"/>
              </w:rPr>
              <w:t>росборников должен соответствовать фактическому накоплению отходов в периоды наибольшего их обр</w:t>
            </w:r>
            <w:r w:rsidRPr="003E0A2E">
              <w:rPr>
                <w:sz w:val="20"/>
                <w:szCs w:val="20"/>
              </w:rPr>
              <w:t>а</w:t>
            </w:r>
            <w:r w:rsidRPr="003E0A2E">
              <w:rPr>
                <w:sz w:val="20"/>
                <w:szCs w:val="20"/>
              </w:rPr>
              <w:t xml:space="preserve">зования. Необходимое число контейнеров рассчитывается по формуле: </w:t>
            </w:r>
            <w:proofErr w:type="spellStart"/>
            <w:r w:rsidRPr="003E0A2E">
              <w:rPr>
                <w:sz w:val="20"/>
                <w:szCs w:val="20"/>
              </w:rPr>
              <w:t>Б</w:t>
            </w:r>
            <w:r w:rsidRPr="003E0A2E">
              <w:rPr>
                <w:sz w:val="20"/>
                <w:szCs w:val="20"/>
                <w:vertAlign w:val="subscript"/>
              </w:rPr>
              <w:t>кон</w:t>
            </w:r>
            <w:r w:rsidRPr="003E0A2E">
              <w:rPr>
                <w:sz w:val="20"/>
                <w:szCs w:val="20"/>
              </w:rPr>
              <w:t>т</w:t>
            </w:r>
            <w:proofErr w:type="spellEnd"/>
            <w:r w:rsidRPr="003E0A2E">
              <w:rPr>
                <w:sz w:val="20"/>
                <w:szCs w:val="20"/>
              </w:rPr>
              <w:t xml:space="preserve"> = </w:t>
            </w:r>
            <w:proofErr w:type="spellStart"/>
            <w:r w:rsidRPr="003E0A2E">
              <w:rPr>
                <w:sz w:val="20"/>
                <w:szCs w:val="20"/>
              </w:rPr>
              <w:t>П</w:t>
            </w:r>
            <w:r w:rsidRPr="003E0A2E">
              <w:rPr>
                <w:sz w:val="20"/>
                <w:szCs w:val="20"/>
                <w:vertAlign w:val="subscript"/>
              </w:rPr>
              <w:t>год</w:t>
            </w:r>
            <w:proofErr w:type="spellEnd"/>
            <w:r w:rsidRPr="003E0A2E">
              <w:rPr>
                <w:sz w:val="20"/>
                <w:szCs w:val="20"/>
              </w:rPr>
              <w:t xml:space="preserve"> × t × К / (365 × V), где </w:t>
            </w:r>
            <w:proofErr w:type="spellStart"/>
            <w:r w:rsidRPr="003E0A2E">
              <w:rPr>
                <w:sz w:val="20"/>
                <w:szCs w:val="20"/>
              </w:rPr>
              <w:t>П</w:t>
            </w:r>
            <w:r w:rsidRPr="003E0A2E">
              <w:rPr>
                <w:sz w:val="20"/>
                <w:szCs w:val="20"/>
                <w:vertAlign w:val="subscript"/>
              </w:rPr>
              <w:t>год</w:t>
            </w:r>
            <w:proofErr w:type="spellEnd"/>
            <w:r w:rsidRPr="003E0A2E">
              <w:rPr>
                <w:sz w:val="20"/>
                <w:szCs w:val="20"/>
                <w:vertAlign w:val="subscript"/>
              </w:rPr>
              <w:t xml:space="preserve"> </w:t>
            </w:r>
            <w:r w:rsidRPr="003E0A2E">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EB66C7" w:rsidRPr="003E0A2E" w:rsidRDefault="00EB66C7" w:rsidP="00EB66C7">
            <w:pPr>
              <w:pStyle w:val="Default"/>
              <w:rPr>
                <w:sz w:val="20"/>
                <w:szCs w:val="20"/>
              </w:rPr>
            </w:pPr>
            <w:r w:rsidRPr="003E0A2E">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3E0A2E">
              <w:rPr>
                <w:sz w:val="20"/>
                <w:szCs w:val="20"/>
              </w:rPr>
              <w:t>и</w:t>
            </w:r>
            <w:r w:rsidRPr="003E0A2E">
              <w:rPr>
                <w:sz w:val="20"/>
                <w:szCs w:val="20"/>
              </w:rPr>
              <w:t xml:space="preserve">вающие маневрирование </w:t>
            </w:r>
            <w:proofErr w:type="spellStart"/>
            <w:r w:rsidRPr="003E0A2E">
              <w:rPr>
                <w:sz w:val="20"/>
                <w:szCs w:val="20"/>
              </w:rPr>
              <w:t>мусоровывозящих</w:t>
            </w:r>
            <w:proofErr w:type="spellEnd"/>
            <w:r w:rsidRPr="003E0A2E">
              <w:rPr>
                <w:sz w:val="20"/>
                <w:szCs w:val="20"/>
              </w:rPr>
              <w:t xml:space="preserve"> машин.</w:t>
            </w:r>
          </w:p>
        </w:tc>
      </w:tr>
    </w:tbl>
    <w:p w:rsidR="00A64C3A" w:rsidRPr="003E0A2E" w:rsidRDefault="00B50753" w:rsidP="0057385A">
      <w:pPr>
        <w:pStyle w:val="20"/>
        <w:numPr>
          <w:ilvl w:val="1"/>
          <w:numId w:val="13"/>
        </w:numPr>
        <w:ind w:left="0" w:firstLine="0"/>
      </w:pPr>
      <w:bookmarkStart w:id="115" w:name="_Toc532042552"/>
      <w:bookmarkStart w:id="116" w:name="OLE_LINK1006"/>
      <w:bookmarkStart w:id="117" w:name="OLE_LINK1007"/>
      <w:bookmarkEnd w:id="112"/>
      <w:bookmarkEnd w:id="113"/>
      <w:bookmarkEnd w:id="114"/>
      <w:r w:rsidRPr="003E0A2E">
        <w:t xml:space="preserve">Объекты </w:t>
      </w:r>
      <w:r w:rsidR="00FB5101" w:rsidRPr="003E0A2E">
        <w:t xml:space="preserve">местного значения городского поселения </w:t>
      </w:r>
      <w:r w:rsidR="00A64C3A" w:rsidRPr="003E0A2E">
        <w:t xml:space="preserve">в области </w:t>
      </w:r>
      <w:bookmarkStart w:id="118" w:name="OLE_LINK1003"/>
      <w:bookmarkStart w:id="119" w:name="OLE_LINK1004"/>
      <w:bookmarkStart w:id="120" w:name="OLE_LINK1005"/>
      <w:r w:rsidR="00A64C3A" w:rsidRPr="003E0A2E">
        <w:t>ритуальных услуг</w:t>
      </w:r>
      <w:bookmarkEnd w:id="115"/>
      <w:bookmarkEnd w:id="118"/>
      <w:bookmarkEnd w:id="119"/>
      <w:bookmarkEnd w:id="120"/>
    </w:p>
    <w:p w:rsidR="00FB7B60" w:rsidRPr="003E0A2E" w:rsidRDefault="0057385A" w:rsidP="00FB7B60">
      <w:pPr>
        <w:spacing w:before="120"/>
        <w:jc w:val="right"/>
        <w:rPr>
          <w:b/>
          <w:i/>
        </w:rPr>
      </w:pPr>
      <w:bookmarkStart w:id="121" w:name="OLE_LINK1057"/>
      <w:bookmarkStart w:id="122" w:name="OLE_LINK1058"/>
      <w:r w:rsidRPr="003E0A2E">
        <w:rPr>
          <w:b/>
          <w:i/>
        </w:rPr>
        <w:t>Таблица 1.</w:t>
      </w:r>
      <w:r w:rsidR="002B5281" w:rsidRPr="003E0A2E">
        <w:rPr>
          <w:b/>
          <w:i/>
        </w:rPr>
        <w:t>6</w:t>
      </w:r>
    </w:p>
    <w:p w:rsidR="00FB7B60" w:rsidRPr="003E0A2E" w:rsidRDefault="00BB4500" w:rsidP="00FB7B60">
      <w:pPr>
        <w:spacing w:after="120"/>
        <w:ind w:firstLine="0"/>
        <w:jc w:val="center"/>
        <w:rPr>
          <w:b/>
          <w:i/>
        </w:rPr>
      </w:pPr>
      <w:r w:rsidRPr="003E0A2E">
        <w:rPr>
          <w:b/>
          <w:i/>
        </w:rPr>
        <w:t xml:space="preserve">Расчетные показатели, устанавливаемые для объектов </w:t>
      </w:r>
      <w:r w:rsidR="00FB5101" w:rsidRPr="003E0A2E">
        <w:rPr>
          <w:b/>
          <w:i/>
        </w:rPr>
        <w:t xml:space="preserve">местного значения городского поселения </w:t>
      </w:r>
      <w:r w:rsidR="00FB7B60" w:rsidRPr="003E0A2E">
        <w:rPr>
          <w:b/>
          <w:i/>
        </w:rPr>
        <w:t>в области ритуальных услуг</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544"/>
        <w:gridCol w:w="2410"/>
        <w:gridCol w:w="1418"/>
      </w:tblGrid>
      <w:tr w:rsidR="00275D44" w:rsidRPr="003E0A2E" w:rsidTr="00807522">
        <w:trPr>
          <w:cantSplit/>
          <w:tblHeader/>
        </w:trPr>
        <w:tc>
          <w:tcPr>
            <w:tcW w:w="2013" w:type="dxa"/>
            <w:shd w:val="clear" w:color="auto" w:fill="D9D9D9" w:themeFill="background1" w:themeFillShade="D9"/>
          </w:tcPr>
          <w:p w:rsidR="00275D44" w:rsidRPr="003E0A2E" w:rsidRDefault="00275D44" w:rsidP="00275D44">
            <w:pPr>
              <w:pStyle w:val="aff6"/>
              <w:ind w:firstLine="0"/>
              <w:jc w:val="center"/>
              <w:rPr>
                <w:b/>
                <w:i/>
                <w:sz w:val="20"/>
                <w:szCs w:val="20"/>
                <w:lang w:val="ru-RU"/>
              </w:rPr>
            </w:pPr>
            <w:r w:rsidRPr="003E0A2E">
              <w:rPr>
                <w:b/>
                <w:i/>
                <w:sz w:val="20"/>
                <w:szCs w:val="20"/>
                <w:lang w:val="ru-RU"/>
              </w:rPr>
              <w:t>Наименование вида объекта</w:t>
            </w:r>
          </w:p>
        </w:tc>
        <w:tc>
          <w:tcPr>
            <w:tcW w:w="3544" w:type="dxa"/>
            <w:shd w:val="clear" w:color="auto" w:fill="D9D9D9" w:themeFill="background1" w:themeFillShade="D9"/>
          </w:tcPr>
          <w:p w:rsidR="00275D44" w:rsidRPr="003E0A2E" w:rsidRDefault="00275D44" w:rsidP="00275D44">
            <w:pPr>
              <w:pStyle w:val="aff6"/>
              <w:ind w:firstLine="0"/>
              <w:jc w:val="center"/>
              <w:rPr>
                <w:b/>
                <w:i/>
                <w:sz w:val="20"/>
                <w:szCs w:val="20"/>
                <w:lang w:val="ru-RU"/>
              </w:rPr>
            </w:pPr>
            <w:r w:rsidRPr="003E0A2E">
              <w:rPr>
                <w:b/>
                <w:i/>
                <w:sz w:val="20"/>
                <w:szCs w:val="20"/>
                <w:lang w:val="ru-RU"/>
              </w:rPr>
              <w:t>Тип расчетного показателя</w:t>
            </w:r>
          </w:p>
        </w:tc>
        <w:tc>
          <w:tcPr>
            <w:tcW w:w="2410" w:type="dxa"/>
            <w:shd w:val="clear" w:color="auto" w:fill="D9D9D9" w:themeFill="background1" w:themeFillShade="D9"/>
          </w:tcPr>
          <w:p w:rsidR="00275D44" w:rsidRPr="003E0A2E" w:rsidRDefault="00275D44" w:rsidP="00275D44">
            <w:pPr>
              <w:pStyle w:val="aff6"/>
              <w:ind w:firstLine="0"/>
              <w:jc w:val="center"/>
              <w:rPr>
                <w:b/>
                <w:i/>
                <w:sz w:val="20"/>
                <w:szCs w:val="20"/>
                <w:lang w:val="ru-RU"/>
              </w:rPr>
            </w:pPr>
            <w:r w:rsidRPr="003E0A2E">
              <w:rPr>
                <w:b/>
                <w:i/>
                <w:sz w:val="20"/>
                <w:szCs w:val="20"/>
                <w:lang w:val="ru-RU"/>
              </w:rPr>
              <w:t>Наименование расчетн</w:t>
            </w:r>
            <w:r w:rsidRPr="003E0A2E">
              <w:rPr>
                <w:b/>
                <w:i/>
                <w:sz w:val="20"/>
                <w:szCs w:val="20"/>
                <w:lang w:val="ru-RU"/>
              </w:rPr>
              <w:t>о</w:t>
            </w:r>
            <w:r w:rsidRPr="003E0A2E">
              <w:rPr>
                <w:b/>
                <w:i/>
                <w:sz w:val="20"/>
                <w:szCs w:val="20"/>
                <w:lang w:val="ru-RU"/>
              </w:rPr>
              <w:t>го показателя, единица измерения</w:t>
            </w:r>
          </w:p>
        </w:tc>
        <w:tc>
          <w:tcPr>
            <w:tcW w:w="1418" w:type="dxa"/>
            <w:shd w:val="clear" w:color="auto" w:fill="D9D9D9" w:themeFill="background1" w:themeFillShade="D9"/>
          </w:tcPr>
          <w:p w:rsidR="00275D44" w:rsidRPr="003E0A2E" w:rsidRDefault="00275D44" w:rsidP="00275D44">
            <w:pPr>
              <w:pStyle w:val="aff6"/>
              <w:ind w:firstLine="0"/>
              <w:jc w:val="center"/>
              <w:rPr>
                <w:b/>
                <w:i/>
                <w:sz w:val="20"/>
                <w:szCs w:val="20"/>
                <w:lang w:val="ru-RU"/>
              </w:rPr>
            </w:pPr>
            <w:r w:rsidRPr="003E0A2E">
              <w:rPr>
                <w:b/>
                <w:i/>
                <w:sz w:val="20"/>
                <w:szCs w:val="20"/>
                <w:lang w:val="ru-RU"/>
              </w:rPr>
              <w:t>Значение ра</w:t>
            </w:r>
            <w:r w:rsidRPr="003E0A2E">
              <w:rPr>
                <w:b/>
                <w:i/>
                <w:sz w:val="20"/>
                <w:szCs w:val="20"/>
                <w:lang w:val="ru-RU"/>
              </w:rPr>
              <w:t>с</w:t>
            </w:r>
            <w:r w:rsidRPr="003E0A2E">
              <w:rPr>
                <w:b/>
                <w:i/>
                <w:sz w:val="20"/>
                <w:szCs w:val="20"/>
                <w:lang w:val="ru-RU"/>
              </w:rPr>
              <w:t>четного пок</w:t>
            </w:r>
            <w:r w:rsidRPr="003E0A2E">
              <w:rPr>
                <w:b/>
                <w:i/>
                <w:sz w:val="20"/>
                <w:szCs w:val="20"/>
                <w:lang w:val="ru-RU"/>
              </w:rPr>
              <w:t>а</w:t>
            </w:r>
            <w:r w:rsidRPr="003E0A2E">
              <w:rPr>
                <w:b/>
                <w:i/>
                <w:sz w:val="20"/>
                <w:szCs w:val="20"/>
                <w:lang w:val="ru-RU"/>
              </w:rPr>
              <w:t>зателя</w:t>
            </w:r>
          </w:p>
        </w:tc>
      </w:tr>
      <w:tr w:rsidR="00275D44" w:rsidRPr="003E0A2E" w:rsidTr="00807522">
        <w:trPr>
          <w:cantSplit/>
        </w:trPr>
        <w:tc>
          <w:tcPr>
            <w:tcW w:w="2013" w:type="dxa"/>
            <w:vMerge w:val="restart"/>
            <w:shd w:val="clear" w:color="auto" w:fill="F2F2F2" w:themeFill="background1" w:themeFillShade="F2"/>
          </w:tcPr>
          <w:p w:rsidR="00275D44" w:rsidRPr="003E0A2E" w:rsidRDefault="00275D44" w:rsidP="00C55393">
            <w:pPr>
              <w:pStyle w:val="aff6"/>
              <w:ind w:firstLine="0"/>
              <w:jc w:val="left"/>
              <w:rPr>
                <w:sz w:val="20"/>
                <w:szCs w:val="20"/>
                <w:lang w:val="ru-RU"/>
              </w:rPr>
            </w:pPr>
            <w:r w:rsidRPr="003E0A2E">
              <w:rPr>
                <w:sz w:val="20"/>
                <w:szCs w:val="20"/>
                <w:lang w:val="ru-RU"/>
              </w:rPr>
              <w:t>Кладбище традицио</w:t>
            </w:r>
            <w:r w:rsidRPr="003E0A2E">
              <w:rPr>
                <w:sz w:val="20"/>
                <w:szCs w:val="20"/>
                <w:lang w:val="ru-RU"/>
              </w:rPr>
              <w:t>н</w:t>
            </w:r>
            <w:r w:rsidRPr="003E0A2E">
              <w:rPr>
                <w:sz w:val="20"/>
                <w:szCs w:val="20"/>
                <w:lang w:val="ru-RU"/>
              </w:rPr>
              <w:t>ного захоронения</w:t>
            </w:r>
          </w:p>
        </w:tc>
        <w:tc>
          <w:tcPr>
            <w:tcW w:w="3544" w:type="dxa"/>
          </w:tcPr>
          <w:p w:rsidR="00275D44" w:rsidRPr="003E0A2E" w:rsidRDefault="00275D44" w:rsidP="00C55393">
            <w:pPr>
              <w:pStyle w:val="aff6"/>
              <w:ind w:firstLine="0"/>
              <w:jc w:val="left"/>
              <w:rPr>
                <w:sz w:val="20"/>
                <w:szCs w:val="20"/>
                <w:lang w:val="ru-RU"/>
              </w:rPr>
            </w:pPr>
            <w:r w:rsidRPr="003E0A2E">
              <w:rPr>
                <w:sz w:val="20"/>
                <w:szCs w:val="20"/>
                <w:lang w:val="ru-RU"/>
              </w:rPr>
              <w:t>Расчетный показатель минимально д</w:t>
            </w:r>
            <w:r w:rsidRPr="003E0A2E">
              <w:rPr>
                <w:sz w:val="20"/>
                <w:szCs w:val="20"/>
                <w:lang w:val="ru-RU"/>
              </w:rPr>
              <w:t>о</w:t>
            </w:r>
            <w:r w:rsidRPr="003E0A2E">
              <w:rPr>
                <w:sz w:val="20"/>
                <w:szCs w:val="20"/>
                <w:lang w:val="ru-RU"/>
              </w:rPr>
              <w:t>пустимого уровня обеспеченности</w:t>
            </w:r>
          </w:p>
        </w:tc>
        <w:tc>
          <w:tcPr>
            <w:tcW w:w="2410" w:type="dxa"/>
          </w:tcPr>
          <w:p w:rsidR="00275D44" w:rsidRPr="003E0A2E" w:rsidRDefault="00275D44" w:rsidP="00275D44">
            <w:pPr>
              <w:pStyle w:val="aff6"/>
              <w:ind w:firstLine="0"/>
              <w:rPr>
                <w:sz w:val="20"/>
                <w:szCs w:val="20"/>
                <w:lang w:val="ru-RU"/>
              </w:rPr>
            </w:pPr>
            <w:r w:rsidRPr="003E0A2E">
              <w:rPr>
                <w:sz w:val="20"/>
                <w:szCs w:val="20"/>
                <w:lang w:val="ru-RU"/>
              </w:rPr>
              <w:t>Размер земельного учас</w:t>
            </w:r>
            <w:r w:rsidRPr="003E0A2E">
              <w:rPr>
                <w:sz w:val="20"/>
                <w:szCs w:val="20"/>
                <w:lang w:val="ru-RU"/>
              </w:rPr>
              <w:t>т</w:t>
            </w:r>
            <w:r w:rsidRPr="003E0A2E">
              <w:rPr>
                <w:sz w:val="20"/>
                <w:szCs w:val="20"/>
                <w:lang w:val="ru-RU"/>
              </w:rPr>
              <w:t xml:space="preserve">ка, га на </w:t>
            </w:r>
            <w:r w:rsidR="00C55393" w:rsidRPr="003E0A2E">
              <w:rPr>
                <w:sz w:val="20"/>
                <w:szCs w:val="20"/>
                <w:lang w:val="ru-RU"/>
              </w:rPr>
              <w:t xml:space="preserve">1000 </w:t>
            </w:r>
            <w:r w:rsidRPr="003E0A2E">
              <w:rPr>
                <w:sz w:val="20"/>
                <w:szCs w:val="20"/>
                <w:lang w:val="ru-RU"/>
              </w:rPr>
              <w:t>чел.</w:t>
            </w:r>
          </w:p>
        </w:tc>
        <w:tc>
          <w:tcPr>
            <w:tcW w:w="1418" w:type="dxa"/>
          </w:tcPr>
          <w:p w:rsidR="00275D44" w:rsidRPr="003E0A2E" w:rsidRDefault="00275D44" w:rsidP="00633A84">
            <w:pPr>
              <w:pStyle w:val="aff6"/>
              <w:ind w:firstLine="0"/>
              <w:jc w:val="center"/>
              <w:rPr>
                <w:sz w:val="20"/>
                <w:szCs w:val="20"/>
                <w:lang w:val="ru-RU"/>
              </w:rPr>
            </w:pPr>
            <w:r w:rsidRPr="003E0A2E">
              <w:rPr>
                <w:sz w:val="20"/>
                <w:szCs w:val="20"/>
                <w:lang w:val="ru-RU"/>
              </w:rPr>
              <w:t>0,</w:t>
            </w:r>
            <w:r w:rsidR="00633A84" w:rsidRPr="003E0A2E">
              <w:rPr>
                <w:sz w:val="20"/>
                <w:szCs w:val="20"/>
                <w:lang w:val="ru-RU"/>
              </w:rPr>
              <w:t>3</w:t>
            </w:r>
            <w:r w:rsidR="00095C8C" w:rsidRPr="003E0A2E">
              <w:rPr>
                <w:sz w:val="20"/>
                <w:szCs w:val="20"/>
                <w:lang w:val="ru-RU"/>
              </w:rPr>
              <w:t>3</w:t>
            </w:r>
          </w:p>
        </w:tc>
      </w:tr>
      <w:tr w:rsidR="00633A84" w:rsidRPr="003E0A2E" w:rsidTr="00ED2BF3">
        <w:trPr>
          <w:cantSplit/>
        </w:trPr>
        <w:tc>
          <w:tcPr>
            <w:tcW w:w="2013" w:type="dxa"/>
            <w:vMerge/>
            <w:shd w:val="clear" w:color="auto" w:fill="F2F2F2" w:themeFill="background1" w:themeFillShade="F2"/>
          </w:tcPr>
          <w:p w:rsidR="00633A84" w:rsidRPr="003E0A2E" w:rsidRDefault="00633A84" w:rsidP="00C55393">
            <w:pPr>
              <w:pStyle w:val="aff6"/>
              <w:ind w:firstLine="0"/>
              <w:jc w:val="left"/>
              <w:rPr>
                <w:sz w:val="20"/>
                <w:szCs w:val="20"/>
                <w:lang w:val="ru-RU"/>
              </w:rPr>
            </w:pPr>
          </w:p>
        </w:tc>
        <w:tc>
          <w:tcPr>
            <w:tcW w:w="3544" w:type="dxa"/>
          </w:tcPr>
          <w:p w:rsidR="00633A84" w:rsidRPr="003E0A2E" w:rsidRDefault="00633A84" w:rsidP="00C55393">
            <w:pPr>
              <w:pStyle w:val="aff6"/>
              <w:ind w:firstLine="0"/>
              <w:jc w:val="left"/>
              <w:rPr>
                <w:sz w:val="20"/>
                <w:szCs w:val="20"/>
                <w:lang w:val="ru-RU"/>
              </w:rPr>
            </w:pPr>
            <w:r w:rsidRPr="003E0A2E">
              <w:rPr>
                <w:sz w:val="20"/>
                <w:szCs w:val="20"/>
                <w:lang w:val="ru-RU"/>
              </w:rPr>
              <w:t>Расчетный показатель максимально д</w:t>
            </w:r>
            <w:r w:rsidRPr="003E0A2E">
              <w:rPr>
                <w:sz w:val="20"/>
                <w:szCs w:val="20"/>
                <w:lang w:val="ru-RU"/>
              </w:rPr>
              <w:t>о</w:t>
            </w:r>
            <w:r w:rsidRPr="003E0A2E">
              <w:rPr>
                <w:sz w:val="20"/>
                <w:szCs w:val="20"/>
                <w:lang w:val="ru-RU"/>
              </w:rPr>
              <w:t>пустимого уровня территориальной д</w:t>
            </w:r>
            <w:r w:rsidRPr="003E0A2E">
              <w:rPr>
                <w:sz w:val="20"/>
                <w:szCs w:val="20"/>
                <w:lang w:val="ru-RU"/>
              </w:rPr>
              <w:t>о</w:t>
            </w:r>
            <w:r w:rsidRPr="003E0A2E">
              <w:rPr>
                <w:sz w:val="20"/>
                <w:szCs w:val="20"/>
                <w:lang w:val="ru-RU"/>
              </w:rPr>
              <w:t>ступности</w:t>
            </w:r>
          </w:p>
        </w:tc>
        <w:tc>
          <w:tcPr>
            <w:tcW w:w="3828" w:type="dxa"/>
            <w:gridSpan w:val="2"/>
          </w:tcPr>
          <w:p w:rsidR="00633A84" w:rsidRPr="003E0A2E" w:rsidRDefault="00633A84" w:rsidP="00275D44">
            <w:pPr>
              <w:pStyle w:val="aff6"/>
              <w:ind w:firstLine="0"/>
              <w:jc w:val="center"/>
              <w:rPr>
                <w:sz w:val="20"/>
                <w:szCs w:val="20"/>
                <w:lang w:val="ru-RU"/>
              </w:rPr>
            </w:pPr>
            <w:r w:rsidRPr="003E0A2E">
              <w:rPr>
                <w:sz w:val="20"/>
                <w:szCs w:val="20"/>
                <w:lang w:val="ru-RU"/>
              </w:rPr>
              <w:t>Не нормируется</w:t>
            </w:r>
          </w:p>
        </w:tc>
      </w:tr>
      <w:tr w:rsidR="00633A84" w:rsidRPr="003E0A2E" w:rsidTr="00807522">
        <w:trPr>
          <w:cantSplit/>
        </w:trPr>
        <w:tc>
          <w:tcPr>
            <w:tcW w:w="2013" w:type="dxa"/>
            <w:vMerge w:val="restart"/>
            <w:shd w:val="clear" w:color="auto" w:fill="F2F2F2" w:themeFill="background1" w:themeFillShade="F2"/>
          </w:tcPr>
          <w:p w:rsidR="00633A84" w:rsidRPr="003E0A2E" w:rsidRDefault="00633A84" w:rsidP="00C55393">
            <w:pPr>
              <w:pStyle w:val="aff6"/>
              <w:ind w:firstLine="0"/>
              <w:jc w:val="left"/>
              <w:rPr>
                <w:sz w:val="20"/>
                <w:szCs w:val="20"/>
                <w:lang w:val="ru-RU"/>
              </w:rPr>
            </w:pPr>
            <w:r w:rsidRPr="003E0A2E">
              <w:rPr>
                <w:sz w:val="20"/>
                <w:szCs w:val="20"/>
                <w:lang w:val="ru-RU"/>
              </w:rPr>
              <w:t xml:space="preserve">Кладбище </w:t>
            </w:r>
            <w:proofErr w:type="spellStart"/>
            <w:r w:rsidRPr="003E0A2E">
              <w:rPr>
                <w:sz w:val="20"/>
                <w:szCs w:val="20"/>
                <w:lang w:val="ru-RU"/>
              </w:rPr>
              <w:t>урновых</w:t>
            </w:r>
            <w:proofErr w:type="spellEnd"/>
            <w:r w:rsidRPr="003E0A2E">
              <w:rPr>
                <w:sz w:val="20"/>
                <w:szCs w:val="20"/>
                <w:lang w:val="ru-RU"/>
              </w:rPr>
              <w:t xml:space="preserve"> захоронений после кремации</w:t>
            </w:r>
          </w:p>
        </w:tc>
        <w:tc>
          <w:tcPr>
            <w:tcW w:w="3544" w:type="dxa"/>
          </w:tcPr>
          <w:p w:rsidR="00633A84" w:rsidRPr="003E0A2E" w:rsidRDefault="00633A84" w:rsidP="00ED2BF3">
            <w:pPr>
              <w:pStyle w:val="aff6"/>
              <w:ind w:firstLine="0"/>
              <w:jc w:val="left"/>
              <w:rPr>
                <w:sz w:val="20"/>
                <w:szCs w:val="20"/>
                <w:lang w:val="ru-RU"/>
              </w:rPr>
            </w:pPr>
            <w:r w:rsidRPr="003E0A2E">
              <w:rPr>
                <w:sz w:val="20"/>
                <w:szCs w:val="20"/>
                <w:lang w:val="ru-RU"/>
              </w:rPr>
              <w:t>Расчетный показатель минимально д</w:t>
            </w:r>
            <w:r w:rsidRPr="003E0A2E">
              <w:rPr>
                <w:sz w:val="20"/>
                <w:szCs w:val="20"/>
                <w:lang w:val="ru-RU"/>
              </w:rPr>
              <w:t>о</w:t>
            </w:r>
            <w:r w:rsidRPr="003E0A2E">
              <w:rPr>
                <w:sz w:val="20"/>
                <w:szCs w:val="20"/>
                <w:lang w:val="ru-RU"/>
              </w:rPr>
              <w:t>пустимого уровня обеспеченности</w:t>
            </w:r>
          </w:p>
        </w:tc>
        <w:tc>
          <w:tcPr>
            <w:tcW w:w="2410" w:type="dxa"/>
          </w:tcPr>
          <w:p w:rsidR="00633A84" w:rsidRPr="003E0A2E" w:rsidRDefault="00633A84" w:rsidP="00ED2BF3">
            <w:pPr>
              <w:pStyle w:val="aff6"/>
              <w:ind w:firstLine="0"/>
              <w:rPr>
                <w:sz w:val="20"/>
                <w:szCs w:val="20"/>
                <w:lang w:val="ru-RU"/>
              </w:rPr>
            </w:pPr>
            <w:r w:rsidRPr="003E0A2E">
              <w:rPr>
                <w:sz w:val="20"/>
                <w:szCs w:val="20"/>
                <w:lang w:val="ru-RU"/>
              </w:rPr>
              <w:t>Размер земельного учас</w:t>
            </w:r>
            <w:r w:rsidRPr="003E0A2E">
              <w:rPr>
                <w:sz w:val="20"/>
                <w:szCs w:val="20"/>
                <w:lang w:val="ru-RU"/>
              </w:rPr>
              <w:t>т</w:t>
            </w:r>
            <w:r w:rsidRPr="003E0A2E">
              <w:rPr>
                <w:sz w:val="20"/>
                <w:szCs w:val="20"/>
                <w:lang w:val="ru-RU"/>
              </w:rPr>
              <w:t>ка, га на 1000 чел.</w:t>
            </w:r>
          </w:p>
        </w:tc>
        <w:tc>
          <w:tcPr>
            <w:tcW w:w="1418" w:type="dxa"/>
          </w:tcPr>
          <w:p w:rsidR="00633A84" w:rsidRPr="003E0A2E" w:rsidRDefault="00633A84" w:rsidP="00633A84">
            <w:pPr>
              <w:pStyle w:val="aff6"/>
              <w:ind w:firstLine="0"/>
              <w:jc w:val="center"/>
              <w:rPr>
                <w:sz w:val="20"/>
                <w:szCs w:val="20"/>
                <w:lang w:val="ru-RU"/>
              </w:rPr>
            </w:pPr>
            <w:r w:rsidRPr="003E0A2E">
              <w:rPr>
                <w:sz w:val="20"/>
                <w:szCs w:val="20"/>
                <w:lang w:val="ru-RU"/>
              </w:rPr>
              <w:t>0,02</w:t>
            </w:r>
          </w:p>
        </w:tc>
      </w:tr>
      <w:tr w:rsidR="00633A84" w:rsidRPr="003E0A2E" w:rsidTr="00ED2BF3">
        <w:trPr>
          <w:cantSplit/>
        </w:trPr>
        <w:tc>
          <w:tcPr>
            <w:tcW w:w="2013" w:type="dxa"/>
            <w:vMerge/>
            <w:shd w:val="clear" w:color="auto" w:fill="F2F2F2" w:themeFill="background1" w:themeFillShade="F2"/>
          </w:tcPr>
          <w:p w:rsidR="00633A84" w:rsidRPr="003E0A2E" w:rsidRDefault="00633A84" w:rsidP="00C55393">
            <w:pPr>
              <w:pStyle w:val="aff6"/>
              <w:ind w:firstLine="0"/>
              <w:jc w:val="left"/>
              <w:rPr>
                <w:sz w:val="20"/>
                <w:szCs w:val="20"/>
                <w:lang w:val="ru-RU"/>
              </w:rPr>
            </w:pPr>
          </w:p>
        </w:tc>
        <w:tc>
          <w:tcPr>
            <w:tcW w:w="3544" w:type="dxa"/>
          </w:tcPr>
          <w:p w:rsidR="00633A84" w:rsidRPr="003E0A2E" w:rsidRDefault="00633A84" w:rsidP="00ED2BF3">
            <w:pPr>
              <w:pStyle w:val="aff6"/>
              <w:ind w:firstLine="0"/>
              <w:jc w:val="left"/>
              <w:rPr>
                <w:sz w:val="20"/>
                <w:szCs w:val="20"/>
                <w:lang w:val="ru-RU"/>
              </w:rPr>
            </w:pPr>
            <w:r w:rsidRPr="003E0A2E">
              <w:rPr>
                <w:sz w:val="20"/>
                <w:szCs w:val="20"/>
                <w:lang w:val="ru-RU"/>
              </w:rPr>
              <w:t>Расчетный показатель максимально д</w:t>
            </w:r>
            <w:r w:rsidRPr="003E0A2E">
              <w:rPr>
                <w:sz w:val="20"/>
                <w:szCs w:val="20"/>
                <w:lang w:val="ru-RU"/>
              </w:rPr>
              <w:t>о</w:t>
            </w:r>
            <w:r w:rsidRPr="003E0A2E">
              <w:rPr>
                <w:sz w:val="20"/>
                <w:szCs w:val="20"/>
                <w:lang w:val="ru-RU"/>
              </w:rPr>
              <w:t>пустимого уровня территориальной д</w:t>
            </w:r>
            <w:r w:rsidRPr="003E0A2E">
              <w:rPr>
                <w:sz w:val="20"/>
                <w:szCs w:val="20"/>
                <w:lang w:val="ru-RU"/>
              </w:rPr>
              <w:t>о</w:t>
            </w:r>
            <w:r w:rsidRPr="003E0A2E">
              <w:rPr>
                <w:sz w:val="20"/>
                <w:szCs w:val="20"/>
                <w:lang w:val="ru-RU"/>
              </w:rPr>
              <w:t>ступности</w:t>
            </w:r>
          </w:p>
        </w:tc>
        <w:tc>
          <w:tcPr>
            <w:tcW w:w="3828" w:type="dxa"/>
            <w:gridSpan w:val="2"/>
          </w:tcPr>
          <w:p w:rsidR="00633A84" w:rsidRPr="003E0A2E" w:rsidRDefault="00633A84" w:rsidP="00ED2BF3">
            <w:pPr>
              <w:pStyle w:val="aff6"/>
              <w:ind w:firstLine="0"/>
              <w:jc w:val="center"/>
              <w:rPr>
                <w:sz w:val="20"/>
                <w:szCs w:val="20"/>
                <w:lang w:val="ru-RU"/>
              </w:rPr>
            </w:pPr>
            <w:r w:rsidRPr="003E0A2E">
              <w:rPr>
                <w:sz w:val="20"/>
                <w:szCs w:val="20"/>
                <w:lang w:val="ru-RU"/>
              </w:rPr>
              <w:t>Не нормируется</w:t>
            </w:r>
          </w:p>
        </w:tc>
      </w:tr>
      <w:tr w:rsidR="00633A84" w:rsidRPr="003E0A2E" w:rsidTr="00ED2BF3">
        <w:trPr>
          <w:cantSplit/>
        </w:trPr>
        <w:tc>
          <w:tcPr>
            <w:tcW w:w="9385" w:type="dxa"/>
            <w:gridSpan w:val="4"/>
            <w:shd w:val="clear" w:color="auto" w:fill="F2F2F2" w:themeFill="background1" w:themeFillShade="F2"/>
          </w:tcPr>
          <w:p w:rsidR="00633A84" w:rsidRPr="003E0A2E" w:rsidRDefault="00633A84" w:rsidP="00633A84">
            <w:pPr>
              <w:pStyle w:val="aff6"/>
              <w:ind w:firstLine="0"/>
              <w:jc w:val="left"/>
              <w:rPr>
                <w:b/>
                <w:sz w:val="20"/>
                <w:szCs w:val="20"/>
                <w:lang w:val="ru-RU"/>
              </w:rPr>
            </w:pPr>
            <w:r w:rsidRPr="003E0A2E">
              <w:rPr>
                <w:b/>
                <w:sz w:val="20"/>
                <w:szCs w:val="20"/>
                <w:lang w:val="ru-RU"/>
              </w:rPr>
              <w:t>Примечание:</w:t>
            </w:r>
          </w:p>
          <w:p w:rsidR="00633A84" w:rsidRPr="003E0A2E" w:rsidRDefault="00633A84" w:rsidP="00633A84">
            <w:pPr>
              <w:pStyle w:val="aff6"/>
              <w:ind w:firstLine="0"/>
              <w:jc w:val="left"/>
              <w:rPr>
                <w:sz w:val="20"/>
                <w:szCs w:val="20"/>
                <w:lang w:val="ru-RU"/>
              </w:rPr>
            </w:pPr>
            <w:r w:rsidRPr="003E0A2E">
              <w:rPr>
                <w:sz w:val="20"/>
                <w:szCs w:val="20"/>
                <w:lang w:val="ru-RU"/>
              </w:rPr>
              <w:t>1. При размещении кладбищ необходимо учитывать нормы действующего законодательства в части разр</w:t>
            </w:r>
            <w:r w:rsidRPr="003E0A2E">
              <w:rPr>
                <w:sz w:val="20"/>
                <w:szCs w:val="20"/>
                <w:lang w:val="ru-RU"/>
              </w:rPr>
              <w:t>ы</w:t>
            </w:r>
            <w:r w:rsidRPr="003E0A2E">
              <w:rPr>
                <w:sz w:val="20"/>
                <w:szCs w:val="20"/>
                <w:lang w:val="ru-RU"/>
              </w:rPr>
              <w:t>вов от селитебных территорий</w:t>
            </w:r>
            <w:r w:rsidR="00D728DA" w:rsidRPr="003E0A2E">
              <w:rPr>
                <w:sz w:val="20"/>
                <w:szCs w:val="20"/>
                <w:lang w:val="ru-RU"/>
              </w:rPr>
              <w:t>, нормы СанПиН 2.2.1/2.1.1.1200-03 «Санитарно-защитные зоны и санитарная классификация предприятий, сооружений и иных объектов».</w:t>
            </w:r>
          </w:p>
        </w:tc>
      </w:tr>
    </w:tbl>
    <w:p w:rsidR="00A64C3A" w:rsidRPr="003E0A2E" w:rsidRDefault="00B50753" w:rsidP="0057385A">
      <w:pPr>
        <w:pStyle w:val="20"/>
        <w:numPr>
          <w:ilvl w:val="1"/>
          <w:numId w:val="13"/>
        </w:numPr>
        <w:ind w:left="0" w:firstLine="0"/>
      </w:pPr>
      <w:bookmarkStart w:id="123" w:name="_Toc532042553"/>
      <w:bookmarkStart w:id="124" w:name="OLE_LINK948"/>
      <w:bookmarkEnd w:id="116"/>
      <w:bookmarkEnd w:id="117"/>
      <w:bookmarkEnd w:id="121"/>
      <w:bookmarkEnd w:id="122"/>
      <w:r w:rsidRPr="003E0A2E">
        <w:t xml:space="preserve">Объекты местного значения </w:t>
      </w:r>
      <w:r w:rsidR="00566271" w:rsidRPr="003E0A2E">
        <w:t xml:space="preserve">городского </w:t>
      </w:r>
      <w:r w:rsidR="000B4A8C" w:rsidRPr="003E0A2E">
        <w:t>поселения</w:t>
      </w:r>
      <w:r w:rsidR="00A64C3A" w:rsidRPr="003E0A2E">
        <w:t xml:space="preserve"> в области </w:t>
      </w:r>
      <w:bookmarkStart w:id="125" w:name="OLE_LINK1059"/>
      <w:bookmarkStart w:id="126" w:name="OLE_LINK1060"/>
      <w:bookmarkStart w:id="127" w:name="OLE_LINK1061"/>
      <w:r w:rsidR="00A64C3A" w:rsidRPr="003E0A2E">
        <w:t xml:space="preserve">благоустройства и озеленения территории </w:t>
      </w:r>
      <w:r w:rsidR="00C579BC" w:rsidRPr="003E0A2E">
        <w:t xml:space="preserve">городского </w:t>
      </w:r>
      <w:r w:rsidR="000B4A8C" w:rsidRPr="003E0A2E">
        <w:t>поселения</w:t>
      </w:r>
      <w:bookmarkEnd w:id="123"/>
      <w:bookmarkEnd w:id="125"/>
      <w:bookmarkEnd w:id="126"/>
      <w:bookmarkEnd w:id="127"/>
    </w:p>
    <w:p w:rsidR="00922C9D" w:rsidRPr="003E0A2E" w:rsidRDefault="005B7032" w:rsidP="00922C9D">
      <w:pPr>
        <w:spacing w:before="120"/>
        <w:jc w:val="right"/>
        <w:rPr>
          <w:b/>
          <w:i/>
        </w:rPr>
      </w:pPr>
      <w:bookmarkStart w:id="128" w:name="OLE_LINK1099"/>
      <w:r w:rsidRPr="003E0A2E">
        <w:rPr>
          <w:b/>
          <w:i/>
        </w:rPr>
        <w:t>Таблица 1.</w:t>
      </w:r>
      <w:r w:rsidR="002B5281" w:rsidRPr="003E0A2E">
        <w:rPr>
          <w:b/>
          <w:i/>
        </w:rPr>
        <w:t>7</w:t>
      </w:r>
    </w:p>
    <w:p w:rsidR="00922C9D" w:rsidRPr="003E0A2E" w:rsidRDefault="00BB4500" w:rsidP="00922C9D">
      <w:pPr>
        <w:spacing w:after="120"/>
        <w:ind w:firstLine="0"/>
        <w:jc w:val="center"/>
        <w:rPr>
          <w:b/>
          <w:i/>
        </w:rPr>
      </w:pPr>
      <w:r w:rsidRPr="003E0A2E">
        <w:rPr>
          <w:b/>
          <w:i/>
        </w:rPr>
        <w:lastRenderedPageBreak/>
        <w:t xml:space="preserve">Расчетные показатели, устанавливаемые для объектов </w:t>
      </w:r>
      <w:r w:rsidR="00B50753" w:rsidRPr="003E0A2E">
        <w:rPr>
          <w:b/>
          <w:i/>
        </w:rPr>
        <w:t xml:space="preserve">местного значения </w:t>
      </w:r>
      <w:r w:rsidR="00566271" w:rsidRPr="003E0A2E">
        <w:rPr>
          <w:b/>
          <w:i/>
        </w:rPr>
        <w:t xml:space="preserve">городского </w:t>
      </w:r>
      <w:r w:rsidR="000B4A8C" w:rsidRPr="003E0A2E">
        <w:rPr>
          <w:b/>
          <w:i/>
        </w:rPr>
        <w:t>поселения</w:t>
      </w:r>
      <w:r w:rsidR="00B50753" w:rsidRPr="003E0A2E">
        <w:rPr>
          <w:b/>
          <w:i/>
        </w:rPr>
        <w:t xml:space="preserve"> </w:t>
      </w:r>
      <w:r w:rsidR="00922C9D" w:rsidRPr="003E0A2E">
        <w:rPr>
          <w:b/>
          <w:i/>
        </w:rPr>
        <w:t xml:space="preserve">в области благоустройства и озеленения территории </w:t>
      </w:r>
      <w:r w:rsidR="00C579BC" w:rsidRPr="003E0A2E">
        <w:rPr>
          <w:b/>
          <w:i/>
        </w:rPr>
        <w:t xml:space="preserve">городского </w:t>
      </w:r>
      <w:r w:rsidR="000B4A8C" w:rsidRPr="003E0A2E">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402"/>
        <w:gridCol w:w="2551"/>
        <w:gridCol w:w="1418"/>
      </w:tblGrid>
      <w:tr w:rsidR="004E2F06" w:rsidRPr="003E0A2E" w:rsidTr="005568E9">
        <w:trPr>
          <w:cantSplit/>
          <w:tblHeader/>
        </w:trPr>
        <w:tc>
          <w:tcPr>
            <w:tcW w:w="2013" w:type="dxa"/>
            <w:shd w:val="clear" w:color="auto" w:fill="D9D9D9" w:themeFill="background1" w:themeFillShade="D9"/>
          </w:tcPr>
          <w:p w:rsidR="004E2F06" w:rsidRPr="003E0A2E" w:rsidRDefault="004E2F06" w:rsidP="005568E9">
            <w:pPr>
              <w:pStyle w:val="aff6"/>
              <w:ind w:firstLine="0"/>
              <w:jc w:val="center"/>
              <w:rPr>
                <w:b/>
                <w:i/>
                <w:sz w:val="20"/>
                <w:szCs w:val="20"/>
                <w:lang w:val="ru-RU"/>
              </w:rPr>
            </w:pPr>
            <w:bookmarkStart w:id="129" w:name="OLE_LINK507"/>
            <w:bookmarkStart w:id="130" w:name="OLE_LINK508"/>
            <w:r w:rsidRPr="003E0A2E">
              <w:rPr>
                <w:b/>
                <w:i/>
                <w:sz w:val="20"/>
                <w:szCs w:val="20"/>
                <w:lang w:val="ru-RU"/>
              </w:rPr>
              <w:t>Наименование вида объекта</w:t>
            </w:r>
          </w:p>
        </w:tc>
        <w:tc>
          <w:tcPr>
            <w:tcW w:w="3402" w:type="dxa"/>
            <w:shd w:val="clear" w:color="auto" w:fill="D9D9D9" w:themeFill="background1" w:themeFillShade="D9"/>
          </w:tcPr>
          <w:p w:rsidR="004E2F06" w:rsidRPr="003E0A2E" w:rsidRDefault="004E2F06" w:rsidP="005568E9">
            <w:pPr>
              <w:pStyle w:val="aff6"/>
              <w:ind w:firstLine="0"/>
              <w:jc w:val="center"/>
              <w:rPr>
                <w:b/>
                <w:i/>
                <w:sz w:val="20"/>
                <w:szCs w:val="20"/>
                <w:lang w:val="ru-RU"/>
              </w:rPr>
            </w:pPr>
            <w:r w:rsidRPr="003E0A2E">
              <w:rPr>
                <w:b/>
                <w:i/>
                <w:sz w:val="20"/>
                <w:szCs w:val="20"/>
                <w:lang w:val="ru-RU"/>
              </w:rPr>
              <w:t>Тип расчетного показателя</w:t>
            </w:r>
          </w:p>
        </w:tc>
        <w:tc>
          <w:tcPr>
            <w:tcW w:w="2551" w:type="dxa"/>
            <w:shd w:val="clear" w:color="auto" w:fill="D9D9D9" w:themeFill="background1" w:themeFillShade="D9"/>
          </w:tcPr>
          <w:p w:rsidR="004E2F06" w:rsidRPr="003E0A2E" w:rsidRDefault="004E2F06" w:rsidP="005568E9">
            <w:pPr>
              <w:pStyle w:val="aff6"/>
              <w:ind w:firstLine="0"/>
              <w:jc w:val="center"/>
              <w:rPr>
                <w:b/>
                <w:i/>
                <w:sz w:val="20"/>
                <w:szCs w:val="20"/>
                <w:lang w:val="ru-RU"/>
              </w:rPr>
            </w:pPr>
            <w:r w:rsidRPr="003E0A2E">
              <w:rPr>
                <w:b/>
                <w:i/>
                <w:sz w:val="20"/>
                <w:szCs w:val="20"/>
                <w:lang w:val="ru-RU"/>
              </w:rPr>
              <w:t>Наименование расчетного показателя, единица изм</w:t>
            </w:r>
            <w:r w:rsidRPr="003E0A2E">
              <w:rPr>
                <w:b/>
                <w:i/>
                <w:sz w:val="20"/>
                <w:szCs w:val="20"/>
                <w:lang w:val="ru-RU"/>
              </w:rPr>
              <w:t>е</w:t>
            </w:r>
            <w:r w:rsidRPr="003E0A2E">
              <w:rPr>
                <w:b/>
                <w:i/>
                <w:sz w:val="20"/>
                <w:szCs w:val="20"/>
                <w:lang w:val="ru-RU"/>
              </w:rPr>
              <w:t>рения</w:t>
            </w:r>
          </w:p>
        </w:tc>
        <w:tc>
          <w:tcPr>
            <w:tcW w:w="1418" w:type="dxa"/>
            <w:shd w:val="clear" w:color="auto" w:fill="D9D9D9" w:themeFill="background1" w:themeFillShade="D9"/>
          </w:tcPr>
          <w:p w:rsidR="004E2F06" w:rsidRPr="003E0A2E" w:rsidRDefault="004E2F06" w:rsidP="005568E9">
            <w:pPr>
              <w:pStyle w:val="aff6"/>
              <w:ind w:firstLine="0"/>
              <w:jc w:val="center"/>
              <w:rPr>
                <w:b/>
                <w:i/>
                <w:sz w:val="20"/>
                <w:szCs w:val="20"/>
                <w:lang w:val="ru-RU"/>
              </w:rPr>
            </w:pPr>
            <w:r w:rsidRPr="003E0A2E">
              <w:rPr>
                <w:b/>
                <w:i/>
                <w:sz w:val="20"/>
                <w:szCs w:val="20"/>
                <w:lang w:val="ru-RU"/>
              </w:rPr>
              <w:t>Значение ра</w:t>
            </w:r>
            <w:r w:rsidRPr="003E0A2E">
              <w:rPr>
                <w:b/>
                <w:i/>
                <w:sz w:val="20"/>
                <w:szCs w:val="20"/>
                <w:lang w:val="ru-RU"/>
              </w:rPr>
              <w:t>с</w:t>
            </w:r>
            <w:r w:rsidRPr="003E0A2E">
              <w:rPr>
                <w:b/>
                <w:i/>
                <w:sz w:val="20"/>
                <w:szCs w:val="20"/>
                <w:lang w:val="ru-RU"/>
              </w:rPr>
              <w:t>четного пок</w:t>
            </w:r>
            <w:r w:rsidRPr="003E0A2E">
              <w:rPr>
                <w:b/>
                <w:i/>
                <w:sz w:val="20"/>
                <w:szCs w:val="20"/>
                <w:lang w:val="ru-RU"/>
              </w:rPr>
              <w:t>а</w:t>
            </w:r>
            <w:r w:rsidRPr="003E0A2E">
              <w:rPr>
                <w:b/>
                <w:i/>
                <w:sz w:val="20"/>
                <w:szCs w:val="20"/>
                <w:lang w:val="ru-RU"/>
              </w:rPr>
              <w:t>зателя</w:t>
            </w:r>
          </w:p>
        </w:tc>
      </w:tr>
      <w:tr w:rsidR="004E2F06" w:rsidRPr="003E0A2E" w:rsidTr="005568E9">
        <w:trPr>
          <w:cantSplit/>
        </w:trPr>
        <w:tc>
          <w:tcPr>
            <w:tcW w:w="2013" w:type="dxa"/>
            <w:vMerge w:val="restart"/>
            <w:shd w:val="clear" w:color="auto" w:fill="F2F2F2" w:themeFill="background1" w:themeFillShade="F2"/>
          </w:tcPr>
          <w:p w:rsidR="004E2F06" w:rsidRPr="003E0A2E" w:rsidRDefault="004E2F06" w:rsidP="0071261A">
            <w:pPr>
              <w:pStyle w:val="aff6"/>
              <w:ind w:firstLine="0"/>
              <w:jc w:val="left"/>
              <w:rPr>
                <w:sz w:val="20"/>
                <w:szCs w:val="20"/>
                <w:lang w:val="ru-RU"/>
              </w:rPr>
            </w:pPr>
            <w:r w:rsidRPr="003E0A2E">
              <w:rPr>
                <w:sz w:val="20"/>
                <w:szCs w:val="20"/>
                <w:lang w:val="ru-RU"/>
              </w:rPr>
              <w:t>Озелененные террит</w:t>
            </w:r>
            <w:r w:rsidRPr="003E0A2E">
              <w:rPr>
                <w:sz w:val="20"/>
                <w:szCs w:val="20"/>
                <w:lang w:val="ru-RU"/>
              </w:rPr>
              <w:t>о</w:t>
            </w:r>
            <w:r w:rsidRPr="003E0A2E">
              <w:rPr>
                <w:sz w:val="20"/>
                <w:szCs w:val="20"/>
                <w:lang w:val="ru-RU"/>
              </w:rPr>
              <w:t>рии общего пользов</w:t>
            </w:r>
            <w:r w:rsidRPr="003E0A2E">
              <w:rPr>
                <w:sz w:val="20"/>
                <w:szCs w:val="20"/>
                <w:lang w:val="ru-RU"/>
              </w:rPr>
              <w:t>а</w:t>
            </w:r>
            <w:r w:rsidRPr="003E0A2E">
              <w:rPr>
                <w:sz w:val="20"/>
                <w:szCs w:val="20"/>
                <w:lang w:val="ru-RU"/>
              </w:rPr>
              <w:t>ния</w:t>
            </w:r>
          </w:p>
        </w:tc>
        <w:tc>
          <w:tcPr>
            <w:tcW w:w="3402" w:type="dxa"/>
          </w:tcPr>
          <w:p w:rsidR="004E2F06" w:rsidRPr="003E0A2E" w:rsidRDefault="004E2F06" w:rsidP="0071261A">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4E2F06" w:rsidRPr="003E0A2E" w:rsidRDefault="004E2F06" w:rsidP="0071261A">
            <w:pPr>
              <w:pStyle w:val="aff6"/>
              <w:ind w:firstLine="0"/>
              <w:jc w:val="left"/>
              <w:rPr>
                <w:sz w:val="20"/>
                <w:szCs w:val="20"/>
                <w:lang w:val="ru-RU"/>
              </w:rPr>
            </w:pPr>
            <w:r w:rsidRPr="003E0A2E">
              <w:rPr>
                <w:sz w:val="20"/>
                <w:szCs w:val="20"/>
                <w:lang w:val="ru-RU"/>
              </w:rPr>
              <w:t xml:space="preserve">Площадь территории, </w:t>
            </w:r>
            <w:bookmarkStart w:id="131" w:name="OLE_LINK573"/>
            <w:bookmarkStart w:id="132" w:name="OLE_LINK574"/>
            <w:bookmarkStart w:id="133" w:name="OLE_LINK575"/>
            <w:r w:rsidRPr="003E0A2E">
              <w:rPr>
                <w:sz w:val="20"/>
                <w:szCs w:val="20"/>
                <w:lang w:val="ru-RU"/>
              </w:rPr>
              <w:t>м</w:t>
            </w:r>
            <w:r w:rsidRPr="003E0A2E">
              <w:rPr>
                <w:sz w:val="20"/>
                <w:szCs w:val="20"/>
                <w:vertAlign w:val="superscript"/>
                <w:lang w:val="ru-RU"/>
              </w:rPr>
              <w:t>2</w:t>
            </w:r>
            <w:r w:rsidRPr="003E0A2E">
              <w:rPr>
                <w:sz w:val="20"/>
                <w:szCs w:val="20"/>
                <w:lang w:val="ru-RU"/>
              </w:rPr>
              <w:t>/чел.</w:t>
            </w:r>
            <w:bookmarkEnd w:id="131"/>
            <w:bookmarkEnd w:id="132"/>
            <w:bookmarkEnd w:id="133"/>
          </w:p>
        </w:tc>
        <w:tc>
          <w:tcPr>
            <w:tcW w:w="1418" w:type="dxa"/>
          </w:tcPr>
          <w:p w:rsidR="004E2F06" w:rsidRPr="003E0A2E" w:rsidRDefault="0071261A" w:rsidP="005568E9">
            <w:pPr>
              <w:pStyle w:val="aff6"/>
              <w:ind w:firstLine="0"/>
              <w:jc w:val="center"/>
              <w:rPr>
                <w:sz w:val="20"/>
                <w:szCs w:val="20"/>
                <w:lang w:val="ru-RU"/>
              </w:rPr>
            </w:pPr>
            <w:r w:rsidRPr="003E0A2E">
              <w:rPr>
                <w:sz w:val="20"/>
                <w:szCs w:val="20"/>
                <w:lang w:val="ru-RU"/>
              </w:rPr>
              <w:t>8</w:t>
            </w:r>
          </w:p>
        </w:tc>
      </w:tr>
      <w:tr w:rsidR="004E2F06" w:rsidRPr="003E0A2E" w:rsidTr="005568E9">
        <w:trPr>
          <w:cantSplit/>
        </w:trPr>
        <w:tc>
          <w:tcPr>
            <w:tcW w:w="2013" w:type="dxa"/>
            <w:vMerge/>
            <w:shd w:val="clear" w:color="auto" w:fill="F2F2F2" w:themeFill="background1" w:themeFillShade="F2"/>
          </w:tcPr>
          <w:p w:rsidR="004E2F06" w:rsidRPr="003E0A2E" w:rsidRDefault="004E2F06" w:rsidP="0071261A">
            <w:pPr>
              <w:pStyle w:val="aff6"/>
              <w:ind w:firstLine="0"/>
              <w:jc w:val="left"/>
              <w:rPr>
                <w:sz w:val="20"/>
                <w:szCs w:val="20"/>
                <w:lang w:val="ru-RU"/>
              </w:rPr>
            </w:pPr>
          </w:p>
        </w:tc>
        <w:tc>
          <w:tcPr>
            <w:tcW w:w="3402" w:type="dxa"/>
          </w:tcPr>
          <w:p w:rsidR="004E2F06" w:rsidRPr="003E0A2E" w:rsidRDefault="004E2F06" w:rsidP="0071261A">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4E2F06" w:rsidRPr="003E0A2E" w:rsidRDefault="004E2F06" w:rsidP="0071261A">
            <w:pPr>
              <w:pStyle w:val="aff6"/>
              <w:ind w:firstLine="0"/>
              <w:jc w:val="left"/>
              <w:rPr>
                <w:sz w:val="20"/>
                <w:szCs w:val="20"/>
                <w:lang w:val="ru-RU"/>
              </w:rPr>
            </w:pPr>
            <w:r w:rsidRPr="003E0A2E">
              <w:rPr>
                <w:sz w:val="20"/>
                <w:szCs w:val="20"/>
                <w:lang w:val="ru-RU"/>
              </w:rPr>
              <w:t>Транспортн</w:t>
            </w:r>
            <w:r w:rsidR="00973E5B" w:rsidRPr="003E0A2E">
              <w:rPr>
                <w:sz w:val="20"/>
                <w:szCs w:val="20"/>
                <w:lang w:val="ru-RU"/>
              </w:rPr>
              <w:t>о-пешеходн</w:t>
            </w:r>
            <w:r w:rsidRPr="003E0A2E">
              <w:rPr>
                <w:sz w:val="20"/>
                <w:szCs w:val="20"/>
                <w:lang w:val="ru-RU"/>
              </w:rPr>
              <w:t>ая доступность, мин.</w:t>
            </w:r>
          </w:p>
        </w:tc>
        <w:tc>
          <w:tcPr>
            <w:tcW w:w="1418" w:type="dxa"/>
          </w:tcPr>
          <w:p w:rsidR="004E2F06" w:rsidRPr="003E0A2E" w:rsidRDefault="004E2F06" w:rsidP="005568E9">
            <w:pPr>
              <w:pStyle w:val="aff6"/>
              <w:ind w:firstLine="0"/>
              <w:jc w:val="center"/>
              <w:rPr>
                <w:sz w:val="20"/>
                <w:szCs w:val="20"/>
                <w:lang w:val="ru-RU"/>
              </w:rPr>
            </w:pPr>
            <w:r w:rsidRPr="003E0A2E">
              <w:rPr>
                <w:sz w:val="20"/>
                <w:szCs w:val="20"/>
                <w:lang w:val="ru-RU"/>
              </w:rPr>
              <w:t>15</w:t>
            </w:r>
          </w:p>
        </w:tc>
      </w:tr>
      <w:tr w:rsidR="00862831" w:rsidRPr="003E0A2E" w:rsidTr="005568E9">
        <w:trPr>
          <w:cantSplit/>
        </w:trPr>
        <w:tc>
          <w:tcPr>
            <w:tcW w:w="2013" w:type="dxa"/>
            <w:vMerge w:val="restart"/>
            <w:shd w:val="clear" w:color="auto" w:fill="F2F2F2" w:themeFill="background1" w:themeFillShade="F2"/>
          </w:tcPr>
          <w:p w:rsidR="00862831" w:rsidRPr="003E0A2E" w:rsidRDefault="00862831" w:rsidP="00792805">
            <w:pPr>
              <w:pStyle w:val="aff6"/>
              <w:ind w:firstLine="0"/>
              <w:jc w:val="left"/>
              <w:rPr>
                <w:sz w:val="20"/>
                <w:szCs w:val="20"/>
                <w:lang w:val="ru-RU"/>
              </w:rPr>
            </w:pPr>
            <w:bookmarkStart w:id="134" w:name="_Hlk501550650"/>
            <w:r w:rsidRPr="003E0A2E">
              <w:rPr>
                <w:sz w:val="20"/>
                <w:szCs w:val="20"/>
                <w:lang w:val="ru-RU"/>
              </w:rPr>
              <w:t>Площадки для игр детей, отдыха взро</w:t>
            </w:r>
            <w:r w:rsidRPr="003E0A2E">
              <w:rPr>
                <w:sz w:val="20"/>
                <w:szCs w:val="20"/>
                <w:lang w:val="ru-RU"/>
              </w:rPr>
              <w:t>с</w:t>
            </w:r>
            <w:r w:rsidRPr="003E0A2E">
              <w:rPr>
                <w:sz w:val="20"/>
                <w:szCs w:val="20"/>
                <w:lang w:val="ru-RU"/>
              </w:rPr>
              <w:t>лого населения и з</w:t>
            </w:r>
            <w:r w:rsidRPr="003E0A2E">
              <w:rPr>
                <w:sz w:val="20"/>
                <w:szCs w:val="20"/>
                <w:lang w:val="ru-RU"/>
              </w:rPr>
              <w:t>а</w:t>
            </w:r>
            <w:r w:rsidRPr="003E0A2E">
              <w:rPr>
                <w:sz w:val="20"/>
                <w:szCs w:val="20"/>
                <w:lang w:val="ru-RU"/>
              </w:rPr>
              <w:t>нятий физкультурой</w:t>
            </w:r>
          </w:p>
        </w:tc>
        <w:tc>
          <w:tcPr>
            <w:tcW w:w="3402" w:type="dxa"/>
          </w:tcPr>
          <w:p w:rsidR="00862831" w:rsidRPr="003E0A2E" w:rsidRDefault="00862831" w:rsidP="0071261A">
            <w:pPr>
              <w:pStyle w:val="aff6"/>
              <w:ind w:firstLine="0"/>
              <w:jc w:val="left"/>
              <w:rPr>
                <w:sz w:val="20"/>
                <w:szCs w:val="20"/>
                <w:lang w:val="ru-RU"/>
              </w:rPr>
            </w:pPr>
            <w:r w:rsidRPr="003E0A2E">
              <w:rPr>
                <w:sz w:val="20"/>
                <w:szCs w:val="20"/>
                <w:lang w:val="ru-RU"/>
              </w:rPr>
              <w:t>Расчетный показатель минимально допустимого уровня обеспеченности</w:t>
            </w:r>
          </w:p>
        </w:tc>
        <w:tc>
          <w:tcPr>
            <w:tcW w:w="2551" w:type="dxa"/>
          </w:tcPr>
          <w:p w:rsidR="00862831" w:rsidRPr="003E0A2E" w:rsidRDefault="00862831" w:rsidP="00ED2BF3">
            <w:pPr>
              <w:pStyle w:val="aff6"/>
              <w:ind w:firstLine="0"/>
              <w:jc w:val="left"/>
              <w:rPr>
                <w:sz w:val="20"/>
                <w:szCs w:val="20"/>
                <w:lang w:val="ru-RU"/>
              </w:rPr>
            </w:pPr>
            <w:r w:rsidRPr="003E0A2E">
              <w:rPr>
                <w:sz w:val="20"/>
                <w:szCs w:val="20"/>
                <w:lang w:val="ru-RU"/>
              </w:rPr>
              <w:t>Площадь территории, % от площади квартала (микр</w:t>
            </w:r>
            <w:r w:rsidRPr="003E0A2E">
              <w:rPr>
                <w:sz w:val="20"/>
                <w:szCs w:val="20"/>
                <w:lang w:val="ru-RU"/>
              </w:rPr>
              <w:t>о</w:t>
            </w:r>
            <w:r w:rsidRPr="003E0A2E">
              <w:rPr>
                <w:sz w:val="20"/>
                <w:szCs w:val="20"/>
                <w:lang w:val="ru-RU"/>
              </w:rPr>
              <w:t>района)</w:t>
            </w:r>
          </w:p>
        </w:tc>
        <w:tc>
          <w:tcPr>
            <w:tcW w:w="1418" w:type="dxa"/>
          </w:tcPr>
          <w:p w:rsidR="00862831" w:rsidRPr="003E0A2E" w:rsidRDefault="00862831" w:rsidP="00ED2BF3">
            <w:pPr>
              <w:pStyle w:val="Default"/>
              <w:jc w:val="center"/>
              <w:rPr>
                <w:sz w:val="20"/>
                <w:szCs w:val="20"/>
              </w:rPr>
            </w:pPr>
            <w:r w:rsidRPr="003E0A2E">
              <w:rPr>
                <w:sz w:val="20"/>
                <w:szCs w:val="20"/>
              </w:rPr>
              <w:t>10</w:t>
            </w:r>
          </w:p>
        </w:tc>
      </w:tr>
      <w:tr w:rsidR="00862831" w:rsidRPr="003E0A2E" w:rsidTr="005568E9">
        <w:trPr>
          <w:cantSplit/>
        </w:trPr>
        <w:tc>
          <w:tcPr>
            <w:tcW w:w="2013" w:type="dxa"/>
            <w:vMerge/>
            <w:shd w:val="clear" w:color="auto" w:fill="F2F2F2" w:themeFill="background1" w:themeFillShade="F2"/>
          </w:tcPr>
          <w:p w:rsidR="00862831" w:rsidRPr="003E0A2E" w:rsidRDefault="00862831" w:rsidP="0071261A">
            <w:pPr>
              <w:pStyle w:val="aff6"/>
              <w:ind w:firstLine="0"/>
              <w:jc w:val="left"/>
              <w:rPr>
                <w:sz w:val="20"/>
                <w:szCs w:val="20"/>
                <w:lang w:val="ru-RU"/>
              </w:rPr>
            </w:pPr>
          </w:p>
        </w:tc>
        <w:tc>
          <w:tcPr>
            <w:tcW w:w="3402" w:type="dxa"/>
          </w:tcPr>
          <w:p w:rsidR="00862831" w:rsidRPr="003E0A2E" w:rsidRDefault="00862831" w:rsidP="0071261A">
            <w:pPr>
              <w:pStyle w:val="aff6"/>
              <w:ind w:firstLine="0"/>
              <w:jc w:val="left"/>
              <w:rPr>
                <w:sz w:val="20"/>
                <w:szCs w:val="20"/>
                <w:lang w:val="ru-RU"/>
              </w:rPr>
            </w:pPr>
            <w:r w:rsidRPr="003E0A2E">
              <w:rPr>
                <w:sz w:val="20"/>
                <w:szCs w:val="20"/>
                <w:lang w:val="ru-RU"/>
              </w:rPr>
              <w:t>Расчетный показатель максимально допустимого уровня территориальной доступности</w:t>
            </w:r>
          </w:p>
        </w:tc>
        <w:tc>
          <w:tcPr>
            <w:tcW w:w="2551" w:type="dxa"/>
          </w:tcPr>
          <w:p w:rsidR="00862831" w:rsidRPr="003E0A2E" w:rsidRDefault="00862831" w:rsidP="0071261A">
            <w:pPr>
              <w:pStyle w:val="aff6"/>
              <w:ind w:firstLine="0"/>
              <w:jc w:val="left"/>
              <w:rPr>
                <w:sz w:val="20"/>
                <w:szCs w:val="20"/>
                <w:lang w:val="ru-RU"/>
              </w:rPr>
            </w:pPr>
            <w:r w:rsidRPr="003E0A2E">
              <w:rPr>
                <w:sz w:val="20"/>
                <w:szCs w:val="20"/>
                <w:lang w:val="ru-RU"/>
              </w:rPr>
              <w:t>Пешеходная доступность (удаленность), м</w:t>
            </w:r>
          </w:p>
        </w:tc>
        <w:tc>
          <w:tcPr>
            <w:tcW w:w="1418" w:type="dxa"/>
          </w:tcPr>
          <w:p w:rsidR="00862831" w:rsidRPr="003E0A2E" w:rsidRDefault="00862831" w:rsidP="005568E9">
            <w:pPr>
              <w:pStyle w:val="Default"/>
              <w:jc w:val="center"/>
              <w:rPr>
                <w:sz w:val="20"/>
                <w:szCs w:val="20"/>
              </w:rPr>
            </w:pPr>
            <w:r w:rsidRPr="003E0A2E">
              <w:rPr>
                <w:rFonts w:eastAsia="Times New Roman"/>
                <w:color w:val="auto"/>
                <w:sz w:val="20"/>
                <w:szCs w:val="20"/>
                <w:lang w:eastAsia="ar-SA" w:bidi="en-US"/>
              </w:rPr>
              <w:t>в границах квартала, ми</w:t>
            </w:r>
            <w:r w:rsidRPr="003E0A2E">
              <w:rPr>
                <w:rFonts w:eastAsia="Times New Roman"/>
                <w:color w:val="auto"/>
                <w:sz w:val="20"/>
                <w:szCs w:val="20"/>
                <w:lang w:eastAsia="ar-SA" w:bidi="en-US"/>
              </w:rPr>
              <w:t>к</w:t>
            </w:r>
            <w:r w:rsidRPr="003E0A2E">
              <w:rPr>
                <w:rFonts w:eastAsia="Times New Roman"/>
                <w:color w:val="auto"/>
                <w:sz w:val="20"/>
                <w:szCs w:val="20"/>
                <w:lang w:eastAsia="ar-SA" w:bidi="en-US"/>
              </w:rPr>
              <w:t>рорайона</w:t>
            </w:r>
          </w:p>
        </w:tc>
      </w:tr>
    </w:tbl>
    <w:p w:rsidR="00A64C3A" w:rsidRPr="003E0A2E" w:rsidRDefault="00B50753" w:rsidP="0057385A">
      <w:pPr>
        <w:pStyle w:val="20"/>
        <w:numPr>
          <w:ilvl w:val="1"/>
          <w:numId w:val="13"/>
        </w:numPr>
        <w:ind w:left="0" w:firstLine="0"/>
      </w:pPr>
      <w:bookmarkStart w:id="135" w:name="_Toc532042554"/>
      <w:bookmarkEnd w:id="128"/>
      <w:bookmarkEnd w:id="129"/>
      <w:bookmarkEnd w:id="130"/>
      <w:bookmarkEnd w:id="134"/>
      <w:r w:rsidRPr="003E0A2E">
        <w:t xml:space="preserve">Объекты </w:t>
      </w:r>
      <w:r w:rsidR="00FB5101" w:rsidRPr="003E0A2E">
        <w:t xml:space="preserve">местного значения городского поселения </w:t>
      </w:r>
      <w:r w:rsidR="00A64C3A" w:rsidRPr="003E0A2E">
        <w:t xml:space="preserve">в области </w:t>
      </w:r>
      <w:r w:rsidR="00566271" w:rsidRPr="003E0A2E">
        <w:t>торговли, общественного питания и бытового обслуживания</w:t>
      </w:r>
      <w:bookmarkEnd w:id="135"/>
    </w:p>
    <w:p w:rsidR="00FF5FD8" w:rsidRPr="003E0A2E" w:rsidRDefault="00FF5FD8" w:rsidP="005423BE">
      <w:pPr>
        <w:keepNext/>
        <w:spacing w:before="120"/>
        <w:jc w:val="right"/>
        <w:rPr>
          <w:b/>
          <w:i/>
        </w:rPr>
      </w:pPr>
      <w:bookmarkStart w:id="136" w:name="OLE_LINK1032"/>
      <w:bookmarkStart w:id="137" w:name="OLE_LINK1033"/>
      <w:r w:rsidRPr="003E0A2E">
        <w:rPr>
          <w:b/>
          <w:i/>
        </w:rPr>
        <w:t>Таблица</w:t>
      </w:r>
      <w:r w:rsidR="0057385A" w:rsidRPr="003E0A2E">
        <w:rPr>
          <w:b/>
          <w:i/>
        </w:rPr>
        <w:t xml:space="preserve"> 1.</w:t>
      </w:r>
      <w:r w:rsidR="002B5281" w:rsidRPr="003E0A2E">
        <w:rPr>
          <w:b/>
          <w:i/>
        </w:rPr>
        <w:t>8</w:t>
      </w:r>
    </w:p>
    <w:p w:rsidR="00FF5FD8" w:rsidRPr="003E0A2E" w:rsidRDefault="00BB4500" w:rsidP="005423BE">
      <w:pPr>
        <w:keepNext/>
        <w:spacing w:after="120"/>
        <w:ind w:firstLine="0"/>
        <w:jc w:val="center"/>
        <w:rPr>
          <w:b/>
          <w:i/>
        </w:rPr>
      </w:pPr>
      <w:r w:rsidRPr="003E0A2E">
        <w:rPr>
          <w:b/>
          <w:i/>
        </w:rPr>
        <w:t xml:space="preserve">Расчетные показатели, устанавливаемые для объектов </w:t>
      </w:r>
      <w:r w:rsidR="00FB5101" w:rsidRPr="003E0A2E">
        <w:rPr>
          <w:b/>
          <w:i/>
        </w:rPr>
        <w:t xml:space="preserve">местного значения городского поселения </w:t>
      </w:r>
      <w:r w:rsidR="00FF5FD8" w:rsidRPr="003E0A2E">
        <w:rPr>
          <w:b/>
          <w:i/>
        </w:rPr>
        <w:t xml:space="preserve">в области </w:t>
      </w:r>
      <w:r w:rsidR="00566271" w:rsidRPr="003E0A2E">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551"/>
        <w:gridCol w:w="1843"/>
        <w:gridCol w:w="2693"/>
        <w:gridCol w:w="851"/>
      </w:tblGrid>
      <w:tr w:rsidR="00BA69B5" w:rsidRPr="003E0A2E" w:rsidTr="005600A1">
        <w:trPr>
          <w:cantSplit/>
          <w:tblHeader/>
        </w:trPr>
        <w:tc>
          <w:tcPr>
            <w:tcW w:w="1446" w:type="dxa"/>
            <w:shd w:val="clear" w:color="auto" w:fill="D9D9D9" w:themeFill="background1" w:themeFillShade="D9"/>
          </w:tcPr>
          <w:p w:rsidR="00BA69B5" w:rsidRPr="003E0A2E" w:rsidRDefault="00BA69B5" w:rsidP="005600A1">
            <w:pPr>
              <w:pStyle w:val="aff6"/>
              <w:keepNext/>
              <w:ind w:firstLine="0"/>
              <w:jc w:val="center"/>
              <w:rPr>
                <w:b/>
                <w:i/>
                <w:sz w:val="20"/>
                <w:szCs w:val="20"/>
                <w:lang w:val="ru-RU"/>
              </w:rPr>
            </w:pPr>
            <w:r w:rsidRPr="003E0A2E">
              <w:rPr>
                <w:b/>
                <w:i/>
                <w:sz w:val="20"/>
                <w:szCs w:val="20"/>
                <w:lang w:val="ru-RU"/>
              </w:rPr>
              <w:t>Наименование вида объекта</w:t>
            </w:r>
          </w:p>
        </w:tc>
        <w:tc>
          <w:tcPr>
            <w:tcW w:w="2551" w:type="dxa"/>
            <w:shd w:val="clear" w:color="auto" w:fill="D9D9D9" w:themeFill="background1" w:themeFillShade="D9"/>
          </w:tcPr>
          <w:p w:rsidR="00BA69B5" w:rsidRPr="003E0A2E" w:rsidRDefault="00BA69B5" w:rsidP="005600A1">
            <w:pPr>
              <w:pStyle w:val="aff6"/>
              <w:keepNext/>
              <w:ind w:firstLine="0"/>
              <w:jc w:val="center"/>
              <w:rPr>
                <w:b/>
                <w:i/>
                <w:sz w:val="20"/>
                <w:szCs w:val="20"/>
                <w:lang w:val="ru-RU"/>
              </w:rPr>
            </w:pPr>
            <w:r w:rsidRPr="003E0A2E">
              <w:rPr>
                <w:b/>
                <w:i/>
                <w:sz w:val="20"/>
                <w:szCs w:val="20"/>
                <w:lang w:val="ru-RU"/>
              </w:rPr>
              <w:t>Тип расчетного показат</w:t>
            </w:r>
            <w:r w:rsidRPr="003E0A2E">
              <w:rPr>
                <w:b/>
                <w:i/>
                <w:sz w:val="20"/>
                <w:szCs w:val="20"/>
                <w:lang w:val="ru-RU"/>
              </w:rPr>
              <w:t>е</w:t>
            </w:r>
            <w:r w:rsidRPr="003E0A2E">
              <w:rPr>
                <w:b/>
                <w:i/>
                <w:sz w:val="20"/>
                <w:szCs w:val="20"/>
                <w:lang w:val="ru-RU"/>
              </w:rPr>
              <w:t>ля</w:t>
            </w:r>
          </w:p>
        </w:tc>
        <w:tc>
          <w:tcPr>
            <w:tcW w:w="1843" w:type="dxa"/>
            <w:shd w:val="clear" w:color="auto" w:fill="D9D9D9" w:themeFill="background1" w:themeFillShade="D9"/>
          </w:tcPr>
          <w:p w:rsidR="00BA69B5" w:rsidRPr="003E0A2E" w:rsidRDefault="00BA69B5" w:rsidP="005600A1">
            <w:pPr>
              <w:pStyle w:val="aff6"/>
              <w:keepNext/>
              <w:ind w:firstLine="0"/>
              <w:jc w:val="center"/>
              <w:rPr>
                <w:b/>
                <w:i/>
                <w:sz w:val="20"/>
                <w:szCs w:val="20"/>
                <w:lang w:val="ru-RU"/>
              </w:rPr>
            </w:pPr>
            <w:r w:rsidRPr="003E0A2E">
              <w:rPr>
                <w:b/>
                <w:i/>
                <w:sz w:val="20"/>
                <w:szCs w:val="20"/>
                <w:lang w:val="ru-RU"/>
              </w:rPr>
              <w:t>Наименование ра</w:t>
            </w:r>
            <w:r w:rsidRPr="003E0A2E">
              <w:rPr>
                <w:b/>
                <w:i/>
                <w:sz w:val="20"/>
                <w:szCs w:val="20"/>
                <w:lang w:val="ru-RU"/>
              </w:rPr>
              <w:t>с</w:t>
            </w:r>
            <w:r w:rsidRPr="003E0A2E">
              <w:rPr>
                <w:b/>
                <w:i/>
                <w:sz w:val="20"/>
                <w:szCs w:val="20"/>
                <w:lang w:val="ru-RU"/>
              </w:rPr>
              <w:t>четного показат</w:t>
            </w:r>
            <w:r w:rsidRPr="003E0A2E">
              <w:rPr>
                <w:b/>
                <w:i/>
                <w:sz w:val="20"/>
                <w:szCs w:val="20"/>
                <w:lang w:val="ru-RU"/>
              </w:rPr>
              <w:t>е</w:t>
            </w:r>
            <w:r w:rsidRPr="003E0A2E">
              <w:rPr>
                <w:b/>
                <w:i/>
                <w:sz w:val="20"/>
                <w:szCs w:val="20"/>
                <w:lang w:val="ru-RU"/>
              </w:rPr>
              <w:t>ля, единица изм</w:t>
            </w:r>
            <w:r w:rsidRPr="003E0A2E">
              <w:rPr>
                <w:b/>
                <w:i/>
                <w:sz w:val="20"/>
                <w:szCs w:val="20"/>
                <w:lang w:val="ru-RU"/>
              </w:rPr>
              <w:t>е</w:t>
            </w:r>
            <w:r w:rsidRPr="003E0A2E">
              <w:rPr>
                <w:b/>
                <w:i/>
                <w:sz w:val="20"/>
                <w:szCs w:val="20"/>
                <w:lang w:val="ru-RU"/>
              </w:rPr>
              <w:t>рения</w:t>
            </w:r>
          </w:p>
        </w:tc>
        <w:tc>
          <w:tcPr>
            <w:tcW w:w="3544" w:type="dxa"/>
            <w:gridSpan w:val="2"/>
            <w:shd w:val="clear" w:color="auto" w:fill="D9D9D9" w:themeFill="background1" w:themeFillShade="D9"/>
          </w:tcPr>
          <w:p w:rsidR="00BA69B5" w:rsidRPr="003E0A2E" w:rsidRDefault="00BA69B5" w:rsidP="005600A1">
            <w:pPr>
              <w:pStyle w:val="aff6"/>
              <w:keepNext/>
              <w:ind w:firstLine="0"/>
              <w:jc w:val="center"/>
              <w:rPr>
                <w:sz w:val="20"/>
                <w:szCs w:val="20"/>
                <w:lang w:val="ru-RU"/>
              </w:rPr>
            </w:pPr>
            <w:r w:rsidRPr="003E0A2E">
              <w:rPr>
                <w:b/>
                <w:i/>
                <w:sz w:val="20"/>
                <w:szCs w:val="20"/>
                <w:lang w:val="ru-RU"/>
              </w:rPr>
              <w:t>Значение расчетного показателя</w:t>
            </w:r>
          </w:p>
        </w:tc>
      </w:tr>
      <w:tr w:rsidR="00BA69B5" w:rsidRPr="003E0A2E" w:rsidTr="005600A1">
        <w:trPr>
          <w:cantSplit/>
        </w:trPr>
        <w:tc>
          <w:tcPr>
            <w:tcW w:w="1446" w:type="dxa"/>
            <w:vMerge w:val="restart"/>
            <w:shd w:val="clear" w:color="auto" w:fill="F2F2F2" w:themeFill="background1" w:themeFillShade="F2"/>
          </w:tcPr>
          <w:p w:rsidR="00BA69B5" w:rsidRPr="003E0A2E" w:rsidRDefault="00BA69B5" w:rsidP="005600A1">
            <w:pPr>
              <w:pStyle w:val="aff6"/>
              <w:ind w:firstLine="0"/>
              <w:jc w:val="left"/>
              <w:rPr>
                <w:sz w:val="20"/>
                <w:szCs w:val="20"/>
                <w:lang w:val="ru-RU"/>
              </w:rPr>
            </w:pPr>
            <w:r w:rsidRPr="003E0A2E">
              <w:rPr>
                <w:sz w:val="20"/>
                <w:szCs w:val="20"/>
                <w:lang w:val="ru-RU"/>
              </w:rPr>
              <w:t>Предприятия торговли</w:t>
            </w:r>
          </w:p>
        </w:tc>
        <w:tc>
          <w:tcPr>
            <w:tcW w:w="2551" w:type="dxa"/>
            <w:vMerge w:val="restart"/>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1843" w:type="dxa"/>
            <w:vMerge w:val="restart"/>
          </w:tcPr>
          <w:p w:rsidR="00BA69B5" w:rsidRPr="003E0A2E" w:rsidRDefault="00BA69B5" w:rsidP="005600A1">
            <w:pPr>
              <w:pStyle w:val="aff6"/>
              <w:ind w:firstLine="0"/>
              <w:jc w:val="left"/>
              <w:rPr>
                <w:sz w:val="20"/>
                <w:szCs w:val="20"/>
                <w:lang w:val="ru-RU"/>
              </w:rPr>
            </w:pPr>
            <w:r w:rsidRPr="003E0A2E">
              <w:rPr>
                <w:sz w:val="20"/>
                <w:szCs w:val="20"/>
                <w:lang w:val="ru-RU"/>
              </w:rPr>
              <w:t>Площадь торговых объектов, м</w:t>
            </w:r>
            <w:r w:rsidRPr="003E0A2E">
              <w:rPr>
                <w:sz w:val="20"/>
                <w:szCs w:val="20"/>
                <w:vertAlign w:val="superscript"/>
                <w:lang w:val="ru-RU"/>
              </w:rPr>
              <w:t>2</w:t>
            </w:r>
            <w:r w:rsidRPr="003E0A2E">
              <w:rPr>
                <w:sz w:val="20"/>
                <w:szCs w:val="20"/>
                <w:lang w:val="ru-RU"/>
              </w:rPr>
              <w:t xml:space="preserve"> на 1000 чел.</w:t>
            </w:r>
          </w:p>
        </w:tc>
        <w:tc>
          <w:tcPr>
            <w:tcW w:w="2693" w:type="dxa"/>
          </w:tcPr>
          <w:p w:rsidR="00BA69B5" w:rsidRPr="003E0A2E" w:rsidRDefault="00BA69B5" w:rsidP="005600A1">
            <w:pPr>
              <w:pStyle w:val="Default"/>
              <w:rPr>
                <w:sz w:val="20"/>
                <w:szCs w:val="20"/>
              </w:rPr>
            </w:pPr>
            <w:r w:rsidRPr="003E0A2E">
              <w:rPr>
                <w:sz w:val="20"/>
                <w:szCs w:val="20"/>
              </w:rPr>
              <w:t>всего, в том числе</w:t>
            </w:r>
          </w:p>
        </w:tc>
        <w:tc>
          <w:tcPr>
            <w:tcW w:w="851" w:type="dxa"/>
          </w:tcPr>
          <w:p w:rsidR="00BA69B5" w:rsidRPr="003E0A2E" w:rsidRDefault="0073734B" w:rsidP="005600A1">
            <w:pPr>
              <w:pStyle w:val="Default"/>
              <w:jc w:val="center"/>
              <w:rPr>
                <w:sz w:val="20"/>
                <w:szCs w:val="20"/>
              </w:rPr>
            </w:pPr>
            <w:r w:rsidRPr="003E0A2E">
              <w:rPr>
                <w:sz w:val="20"/>
                <w:szCs w:val="20"/>
              </w:rPr>
              <w:t>532</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tcPr>
          <w:p w:rsidR="00BA69B5" w:rsidRPr="003E0A2E" w:rsidRDefault="00BA69B5" w:rsidP="005600A1">
            <w:pPr>
              <w:pStyle w:val="aff6"/>
              <w:ind w:firstLine="0"/>
              <w:jc w:val="left"/>
              <w:rPr>
                <w:sz w:val="20"/>
                <w:szCs w:val="20"/>
                <w:lang w:val="ru-RU"/>
              </w:rPr>
            </w:pPr>
          </w:p>
        </w:tc>
        <w:tc>
          <w:tcPr>
            <w:tcW w:w="1843" w:type="dxa"/>
            <w:vMerge/>
          </w:tcPr>
          <w:p w:rsidR="00BA69B5" w:rsidRPr="003E0A2E" w:rsidRDefault="00BA69B5" w:rsidP="005600A1">
            <w:pPr>
              <w:pStyle w:val="aff6"/>
              <w:ind w:firstLine="0"/>
              <w:jc w:val="left"/>
              <w:rPr>
                <w:sz w:val="20"/>
                <w:szCs w:val="20"/>
                <w:lang w:val="ru-RU"/>
              </w:rPr>
            </w:pPr>
          </w:p>
        </w:tc>
        <w:tc>
          <w:tcPr>
            <w:tcW w:w="2693" w:type="dxa"/>
          </w:tcPr>
          <w:p w:rsidR="00BA69B5" w:rsidRPr="003E0A2E" w:rsidRDefault="00BA69B5" w:rsidP="005600A1">
            <w:pPr>
              <w:pStyle w:val="Default"/>
              <w:rPr>
                <w:sz w:val="20"/>
                <w:szCs w:val="20"/>
              </w:rPr>
            </w:pPr>
            <w:r w:rsidRPr="003E0A2E">
              <w:rPr>
                <w:sz w:val="20"/>
                <w:szCs w:val="20"/>
              </w:rPr>
              <w:t>торговые объекты по продаже продовольственных товаров</w:t>
            </w:r>
          </w:p>
        </w:tc>
        <w:tc>
          <w:tcPr>
            <w:tcW w:w="851" w:type="dxa"/>
          </w:tcPr>
          <w:p w:rsidR="00BA69B5" w:rsidRPr="003E0A2E" w:rsidRDefault="0073734B" w:rsidP="005600A1">
            <w:pPr>
              <w:pStyle w:val="Default"/>
              <w:jc w:val="center"/>
              <w:rPr>
                <w:sz w:val="20"/>
                <w:szCs w:val="20"/>
              </w:rPr>
            </w:pPr>
            <w:r w:rsidRPr="003E0A2E">
              <w:rPr>
                <w:sz w:val="20"/>
                <w:szCs w:val="20"/>
              </w:rPr>
              <w:t>186</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tcPr>
          <w:p w:rsidR="00BA69B5" w:rsidRPr="003E0A2E" w:rsidRDefault="00BA69B5" w:rsidP="005600A1">
            <w:pPr>
              <w:pStyle w:val="aff6"/>
              <w:ind w:firstLine="0"/>
              <w:jc w:val="left"/>
              <w:rPr>
                <w:sz w:val="20"/>
                <w:szCs w:val="20"/>
                <w:lang w:val="ru-RU"/>
              </w:rPr>
            </w:pPr>
          </w:p>
        </w:tc>
        <w:tc>
          <w:tcPr>
            <w:tcW w:w="1843" w:type="dxa"/>
            <w:vMerge/>
          </w:tcPr>
          <w:p w:rsidR="00BA69B5" w:rsidRPr="003E0A2E" w:rsidRDefault="00BA69B5" w:rsidP="005600A1">
            <w:pPr>
              <w:pStyle w:val="aff6"/>
              <w:ind w:firstLine="0"/>
              <w:jc w:val="left"/>
              <w:rPr>
                <w:sz w:val="20"/>
                <w:szCs w:val="20"/>
                <w:lang w:val="ru-RU"/>
              </w:rPr>
            </w:pPr>
          </w:p>
        </w:tc>
        <w:tc>
          <w:tcPr>
            <w:tcW w:w="2693" w:type="dxa"/>
          </w:tcPr>
          <w:p w:rsidR="00BA69B5" w:rsidRPr="003E0A2E" w:rsidRDefault="00BA69B5" w:rsidP="005600A1">
            <w:pPr>
              <w:pStyle w:val="Default"/>
              <w:rPr>
                <w:sz w:val="20"/>
                <w:szCs w:val="20"/>
              </w:rPr>
            </w:pPr>
            <w:r w:rsidRPr="003E0A2E">
              <w:rPr>
                <w:sz w:val="20"/>
                <w:szCs w:val="20"/>
              </w:rPr>
              <w:t>торговые объекты по продаже непродовольственных товаров</w:t>
            </w:r>
          </w:p>
        </w:tc>
        <w:tc>
          <w:tcPr>
            <w:tcW w:w="851" w:type="dxa"/>
          </w:tcPr>
          <w:p w:rsidR="00BA69B5" w:rsidRPr="003E0A2E" w:rsidRDefault="0073734B" w:rsidP="005600A1">
            <w:pPr>
              <w:pStyle w:val="Default"/>
              <w:jc w:val="center"/>
              <w:rPr>
                <w:sz w:val="20"/>
                <w:szCs w:val="20"/>
              </w:rPr>
            </w:pPr>
            <w:r w:rsidRPr="003E0A2E">
              <w:rPr>
                <w:sz w:val="20"/>
                <w:szCs w:val="20"/>
              </w:rPr>
              <w:t>346</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tcPr>
          <w:p w:rsidR="00BA69B5" w:rsidRPr="003E0A2E" w:rsidRDefault="00BA69B5" w:rsidP="005600A1">
            <w:pPr>
              <w:pStyle w:val="aff6"/>
              <w:ind w:firstLine="0"/>
              <w:jc w:val="left"/>
              <w:rPr>
                <w:sz w:val="20"/>
                <w:szCs w:val="20"/>
                <w:lang w:val="ru-RU"/>
              </w:rPr>
            </w:pPr>
          </w:p>
        </w:tc>
        <w:tc>
          <w:tcPr>
            <w:tcW w:w="1843" w:type="dxa"/>
          </w:tcPr>
          <w:p w:rsidR="00BA69B5" w:rsidRPr="003E0A2E" w:rsidRDefault="00BA69B5" w:rsidP="005600A1">
            <w:pPr>
              <w:pStyle w:val="aff6"/>
              <w:ind w:firstLine="0"/>
              <w:jc w:val="left"/>
              <w:rPr>
                <w:sz w:val="20"/>
                <w:szCs w:val="20"/>
                <w:lang w:val="ru-RU"/>
              </w:rPr>
            </w:pPr>
            <w:r w:rsidRPr="003E0A2E">
              <w:rPr>
                <w:sz w:val="20"/>
                <w:szCs w:val="20"/>
                <w:lang w:val="ru-RU"/>
              </w:rPr>
              <w:t>Количество торг</w:t>
            </w:r>
            <w:r w:rsidRPr="003E0A2E">
              <w:rPr>
                <w:sz w:val="20"/>
                <w:szCs w:val="20"/>
                <w:lang w:val="ru-RU"/>
              </w:rPr>
              <w:t>о</w:t>
            </w:r>
            <w:r w:rsidRPr="003E0A2E">
              <w:rPr>
                <w:sz w:val="20"/>
                <w:szCs w:val="20"/>
                <w:lang w:val="ru-RU"/>
              </w:rPr>
              <w:t>вых объектов, ед.</w:t>
            </w:r>
          </w:p>
        </w:tc>
        <w:tc>
          <w:tcPr>
            <w:tcW w:w="3544" w:type="dxa"/>
            <w:gridSpan w:val="2"/>
          </w:tcPr>
          <w:p w:rsidR="00BA69B5" w:rsidRPr="003E0A2E" w:rsidRDefault="0073734B" w:rsidP="005600A1">
            <w:pPr>
              <w:pStyle w:val="Default"/>
              <w:jc w:val="center"/>
              <w:rPr>
                <w:sz w:val="20"/>
                <w:szCs w:val="20"/>
              </w:rPr>
            </w:pPr>
            <w:r w:rsidRPr="003E0A2E">
              <w:rPr>
                <w:sz w:val="20"/>
                <w:szCs w:val="20"/>
              </w:rPr>
              <w:t>130</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bookmarkStart w:id="138" w:name="_Hlk501551189"/>
          </w:p>
        </w:tc>
        <w:tc>
          <w:tcPr>
            <w:tcW w:w="2551" w:type="dxa"/>
            <w:vMerge w:val="restart"/>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ма</w:t>
            </w:r>
            <w:r w:rsidRPr="003E0A2E">
              <w:rPr>
                <w:sz w:val="20"/>
                <w:szCs w:val="20"/>
                <w:lang w:val="ru-RU"/>
              </w:rPr>
              <w:t>к</w:t>
            </w:r>
            <w:r w:rsidRPr="003E0A2E">
              <w:rPr>
                <w:sz w:val="20"/>
                <w:szCs w:val="20"/>
                <w:lang w:val="ru-RU"/>
              </w:rPr>
              <w:t>симально допустимого уровня территориальной доступности</w:t>
            </w:r>
          </w:p>
        </w:tc>
        <w:tc>
          <w:tcPr>
            <w:tcW w:w="1843" w:type="dxa"/>
            <w:vMerge w:val="restart"/>
          </w:tcPr>
          <w:p w:rsidR="00BA69B5" w:rsidRPr="003E0A2E" w:rsidRDefault="00BA69B5" w:rsidP="005600A1">
            <w:pPr>
              <w:pStyle w:val="aff6"/>
              <w:ind w:firstLine="0"/>
              <w:jc w:val="left"/>
              <w:rPr>
                <w:sz w:val="20"/>
                <w:szCs w:val="20"/>
                <w:lang w:val="ru-RU"/>
              </w:rPr>
            </w:pPr>
            <w:r w:rsidRPr="003E0A2E">
              <w:rPr>
                <w:sz w:val="20"/>
                <w:szCs w:val="20"/>
                <w:lang w:val="ru-RU"/>
              </w:rPr>
              <w:t>Пешеходная д</w:t>
            </w:r>
            <w:r w:rsidRPr="003E0A2E">
              <w:rPr>
                <w:sz w:val="20"/>
                <w:szCs w:val="20"/>
                <w:lang w:val="ru-RU"/>
              </w:rPr>
              <w:t>о</w:t>
            </w:r>
            <w:r w:rsidRPr="003E0A2E">
              <w:rPr>
                <w:sz w:val="20"/>
                <w:szCs w:val="20"/>
                <w:lang w:val="ru-RU"/>
              </w:rPr>
              <w:t>ступность, м</w:t>
            </w:r>
          </w:p>
        </w:tc>
        <w:tc>
          <w:tcPr>
            <w:tcW w:w="2693" w:type="dxa"/>
          </w:tcPr>
          <w:p w:rsidR="00BA69B5" w:rsidRPr="003E0A2E" w:rsidRDefault="00BA69B5" w:rsidP="00BA69B5">
            <w:pPr>
              <w:ind w:firstLine="0"/>
              <w:jc w:val="left"/>
              <w:rPr>
                <w:rFonts w:cs="Times New Roman"/>
                <w:sz w:val="20"/>
                <w:szCs w:val="20"/>
              </w:rPr>
            </w:pPr>
            <w:r w:rsidRPr="003E0A2E">
              <w:rPr>
                <w:rFonts w:cs="Times New Roman"/>
                <w:sz w:val="20"/>
                <w:szCs w:val="20"/>
              </w:rPr>
              <w:t>при многоэтажной застройке</w:t>
            </w:r>
          </w:p>
        </w:tc>
        <w:tc>
          <w:tcPr>
            <w:tcW w:w="851" w:type="dxa"/>
          </w:tcPr>
          <w:p w:rsidR="00BA69B5" w:rsidRPr="003E0A2E" w:rsidRDefault="00BA69B5" w:rsidP="005600A1">
            <w:pPr>
              <w:ind w:firstLine="0"/>
              <w:jc w:val="center"/>
              <w:rPr>
                <w:rFonts w:cs="Times New Roman"/>
                <w:sz w:val="20"/>
                <w:szCs w:val="20"/>
              </w:rPr>
            </w:pPr>
            <w:r w:rsidRPr="003E0A2E">
              <w:rPr>
                <w:rFonts w:cs="Times New Roman"/>
                <w:sz w:val="20"/>
                <w:szCs w:val="20"/>
              </w:rPr>
              <w:t>500</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tcPr>
          <w:p w:rsidR="00BA69B5" w:rsidRPr="003E0A2E" w:rsidRDefault="00BA69B5" w:rsidP="005600A1">
            <w:pPr>
              <w:pStyle w:val="aff6"/>
              <w:ind w:firstLine="0"/>
              <w:jc w:val="left"/>
              <w:rPr>
                <w:sz w:val="20"/>
                <w:szCs w:val="20"/>
                <w:lang w:val="ru-RU"/>
              </w:rPr>
            </w:pPr>
          </w:p>
        </w:tc>
        <w:tc>
          <w:tcPr>
            <w:tcW w:w="1843" w:type="dxa"/>
            <w:vMerge/>
          </w:tcPr>
          <w:p w:rsidR="00BA69B5" w:rsidRPr="003E0A2E" w:rsidRDefault="00BA69B5" w:rsidP="005600A1">
            <w:pPr>
              <w:pStyle w:val="aff6"/>
              <w:ind w:firstLine="0"/>
              <w:jc w:val="left"/>
              <w:rPr>
                <w:sz w:val="20"/>
                <w:szCs w:val="20"/>
                <w:lang w:val="ru-RU"/>
              </w:rPr>
            </w:pPr>
          </w:p>
        </w:tc>
        <w:tc>
          <w:tcPr>
            <w:tcW w:w="2693" w:type="dxa"/>
          </w:tcPr>
          <w:p w:rsidR="00BA69B5" w:rsidRPr="003E0A2E" w:rsidRDefault="00BA69B5" w:rsidP="00BA69B5">
            <w:pPr>
              <w:ind w:firstLine="0"/>
              <w:jc w:val="left"/>
              <w:rPr>
                <w:rFonts w:cs="Times New Roman"/>
                <w:sz w:val="20"/>
                <w:szCs w:val="20"/>
              </w:rPr>
            </w:pPr>
            <w:r w:rsidRPr="003E0A2E">
              <w:rPr>
                <w:rFonts w:cs="Times New Roman"/>
                <w:sz w:val="20"/>
                <w:szCs w:val="20"/>
              </w:rPr>
              <w:t>при малоэтажной застройке</w:t>
            </w:r>
          </w:p>
        </w:tc>
        <w:tc>
          <w:tcPr>
            <w:tcW w:w="851" w:type="dxa"/>
          </w:tcPr>
          <w:p w:rsidR="00BA69B5" w:rsidRPr="003E0A2E" w:rsidRDefault="00BA69B5" w:rsidP="005600A1">
            <w:pPr>
              <w:ind w:firstLine="0"/>
              <w:jc w:val="center"/>
              <w:rPr>
                <w:rFonts w:cs="Times New Roman"/>
                <w:sz w:val="20"/>
                <w:szCs w:val="20"/>
              </w:rPr>
            </w:pPr>
            <w:r w:rsidRPr="003E0A2E">
              <w:rPr>
                <w:rFonts w:cs="Times New Roman"/>
                <w:sz w:val="20"/>
                <w:szCs w:val="20"/>
              </w:rPr>
              <w:t>800</w:t>
            </w:r>
          </w:p>
        </w:tc>
      </w:tr>
      <w:bookmarkEnd w:id="138"/>
      <w:tr w:rsidR="00BA69B5" w:rsidRPr="003E0A2E" w:rsidTr="005600A1">
        <w:trPr>
          <w:cantSplit/>
        </w:trPr>
        <w:tc>
          <w:tcPr>
            <w:tcW w:w="1446" w:type="dxa"/>
            <w:vMerge w:val="restart"/>
            <w:shd w:val="clear" w:color="auto" w:fill="F2F2F2" w:themeFill="background1" w:themeFillShade="F2"/>
          </w:tcPr>
          <w:p w:rsidR="00BA69B5" w:rsidRPr="003E0A2E" w:rsidRDefault="00BA69B5" w:rsidP="005600A1">
            <w:pPr>
              <w:pStyle w:val="aff6"/>
              <w:ind w:firstLine="0"/>
              <w:jc w:val="left"/>
              <w:rPr>
                <w:sz w:val="20"/>
                <w:szCs w:val="20"/>
                <w:lang w:val="ru-RU"/>
              </w:rPr>
            </w:pPr>
            <w:r w:rsidRPr="003E0A2E">
              <w:rPr>
                <w:sz w:val="20"/>
                <w:szCs w:val="20"/>
                <w:lang w:val="ru-RU"/>
              </w:rPr>
              <w:t>Предприятия общественного питания</w:t>
            </w:r>
          </w:p>
        </w:tc>
        <w:tc>
          <w:tcPr>
            <w:tcW w:w="2551" w:type="dxa"/>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1843" w:type="dxa"/>
          </w:tcPr>
          <w:p w:rsidR="00BA69B5" w:rsidRPr="003E0A2E" w:rsidRDefault="00BA69B5" w:rsidP="005600A1">
            <w:pPr>
              <w:pStyle w:val="aff6"/>
              <w:ind w:firstLine="0"/>
              <w:jc w:val="left"/>
              <w:rPr>
                <w:sz w:val="20"/>
                <w:szCs w:val="20"/>
                <w:lang w:val="ru-RU"/>
              </w:rPr>
            </w:pPr>
            <w:r w:rsidRPr="003E0A2E">
              <w:rPr>
                <w:bCs/>
                <w:sz w:val="20"/>
                <w:szCs w:val="20"/>
                <w:lang w:val="ru-RU"/>
              </w:rPr>
              <w:t>Количество мест на 1 тыс. чел.</w:t>
            </w:r>
          </w:p>
        </w:tc>
        <w:tc>
          <w:tcPr>
            <w:tcW w:w="3544" w:type="dxa"/>
            <w:gridSpan w:val="2"/>
          </w:tcPr>
          <w:p w:rsidR="00BA69B5" w:rsidRPr="003E0A2E" w:rsidRDefault="00BA69B5" w:rsidP="005600A1">
            <w:pPr>
              <w:pStyle w:val="Default"/>
              <w:jc w:val="center"/>
              <w:rPr>
                <w:sz w:val="20"/>
                <w:szCs w:val="20"/>
              </w:rPr>
            </w:pPr>
            <w:r w:rsidRPr="003E0A2E">
              <w:rPr>
                <w:sz w:val="20"/>
                <w:szCs w:val="20"/>
              </w:rPr>
              <w:t>40 (8) [1]</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val="restart"/>
          </w:tcPr>
          <w:p w:rsidR="00BA69B5" w:rsidRPr="003E0A2E" w:rsidRDefault="00BA69B5" w:rsidP="005600A1">
            <w:pPr>
              <w:pStyle w:val="aff6"/>
              <w:ind w:firstLine="0"/>
              <w:jc w:val="left"/>
              <w:rPr>
                <w:sz w:val="20"/>
                <w:szCs w:val="20"/>
                <w:lang w:val="ru-RU"/>
              </w:rPr>
            </w:pPr>
            <w:r w:rsidRPr="003E0A2E">
              <w:rPr>
                <w:bCs/>
                <w:sz w:val="20"/>
                <w:szCs w:val="20"/>
                <w:lang w:val="ru-RU"/>
              </w:rPr>
              <w:t>Расчетный показатель ма</w:t>
            </w:r>
            <w:r w:rsidRPr="003E0A2E">
              <w:rPr>
                <w:bCs/>
                <w:sz w:val="20"/>
                <w:szCs w:val="20"/>
                <w:lang w:val="ru-RU"/>
              </w:rPr>
              <w:t>к</w:t>
            </w:r>
            <w:r w:rsidRPr="003E0A2E">
              <w:rPr>
                <w:bCs/>
                <w:sz w:val="20"/>
                <w:szCs w:val="20"/>
                <w:lang w:val="ru-RU"/>
              </w:rPr>
              <w:t>симально допустимого уровня территориальной доступности</w:t>
            </w:r>
          </w:p>
        </w:tc>
        <w:tc>
          <w:tcPr>
            <w:tcW w:w="1843" w:type="dxa"/>
            <w:vMerge w:val="restart"/>
          </w:tcPr>
          <w:p w:rsidR="00BA69B5" w:rsidRPr="003E0A2E" w:rsidRDefault="00BA69B5" w:rsidP="005600A1">
            <w:pPr>
              <w:pStyle w:val="aff6"/>
              <w:ind w:firstLine="0"/>
              <w:jc w:val="left"/>
              <w:rPr>
                <w:sz w:val="20"/>
                <w:szCs w:val="20"/>
                <w:lang w:val="ru-RU"/>
              </w:rPr>
            </w:pPr>
            <w:r w:rsidRPr="003E0A2E">
              <w:rPr>
                <w:bCs/>
                <w:sz w:val="20"/>
                <w:szCs w:val="20"/>
                <w:lang w:val="ru-RU"/>
              </w:rPr>
              <w:t>Пешеходная д</w:t>
            </w:r>
            <w:r w:rsidRPr="003E0A2E">
              <w:rPr>
                <w:bCs/>
                <w:sz w:val="20"/>
                <w:szCs w:val="20"/>
                <w:lang w:val="ru-RU"/>
              </w:rPr>
              <w:t>о</w:t>
            </w:r>
            <w:r w:rsidRPr="003E0A2E">
              <w:rPr>
                <w:bCs/>
                <w:sz w:val="20"/>
                <w:szCs w:val="20"/>
                <w:lang w:val="ru-RU"/>
              </w:rPr>
              <w:t>ступность, м</w:t>
            </w:r>
          </w:p>
        </w:tc>
        <w:tc>
          <w:tcPr>
            <w:tcW w:w="2693" w:type="dxa"/>
          </w:tcPr>
          <w:p w:rsidR="00BA69B5" w:rsidRPr="003E0A2E" w:rsidRDefault="00BA69B5" w:rsidP="005600A1">
            <w:pPr>
              <w:ind w:firstLine="0"/>
              <w:jc w:val="left"/>
              <w:rPr>
                <w:rFonts w:cs="Times New Roman"/>
                <w:sz w:val="20"/>
                <w:szCs w:val="20"/>
              </w:rPr>
            </w:pPr>
            <w:r w:rsidRPr="003E0A2E">
              <w:rPr>
                <w:rFonts w:cs="Times New Roman"/>
                <w:sz w:val="20"/>
                <w:szCs w:val="20"/>
              </w:rPr>
              <w:t>при многоэтажной застройке</w:t>
            </w:r>
          </w:p>
        </w:tc>
        <w:tc>
          <w:tcPr>
            <w:tcW w:w="851" w:type="dxa"/>
          </w:tcPr>
          <w:p w:rsidR="00BA69B5" w:rsidRPr="003E0A2E" w:rsidRDefault="00BA69B5" w:rsidP="005600A1">
            <w:pPr>
              <w:ind w:firstLine="0"/>
              <w:jc w:val="center"/>
              <w:rPr>
                <w:rFonts w:cs="Times New Roman"/>
                <w:sz w:val="20"/>
                <w:szCs w:val="20"/>
              </w:rPr>
            </w:pPr>
            <w:r w:rsidRPr="003E0A2E">
              <w:rPr>
                <w:rFonts w:cs="Times New Roman"/>
                <w:sz w:val="20"/>
                <w:szCs w:val="20"/>
              </w:rPr>
              <w:t>500</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tcPr>
          <w:p w:rsidR="00BA69B5" w:rsidRPr="003E0A2E" w:rsidRDefault="00BA69B5" w:rsidP="005600A1">
            <w:pPr>
              <w:pStyle w:val="aff6"/>
              <w:ind w:firstLine="0"/>
              <w:jc w:val="left"/>
              <w:rPr>
                <w:bCs/>
                <w:sz w:val="20"/>
                <w:szCs w:val="20"/>
                <w:lang w:val="ru-RU"/>
              </w:rPr>
            </w:pPr>
          </w:p>
        </w:tc>
        <w:tc>
          <w:tcPr>
            <w:tcW w:w="1843" w:type="dxa"/>
            <w:vMerge/>
          </w:tcPr>
          <w:p w:rsidR="00BA69B5" w:rsidRPr="003E0A2E" w:rsidRDefault="00BA69B5" w:rsidP="005600A1">
            <w:pPr>
              <w:pStyle w:val="aff6"/>
              <w:ind w:firstLine="0"/>
              <w:jc w:val="left"/>
              <w:rPr>
                <w:sz w:val="20"/>
                <w:szCs w:val="20"/>
                <w:lang w:val="ru-RU"/>
              </w:rPr>
            </w:pPr>
          </w:p>
        </w:tc>
        <w:tc>
          <w:tcPr>
            <w:tcW w:w="2693" w:type="dxa"/>
          </w:tcPr>
          <w:p w:rsidR="00BA69B5" w:rsidRPr="003E0A2E" w:rsidRDefault="00BA69B5" w:rsidP="005600A1">
            <w:pPr>
              <w:ind w:firstLine="0"/>
              <w:jc w:val="left"/>
              <w:rPr>
                <w:rFonts w:cs="Times New Roman"/>
                <w:sz w:val="20"/>
                <w:szCs w:val="20"/>
              </w:rPr>
            </w:pPr>
            <w:r w:rsidRPr="003E0A2E">
              <w:rPr>
                <w:rFonts w:cs="Times New Roman"/>
                <w:sz w:val="20"/>
                <w:szCs w:val="20"/>
              </w:rPr>
              <w:t>при малоэтажной застройке</w:t>
            </w:r>
          </w:p>
        </w:tc>
        <w:tc>
          <w:tcPr>
            <w:tcW w:w="851" w:type="dxa"/>
          </w:tcPr>
          <w:p w:rsidR="00BA69B5" w:rsidRPr="003E0A2E" w:rsidRDefault="00BA69B5" w:rsidP="005600A1">
            <w:pPr>
              <w:ind w:firstLine="0"/>
              <w:jc w:val="center"/>
              <w:rPr>
                <w:rFonts w:cs="Times New Roman"/>
                <w:sz w:val="20"/>
                <w:szCs w:val="20"/>
              </w:rPr>
            </w:pPr>
            <w:r w:rsidRPr="003E0A2E">
              <w:rPr>
                <w:rFonts w:cs="Times New Roman"/>
                <w:sz w:val="20"/>
                <w:szCs w:val="20"/>
              </w:rPr>
              <w:t>800</w:t>
            </w:r>
          </w:p>
        </w:tc>
      </w:tr>
      <w:tr w:rsidR="00BA69B5" w:rsidRPr="003E0A2E" w:rsidTr="005600A1">
        <w:trPr>
          <w:cantSplit/>
        </w:trPr>
        <w:tc>
          <w:tcPr>
            <w:tcW w:w="1446" w:type="dxa"/>
            <w:vMerge w:val="restart"/>
            <w:shd w:val="clear" w:color="auto" w:fill="F2F2F2" w:themeFill="background1" w:themeFillShade="F2"/>
          </w:tcPr>
          <w:p w:rsidR="00BA69B5" w:rsidRPr="003E0A2E" w:rsidRDefault="00BA69B5" w:rsidP="005600A1">
            <w:pPr>
              <w:pStyle w:val="aff6"/>
              <w:ind w:firstLine="0"/>
              <w:jc w:val="left"/>
              <w:rPr>
                <w:sz w:val="20"/>
                <w:szCs w:val="20"/>
                <w:lang w:val="ru-RU"/>
              </w:rPr>
            </w:pPr>
            <w:r w:rsidRPr="003E0A2E">
              <w:rPr>
                <w:sz w:val="20"/>
                <w:szCs w:val="20"/>
                <w:lang w:val="ru-RU"/>
              </w:rPr>
              <w:t>Предприятия бытового о</w:t>
            </w:r>
            <w:r w:rsidRPr="003E0A2E">
              <w:rPr>
                <w:sz w:val="20"/>
                <w:szCs w:val="20"/>
                <w:lang w:val="ru-RU"/>
              </w:rPr>
              <w:t>б</w:t>
            </w:r>
            <w:r w:rsidRPr="003E0A2E">
              <w:rPr>
                <w:sz w:val="20"/>
                <w:szCs w:val="20"/>
                <w:lang w:val="ru-RU"/>
              </w:rPr>
              <w:t>служивания</w:t>
            </w:r>
          </w:p>
        </w:tc>
        <w:tc>
          <w:tcPr>
            <w:tcW w:w="2551" w:type="dxa"/>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1843" w:type="dxa"/>
          </w:tcPr>
          <w:p w:rsidR="00BA69B5" w:rsidRPr="003E0A2E" w:rsidRDefault="00BA69B5" w:rsidP="005600A1">
            <w:pPr>
              <w:pStyle w:val="aff6"/>
              <w:ind w:firstLine="0"/>
              <w:jc w:val="left"/>
              <w:rPr>
                <w:bCs/>
                <w:sz w:val="20"/>
                <w:szCs w:val="20"/>
                <w:lang w:val="ru-RU"/>
              </w:rPr>
            </w:pPr>
            <w:r w:rsidRPr="003E0A2E">
              <w:rPr>
                <w:bCs/>
                <w:sz w:val="20"/>
                <w:szCs w:val="20"/>
                <w:lang w:val="ru-RU"/>
              </w:rPr>
              <w:t>Количество рабочих мест на 1 тыс. чел.</w:t>
            </w:r>
          </w:p>
        </w:tc>
        <w:tc>
          <w:tcPr>
            <w:tcW w:w="3544" w:type="dxa"/>
            <w:gridSpan w:val="2"/>
          </w:tcPr>
          <w:p w:rsidR="00BA69B5" w:rsidRPr="003E0A2E" w:rsidRDefault="00BA69B5" w:rsidP="005600A1">
            <w:pPr>
              <w:pStyle w:val="Default"/>
              <w:jc w:val="center"/>
              <w:rPr>
                <w:sz w:val="20"/>
                <w:szCs w:val="20"/>
              </w:rPr>
            </w:pPr>
            <w:r w:rsidRPr="003E0A2E">
              <w:rPr>
                <w:sz w:val="20"/>
                <w:szCs w:val="20"/>
              </w:rPr>
              <w:t>9 (2) [1]</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val="restart"/>
          </w:tcPr>
          <w:p w:rsidR="00BA69B5" w:rsidRPr="003E0A2E" w:rsidRDefault="00BA69B5" w:rsidP="005600A1">
            <w:pPr>
              <w:pStyle w:val="aff6"/>
              <w:ind w:firstLine="0"/>
              <w:jc w:val="left"/>
              <w:rPr>
                <w:sz w:val="20"/>
                <w:szCs w:val="20"/>
                <w:lang w:val="ru-RU"/>
              </w:rPr>
            </w:pPr>
            <w:r w:rsidRPr="003E0A2E">
              <w:rPr>
                <w:bCs/>
                <w:sz w:val="20"/>
                <w:szCs w:val="20"/>
                <w:lang w:val="ru-RU"/>
              </w:rPr>
              <w:t>Расчетный показатель ма</w:t>
            </w:r>
            <w:r w:rsidRPr="003E0A2E">
              <w:rPr>
                <w:bCs/>
                <w:sz w:val="20"/>
                <w:szCs w:val="20"/>
                <w:lang w:val="ru-RU"/>
              </w:rPr>
              <w:t>к</w:t>
            </w:r>
            <w:r w:rsidRPr="003E0A2E">
              <w:rPr>
                <w:bCs/>
                <w:sz w:val="20"/>
                <w:szCs w:val="20"/>
                <w:lang w:val="ru-RU"/>
              </w:rPr>
              <w:t>симально допустимого уровня территориальной доступности</w:t>
            </w:r>
          </w:p>
        </w:tc>
        <w:tc>
          <w:tcPr>
            <w:tcW w:w="1843" w:type="dxa"/>
            <w:vMerge w:val="restart"/>
          </w:tcPr>
          <w:p w:rsidR="00BA69B5" w:rsidRPr="003E0A2E" w:rsidRDefault="00BA69B5" w:rsidP="005600A1">
            <w:pPr>
              <w:pStyle w:val="aff6"/>
              <w:ind w:firstLine="0"/>
              <w:jc w:val="left"/>
              <w:rPr>
                <w:bCs/>
                <w:sz w:val="20"/>
                <w:szCs w:val="20"/>
                <w:lang w:val="ru-RU"/>
              </w:rPr>
            </w:pPr>
            <w:r w:rsidRPr="003E0A2E">
              <w:rPr>
                <w:bCs/>
                <w:sz w:val="20"/>
                <w:szCs w:val="20"/>
                <w:lang w:val="ru-RU"/>
              </w:rPr>
              <w:t>Пешеходная д</w:t>
            </w:r>
            <w:r w:rsidRPr="003E0A2E">
              <w:rPr>
                <w:bCs/>
                <w:sz w:val="20"/>
                <w:szCs w:val="20"/>
                <w:lang w:val="ru-RU"/>
              </w:rPr>
              <w:t>о</w:t>
            </w:r>
            <w:r w:rsidRPr="003E0A2E">
              <w:rPr>
                <w:bCs/>
                <w:sz w:val="20"/>
                <w:szCs w:val="20"/>
                <w:lang w:val="ru-RU"/>
              </w:rPr>
              <w:t>ступность, м</w:t>
            </w:r>
          </w:p>
        </w:tc>
        <w:tc>
          <w:tcPr>
            <w:tcW w:w="2693" w:type="dxa"/>
          </w:tcPr>
          <w:p w:rsidR="00BA69B5" w:rsidRPr="003E0A2E" w:rsidRDefault="00BA69B5" w:rsidP="005600A1">
            <w:pPr>
              <w:ind w:firstLine="0"/>
              <w:jc w:val="left"/>
              <w:rPr>
                <w:rFonts w:cs="Times New Roman"/>
                <w:sz w:val="20"/>
                <w:szCs w:val="20"/>
              </w:rPr>
            </w:pPr>
            <w:r w:rsidRPr="003E0A2E">
              <w:rPr>
                <w:rFonts w:cs="Times New Roman"/>
                <w:sz w:val="20"/>
                <w:szCs w:val="20"/>
              </w:rPr>
              <w:t>при многоэтажной застройке</w:t>
            </w:r>
          </w:p>
        </w:tc>
        <w:tc>
          <w:tcPr>
            <w:tcW w:w="851" w:type="dxa"/>
          </w:tcPr>
          <w:p w:rsidR="00BA69B5" w:rsidRPr="003E0A2E" w:rsidRDefault="00BA69B5" w:rsidP="005600A1">
            <w:pPr>
              <w:ind w:firstLine="0"/>
              <w:jc w:val="center"/>
              <w:rPr>
                <w:rFonts w:cs="Times New Roman"/>
                <w:sz w:val="20"/>
                <w:szCs w:val="20"/>
              </w:rPr>
            </w:pPr>
            <w:r w:rsidRPr="003E0A2E">
              <w:rPr>
                <w:rFonts w:cs="Times New Roman"/>
                <w:sz w:val="20"/>
                <w:szCs w:val="20"/>
              </w:rPr>
              <w:t>500</w:t>
            </w:r>
          </w:p>
        </w:tc>
      </w:tr>
      <w:tr w:rsidR="00BA69B5" w:rsidRPr="003E0A2E" w:rsidTr="005600A1">
        <w:trPr>
          <w:cantSplit/>
        </w:trPr>
        <w:tc>
          <w:tcPr>
            <w:tcW w:w="1446"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2551" w:type="dxa"/>
            <w:vMerge/>
          </w:tcPr>
          <w:p w:rsidR="00BA69B5" w:rsidRPr="003E0A2E" w:rsidRDefault="00BA69B5" w:rsidP="005600A1">
            <w:pPr>
              <w:pStyle w:val="aff6"/>
              <w:ind w:firstLine="0"/>
              <w:jc w:val="left"/>
              <w:rPr>
                <w:bCs/>
                <w:sz w:val="20"/>
                <w:szCs w:val="20"/>
                <w:lang w:val="ru-RU"/>
              </w:rPr>
            </w:pPr>
          </w:p>
        </w:tc>
        <w:tc>
          <w:tcPr>
            <w:tcW w:w="1843" w:type="dxa"/>
            <w:vMerge/>
          </w:tcPr>
          <w:p w:rsidR="00BA69B5" w:rsidRPr="003E0A2E" w:rsidRDefault="00BA69B5" w:rsidP="005600A1">
            <w:pPr>
              <w:pStyle w:val="aff6"/>
              <w:ind w:firstLine="0"/>
              <w:jc w:val="left"/>
              <w:rPr>
                <w:bCs/>
                <w:sz w:val="20"/>
                <w:szCs w:val="20"/>
                <w:lang w:val="ru-RU"/>
              </w:rPr>
            </w:pPr>
          </w:p>
        </w:tc>
        <w:tc>
          <w:tcPr>
            <w:tcW w:w="2693" w:type="dxa"/>
          </w:tcPr>
          <w:p w:rsidR="00BA69B5" w:rsidRPr="003E0A2E" w:rsidRDefault="00BA69B5" w:rsidP="005600A1">
            <w:pPr>
              <w:ind w:firstLine="0"/>
              <w:jc w:val="left"/>
              <w:rPr>
                <w:rFonts w:cs="Times New Roman"/>
                <w:sz w:val="20"/>
                <w:szCs w:val="20"/>
              </w:rPr>
            </w:pPr>
            <w:r w:rsidRPr="003E0A2E">
              <w:rPr>
                <w:rFonts w:cs="Times New Roman"/>
                <w:sz w:val="20"/>
                <w:szCs w:val="20"/>
              </w:rPr>
              <w:t>при малоэтажной застройке</w:t>
            </w:r>
          </w:p>
        </w:tc>
        <w:tc>
          <w:tcPr>
            <w:tcW w:w="851" w:type="dxa"/>
          </w:tcPr>
          <w:p w:rsidR="00BA69B5" w:rsidRPr="003E0A2E" w:rsidRDefault="00BA69B5" w:rsidP="005600A1">
            <w:pPr>
              <w:ind w:firstLine="0"/>
              <w:jc w:val="center"/>
              <w:rPr>
                <w:rFonts w:cs="Times New Roman"/>
                <w:sz w:val="20"/>
                <w:szCs w:val="20"/>
              </w:rPr>
            </w:pPr>
            <w:r w:rsidRPr="003E0A2E">
              <w:rPr>
                <w:rFonts w:cs="Times New Roman"/>
                <w:sz w:val="20"/>
                <w:szCs w:val="20"/>
              </w:rPr>
              <w:t>800</w:t>
            </w:r>
          </w:p>
        </w:tc>
      </w:tr>
      <w:tr w:rsidR="00BA69B5" w:rsidRPr="003E0A2E" w:rsidTr="005600A1">
        <w:trPr>
          <w:cantSplit/>
        </w:trPr>
        <w:tc>
          <w:tcPr>
            <w:tcW w:w="9384" w:type="dxa"/>
            <w:gridSpan w:val="5"/>
            <w:shd w:val="clear" w:color="auto" w:fill="F2F2F2" w:themeFill="background1" w:themeFillShade="F2"/>
          </w:tcPr>
          <w:p w:rsidR="00BA69B5" w:rsidRPr="003E0A2E" w:rsidRDefault="00BA69B5" w:rsidP="005600A1">
            <w:pPr>
              <w:pStyle w:val="Default"/>
              <w:rPr>
                <w:b/>
                <w:sz w:val="20"/>
                <w:szCs w:val="20"/>
              </w:rPr>
            </w:pPr>
            <w:r w:rsidRPr="003E0A2E">
              <w:rPr>
                <w:b/>
                <w:sz w:val="20"/>
                <w:szCs w:val="20"/>
              </w:rPr>
              <w:lastRenderedPageBreak/>
              <w:t>Примечания:</w:t>
            </w:r>
          </w:p>
          <w:p w:rsidR="00BA69B5" w:rsidRPr="003E0A2E" w:rsidRDefault="00BA69B5" w:rsidP="005600A1">
            <w:pPr>
              <w:pStyle w:val="aff6"/>
              <w:ind w:firstLine="0"/>
              <w:jc w:val="left"/>
              <w:rPr>
                <w:sz w:val="20"/>
                <w:szCs w:val="20"/>
                <w:lang w:val="ru-RU"/>
              </w:rPr>
            </w:pPr>
            <w:r w:rsidRPr="003E0A2E">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BA69B5" w:rsidRPr="003E0A2E" w:rsidRDefault="00BA69B5" w:rsidP="005600A1">
            <w:pPr>
              <w:pStyle w:val="Default"/>
              <w:rPr>
                <w:sz w:val="20"/>
                <w:szCs w:val="20"/>
              </w:rPr>
            </w:pPr>
            <w:r w:rsidRPr="003E0A2E">
              <w:rPr>
                <w:sz w:val="20"/>
                <w:szCs w:val="20"/>
              </w:rPr>
              <w:t>2. Предприятия бытового обслуживания возможно размещать во встроенно-пристроенных помещениях.</w:t>
            </w:r>
          </w:p>
        </w:tc>
      </w:tr>
    </w:tbl>
    <w:p w:rsidR="00A64C3A" w:rsidRPr="003E0A2E" w:rsidRDefault="00B50753" w:rsidP="0027616C">
      <w:pPr>
        <w:pStyle w:val="20"/>
        <w:numPr>
          <w:ilvl w:val="1"/>
          <w:numId w:val="13"/>
        </w:numPr>
        <w:ind w:left="0" w:firstLine="0"/>
      </w:pPr>
      <w:bookmarkStart w:id="139" w:name="_Toc532042555"/>
      <w:bookmarkStart w:id="140" w:name="OLE_LINK969"/>
      <w:bookmarkStart w:id="141" w:name="OLE_LINK970"/>
      <w:bookmarkEnd w:id="136"/>
      <w:bookmarkEnd w:id="137"/>
      <w:r w:rsidRPr="003E0A2E">
        <w:t xml:space="preserve">Объекты </w:t>
      </w:r>
      <w:r w:rsidR="00FB5101" w:rsidRPr="003E0A2E">
        <w:t xml:space="preserve">местного значения городского поселения </w:t>
      </w:r>
      <w:r w:rsidR="00A64C3A" w:rsidRPr="003E0A2E">
        <w:t xml:space="preserve">в области </w:t>
      </w:r>
      <w:bookmarkStart w:id="142" w:name="OLE_LINK954"/>
      <w:bookmarkStart w:id="143" w:name="OLE_LINK955"/>
      <w:bookmarkStart w:id="144" w:name="OLE_LINK956"/>
      <w:r w:rsidR="00A64C3A" w:rsidRPr="003E0A2E">
        <w:t>деятельности органов местного самоуправления</w:t>
      </w:r>
      <w:bookmarkEnd w:id="139"/>
      <w:bookmarkEnd w:id="142"/>
      <w:bookmarkEnd w:id="143"/>
      <w:bookmarkEnd w:id="144"/>
    </w:p>
    <w:p w:rsidR="00BD6CB5" w:rsidRPr="003E0A2E" w:rsidRDefault="00BD6CB5" w:rsidP="0027616C">
      <w:pPr>
        <w:keepNext/>
        <w:spacing w:before="120"/>
        <w:jc w:val="right"/>
        <w:rPr>
          <w:b/>
          <w:i/>
        </w:rPr>
      </w:pPr>
      <w:bookmarkStart w:id="145" w:name="OLE_LINK1019"/>
      <w:bookmarkStart w:id="146" w:name="OLE_LINK1020"/>
      <w:bookmarkEnd w:id="124"/>
      <w:r w:rsidRPr="003E0A2E">
        <w:rPr>
          <w:b/>
          <w:i/>
        </w:rPr>
        <w:t>Таблица</w:t>
      </w:r>
      <w:r w:rsidR="0057385A" w:rsidRPr="003E0A2E">
        <w:rPr>
          <w:b/>
          <w:i/>
        </w:rPr>
        <w:t xml:space="preserve"> 1.</w:t>
      </w:r>
      <w:r w:rsidR="002B5281" w:rsidRPr="003E0A2E">
        <w:rPr>
          <w:b/>
          <w:i/>
        </w:rPr>
        <w:t>9</w:t>
      </w:r>
    </w:p>
    <w:p w:rsidR="00BD6CB5" w:rsidRPr="003E0A2E" w:rsidRDefault="00BB4500" w:rsidP="0027616C">
      <w:pPr>
        <w:keepNext/>
        <w:spacing w:after="120"/>
        <w:ind w:firstLine="0"/>
        <w:jc w:val="center"/>
        <w:rPr>
          <w:b/>
          <w:i/>
        </w:rPr>
      </w:pPr>
      <w:r w:rsidRPr="003E0A2E">
        <w:rPr>
          <w:b/>
          <w:i/>
        </w:rPr>
        <w:t xml:space="preserve">Расчетные показатели, устанавливаемые для объектов </w:t>
      </w:r>
      <w:r w:rsidR="00FB5101" w:rsidRPr="003E0A2E">
        <w:rPr>
          <w:b/>
          <w:i/>
        </w:rPr>
        <w:t xml:space="preserve">местного значения городского поселения </w:t>
      </w:r>
      <w:r w:rsidR="00BD6CB5" w:rsidRPr="003E0A2E">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4111"/>
        <w:gridCol w:w="2410"/>
        <w:gridCol w:w="1134"/>
      </w:tblGrid>
      <w:tr w:rsidR="00566271" w:rsidRPr="003E0A2E" w:rsidTr="005568E9">
        <w:trPr>
          <w:cantSplit/>
          <w:tblHeader/>
        </w:trPr>
        <w:tc>
          <w:tcPr>
            <w:tcW w:w="1729" w:type="dxa"/>
            <w:shd w:val="clear" w:color="auto" w:fill="D9D9D9" w:themeFill="background1" w:themeFillShade="D9"/>
          </w:tcPr>
          <w:p w:rsidR="00566271" w:rsidRPr="003E0A2E" w:rsidRDefault="00566271" w:rsidP="005568E9">
            <w:pPr>
              <w:pStyle w:val="aff6"/>
              <w:ind w:firstLine="0"/>
              <w:jc w:val="center"/>
              <w:rPr>
                <w:b/>
                <w:i/>
                <w:sz w:val="20"/>
                <w:szCs w:val="20"/>
                <w:lang w:val="ru-RU"/>
              </w:rPr>
            </w:pPr>
            <w:r w:rsidRPr="003E0A2E">
              <w:rPr>
                <w:b/>
                <w:i/>
                <w:sz w:val="20"/>
                <w:szCs w:val="20"/>
                <w:lang w:val="ru-RU"/>
              </w:rPr>
              <w:t>Наименование вида объекта</w:t>
            </w:r>
          </w:p>
        </w:tc>
        <w:tc>
          <w:tcPr>
            <w:tcW w:w="4111" w:type="dxa"/>
            <w:shd w:val="clear" w:color="auto" w:fill="D9D9D9" w:themeFill="background1" w:themeFillShade="D9"/>
          </w:tcPr>
          <w:p w:rsidR="00566271" w:rsidRPr="003E0A2E" w:rsidRDefault="00566271" w:rsidP="005568E9">
            <w:pPr>
              <w:pStyle w:val="aff6"/>
              <w:ind w:firstLine="0"/>
              <w:jc w:val="center"/>
              <w:rPr>
                <w:b/>
                <w:i/>
                <w:sz w:val="20"/>
                <w:szCs w:val="20"/>
                <w:lang w:val="ru-RU"/>
              </w:rPr>
            </w:pPr>
            <w:r w:rsidRPr="003E0A2E">
              <w:rPr>
                <w:b/>
                <w:i/>
                <w:sz w:val="20"/>
                <w:szCs w:val="20"/>
                <w:lang w:val="ru-RU"/>
              </w:rPr>
              <w:t>Тип расчетного показателя</w:t>
            </w:r>
          </w:p>
        </w:tc>
        <w:tc>
          <w:tcPr>
            <w:tcW w:w="2410" w:type="dxa"/>
            <w:shd w:val="clear" w:color="auto" w:fill="D9D9D9" w:themeFill="background1" w:themeFillShade="D9"/>
          </w:tcPr>
          <w:p w:rsidR="00566271" w:rsidRPr="003E0A2E" w:rsidRDefault="00566271" w:rsidP="005568E9">
            <w:pPr>
              <w:pStyle w:val="aff6"/>
              <w:ind w:firstLine="0"/>
              <w:jc w:val="center"/>
              <w:rPr>
                <w:b/>
                <w:i/>
                <w:sz w:val="20"/>
                <w:szCs w:val="20"/>
                <w:lang w:val="ru-RU"/>
              </w:rPr>
            </w:pPr>
            <w:r w:rsidRPr="003E0A2E">
              <w:rPr>
                <w:b/>
                <w:i/>
                <w:sz w:val="20"/>
                <w:szCs w:val="20"/>
                <w:lang w:val="ru-RU"/>
              </w:rPr>
              <w:t>Наименование расчетн</w:t>
            </w:r>
            <w:r w:rsidRPr="003E0A2E">
              <w:rPr>
                <w:b/>
                <w:i/>
                <w:sz w:val="20"/>
                <w:szCs w:val="20"/>
                <w:lang w:val="ru-RU"/>
              </w:rPr>
              <w:t>о</w:t>
            </w:r>
            <w:r w:rsidRPr="003E0A2E">
              <w:rPr>
                <w:b/>
                <w:i/>
                <w:sz w:val="20"/>
                <w:szCs w:val="20"/>
                <w:lang w:val="ru-RU"/>
              </w:rPr>
              <w:t>го показателя, единица измерения</w:t>
            </w:r>
          </w:p>
        </w:tc>
        <w:tc>
          <w:tcPr>
            <w:tcW w:w="1134" w:type="dxa"/>
            <w:shd w:val="clear" w:color="auto" w:fill="D9D9D9" w:themeFill="background1" w:themeFillShade="D9"/>
          </w:tcPr>
          <w:p w:rsidR="00566271" w:rsidRPr="003E0A2E" w:rsidRDefault="00566271" w:rsidP="005568E9">
            <w:pPr>
              <w:pStyle w:val="aff6"/>
              <w:ind w:firstLine="0"/>
              <w:jc w:val="center"/>
              <w:rPr>
                <w:b/>
                <w:i/>
                <w:sz w:val="20"/>
                <w:szCs w:val="20"/>
                <w:lang w:val="ru-RU"/>
              </w:rPr>
            </w:pPr>
            <w:r w:rsidRPr="003E0A2E">
              <w:rPr>
                <w:b/>
                <w:i/>
                <w:sz w:val="20"/>
                <w:szCs w:val="20"/>
                <w:lang w:val="ru-RU"/>
              </w:rPr>
              <w:t>Значение расчетного показателя</w:t>
            </w:r>
          </w:p>
        </w:tc>
      </w:tr>
      <w:tr w:rsidR="00566271" w:rsidRPr="003E0A2E" w:rsidTr="005568E9">
        <w:trPr>
          <w:cantSplit/>
        </w:trPr>
        <w:tc>
          <w:tcPr>
            <w:tcW w:w="1729" w:type="dxa"/>
            <w:vMerge w:val="restart"/>
            <w:shd w:val="clear" w:color="auto" w:fill="F2F2F2" w:themeFill="background1" w:themeFillShade="F2"/>
          </w:tcPr>
          <w:p w:rsidR="00566271" w:rsidRPr="003E0A2E" w:rsidRDefault="00566271" w:rsidP="00CD26D8">
            <w:pPr>
              <w:pStyle w:val="aff6"/>
              <w:ind w:firstLine="0"/>
              <w:jc w:val="left"/>
              <w:rPr>
                <w:sz w:val="20"/>
                <w:szCs w:val="20"/>
                <w:lang w:val="ru-RU"/>
              </w:rPr>
            </w:pPr>
            <w:r w:rsidRPr="003E0A2E">
              <w:rPr>
                <w:sz w:val="20"/>
                <w:szCs w:val="20"/>
                <w:lang w:val="ru-RU"/>
              </w:rPr>
              <w:t>Административное здание органа местного сам</w:t>
            </w:r>
            <w:r w:rsidRPr="003E0A2E">
              <w:rPr>
                <w:sz w:val="20"/>
                <w:szCs w:val="20"/>
                <w:lang w:val="ru-RU"/>
              </w:rPr>
              <w:t>о</w:t>
            </w:r>
            <w:r w:rsidRPr="003E0A2E">
              <w:rPr>
                <w:sz w:val="20"/>
                <w:szCs w:val="20"/>
                <w:lang w:val="ru-RU"/>
              </w:rPr>
              <w:t>управления</w:t>
            </w:r>
          </w:p>
        </w:tc>
        <w:tc>
          <w:tcPr>
            <w:tcW w:w="4111" w:type="dxa"/>
          </w:tcPr>
          <w:p w:rsidR="00566271" w:rsidRPr="003E0A2E" w:rsidRDefault="00566271" w:rsidP="00CD26D8">
            <w:pPr>
              <w:pStyle w:val="aff6"/>
              <w:ind w:firstLine="0"/>
              <w:jc w:val="left"/>
              <w:rPr>
                <w:sz w:val="20"/>
                <w:szCs w:val="20"/>
                <w:lang w:val="ru-RU"/>
              </w:rPr>
            </w:pPr>
            <w:r w:rsidRPr="003E0A2E">
              <w:rPr>
                <w:sz w:val="20"/>
                <w:szCs w:val="20"/>
                <w:lang w:val="ru-RU"/>
              </w:rPr>
              <w:t>Расчетный показатель минимально допустим</w:t>
            </w:r>
            <w:r w:rsidRPr="003E0A2E">
              <w:rPr>
                <w:sz w:val="20"/>
                <w:szCs w:val="20"/>
                <w:lang w:val="ru-RU"/>
              </w:rPr>
              <w:t>о</w:t>
            </w:r>
            <w:r w:rsidRPr="003E0A2E">
              <w:rPr>
                <w:sz w:val="20"/>
                <w:szCs w:val="20"/>
                <w:lang w:val="ru-RU"/>
              </w:rPr>
              <w:t>го уровня обеспеченности</w:t>
            </w:r>
          </w:p>
        </w:tc>
        <w:tc>
          <w:tcPr>
            <w:tcW w:w="2410" w:type="dxa"/>
          </w:tcPr>
          <w:p w:rsidR="00566271" w:rsidRPr="003E0A2E" w:rsidRDefault="00566271" w:rsidP="00CD26D8">
            <w:pPr>
              <w:pStyle w:val="aff6"/>
              <w:ind w:firstLine="0"/>
              <w:jc w:val="left"/>
              <w:rPr>
                <w:sz w:val="20"/>
                <w:szCs w:val="20"/>
              </w:rPr>
            </w:pPr>
            <w:r w:rsidRPr="003E0A2E">
              <w:rPr>
                <w:sz w:val="20"/>
                <w:szCs w:val="20"/>
                <w:lang w:val="ru-RU"/>
              </w:rPr>
              <w:t>Количество объектов</w:t>
            </w:r>
          </w:p>
        </w:tc>
        <w:tc>
          <w:tcPr>
            <w:tcW w:w="1134" w:type="dxa"/>
          </w:tcPr>
          <w:p w:rsidR="00566271" w:rsidRPr="003E0A2E" w:rsidRDefault="00566271" w:rsidP="005568E9">
            <w:pPr>
              <w:pStyle w:val="aff6"/>
              <w:ind w:firstLine="0"/>
              <w:jc w:val="center"/>
              <w:rPr>
                <w:sz w:val="20"/>
                <w:szCs w:val="20"/>
                <w:lang w:val="ru-RU"/>
              </w:rPr>
            </w:pPr>
            <w:r w:rsidRPr="003E0A2E">
              <w:rPr>
                <w:sz w:val="20"/>
                <w:szCs w:val="20"/>
                <w:lang w:val="ru-RU"/>
              </w:rPr>
              <w:t>1</w:t>
            </w:r>
          </w:p>
        </w:tc>
      </w:tr>
      <w:tr w:rsidR="00566271" w:rsidRPr="003E0A2E" w:rsidTr="005568E9">
        <w:trPr>
          <w:cantSplit/>
        </w:trPr>
        <w:tc>
          <w:tcPr>
            <w:tcW w:w="1729" w:type="dxa"/>
            <w:vMerge/>
            <w:shd w:val="clear" w:color="auto" w:fill="F2F2F2" w:themeFill="background1" w:themeFillShade="F2"/>
          </w:tcPr>
          <w:p w:rsidR="00566271" w:rsidRPr="003E0A2E" w:rsidRDefault="00566271" w:rsidP="00CD26D8">
            <w:pPr>
              <w:pStyle w:val="aff6"/>
              <w:ind w:firstLine="0"/>
              <w:jc w:val="left"/>
              <w:rPr>
                <w:sz w:val="20"/>
                <w:szCs w:val="20"/>
                <w:lang w:val="ru-RU"/>
              </w:rPr>
            </w:pPr>
          </w:p>
        </w:tc>
        <w:tc>
          <w:tcPr>
            <w:tcW w:w="4111" w:type="dxa"/>
          </w:tcPr>
          <w:p w:rsidR="00566271" w:rsidRPr="003E0A2E" w:rsidRDefault="00566271" w:rsidP="00CD26D8">
            <w:pPr>
              <w:pStyle w:val="aff6"/>
              <w:ind w:firstLine="0"/>
              <w:jc w:val="left"/>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территориальной доступности</w:t>
            </w:r>
          </w:p>
        </w:tc>
        <w:tc>
          <w:tcPr>
            <w:tcW w:w="2410" w:type="dxa"/>
          </w:tcPr>
          <w:p w:rsidR="00566271" w:rsidRPr="003E0A2E" w:rsidRDefault="00566271" w:rsidP="00CD26D8">
            <w:pPr>
              <w:pStyle w:val="aff6"/>
              <w:ind w:firstLine="0"/>
              <w:jc w:val="left"/>
              <w:rPr>
                <w:sz w:val="20"/>
                <w:szCs w:val="20"/>
                <w:lang w:val="ru-RU"/>
              </w:rPr>
            </w:pPr>
            <w:r w:rsidRPr="003E0A2E">
              <w:rPr>
                <w:sz w:val="20"/>
                <w:szCs w:val="20"/>
                <w:lang w:val="ru-RU"/>
              </w:rPr>
              <w:t>Транспортная доступность, мин.</w:t>
            </w:r>
          </w:p>
        </w:tc>
        <w:tc>
          <w:tcPr>
            <w:tcW w:w="1134" w:type="dxa"/>
          </w:tcPr>
          <w:p w:rsidR="00566271" w:rsidRPr="003E0A2E" w:rsidRDefault="000C7C53" w:rsidP="005568E9">
            <w:pPr>
              <w:pStyle w:val="aff6"/>
              <w:ind w:firstLine="0"/>
              <w:jc w:val="center"/>
              <w:rPr>
                <w:sz w:val="20"/>
                <w:szCs w:val="20"/>
                <w:lang w:val="ru-RU"/>
              </w:rPr>
            </w:pPr>
            <w:r w:rsidRPr="003E0A2E">
              <w:rPr>
                <w:sz w:val="20"/>
                <w:szCs w:val="20"/>
                <w:lang w:val="ru-RU"/>
              </w:rPr>
              <w:t>30</w:t>
            </w:r>
          </w:p>
        </w:tc>
      </w:tr>
    </w:tbl>
    <w:p w:rsidR="00DE6AD2" w:rsidRPr="003E0A2E" w:rsidRDefault="00DE6AD2" w:rsidP="00DE6AD2">
      <w:pPr>
        <w:pStyle w:val="20"/>
        <w:numPr>
          <w:ilvl w:val="1"/>
          <w:numId w:val="13"/>
        </w:numPr>
        <w:ind w:left="0" w:firstLine="0"/>
      </w:pPr>
      <w:bookmarkStart w:id="147" w:name="_Toc500858408"/>
      <w:bookmarkStart w:id="148" w:name="_Toc532042556"/>
      <w:bookmarkEnd w:id="140"/>
      <w:bookmarkEnd w:id="141"/>
      <w:bookmarkEnd w:id="145"/>
      <w:bookmarkEnd w:id="146"/>
      <w:r w:rsidRPr="003E0A2E">
        <w:t xml:space="preserve">Объекты местного значения городского поселения в области </w:t>
      </w:r>
      <w:r w:rsidR="00B13836" w:rsidRPr="003E0A2E">
        <w:t xml:space="preserve">муниципального </w:t>
      </w:r>
      <w:r w:rsidRPr="003E0A2E">
        <w:t>жилищного строительства</w:t>
      </w:r>
      <w:bookmarkEnd w:id="147"/>
      <w:bookmarkEnd w:id="148"/>
    </w:p>
    <w:p w:rsidR="00DE6AD2" w:rsidRPr="003E0A2E" w:rsidRDefault="00DE6AD2" w:rsidP="00DE6AD2">
      <w:pPr>
        <w:keepNext/>
        <w:jc w:val="right"/>
        <w:rPr>
          <w:b/>
          <w:i/>
        </w:rPr>
      </w:pPr>
      <w:bookmarkStart w:id="149" w:name="OLE_LINK115"/>
      <w:bookmarkStart w:id="150" w:name="OLE_LINK116"/>
      <w:r w:rsidRPr="003E0A2E">
        <w:rPr>
          <w:b/>
          <w:i/>
        </w:rPr>
        <w:t>Таблица 1.</w:t>
      </w:r>
      <w:r w:rsidR="002B5281" w:rsidRPr="003E0A2E">
        <w:rPr>
          <w:b/>
          <w:i/>
        </w:rPr>
        <w:t>10</w:t>
      </w:r>
    </w:p>
    <w:p w:rsidR="00DE6AD2" w:rsidRPr="003E0A2E" w:rsidRDefault="00DE6AD2" w:rsidP="00DE6AD2">
      <w:pPr>
        <w:keepNext/>
        <w:spacing w:after="120"/>
        <w:ind w:firstLine="0"/>
        <w:jc w:val="center"/>
        <w:rPr>
          <w:b/>
          <w:i/>
        </w:rPr>
      </w:pPr>
      <w:r w:rsidRPr="003E0A2E">
        <w:rPr>
          <w:b/>
          <w:i/>
        </w:rPr>
        <w:t xml:space="preserve">Расчетные показатели, устанавливаемые для объектов местного значения городского </w:t>
      </w:r>
      <w:r w:rsidR="00CC35DE" w:rsidRPr="003E0A2E">
        <w:rPr>
          <w:b/>
          <w:i/>
        </w:rPr>
        <w:t>поселения</w:t>
      </w:r>
      <w:r w:rsidRPr="003E0A2E">
        <w:rPr>
          <w:b/>
          <w:i/>
        </w:rPr>
        <w:t xml:space="preserve"> в области </w:t>
      </w:r>
      <w:r w:rsidR="00B13836" w:rsidRPr="003E0A2E">
        <w:rPr>
          <w:b/>
          <w:i/>
        </w:rPr>
        <w:t xml:space="preserve">муниципального </w:t>
      </w:r>
      <w:r w:rsidRPr="003E0A2E">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DE6AD2" w:rsidRPr="003E0A2E" w:rsidTr="00CE55A5">
        <w:trPr>
          <w:cantSplit/>
          <w:trHeight w:val="202"/>
        </w:trPr>
        <w:tc>
          <w:tcPr>
            <w:tcW w:w="2155" w:type="dxa"/>
            <w:shd w:val="clear" w:color="auto" w:fill="D9D9D9" w:themeFill="background1" w:themeFillShade="D9"/>
          </w:tcPr>
          <w:p w:rsidR="00DE6AD2" w:rsidRPr="003E0A2E" w:rsidRDefault="00DE6AD2" w:rsidP="005600A1">
            <w:pPr>
              <w:pStyle w:val="Default"/>
              <w:keepNext/>
              <w:jc w:val="center"/>
              <w:rPr>
                <w:i/>
                <w:sz w:val="20"/>
                <w:szCs w:val="20"/>
              </w:rPr>
            </w:pPr>
            <w:r w:rsidRPr="003E0A2E">
              <w:rPr>
                <w:b/>
                <w:bCs/>
                <w:i/>
                <w:sz w:val="20"/>
                <w:szCs w:val="20"/>
              </w:rPr>
              <w:t>Наименование вида объекта</w:t>
            </w:r>
          </w:p>
        </w:tc>
        <w:tc>
          <w:tcPr>
            <w:tcW w:w="1843" w:type="dxa"/>
            <w:shd w:val="clear" w:color="auto" w:fill="D9D9D9" w:themeFill="background1" w:themeFillShade="D9"/>
          </w:tcPr>
          <w:p w:rsidR="00DE6AD2" w:rsidRPr="003E0A2E" w:rsidRDefault="00DE6AD2" w:rsidP="005600A1">
            <w:pPr>
              <w:pStyle w:val="Default"/>
              <w:keepNext/>
              <w:jc w:val="center"/>
              <w:rPr>
                <w:b/>
                <w:bCs/>
                <w:i/>
                <w:sz w:val="20"/>
                <w:szCs w:val="20"/>
              </w:rPr>
            </w:pPr>
            <w:r w:rsidRPr="003E0A2E">
              <w:rPr>
                <w:b/>
                <w:i/>
                <w:sz w:val="20"/>
                <w:szCs w:val="20"/>
              </w:rPr>
              <w:t>Тип расчетного показателя</w:t>
            </w:r>
          </w:p>
        </w:tc>
        <w:tc>
          <w:tcPr>
            <w:tcW w:w="3969" w:type="dxa"/>
            <w:shd w:val="clear" w:color="auto" w:fill="D9D9D9" w:themeFill="background1" w:themeFillShade="D9"/>
          </w:tcPr>
          <w:p w:rsidR="00DE6AD2" w:rsidRPr="003E0A2E" w:rsidRDefault="00DE6AD2" w:rsidP="005600A1">
            <w:pPr>
              <w:pStyle w:val="Default"/>
              <w:keepNext/>
              <w:jc w:val="center"/>
              <w:rPr>
                <w:i/>
                <w:sz w:val="20"/>
                <w:szCs w:val="20"/>
              </w:rPr>
            </w:pPr>
            <w:r w:rsidRPr="003E0A2E">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DE6AD2" w:rsidRPr="003E0A2E" w:rsidRDefault="00DE6AD2" w:rsidP="005600A1">
            <w:pPr>
              <w:pStyle w:val="Default"/>
              <w:keepNext/>
              <w:jc w:val="center"/>
              <w:rPr>
                <w:i/>
                <w:sz w:val="20"/>
                <w:szCs w:val="20"/>
              </w:rPr>
            </w:pPr>
            <w:r w:rsidRPr="003E0A2E">
              <w:rPr>
                <w:b/>
                <w:bCs/>
                <w:i/>
                <w:sz w:val="20"/>
                <w:szCs w:val="20"/>
              </w:rPr>
              <w:t>Значение ра</w:t>
            </w:r>
            <w:r w:rsidRPr="003E0A2E">
              <w:rPr>
                <w:b/>
                <w:bCs/>
                <w:i/>
                <w:sz w:val="20"/>
                <w:szCs w:val="20"/>
              </w:rPr>
              <w:t>с</w:t>
            </w:r>
            <w:r w:rsidRPr="003E0A2E">
              <w:rPr>
                <w:b/>
                <w:bCs/>
                <w:i/>
                <w:sz w:val="20"/>
                <w:szCs w:val="20"/>
              </w:rPr>
              <w:t>четного пок</w:t>
            </w:r>
            <w:r w:rsidRPr="003E0A2E">
              <w:rPr>
                <w:b/>
                <w:bCs/>
                <w:i/>
                <w:sz w:val="20"/>
                <w:szCs w:val="20"/>
              </w:rPr>
              <w:t>а</w:t>
            </w:r>
            <w:r w:rsidRPr="003E0A2E">
              <w:rPr>
                <w:b/>
                <w:bCs/>
                <w:i/>
                <w:sz w:val="20"/>
                <w:szCs w:val="20"/>
              </w:rPr>
              <w:t>зателя</w:t>
            </w:r>
          </w:p>
        </w:tc>
      </w:tr>
      <w:tr w:rsidR="00B13836" w:rsidRPr="003E0A2E" w:rsidTr="00CE55A5">
        <w:trPr>
          <w:cantSplit/>
          <w:trHeight w:val="40"/>
        </w:trPr>
        <w:tc>
          <w:tcPr>
            <w:tcW w:w="2155" w:type="dxa"/>
            <w:vMerge w:val="restart"/>
            <w:shd w:val="clear" w:color="auto" w:fill="F2F2F2" w:themeFill="background1" w:themeFillShade="F2"/>
          </w:tcPr>
          <w:p w:rsidR="00B13836" w:rsidRPr="003E0A2E" w:rsidRDefault="00B13836" w:rsidP="005600A1">
            <w:pPr>
              <w:pStyle w:val="Default"/>
              <w:rPr>
                <w:sz w:val="20"/>
                <w:szCs w:val="20"/>
              </w:rPr>
            </w:pPr>
            <w:r w:rsidRPr="003E0A2E">
              <w:rPr>
                <w:sz w:val="20"/>
                <w:szCs w:val="20"/>
              </w:rPr>
              <w:t>Служебные жилые п</w:t>
            </w:r>
            <w:r w:rsidRPr="003E0A2E">
              <w:rPr>
                <w:sz w:val="20"/>
                <w:szCs w:val="20"/>
              </w:rPr>
              <w:t>о</w:t>
            </w:r>
            <w:r w:rsidRPr="003E0A2E">
              <w:rPr>
                <w:sz w:val="20"/>
                <w:szCs w:val="20"/>
              </w:rPr>
              <w:t>мещения специализир</w:t>
            </w:r>
            <w:r w:rsidRPr="003E0A2E">
              <w:rPr>
                <w:sz w:val="20"/>
                <w:szCs w:val="20"/>
              </w:rPr>
              <w:t>о</w:t>
            </w:r>
            <w:r w:rsidRPr="003E0A2E">
              <w:rPr>
                <w:sz w:val="20"/>
                <w:szCs w:val="20"/>
              </w:rPr>
              <w:t>ванного жилищного фонда</w:t>
            </w:r>
          </w:p>
        </w:tc>
        <w:tc>
          <w:tcPr>
            <w:tcW w:w="1843" w:type="dxa"/>
          </w:tcPr>
          <w:p w:rsidR="00B13836" w:rsidRPr="003E0A2E" w:rsidRDefault="00B13836" w:rsidP="00ED2BF3">
            <w:pPr>
              <w:pStyle w:val="Default"/>
              <w:rPr>
                <w:sz w:val="20"/>
                <w:szCs w:val="20"/>
              </w:rPr>
            </w:pPr>
            <w:r w:rsidRPr="003E0A2E">
              <w:rPr>
                <w:sz w:val="20"/>
                <w:szCs w:val="20"/>
              </w:rPr>
              <w:t>Расчетный показ</w:t>
            </w:r>
            <w:r w:rsidRPr="003E0A2E">
              <w:rPr>
                <w:sz w:val="20"/>
                <w:szCs w:val="20"/>
              </w:rPr>
              <w:t>а</w:t>
            </w:r>
            <w:r w:rsidRPr="003E0A2E">
              <w:rPr>
                <w:sz w:val="20"/>
                <w:szCs w:val="20"/>
              </w:rPr>
              <w:t>тель минимально допустимого уровня обеспеченности</w:t>
            </w:r>
          </w:p>
        </w:tc>
        <w:tc>
          <w:tcPr>
            <w:tcW w:w="3969" w:type="dxa"/>
          </w:tcPr>
          <w:p w:rsidR="00B13836" w:rsidRPr="003E0A2E" w:rsidRDefault="00B13836" w:rsidP="00B13836">
            <w:pPr>
              <w:pStyle w:val="Default"/>
              <w:rPr>
                <w:sz w:val="20"/>
                <w:szCs w:val="20"/>
              </w:rPr>
            </w:pPr>
            <w:r w:rsidRPr="003E0A2E">
              <w:rPr>
                <w:sz w:val="20"/>
                <w:szCs w:val="20"/>
              </w:rPr>
              <w:t>Общая площадь жилых помещений, м</w:t>
            </w:r>
            <w:r w:rsidRPr="003E0A2E">
              <w:rPr>
                <w:sz w:val="20"/>
                <w:szCs w:val="20"/>
                <w:vertAlign w:val="superscript"/>
              </w:rPr>
              <w:t>2</w:t>
            </w:r>
            <w:r w:rsidRPr="003E0A2E">
              <w:rPr>
                <w:sz w:val="20"/>
                <w:szCs w:val="20"/>
              </w:rPr>
              <w:t xml:space="preserve"> на 1000 человек, имеющих право на предоста</w:t>
            </w:r>
            <w:r w:rsidRPr="003E0A2E">
              <w:rPr>
                <w:sz w:val="20"/>
                <w:szCs w:val="20"/>
              </w:rPr>
              <w:t>в</w:t>
            </w:r>
            <w:r w:rsidRPr="003E0A2E">
              <w:rPr>
                <w:sz w:val="20"/>
                <w:szCs w:val="20"/>
              </w:rPr>
              <w:t>ление служебного жилого помещения спец</w:t>
            </w:r>
            <w:r w:rsidRPr="003E0A2E">
              <w:rPr>
                <w:sz w:val="20"/>
                <w:szCs w:val="20"/>
              </w:rPr>
              <w:t>и</w:t>
            </w:r>
            <w:r w:rsidRPr="003E0A2E">
              <w:rPr>
                <w:sz w:val="20"/>
                <w:szCs w:val="20"/>
              </w:rPr>
              <w:t>ализированного жилищного фонда</w:t>
            </w:r>
          </w:p>
        </w:tc>
        <w:tc>
          <w:tcPr>
            <w:tcW w:w="1417" w:type="dxa"/>
          </w:tcPr>
          <w:p w:rsidR="00B13836" w:rsidRPr="003E0A2E" w:rsidRDefault="00B13836" w:rsidP="005600A1">
            <w:pPr>
              <w:pStyle w:val="Default"/>
              <w:jc w:val="center"/>
              <w:rPr>
                <w:sz w:val="20"/>
                <w:szCs w:val="20"/>
              </w:rPr>
            </w:pPr>
            <w:r w:rsidRPr="003E0A2E">
              <w:rPr>
                <w:sz w:val="20"/>
                <w:szCs w:val="20"/>
              </w:rPr>
              <w:t>14000</w:t>
            </w:r>
          </w:p>
        </w:tc>
      </w:tr>
      <w:tr w:rsidR="00B13836" w:rsidRPr="003E0A2E" w:rsidTr="00CE55A5">
        <w:trPr>
          <w:cantSplit/>
          <w:trHeight w:val="40"/>
        </w:trPr>
        <w:tc>
          <w:tcPr>
            <w:tcW w:w="2155" w:type="dxa"/>
            <w:vMerge/>
            <w:shd w:val="clear" w:color="auto" w:fill="F2F2F2" w:themeFill="background1" w:themeFillShade="F2"/>
          </w:tcPr>
          <w:p w:rsidR="00B13836" w:rsidRPr="003E0A2E" w:rsidRDefault="00B13836" w:rsidP="005600A1">
            <w:pPr>
              <w:pStyle w:val="Default"/>
              <w:rPr>
                <w:sz w:val="20"/>
                <w:szCs w:val="20"/>
              </w:rPr>
            </w:pPr>
          </w:p>
        </w:tc>
        <w:tc>
          <w:tcPr>
            <w:tcW w:w="1843" w:type="dxa"/>
          </w:tcPr>
          <w:p w:rsidR="00B13836" w:rsidRPr="003E0A2E" w:rsidRDefault="00B13836" w:rsidP="00ED2BF3">
            <w:pPr>
              <w:pStyle w:val="Default"/>
              <w:rPr>
                <w:sz w:val="20"/>
                <w:szCs w:val="20"/>
              </w:rPr>
            </w:pPr>
            <w:r w:rsidRPr="003E0A2E">
              <w:rPr>
                <w:sz w:val="20"/>
                <w:szCs w:val="20"/>
              </w:rPr>
              <w:t>Расчетный показ</w:t>
            </w:r>
            <w:r w:rsidRPr="003E0A2E">
              <w:rPr>
                <w:sz w:val="20"/>
                <w:szCs w:val="20"/>
              </w:rPr>
              <w:t>а</w:t>
            </w:r>
            <w:r w:rsidRPr="003E0A2E">
              <w:rPr>
                <w:sz w:val="20"/>
                <w:szCs w:val="20"/>
              </w:rPr>
              <w:t>тель максимально допустимого уровня территориальной доступности</w:t>
            </w:r>
          </w:p>
        </w:tc>
        <w:tc>
          <w:tcPr>
            <w:tcW w:w="5386" w:type="dxa"/>
            <w:gridSpan w:val="2"/>
          </w:tcPr>
          <w:p w:rsidR="00B13836" w:rsidRPr="003E0A2E" w:rsidRDefault="00B13836" w:rsidP="005600A1">
            <w:pPr>
              <w:pStyle w:val="Default"/>
              <w:jc w:val="center"/>
              <w:rPr>
                <w:sz w:val="20"/>
                <w:szCs w:val="20"/>
              </w:rPr>
            </w:pPr>
            <w:r w:rsidRPr="003E0A2E">
              <w:rPr>
                <w:sz w:val="20"/>
                <w:szCs w:val="20"/>
              </w:rPr>
              <w:t>Не нормируется</w:t>
            </w:r>
          </w:p>
        </w:tc>
      </w:tr>
      <w:tr w:rsidR="00B13836" w:rsidRPr="003E0A2E" w:rsidTr="00CE55A5">
        <w:trPr>
          <w:cantSplit/>
          <w:trHeight w:val="40"/>
        </w:trPr>
        <w:tc>
          <w:tcPr>
            <w:tcW w:w="2155" w:type="dxa"/>
            <w:vMerge w:val="restart"/>
            <w:shd w:val="clear" w:color="auto" w:fill="F2F2F2" w:themeFill="background1" w:themeFillShade="F2"/>
          </w:tcPr>
          <w:p w:rsidR="00B13836" w:rsidRPr="003E0A2E" w:rsidRDefault="00B13836" w:rsidP="00ED2BF3">
            <w:pPr>
              <w:pStyle w:val="Default"/>
              <w:rPr>
                <w:sz w:val="20"/>
                <w:szCs w:val="20"/>
              </w:rPr>
            </w:pPr>
            <w:r w:rsidRPr="003E0A2E">
              <w:rPr>
                <w:sz w:val="20"/>
                <w:szCs w:val="20"/>
              </w:rPr>
              <w:t>Жилые помещения сп</w:t>
            </w:r>
            <w:r w:rsidRPr="003E0A2E">
              <w:rPr>
                <w:sz w:val="20"/>
                <w:szCs w:val="20"/>
              </w:rPr>
              <w:t>е</w:t>
            </w:r>
            <w:r w:rsidRPr="003E0A2E">
              <w:rPr>
                <w:sz w:val="20"/>
                <w:szCs w:val="20"/>
              </w:rPr>
              <w:t>циализированного ж</w:t>
            </w:r>
            <w:r w:rsidRPr="003E0A2E">
              <w:rPr>
                <w:sz w:val="20"/>
                <w:szCs w:val="20"/>
              </w:rPr>
              <w:t>и</w:t>
            </w:r>
            <w:r w:rsidRPr="003E0A2E">
              <w:rPr>
                <w:sz w:val="20"/>
                <w:szCs w:val="20"/>
              </w:rPr>
              <w:t>лищного фонда, пре</w:t>
            </w:r>
            <w:r w:rsidRPr="003E0A2E">
              <w:rPr>
                <w:sz w:val="20"/>
                <w:szCs w:val="20"/>
              </w:rPr>
              <w:t>д</w:t>
            </w:r>
            <w:r w:rsidRPr="003E0A2E">
              <w:rPr>
                <w:sz w:val="20"/>
                <w:szCs w:val="20"/>
              </w:rPr>
              <w:t>назначенных для пр</w:t>
            </w:r>
            <w:r w:rsidRPr="003E0A2E">
              <w:rPr>
                <w:sz w:val="20"/>
                <w:szCs w:val="20"/>
              </w:rPr>
              <w:t>о</w:t>
            </w:r>
            <w:r w:rsidRPr="003E0A2E">
              <w:rPr>
                <w:sz w:val="20"/>
                <w:szCs w:val="20"/>
              </w:rPr>
              <w:t>живания детей-сирот и детей, оставшихся без попечения родителей, лиц из числа детей-сирот и детей, оста</w:t>
            </w:r>
            <w:r w:rsidRPr="003E0A2E">
              <w:rPr>
                <w:sz w:val="20"/>
                <w:szCs w:val="20"/>
              </w:rPr>
              <w:t>в</w:t>
            </w:r>
            <w:r w:rsidRPr="003E0A2E">
              <w:rPr>
                <w:sz w:val="20"/>
                <w:szCs w:val="20"/>
              </w:rPr>
              <w:t>шихся без попечения родителей</w:t>
            </w:r>
          </w:p>
        </w:tc>
        <w:tc>
          <w:tcPr>
            <w:tcW w:w="1843" w:type="dxa"/>
          </w:tcPr>
          <w:p w:rsidR="00B13836" w:rsidRPr="003E0A2E" w:rsidRDefault="00B13836" w:rsidP="00ED2BF3">
            <w:pPr>
              <w:pStyle w:val="Default"/>
              <w:rPr>
                <w:sz w:val="20"/>
                <w:szCs w:val="20"/>
              </w:rPr>
            </w:pPr>
            <w:r w:rsidRPr="003E0A2E">
              <w:rPr>
                <w:sz w:val="20"/>
                <w:szCs w:val="20"/>
              </w:rPr>
              <w:t>Расчетный показ</w:t>
            </w:r>
            <w:r w:rsidRPr="003E0A2E">
              <w:rPr>
                <w:sz w:val="20"/>
                <w:szCs w:val="20"/>
              </w:rPr>
              <w:t>а</w:t>
            </w:r>
            <w:r w:rsidRPr="003E0A2E">
              <w:rPr>
                <w:sz w:val="20"/>
                <w:szCs w:val="20"/>
              </w:rPr>
              <w:t>тель минимально допустимого уровня обеспеченности</w:t>
            </w:r>
          </w:p>
        </w:tc>
        <w:tc>
          <w:tcPr>
            <w:tcW w:w="3969" w:type="dxa"/>
          </w:tcPr>
          <w:p w:rsidR="00B13836" w:rsidRPr="003E0A2E" w:rsidRDefault="00B13836" w:rsidP="00CE55A5">
            <w:pPr>
              <w:pStyle w:val="Default"/>
              <w:rPr>
                <w:sz w:val="20"/>
                <w:szCs w:val="20"/>
              </w:rPr>
            </w:pPr>
            <w:r w:rsidRPr="003E0A2E">
              <w:rPr>
                <w:sz w:val="20"/>
                <w:szCs w:val="20"/>
              </w:rPr>
              <w:t>Общая площадь жилых помещений, м</w:t>
            </w:r>
            <w:r w:rsidRPr="003E0A2E">
              <w:rPr>
                <w:sz w:val="20"/>
                <w:szCs w:val="20"/>
                <w:vertAlign w:val="superscript"/>
              </w:rPr>
              <w:t>2</w:t>
            </w:r>
            <w:r w:rsidRPr="003E0A2E">
              <w:rPr>
                <w:sz w:val="20"/>
                <w:szCs w:val="20"/>
              </w:rPr>
              <w:t xml:space="preserve"> на 1000</w:t>
            </w:r>
            <w:r w:rsidR="00CE55A5" w:rsidRPr="003E0A2E">
              <w:rPr>
                <w:sz w:val="20"/>
                <w:szCs w:val="20"/>
              </w:rPr>
              <w:t xml:space="preserve">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B13836" w:rsidRPr="003E0A2E" w:rsidRDefault="00CE55A5" w:rsidP="005600A1">
            <w:pPr>
              <w:pStyle w:val="Default"/>
              <w:jc w:val="center"/>
              <w:rPr>
                <w:sz w:val="20"/>
                <w:szCs w:val="20"/>
              </w:rPr>
            </w:pPr>
            <w:r w:rsidRPr="003E0A2E">
              <w:rPr>
                <w:sz w:val="20"/>
                <w:szCs w:val="20"/>
              </w:rPr>
              <w:t>33000</w:t>
            </w:r>
          </w:p>
        </w:tc>
      </w:tr>
      <w:tr w:rsidR="00CE55A5" w:rsidRPr="003E0A2E" w:rsidTr="00CE55A5">
        <w:trPr>
          <w:cantSplit/>
          <w:trHeight w:val="40"/>
        </w:trPr>
        <w:tc>
          <w:tcPr>
            <w:tcW w:w="2155" w:type="dxa"/>
            <w:vMerge/>
            <w:shd w:val="clear" w:color="auto" w:fill="F2F2F2" w:themeFill="background1" w:themeFillShade="F2"/>
          </w:tcPr>
          <w:p w:rsidR="00CE55A5" w:rsidRPr="003E0A2E" w:rsidRDefault="00CE55A5" w:rsidP="00ED2BF3">
            <w:pPr>
              <w:pStyle w:val="Default"/>
              <w:rPr>
                <w:sz w:val="20"/>
                <w:szCs w:val="20"/>
              </w:rPr>
            </w:pPr>
          </w:p>
        </w:tc>
        <w:tc>
          <w:tcPr>
            <w:tcW w:w="1843" w:type="dxa"/>
          </w:tcPr>
          <w:p w:rsidR="00CE55A5" w:rsidRPr="003E0A2E" w:rsidRDefault="00CE55A5" w:rsidP="00ED2BF3">
            <w:pPr>
              <w:pStyle w:val="Default"/>
              <w:rPr>
                <w:sz w:val="20"/>
                <w:szCs w:val="20"/>
              </w:rPr>
            </w:pPr>
            <w:r w:rsidRPr="003E0A2E">
              <w:rPr>
                <w:sz w:val="20"/>
                <w:szCs w:val="20"/>
              </w:rPr>
              <w:t>Расчетный показ</w:t>
            </w:r>
            <w:r w:rsidRPr="003E0A2E">
              <w:rPr>
                <w:sz w:val="20"/>
                <w:szCs w:val="20"/>
              </w:rPr>
              <w:t>а</w:t>
            </w:r>
            <w:r w:rsidRPr="003E0A2E">
              <w:rPr>
                <w:sz w:val="20"/>
                <w:szCs w:val="20"/>
              </w:rPr>
              <w:t>тель максимально допустимого уровня территориальной доступности</w:t>
            </w:r>
          </w:p>
        </w:tc>
        <w:tc>
          <w:tcPr>
            <w:tcW w:w="5386" w:type="dxa"/>
            <w:gridSpan w:val="2"/>
          </w:tcPr>
          <w:p w:rsidR="00CE55A5" w:rsidRPr="003E0A2E" w:rsidRDefault="00CE55A5" w:rsidP="005600A1">
            <w:pPr>
              <w:pStyle w:val="Default"/>
              <w:jc w:val="center"/>
              <w:rPr>
                <w:sz w:val="20"/>
                <w:szCs w:val="20"/>
              </w:rPr>
            </w:pPr>
            <w:r w:rsidRPr="003E0A2E">
              <w:rPr>
                <w:sz w:val="20"/>
                <w:szCs w:val="20"/>
              </w:rPr>
              <w:t>Не нормируется</w:t>
            </w:r>
          </w:p>
        </w:tc>
      </w:tr>
      <w:tr w:rsidR="00CE55A5" w:rsidRPr="003E0A2E" w:rsidTr="00CE55A5">
        <w:trPr>
          <w:cantSplit/>
          <w:trHeight w:val="40"/>
        </w:trPr>
        <w:tc>
          <w:tcPr>
            <w:tcW w:w="2155" w:type="dxa"/>
            <w:vMerge w:val="restart"/>
            <w:shd w:val="clear" w:color="auto" w:fill="F2F2F2" w:themeFill="background1" w:themeFillShade="F2"/>
          </w:tcPr>
          <w:p w:rsidR="00CE55A5" w:rsidRPr="003E0A2E" w:rsidRDefault="00CE55A5" w:rsidP="00CE55A5">
            <w:pPr>
              <w:pStyle w:val="Default"/>
              <w:rPr>
                <w:sz w:val="20"/>
                <w:szCs w:val="20"/>
              </w:rPr>
            </w:pPr>
            <w:r w:rsidRPr="003E0A2E">
              <w:rPr>
                <w:sz w:val="20"/>
                <w:szCs w:val="20"/>
              </w:rPr>
              <w:lastRenderedPageBreak/>
              <w:t>Жилые помещения в общежитиях, относ</w:t>
            </w:r>
            <w:r w:rsidRPr="003E0A2E">
              <w:rPr>
                <w:sz w:val="20"/>
                <w:szCs w:val="20"/>
              </w:rPr>
              <w:t>я</w:t>
            </w:r>
            <w:r w:rsidRPr="003E0A2E">
              <w:rPr>
                <w:sz w:val="20"/>
                <w:szCs w:val="20"/>
              </w:rPr>
              <w:t>щихся к специализир</w:t>
            </w:r>
            <w:r w:rsidRPr="003E0A2E">
              <w:rPr>
                <w:sz w:val="20"/>
                <w:szCs w:val="20"/>
              </w:rPr>
              <w:t>о</w:t>
            </w:r>
            <w:r w:rsidRPr="003E0A2E">
              <w:rPr>
                <w:sz w:val="20"/>
                <w:szCs w:val="20"/>
              </w:rPr>
              <w:t>ванному жилищному фонду</w:t>
            </w:r>
          </w:p>
        </w:tc>
        <w:tc>
          <w:tcPr>
            <w:tcW w:w="1843" w:type="dxa"/>
          </w:tcPr>
          <w:p w:rsidR="00CE55A5" w:rsidRPr="003E0A2E" w:rsidRDefault="00CE55A5" w:rsidP="00ED2BF3">
            <w:pPr>
              <w:pStyle w:val="Default"/>
              <w:rPr>
                <w:sz w:val="20"/>
                <w:szCs w:val="20"/>
              </w:rPr>
            </w:pPr>
            <w:r w:rsidRPr="003E0A2E">
              <w:rPr>
                <w:sz w:val="20"/>
                <w:szCs w:val="20"/>
              </w:rPr>
              <w:t>Расчетный показ</w:t>
            </w:r>
            <w:r w:rsidRPr="003E0A2E">
              <w:rPr>
                <w:sz w:val="20"/>
                <w:szCs w:val="20"/>
              </w:rPr>
              <w:t>а</w:t>
            </w:r>
            <w:r w:rsidRPr="003E0A2E">
              <w:rPr>
                <w:sz w:val="20"/>
                <w:szCs w:val="20"/>
              </w:rPr>
              <w:t>тель минимально допустимого уровня обеспеченности</w:t>
            </w:r>
          </w:p>
        </w:tc>
        <w:tc>
          <w:tcPr>
            <w:tcW w:w="3969" w:type="dxa"/>
          </w:tcPr>
          <w:p w:rsidR="00CE55A5" w:rsidRPr="003E0A2E" w:rsidRDefault="00CE55A5" w:rsidP="00810D31">
            <w:pPr>
              <w:pStyle w:val="Default"/>
              <w:rPr>
                <w:sz w:val="20"/>
                <w:szCs w:val="20"/>
              </w:rPr>
            </w:pPr>
            <w:r w:rsidRPr="003E0A2E">
              <w:rPr>
                <w:sz w:val="20"/>
                <w:szCs w:val="20"/>
              </w:rPr>
              <w:t>Общая площадь жилых помещений в общ</w:t>
            </w:r>
            <w:r w:rsidRPr="003E0A2E">
              <w:rPr>
                <w:sz w:val="20"/>
                <w:szCs w:val="20"/>
              </w:rPr>
              <w:t>е</w:t>
            </w:r>
            <w:r w:rsidRPr="003E0A2E">
              <w:rPr>
                <w:sz w:val="20"/>
                <w:szCs w:val="20"/>
              </w:rPr>
              <w:t>житиях, относящихся к специализированн</w:t>
            </w:r>
            <w:r w:rsidRPr="003E0A2E">
              <w:rPr>
                <w:sz w:val="20"/>
                <w:szCs w:val="20"/>
              </w:rPr>
              <w:t>о</w:t>
            </w:r>
            <w:r w:rsidRPr="003E0A2E">
              <w:rPr>
                <w:sz w:val="20"/>
                <w:szCs w:val="20"/>
              </w:rPr>
              <w:t>му жилищному фонду, м</w:t>
            </w:r>
            <w:r w:rsidRPr="003E0A2E">
              <w:rPr>
                <w:sz w:val="20"/>
                <w:szCs w:val="20"/>
                <w:vertAlign w:val="superscript"/>
              </w:rPr>
              <w:t>2</w:t>
            </w:r>
            <w:r w:rsidRPr="003E0A2E">
              <w:rPr>
                <w:sz w:val="20"/>
                <w:szCs w:val="20"/>
              </w:rPr>
              <w:t xml:space="preserve"> на 1000 человек, имеющих право на предоставление жилых помещений в общежитиях, специализир</w:t>
            </w:r>
            <w:r w:rsidRPr="003E0A2E">
              <w:rPr>
                <w:sz w:val="20"/>
                <w:szCs w:val="20"/>
              </w:rPr>
              <w:t>о</w:t>
            </w:r>
            <w:r w:rsidRPr="003E0A2E">
              <w:rPr>
                <w:sz w:val="20"/>
                <w:szCs w:val="20"/>
              </w:rPr>
              <w:t>ванного жилищного фонда</w:t>
            </w:r>
          </w:p>
        </w:tc>
        <w:tc>
          <w:tcPr>
            <w:tcW w:w="1417" w:type="dxa"/>
          </w:tcPr>
          <w:p w:rsidR="00CE55A5" w:rsidRPr="003E0A2E" w:rsidRDefault="00CE55A5" w:rsidP="005600A1">
            <w:pPr>
              <w:pStyle w:val="Default"/>
              <w:jc w:val="center"/>
              <w:rPr>
                <w:sz w:val="20"/>
                <w:szCs w:val="20"/>
              </w:rPr>
            </w:pPr>
            <w:r w:rsidRPr="003E0A2E">
              <w:rPr>
                <w:sz w:val="20"/>
                <w:szCs w:val="20"/>
              </w:rPr>
              <w:t>6000</w:t>
            </w:r>
          </w:p>
        </w:tc>
      </w:tr>
      <w:tr w:rsidR="00CE55A5" w:rsidRPr="003E0A2E" w:rsidTr="00CE55A5">
        <w:trPr>
          <w:cantSplit/>
          <w:trHeight w:val="40"/>
        </w:trPr>
        <w:tc>
          <w:tcPr>
            <w:tcW w:w="2155" w:type="dxa"/>
            <w:vMerge/>
            <w:shd w:val="clear" w:color="auto" w:fill="F2F2F2" w:themeFill="background1" w:themeFillShade="F2"/>
          </w:tcPr>
          <w:p w:rsidR="00CE55A5" w:rsidRPr="003E0A2E" w:rsidRDefault="00CE55A5" w:rsidP="00ED2BF3">
            <w:pPr>
              <w:pStyle w:val="Default"/>
              <w:rPr>
                <w:sz w:val="20"/>
                <w:szCs w:val="20"/>
              </w:rPr>
            </w:pPr>
          </w:p>
        </w:tc>
        <w:tc>
          <w:tcPr>
            <w:tcW w:w="1843" w:type="dxa"/>
          </w:tcPr>
          <w:p w:rsidR="00CE55A5" w:rsidRPr="003E0A2E" w:rsidRDefault="00CE55A5" w:rsidP="00ED2BF3">
            <w:pPr>
              <w:pStyle w:val="Default"/>
              <w:rPr>
                <w:sz w:val="20"/>
                <w:szCs w:val="20"/>
              </w:rPr>
            </w:pPr>
            <w:r w:rsidRPr="003E0A2E">
              <w:rPr>
                <w:sz w:val="20"/>
                <w:szCs w:val="20"/>
              </w:rPr>
              <w:t>Расчетный показ</w:t>
            </w:r>
            <w:r w:rsidRPr="003E0A2E">
              <w:rPr>
                <w:sz w:val="20"/>
                <w:szCs w:val="20"/>
              </w:rPr>
              <w:t>а</w:t>
            </w:r>
            <w:r w:rsidRPr="003E0A2E">
              <w:rPr>
                <w:sz w:val="20"/>
                <w:szCs w:val="20"/>
              </w:rPr>
              <w:t>тель максимально допустимого уровня территориальной доступности</w:t>
            </w:r>
          </w:p>
        </w:tc>
        <w:tc>
          <w:tcPr>
            <w:tcW w:w="5386" w:type="dxa"/>
            <w:gridSpan w:val="2"/>
          </w:tcPr>
          <w:p w:rsidR="00CE55A5" w:rsidRPr="003E0A2E" w:rsidRDefault="00CE55A5" w:rsidP="005600A1">
            <w:pPr>
              <w:pStyle w:val="Default"/>
              <w:jc w:val="center"/>
              <w:rPr>
                <w:sz w:val="20"/>
                <w:szCs w:val="20"/>
              </w:rPr>
            </w:pPr>
            <w:r w:rsidRPr="003E0A2E">
              <w:rPr>
                <w:sz w:val="20"/>
                <w:szCs w:val="20"/>
              </w:rPr>
              <w:t>Не нормируется</w:t>
            </w:r>
          </w:p>
        </w:tc>
      </w:tr>
      <w:bookmarkEnd w:id="149"/>
      <w:bookmarkEnd w:id="150"/>
    </w:tbl>
    <w:p w:rsidR="00071810" w:rsidRPr="003E0A2E" w:rsidRDefault="00071810">
      <w:pPr>
        <w:spacing w:after="200" w:line="276" w:lineRule="auto"/>
        <w:ind w:firstLine="0"/>
        <w:jc w:val="left"/>
        <w:rPr>
          <w:rFonts w:eastAsiaTheme="majorEastAsia" w:cstheme="majorBidi"/>
          <w:b/>
          <w:bCs/>
          <w:caps/>
          <w:sz w:val="28"/>
          <w:szCs w:val="28"/>
        </w:rPr>
      </w:pPr>
      <w:r w:rsidRPr="003E0A2E">
        <w:br w:type="page"/>
      </w:r>
    </w:p>
    <w:p w:rsidR="00A94433" w:rsidRPr="003E0A2E" w:rsidRDefault="00A94433" w:rsidP="00A94433">
      <w:pPr>
        <w:pStyle w:val="11"/>
        <w:numPr>
          <w:ilvl w:val="0"/>
          <w:numId w:val="13"/>
        </w:numPr>
        <w:ind w:left="0" w:firstLine="0"/>
      </w:pPr>
      <w:bookmarkStart w:id="151" w:name="_Toc529550738"/>
      <w:bookmarkStart w:id="152" w:name="_Toc532042557"/>
      <w:r w:rsidRPr="003E0A2E">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51"/>
      <w:bookmarkEnd w:id="152"/>
    </w:p>
    <w:p w:rsidR="00A94433" w:rsidRPr="003E0A2E" w:rsidRDefault="00A94433" w:rsidP="00A94433">
      <w:pPr>
        <w:pStyle w:val="20"/>
        <w:numPr>
          <w:ilvl w:val="1"/>
          <w:numId w:val="13"/>
        </w:numPr>
        <w:ind w:left="0" w:firstLine="0"/>
      </w:pPr>
      <w:bookmarkStart w:id="153" w:name="_Toc513541978"/>
      <w:bookmarkStart w:id="154" w:name="_Toc514157091"/>
      <w:bookmarkStart w:id="155" w:name="_Toc529550739"/>
      <w:bookmarkStart w:id="156" w:name="_Toc532042558"/>
      <w:r w:rsidRPr="003E0A2E">
        <w:t xml:space="preserve">Результаты анализа территориальных особенностей </w:t>
      </w:r>
      <w:proofErr w:type="spellStart"/>
      <w:r w:rsidRPr="003E0A2E">
        <w:t>Фурмановского</w:t>
      </w:r>
      <w:proofErr w:type="spellEnd"/>
      <w:r w:rsidRPr="003E0A2E">
        <w:t xml:space="preserve"> городского поселения, влияющих на установление расчетных показателей</w:t>
      </w:r>
      <w:bookmarkEnd w:id="153"/>
      <w:bookmarkEnd w:id="154"/>
      <w:bookmarkEnd w:id="155"/>
      <w:bookmarkEnd w:id="156"/>
    </w:p>
    <w:p w:rsidR="00A94433" w:rsidRPr="003E0A2E" w:rsidRDefault="00A94433" w:rsidP="00A94433">
      <w:pPr>
        <w:rPr>
          <w:szCs w:val="24"/>
        </w:rPr>
      </w:pPr>
      <w:r w:rsidRPr="003E0A2E">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A94433" w:rsidRPr="003E0A2E" w:rsidRDefault="00A94433" w:rsidP="00A94433">
      <w:pPr>
        <w:rPr>
          <w:szCs w:val="24"/>
        </w:rPr>
      </w:pPr>
      <w:r w:rsidRPr="003E0A2E">
        <w:rPr>
          <w:szCs w:val="24"/>
        </w:rPr>
        <w:t>1) социально-демографического состава и плотности населения на территории м</w:t>
      </w:r>
      <w:r w:rsidRPr="003E0A2E">
        <w:rPr>
          <w:szCs w:val="24"/>
        </w:rPr>
        <w:t>у</w:t>
      </w:r>
      <w:r w:rsidRPr="003E0A2E">
        <w:rPr>
          <w:szCs w:val="24"/>
        </w:rPr>
        <w:t>ниципального образования;</w:t>
      </w:r>
    </w:p>
    <w:p w:rsidR="00A94433" w:rsidRPr="003E0A2E" w:rsidRDefault="00A94433" w:rsidP="00A94433">
      <w:pPr>
        <w:rPr>
          <w:szCs w:val="24"/>
        </w:rPr>
      </w:pPr>
      <w:r w:rsidRPr="003E0A2E">
        <w:rPr>
          <w:szCs w:val="24"/>
        </w:rPr>
        <w:t>2) планов и программ комплексного социально-экономического развития муниц</w:t>
      </w:r>
      <w:r w:rsidRPr="003E0A2E">
        <w:rPr>
          <w:szCs w:val="24"/>
        </w:rPr>
        <w:t>и</w:t>
      </w:r>
      <w:r w:rsidRPr="003E0A2E">
        <w:rPr>
          <w:szCs w:val="24"/>
        </w:rPr>
        <w:t>пального образования;</w:t>
      </w:r>
    </w:p>
    <w:p w:rsidR="00A94433" w:rsidRPr="003E0A2E" w:rsidRDefault="00A94433" w:rsidP="00A94433">
      <w:pPr>
        <w:rPr>
          <w:szCs w:val="24"/>
        </w:rPr>
      </w:pPr>
      <w:r w:rsidRPr="003E0A2E">
        <w:rPr>
          <w:szCs w:val="24"/>
        </w:rPr>
        <w:t>3) предложений органов местного самоуправления и заинтересованных лиц.</w:t>
      </w:r>
    </w:p>
    <w:p w:rsidR="00A94433" w:rsidRPr="003E0A2E" w:rsidRDefault="00A94433" w:rsidP="00A94433">
      <w:pPr>
        <w:rPr>
          <w:szCs w:val="24"/>
        </w:rPr>
      </w:pPr>
      <w:r w:rsidRPr="003E0A2E">
        <w:rPr>
          <w:szCs w:val="24"/>
        </w:rPr>
        <w:t xml:space="preserve">Таким образом, установление расчетных показателей в МНГП </w:t>
      </w:r>
      <w:proofErr w:type="spellStart"/>
      <w:r w:rsidRPr="003E0A2E">
        <w:t>Фурмановского</w:t>
      </w:r>
      <w:proofErr w:type="spellEnd"/>
      <w:r w:rsidRPr="003E0A2E">
        <w:t xml:space="preserve"> ГП</w:t>
      </w:r>
      <w:r w:rsidRPr="003E0A2E">
        <w:rPr>
          <w:szCs w:val="24"/>
        </w:rPr>
        <w:t xml:space="preserve"> необходимо выполнять с учетом территориальных особенностей </w:t>
      </w:r>
      <w:proofErr w:type="spellStart"/>
      <w:r w:rsidRPr="003E0A2E">
        <w:t>Фурмановского</w:t>
      </w:r>
      <w:proofErr w:type="spellEnd"/>
      <w:r w:rsidRPr="003E0A2E">
        <w:t xml:space="preserve"> горо</w:t>
      </w:r>
      <w:r w:rsidRPr="003E0A2E">
        <w:t>д</w:t>
      </w:r>
      <w:r w:rsidRPr="003E0A2E">
        <w:t>ского пос</w:t>
      </w:r>
      <w:r w:rsidR="00BA6BAD" w:rsidRPr="003E0A2E">
        <w:t xml:space="preserve">еления </w:t>
      </w:r>
      <w:proofErr w:type="spellStart"/>
      <w:r w:rsidR="00BA6BAD" w:rsidRPr="003E0A2E">
        <w:t>Фурмановского</w:t>
      </w:r>
      <w:proofErr w:type="spellEnd"/>
      <w:r w:rsidR="00BA6BAD" w:rsidRPr="003E0A2E">
        <w:t xml:space="preserve"> муниципального района Ивановской области</w:t>
      </w:r>
      <w:r w:rsidRPr="003E0A2E">
        <w:rPr>
          <w:szCs w:val="24"/>
        </w:rPr>
        <w:t>, выраже</w:t>
      </w:r>
      <w:r w:rsidRPr="003E0A2E">
        <w:rPr>
          <w:szCs w:val="24"/>
        </w:rPr>
        <w:t>н</w:t>
      </w:r>
      <w:r w:rsidRPr="003E0A2E">
        <w:rPr>
          <w:szCs w:val="24"/>
        </w:rPr>
        <w:t xml:space="preserve">ных в социально-демографических, инфраструктурных, экономических и иных аспектах. </w:t>
      </w:r>
    </w:p>
    <w:p w:rsidR="00A94433" w:rsidRPr="003E0A2E" w:rsidRDefault="00A94433" w:rsidP="00A94433">
      <w:pPr>
        <w:pStyle w:val="3"/>
        <w:numPr>
          <w:ilvl w:val="2"/>
          <w:numId w:val="13"/>
        </w:numPr>
        <w:ind w:left="0" w:hanging="11"/>
      </w:pPr>
      <w:bookmarkStart w:id="157" w:name="_Toc293340115"/>
      <w:bookmarkStart w:id="158" w:name="_Toc479953572"/>
      <w:bookmarkStart w:id="159" w:name="_Toc513541979"/>
      <w:bookmarkStart w:id="160" w:name="_Toc514157092"/>
      <w:bookmarkStart w:id="161" w:name="_Toc529550740"/>
      <w:bookmarkStart w:id="162" w:name="_Toc532042559"/>
      <w:bookmarkEnd w:id="157"/>
      <w:r w:rsidRPr="003E0A2E">
        <w:t xml:space="preserve">Анализ социально-демографического состава и плотности населения на территории </w:t>
      </w:r>
      <w:bookmarkEnd w:id="158"/>
      <w:bookmarkEnd w:id="159"/>
      <w:bookmarkEnd w:id="160"/>
      <w:bookmarkEnd w:id="161"/>
      <w:proofErr w:type="spellStart"/>
      <w:r w:rsidR="00BA6BAD" w:rsidRPr="003E0A2E">
        <w:t>Фурмановского</w:t>
      </w:r>
      <w:proofErr w:type="spellEnd"/>
      <w:r w:rsidR="00BA6BAD" w:rsidRPr="003E0A2E">
        <w:t xml:space="preserve"> городского поселения</w:t>
      </w:r>
      <w:bookmarkEnd w:id="162"/>
    </w:p>
    <w:p w:rsidR="00BA6BAD" w:rsidRPr="003E0A2E" w:rsidRDefault="00BA6BAD" w:rsidP="002300AB">
      <w:pPr>
        <w:rPr>
          <w:rFonts w:cs="Times New Roman"/>
          <w:szCs w:val="24"/>
        </w:rPr>
      </w:pPr>
      <w:bookmarkStart w:id="163" w:name="OLE_LINK122"/>
      <w:bookmarkStart w:id="164" w:name="OLE_LINK123"/>
      <w:bookmarkStart w:id="165" w:name="OLE_LINK124"/>
      <w:bookmarkStart w:id="166" w:name="OLE_LINK125"/>
      <w:bookmarkStart w:id="167" w:name="OLE_LINK126"/>
      <w:proofErr w:type="spellStart"/>
      <w:r w:rsidRPr="003E0A2E">
        <w:rPr>
          <w:rFonts w:cs="Times New Roman"/>
          <w:szCs w:val="24"/>
        </w:rPr>
        <w:t>Фурмановское</w:t>
      </w:r>
      <w:proofErr w:type="spellEnd"/>
      <w:r w:rsidRPr="003E0A2E">
        <w:rPr>
          <w:rFonts w:cs="Times New Roman"/>
          <w:szCs w:val="24"/>
        </w:rPr>
        <w:t xml:space="preserve"> городское поселение </w:t>
      </w:r>
      <w:proofErr w:type="spellStart"/>
      <w:r w:rsidRPr="003E0A2E">
        <w:rPr>
          <w:rFonts w:cs="Times New Roman"/>
          <w:szCs w:val="24"/>
        </w:rPr>
        <w:t>Фурмановского</w:t>
      </w:r>
      <w:proofErr w:type="spellEnd"/>
      <w:r w:rsidRPr="003E0A2E">
        <w:rPr>
          <w:rFonts w:cs="Times New Roman"/>
          <w:szCs w:val="24"/>
        </w:rPr>
        <w:t xml:space="preserve"> муниципального района Ив</w:t>
      </w:r>
      <w:r w:rsidRPr="003E0A2E">
        <w:rPr>
          <w:rFonts w:cs="Times New Roman"/>
          <w:szCs w:val="24"/>
        </w:rPr>
        <w:t>а</w:t>
      </w:r>
      <w:r w:rsidRPr="003E0A2E">
        <w:rPr>
          <w:rFonts w:cs="Times New Roman"/>
          <w:szCs w:val="24"/>
        </w:rPr>
        <w:t xml:space="preserve">новской области является городским поселением в соответствии с </w:t>
      </w:r>
      <w:hyperlink r:id="rId10"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3E0A2E">
          <w:rPr>
            <w:rFonts w:cs="Times New Roman"/>
            <w:szCs w:val="24"/>
          </w:rPr>
          <w:t>Законом</w:t>
        </w:r>
      </w:hyperlink>
      <w:r w:rsidRPr="003E0A2E">
        <w:rPr>
          <w:rFonts w:cs="Times New Roman"/>
          <w:szCs w:val="24"/>
        </w:rPr>
        <w:t xml:space="preserve"> Ивановской области от 25.02.2005 </w:t>
      </w:r>
      <w:r w:rsidR="00887092" w:rsidRPr="003E0A2E">
        <w:rPr>
          <w:rFonts w:eastAsia="Times New Roman" w:cs="Arial"/>
          <w:bCs/>
          <w:szCs w:val="26"/>
        </w:rPr>
        <w:t xml:space="preserve">№ 51-ОЗ «О городском и сельских поселениях в </w:t>
      </w:r>
      <w:proofErr w:type="spellStart"/>
      <w:r w:rsidR="00887092" w:rsidRPr="003E0A2E">
        <w:rPr>
          <w:rFonts w:eastAsia="Times New Roman" w:cs="Arial"/>
          <w:bCs/>
          <w:szCs w:val="26"/>
        </w:rPr>
        <w:t>Фурмановском</w:t>
      </w:r>
      <w:proofErr w:type="spellEnd"/>
      <w:r w:rsidR="00887092" w:rsidRPr="003E0A2E">
        <w:rPr>
          <w:rFonts w:eastAsia="Times New Roman" w:cs="Arial"/>
          <w:bCs/>
          <w:szCs w:val="26"/>
        </w:rPr>
        <w:t xml:space="preserve"> м</w:t>
      </w:r>
      <w:r w:rsidR="00887092" w:rsidRPr="003E0A2E">
        <w:rPr>
          <w:rFonts w:eastAsia="Times New Roman" w:cs="Arial"/>
          <w:bCs/>
          <w:szCs w:val="26"/>
        </w:rPr>
        <w:t>у</w:t>
      </w:r>
      <w:r w:rsidR="00887092" w:rsidRPr="003E0A2E">
        <w:rPr>
          <w:rFonts w:eastAsia="Times New Roman" w:cs="Arial"/>
          <w:bCs/>
          <w:szCs w:val="26"/>
        </w:rPr>
        <w:t>ниципальном районе» (ред. от 14.11.2008)</w:t>
      </w:r>
      <w:r w:rsidRPr="003E0A2E">
        <w:rPr>
          <w:rFonts w:cs="Times New Roman"/>
          <w:szCs w:val="24"/>
        </w:rPr>
        <w:t>.</w:t>
      </w:r>
    </w:p>
    <w:p w:rsidR="004B4F6F" w:rsidRPr="003E0A2E" w:rsidRDefault="004B4F6F" w:rsidP="004B4F6F">
      <w:pPr>
        <w:rPr>
          <w:szCs w:val="24"/>
        </w:rPr>
      </w:pPr>
      <w:bookmarkStart w:id="168" w:name="OLE_LINK174"/>
      <w:bookmarkStart w:id="169" w:name="OLE_LINK175"/>
      <w:bookmarkEnd w:id="163"/>
      <w:bookmarkEnd w:id="164"/>
      <w:bookmarkEnd w:id="165"/>
      <w:bookmarkEnd w:id="166"/>
      <w:bookmarkEnd w:id="167"/>
      <w:r w:rsidRPr="003E0A2E">
        <w:t xml:space="preserve">Характеристика </w:t>
      </w:r>
      <w:proofErr w:type="spellStart"/>
      <w:r w:rsidR="00567B76" w:rsidRPr="003E0A2E">
        <w:rPr>
          <w:szCs w:val="24"/>
        </w:rPr>
        <w:t>Фурмановского</w:t>
      </w:r>
      <w:proofErr w:type="spellEnd"/>
      <w:r w:rsidRPr="003E0A2E">
        <w:rPr>
          <w:szCs w:val="24"/>
        </w:rPr>
        <w:t xml:space="preserve"> городско</w:t>
      </w:r>
      <w:r w:rsidR="00567B76" w:rsidRPr="003E0A2E">
        <w:rPr>
          <w:szCs w:val="24"/>
        </w:rPr>
        <w:t>го</w:t>
      </w:r>
      <w:r w:rsidRPr="003E0A2E">
        <w:rPr>
          <w:szCs w:val="24"/>
        </w:rPr>
        <w:t xml:space="preserve"> поселени</w:t>
      </w:r>
      <w:r w:rsidR="00567B76" w:rsidRPr="003E0A2E">
        <w:rPr>
          <w:szCs w:val="24"/>
        </w:rPr>
        <w:t>я</w:t>
      </w:r>
      <w:r w:rsidRPr="003E0A2E">
        <w:rPr>
          <w:szCs w:val="24"/>
        </w:rPr>
        <w:t xml:space="preserve"> </w:t>
      </w:r>
      <w:proofErr w:type="spellStart"/>
      <w:r w:rsidR="00FD28FC" w:rsidRPr="003E0A2E">
        <w:rPr>
          <w:szCs w:val="24"/>
        </w:rPr>
        <w:t>Фурмановск</w:t>
      </w:r>
      <w:r w:rsidRPr="003E0A2E">
        <w:rPr>
          <w:szCs w:val="24"/>
        </w:rPr>
        <w:t>ого</w:t>
      </w:r>
      <w:proofErr w:type="spellEnd"/>
      <w:r w:rsidRPr="003E0A2E">
        <w:rPr>
          <w:szCs w:val="24"/>
        </w:rPr>
        <w:t xml:space="preserve"> муниц</w:t>
      </w:r>
      <w:r w:rsidRPr="003E0A2E">
        <w:rPr>
          <w:szCs w:val="24"/>
        </w:rPr>
        <w:t>и</w:t>
      </w:r>
      <w:r w:rsidRPr="003E0A2E">
        <w:rPr>
          <w:szCs w:val="24"/>
        </w:rPr>
        <w:t>пального района Ивановской области представлена в таблице 2.1.</w:t>
      </w:r>
    </w:p>
    <w:p w:rsidR="004B4F6F" w:rsidRPr="003E0A2E" w:rsidRDefault="004B4F6F" w:rsidP="0055338F">
      <w:pPr>
        <w:spacing w:before="120"/>
        <w:jc w:val="right"/>
        <w:rPr>
          <w:b/>
          <w:i/>
        </w:rPr>
      </w:pPr>
      <w:r w:rsidRPr="003E0A2E">
        <w:rPr>
          <w:b/>
          <w:i/>
        </w:rPr>
        <w:t>Таблица 2.1</w:t>
      </w:r>
    </w:p>
    <w:p w:rsidR="004B4F6F" w:rsidRPr="003E0A2E" w:rsidRDefault="004B4F6F" w:rsidP="004B4F6F">
      <w:pPr>
        <w:spacing w:after="120"/>
        <w:ind w:firstLine="0"/>
        <w:jc w:val="center"/>
        <w:rPr>
          <w:b/>
          <w:i/>
          <w:lang w:eastAsia="ar-SA" w:bidi="en-US"/>
        </w:rPr>
      </w:pPr>
      <w:r w:rsidRPr="003E0A2E">
        <w:rPr>
          <w:b/>
          <w:i/>
          <w:lang w:eastAsia="ar-SA" w:bidi="en-US"/>
        </w:rPr>
        <w:t xml:space="preserve">Характеристика </w:t>
      </w:r>
      <w:proofErr w:type="spellStart"/>
      <w:r w:rsidR="00FD28FC" w:rsidRPr="003E0A2E">
        <w:rPr>
          <w:b/>
          <w:i/>
          <w:lang w:eastAsia="ar-SA" w:bidi="en-US"/>
        </w:rPr>
        <w:t>Фурмановск</w:t>
      </w:r>
      <w:r w:rsidRPr="003E0A2E">
        <w:rPr>
          <w:b/>
          <w:i/>
          <w:lang w:eastAsia="ar-SA" w:bidi="en-US"/>
        </w:rPr>
        <w:t>о</w:t>
      </w:r>
      <w:r w:rsidR="00567B76" w:rsidRPr="003E0A2E">
        <w:rPr>
          <w:b/>
          <w:i/>
          <w:lang w:eastAsia="ar-SA" w:bidi="en-US"/>
        </w:rPr>
        <w:t>го</w:t>
      </w:r>
      <w:proofErr w:type="spellEnd"/>
      <w:r w:rsidRPr="003E0A2E">
        <w:rPr>
          <w:b/>
          <w:i/>
          <w:lang w:eastAsia="ar-SA" w:bidi="en-US"/>
        </w:rPr>
        <w:t xml:space="preserve"> городско</w:t>
      </w:r>
      <w:r w:rsidR="00567B76" w:rsidRPr="003E0A2E">
        <w:rPr>
          <w:b/>
          <w:i/>
          <w:lang w:eastAsia="ar-SA" w:bidi="en-US"/>
        </w:rPr>
        <w:t>го</w:t>
      </w:r>
      <w:r w:rsidRPr="003E0A2E">
        <w:rPr>
          <w:b/>
          <w:i/>
          <w:lang w:eastAsia="ar-SA" w:bidi="en-US"/>
        </w:rPr>
        <w:t xml:space="preserve"> поселени</w:t>
      </w:r>
      <w:r w:rsidR="00567B76" w:rsidRPr="003E0A2E">
        <w:rPr>
          <w:b/>
          <w:i/>
          <w:lang w:eastAsia="ar-SA" w:bidi="en-US"/>
        </w:rPr>
        <w:t>я</w:t>
      </w:r>
      <w:r w:rsidRPr="003E0A2E">
        <w:rPr>
          <w:b/>
          <w:i/>
          <w:lang w:eastAsia="ar-SA" w:bidi="en-US"/>
        </w:rPr>
        <w:t xml:space="preserve"> </w:t>
      </w:r>
      <w:proofErr w:type="spellStart"/>
      <w:r w:rsidR="00FD28FC" w:rsidRPr="003E0A2E">
        <w:rPr>
          <w:b/>
          <w:i/>
          <w:lang w:eastAsia="ar-SA" w:bidi="en-US"/>
        </w:rPr>
        <w:t>Фурмановск</w:t>
      </w:r>
      <w:r w:rsidRPr="003E0A2E">
        <w:rPr>
          <w:b/>
          <w:i/>
          <w:lang w:eastAsia="ar-SA" w:bidi="en-US"/>
        </w:rPr>
        <w:t>ого</w:t>
      </w:r>
      <w:proofErr w:type="spellEnd"/>
      <w:r w:rsidRPr="003E0A2E">
        <w:rPr>
          <w:b/>
          <w:i/>
          <w:lang w:eastAsia="ar-SA" w:bidi="en-US"/>
        </w:rPr>
        <w:t xml:space="preserve"> муниципальн</w:t>
      </w:r>
      <w:r w:rsidRPr="003E0A2E">
        <w:rPr>
          <w:b/>
          <w:i/>
          <w:lang w:eastAsia="ar-SA" w:bidi="en-US"/>
        </w:rPr>
        <w:t>о</w:t>
      </w:r>
      <w:r w:rsidRPr="003E0A2E">
        <w:rPr>
          <w:b/>
          <w:i/>
          <w:lang w:eastAsia="ar-SA" w:bidi="en-US"/>
        </w:rPr>
        <w:t>го района Ивановской области</w:t>
      </w:r>
      <w:r w:rsidR="00047500" w:rsidRPr="003E0A2E">
        <w:rPr>
          <w:b/>
          <w:i/>
          <w:lang w:eastAsia="ar-SA" w:bidi="en-US"/>
        </w:rPr>
        <w:t xml:space="preserve"> </w:t>
      </w:r>
      <w:r w:rsidRPr="003E0A2E">
        <w:rPr>
          <w:b/>
          <w:i/>
          <w:lang w:eastAsia="ar-SA" w:bidi="en-US"/>
        </w:rPr>
        <w:t>(по данным статистики на 01.01.201</w:t>
      </w:r>
      <w:r w:rsidR="00567B76" w:rsidRPr="003E0A2E">
        <w:rPr>
          <w:b/>
          <w:i/>
          <w:lang w:eastAsia="ar-SA" w:bidi="en-US"/>
        </w:rPr>
        <w:t>8</w:t>
      </w:r>
      <w:r w:rsidRPr="003E0A2E">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134"/>
        <w:gridCol w:w="1559"/>
        <w:gridCol w:w="1134"/>
        <w:gridCol w:w="992"/>
        <w:gridCol w:w="851"/>
        <w:gridCol w:w="1134"/>
      </w:tblGrid>
      <w:tr w:rsidR="004B4F6F" w:rsidRPr="003E0A2E" w:rsidTr="006020DE">
        <w:trPr>
          <w:cantSplit/>
          <w:trHeight w:val="243"/>
          <w:tblHeader/>
        </w:trPr>
        <w:tc>
          <w:tcPr>
            <w:tcW w:w="2580" w:type="dxa"/>
            <w:shd w:val="clear" w:color="auto" w:fill="D9D9D9" w:themeFill="background1" w:themeFillShade="D9"/>
          </w:tcPr>
          <w:p w:rsidR="004B4F6F" w:rsidRPr="003E0A2E" w:rsidRDefault="004B4F6F" w:rsidP="006020DE">
            <w:pPr>
              <w:ind w:firstLine="0"/>
              <w:jc w:val="center"/>
              <w:rPr>
                <w:rFonts w:eastAsia="Calibri"/>
                <w:b/>
                <w:i/>
                <w:iCs/>
                <w:lang w:eastAsia="en-US" w:bidi="en-US"/>
              </w:rPr>
            </w:pPr>
            <w:bookmarkStart w:id="170" w:name="OLE_LINK200"/>
            <w:bookmarkStart w:id="171" w:name="OLE_LINK201"/>
            <w:bookmarkStart w:id="172" w:name="OLE_LINK210"/>
            <w:bookmarkStart w:id="173" w:name="_Hlk467614988"/>
            <w:r w:rsidRPr="003E0A2E">
              <w:rPr>
                <w:rFonts w:eastAsia="Calibri"/>
                <w:b/>
                <w:i/>
                <w:iCs/>
                <w:lang w:eastAsia="en-US" w:bidi="en-US"/>
              </w:rPr>
              <w:t>Муниципальное обр</w:t>
            </w:r>
            <w:r w:rsidRPr="003E0A2E">
              <w:rPr>
                <w:rFonts w:eastAsia="Calibri"/>
                <w:b/>
                <w:i/>
                <w:iCs/>
                <w:lang w:eastAsia="en-US" w:bidi="en-US"/>
              </w:rPr>
              <w:t>а</w:t>
            </w:r>
            <w:r w:rsidRPr="003E0A2E">
              <w:rPr>
                <w:rFonts w:eastAsia="Calibri"/>
                <w:b/>
                <w:i/>
                <w:iCs/>
                <w:lang w:eastAsia="en-US" w:bidi="en-US"/>
              </w:rPr>
              <w:t>зование</w:t>
            </w:r>
            <w:bookmarkEnd w:id="170"/>
            <w:bookmarkEnd w:id="171"/>
            <w:bookmarkEnd w:id="172"/>
          </w:p>
        </w:tc>
        <w:tc>
          <w:tcPr>
            <w:tcW w:w="1134" w:type="dxa"/>
            <w:shd w:val="clear" w:color="auto" w:fill="D9D9D9" w:themeFill="background1" w:themeFillShade="D9"/>
          </w:tcPr>
          <w:p w:rsidR="004B4F6F" w:rsidRPr="003E0A2E" w:rsidRDefault="004B4F6F" w:rsidP="006020DE">
            <w:pPr>
              <w:ind w:firstLine="0"/>
              <w:jc w:val="center"/>
              <w:rPr>
                <w:rFonts w:eastAsia="Calibri"/>
                <w:b/>
                <w:i/>
                <w:iCs/>
                <w:lang w:eastAsia="en-US" w:bidi="en-US"/>
              </w:rPr>
            </w:pPr>
            <w:r w:rsidRPr="003E0A2E">
              <w:rPr>
                <w:rFonts w:eastAsia="Calibri"/>
                <w:b/>
                <w:i/>
                <w:iCs/>
                <w:lang w:eastAsia="en-US" w:bidi="en-US"/>
              </w:rPr>
              <w:t>Статус</w:t>
            </w:r>
          </w:p>
        </w:tc>
        <w:tc>
          <w:tcPr>
            <w:tcW w:w="1559" w:type="dxa"/>
            <w:shd w:val="clear" w:color="auto" w:fill="D9D9D9" w:themeFill="background1" w:themeFillShade="D9"/>
          </w:tcPr>
          <w:p w:rsidR="004B4F6F" w:rsidRPr="003E0A2E" w:rsidRDefault="004B4F6F" w:rsidP="006020DE">
            <w:pPr>
              <w:ind w:firstLine="0"/>
              <w:jc w:val="center"/>
              <w:rPr>
                <w:rFonts w:eastAsia="Calibri"/>
                <w:b/>
                <w:i/>
                <w:iCs/>
                <w:lang w:eastAsia="en-US" w:bidi="en-US"/>
              </w:rPr>
            </w:pPr>
            <w:r w:rsidRPr="003E0A2E">
              <w:rPr>
                <w:rFonts w:eastAsia="Calibri"/>
                <w:b/>
                <w:i/>
                <w:iCs/>
                <w:lang w:eastAsia="en-US" w:bidi="en-US"/>
              </w:rPr>
              <w:t>Админ</w:t>
            </w:r>
            <w:r w:rsidRPr="003E0A2E">
              <w:rPr>
                <w:rFonts w:eastAsia="Calibri"/>
                <w:b/>
                <w:i/>
                <w:iCs/>
                <w:lang w:eastAsia="en-US" w:bidi="en-US"/>
              </w:rPr>
              <w:t>и</w:t>
            </w:r>
            <w:r w:rsidRPr="003E0A2E">
              <w:rPr>
                <w:rFonts w:eastAsia="Calibri"/>
                <w:b/>
                <w:i/>
                <w:iCs/>
                <w:lang w:eastAsia="en-US" w:bidi="en-US"/>
              </w:rPr>
              <w:t>стративный центр</w:t>
            </w:r>
          </w:p>
        </w:tc>
        <w:tc>
          <w:tcPr>
            <w:tcW w:w="1134" w:type="dxa"/>
            <w:shd w:val="clear" w:color="auto" w:fill="D9D9D9" w:themeFill="background1" w:themeFillShade="D9"/>
          </w:tcPr>
          <w:p w:rsidR="004B4F6F" w:rsidRPr="003E0A2E" w:rsidRDefault="004B4F6F" w:rsidP="006020DE">
            <w:pPr>
              <w:ind w:firstLine="0"/>
              <w:jc w:val="center"/>
              <w:rPr>
                <w:rFonts w:eastAsia="Calibri"/>
                <w:b/>
                <w:i/>
                <w:iCs/>
                <w:lang w:eastAsia="en-US" w:bidi="en-US"/>
              </w:rPr>
            </w:pPr>
            <w:r w:rsidRPr="003E0A2E">
              <w:rPr>
                <w:rFonts w:eastAsia="Calibri"/>
                <w:b/>
                <w:i/>
                <w:iCs/>
                <w:lang w:eastAsia="en-US" w:bidi="en-US"/>
              </w:rPr>
              <w:t>Колич</w:t>
            </w:r>
            <w:r w:rsidRPr="003E0A2E">
              <w:rPr>
                <w:rFonts w:eastAsia="Calibri"/>
                <w:b/>
                <w:i/>
                <w:iCs/>
                <w:lang w:eastAsia="en-US" w:bidi="en-US"/>
              </w:rPr>
              <w:t>е</w:t>
            </w:r>
            <w:r w:rsidRPr="003E0A2E">
              <w:rPr>
                <w:rFonts w:eastAsia="Calibri"/>
                <w:b/>
                <w:i/>
                <w:iCs/>
                <w:lang w:eastAsia="en-US" w:bidi="en-US"/>
              </w:rPr>
              <w:t>ство населе</w:t>
            </w:r>
            <w:r w:rsidRPr="003E0A2E">
              <w:rPr>
                <w:rFonts w:eastAsia="Calibri"/>
                <w:b/>
                <w:i/>
                <w:iCs/>
                <w:lang w:eastAsia="en-US" w:bidi="en-US"/>
              </w:rPr>
              <w:t>н</w:t>
            </w:r>
            <w:r w:rsidRPr="003E0A2E">
              <w:rPr>
                <w:rFonts w:eastAsia="Calibri"/>
                <w:b/>
                <w:i/>
                <w:iCs/>
                <w:lang w:eastAsia="en-US" w:bidi="en-US"/>
              </w:rPr>
              <w:t>ных пунктов</w:t>
            </w:r>
          </w:p>
        </w:tc>
        <w:tc>
          <w:tcPr>
            <w:tcW w:w="992" w:type="dxa"/>
            <w:shd w:val="clear" w:color="auto" w:fill="D9D9D9" w:themeFill="background1" w:themeFillShade="D9"/>
          </w:tcPr>
          <w:p w:rsidR="004B4F6F" w:rsidRPr="003E0A2E" w:rsidRDefault="004B4F6F" w:rsidP="006020DE">
            <w:pPr>
              <w:ind w:firstLine="0"/>
              <w:jc w:val="center"/>
              <w:rPr>
                <w:rFonts w:eastAsia="Calibri"/>
                <w:b/>
                <w:i/>
                <w:iCs/>
                <w:lang w:eastAsia="en-US" w:bidi="en-US"/>
              </w:rPr>
            </w:pPr>
            <w:r w:rsidRPr="003E0A2E">
              <w:rPr>
                <w:rFonts w:eastAsia="Calibri"/>
                <w:b/>
                <w:i/>
                <w:iCs/>
                <w:lang w:eastAsia="en-US" w:bidi="en-US"/>
              </w:rPr>
              <w:t>Числе</w:t>
            </w:r>
            <w:r w:rsidRPr="003E0A2E">
              <w:rPr>
                <w:rFonts w:eastAsia="Calibri"/>
                <w:b/>
                <w:i/>
                <w:iCs/>
                <w:lang w:eastAsia="en-US" w:bidi="en-US"/>
              </w:rPr>
              <w:t>н</w:t>
            </w:r>
            <w:r w:rsidRPr="003E0A2E">
              <w:rPr>
                <w:rFonts w:eastAsia="Calibri"/>
                <w:b/>
                <w:i/>
                <w:iCs/>
                <w:lang w:eastAsia="en-US" w:bidi="en-US"/>
              </w:rPr>
              <w:t>ность насел</w:t>
            </w:r>
            <w:r w:rsidRPr="003E0A2E">
              <w:rPr>
                <w:rFonts w:eastAsia="Calibri"/>
                <w:b/>
                <w:i/>
                <w:iCs/>
                <w:lang w:eastAsia="en-US" w:bidi="en-US"/>
              </w:rPr>
              <w:t>е</w:t>
            </w:r>
            <w:r w:rsidRPr="003E0A2E">
              <w:rPr>
                <w:rFonts w:eastAsia="Calibri"/>
                <w:b/>
                <w:i/>
                <w:iCs/>
                <w:lang w:eastAsia="en-US" w:bidi="en-US"/>
              </w:rPr>
              <w:t>ния, чел.</w:t>
            </w:r>
          </w:p>
        </w:tc>
        <w:tc>
          <w:tcPr>
            <w:tcW w:w="851" w:type="dxa"/>
            <w:shd w:val="clear" w:color="auto" w:fill="D9D9D9" w:themeFill="background1" w:themeFillShade="D9"/>
          </w:tcPr>
          <w:p w:rsidR="004B4F6F" w:rsidRPr="003E0A2E" w:rsidRDefault="004B4F6F" w:rsidP="006020DE">
            <w:pPr>
              <w:ind w:firstLine="0"/>
              <w:jc w:val="center"/>
              <w:rPr>
                <w:rFonts w:eastAsia="Calibri"/>
                <w:b/>
                <w:i/>
                <w:iCs/>
                <w:vertAlign w:val="superscript"/>
                <w:lang w:eastAsia="en-US" w:bidi="en-US"/>
              </w:rPr>
            </w:pPr>
            <w:r w:rsidRPr="003E0A2E">
              <w:rPr>
                <w:rFonts w:eastAsia="Calibri"/>
                <w:b/>
                <w:i/>
                <w:iCs/>
                <w:lang w:eastAsia="en-US" w:bidi="en-US"/>
              </w:rPr>
              <w:t>Пл</w:t>
            </w:r>
            <w:r w:rsidRPr="003E0A2E">
              <w:rPr>
                <w:rFonts w:eastAsia="Calibri"/>
                <w:b/>
                <w:i/>
                <w:iCs/>
                <w:lang w:eastAsia="en-US" w:bidi="en-US"/>
              </w:rPr>
              <w:t>о</w:t>
            </w:r>
            <w:r w:rsidRPr="003E0A2E">
              <w:rPr>
                <w:rFonts w:eastAsia="Calibri"/>
                <w:b/>
                <w:i/>
                <w:iCs/>
                <w:lang w:eastAsia="en-US" w:bidi="en-US"/>
              </w:rPr>
              <w:t>щадь, км</w:t>
            </w:r>
            <w:r w:rsidRPr="003E0A2E">
              <w:rPr>
                <w:rFonts w:eastAsia="Calibri"/>
                <w:b/>
                <w:i/>
                <w:iCs/>
                <w:vertAlign w:val="superscript"/>
                <w:lang w:eastAsia="en-US" w:bidi="en-US"/>
              </w:rPr>
              <w:t>2</w:t>
            </w:r>
          </w:p>
        </w:tc>
        <w:tc>
          <w:tcPr>
            <w:tcW w:w="1134" w:type="dxa"/>
            <w:shd w:val="clear" w:color="auto" w:fill="D9D9D9" w:themeFill="background1" w:themeFillShade="D9"/>
          </w:tcPr>
          <w:p w:rsidR="004B4F6F" w:rsidRPr="003E0A2E" w:rsidRDefault="004B4F6F" w:rsidP="006020DE">
            <w:pPr>
              <w:ind w:firstLine="0"/>
              <w:jc w:val="center"/>
              <w:rPr>
                <w:rFonts w:eastAsia="Calibri"/>
                <w:b/>
                <w:i/>
                <w:iCs/>
                <w:vertAlign w:val="superscript"/>
                <w:lang w:eastAsia="en-US" w:bidi="en-US"/>
              </w:rPr>
            </w:pPr>
            <w:r w:rsidRPr="003E0A2E">
              <w:rPr>
                <w:rFonts w:eastAsia="Calibri"/>
                <w:b/>
                <w:i/>
                <w:iCs/>
                <w:lang w:eastAsia="en-US" w:bidi="en-US"/>
              </w:rPr>
              <w:t>Пло</w:t>
            </w:r>
            <w:r w:rsidRPr="003E0A2E">
              <w:rPr>
                <w:rFonts w:eastAsia="Calibri"/>
                <w:b/>
                <w:i/>
                <w:iCs/>
                <w:lang w:eastAsia="en-US" w:bidi="en-US"/>
              </w:rPr>
              <w:t>т</w:t>
            </w:r>
            <w:r w:rsidRPr="003E0A2E">
              <w:rPr>
                <w:rFonts w:eastAsia="Calibri"/>
                <w:b/>
                <w:i/>
                <w:iCs/>
                <w:lang w:eastAsia="en-US" w:bidi="en-US"/>
              </w:rPr>
              <w:t>ность насел</w:t>
            </w:r>
            <w:r w:rsidRPr="003E0A2E">
              <w:rPr>
                <w:rFonts w:eastAsia="Calibri"/>
                <w:b/>
                <w:i/>
                <w:iCs/>
                <w:lang w:eastAsia="en-US" w:bidi="en-US"/>
              </w:rPr>
              <w:t>е</w:t>
            </w:r>
            <w:r w:rsidRPr="003E0A2E">
              <w:rPr>
                <w:rFonts w:eastAsia="Calibri"/>
                <w:b/>
                <w:i/>
                <w:iCs/>
                <w:lang w:eastAsia="en-US" w:bidi="en-US"/>
              </w:rPr>
              <w:t>ния, чел./км</w:t>
            </w:r>
            <w:r w:rsidRPr="003E0A2E">
              <w:rPr>
                <w:rFonts w:eastAsia="Calibri"/>
                <w:b/>
                <w:i/>
                <w:iCs/>
                <w:vertAlign w:val="superscript"/>
                <w:lang w:eastAsia="en-US" w:bidi="en-US"/>
              </w:rPr>
              <w:t>2</w:t>
            </w:r>
          </w:p>
        </w:tc>
      </w:tr>
      <w:tr w:rsidR="004B4F6F" w:rsidRPr="003E0A2E" w:rsidTr="006020DE">
        <w:trPr>
          <w:cantSplit/>
          <w:trHeight w:val="230"/>
        </w:trPr>
        <w:tc>
          <w:tcPr>
            <w:tcW w:w="2580" w:type="dxa"/>
            <w:shd w:val="clear" w:color="auto" w:fill="F2F2F2" w:themeFill="background1" w:themeFillShade="F2"/>
          </w:tcPr>
          <w:p w:rsidR="004B4F6F" w:rsidRPr="003E0A2E" w:rsidRDefault="00FD28FC" w:rsidP="00215F49">
            <w:pPr>
              <w:ind w:firstLine="0"/>
              <w:jc w:val="left"/>
              <w:rPr>
                <w:rFonts w:eastAsia="Calibri"/>
                <w:b/>
                <w:i/>
                <w:iCs/>
                <w:lang w:eastAsia="en-US" w:bidi="en-US"/>
              </w:rPr>
            </w:pPr>
            <w:bookmarkStart w:id="174" w:name="_Hlk489530968"/>
            <w:bookmarkEnd w:id="173"/>
            <w:proofErr w:type="spellStart"/>
            <w:r w:rsidRPr="003E0A2E">
              <w:rPr>
                <w:rFonts w:eastAsia="Calibri"/>
                <w:b/>
                <w:i/>
                <w:iCs/>
                <w:lang w:eastAsia="en-US" w:bidi="en-US"/>
              </w:rPr>
              <w:t>Фурмановск</w:t>
            </w:r>
            <w:r w:rsidR="004B4F6F" w:rsidRPr="003E0A2E">
              <w:rPr>
                <w:rFonts w:eastAsia="Calibri"/>
                <w:b/>
                <w:i/>
                <w:iCs/>
                <w:lang w:eastAsia="en-US" w:bidi="en-US"/>
              </w:rPr>
              <w:t>о</w:t>
            </w:r>
            <w:r w:rsidR="00215F49" w:rsidRPr="003E0A2E">
              <w:rPr>
                <w:rFonts w:eastAsia="Calibri"/>
                <w:b/>
                <w:i/>
                <w:iCs/>
                <w:lang w:eastAsia="en-US" w:bidi="en-US"/>
              </w:rPr>
              <w:t>е</w:t>
            </w:r>
            <w:proofErr w:type="spellEnd"/>
            <w:r w:rsidR="00215F49" w:rsidRPr="003E0A2E">
              <w:rPr>
                <w:rFonts w:eastAsia="Calibri"/>
                <w:b/>
                <w:i/>
                <w:iCs/>
                <w:lang w:eastAsia="en-US" w:bidi="en-US"/>
              </w:rPr>
              <w:t xml:space="preserve"> горо</w:t>
            </w:r>
            <w:r w:rsidR="00215F49" w:rsidRPr="003E0A2E">
              <w:rPr>
                <w:rFonts w:eastAsia="Calibri"/>
                <w:b/>
                <w:i/>
                <w:iCs/>
                <w:lang w:eastAsia="en-US" w:bidi="en-US"/>
              </w:rPr>
              <w:t>д</w:t>
            </w:r>
            <w:r w:rsidR="00215F49" w:rsidRPr="003E0A2E">
              <w:rPr>
                <w:rFonts w:eastAsia="Calibri"/>
                <w:b/>
                <w:i/>
                <w:iCs/>
                <w:lang w:eastAsia="en-US" w:bidi="en-US"/>
              </w:rPr>
              <w:t>ское поселение</w:t>
            </w:r>
          </w:p>
        </w:tc>
        <w:tc>
          <w:tcPr>
            <w:tcW w:w="1134" w:type="dxa"/>
          </w:tcPr>
          <w:p w:rsidR="004B4F6F" w:rsidRPr="003E0A2E" w:rsidRDefault="004B4F6F" w:rsidP="006020DE">
            <w:pPr>
              <w:ind w:firstLine="0"/>
              <w:jc w:val="left"/>
              <w:rPr>
                <w:szCs w:val="24"/>
              </w:rPr>
            </w:pPr>
            <w:r w:rsidRPr="003E0A2E">
              <w:rPr>
                <w:szCs w:val="24"/>
              </w:rPr>
              <w:t>городское поселение</w:t>
            </w:r>
          </w:p>
        </w:tc>
        <w:tc>
          <w:tcPr>
            <w:tcW w:w="1559" w:type="dxa"/>
          </w:tcPr>
          <w:p w:rsidR="004B4F6F" w:rsidRPr="003E0A2E" w:rsidRDefault="004B4F6F" w:rsidP="004B4F6F">
            <w:pPr>
              <w:ind w:firstLine="0"/>
              <w:jc w:val="left"/>
              <w:rPr>
                <w:szCs w:val="24"/>
              </w:rPr>
            </w:pPr>
            <w:r w:rsidRPr="003E0A2E">
              <w:rPr>
                <w:szCs w:val="24"/>
              </w:rPr>
              <w:t xml:space="preserve">город </w:t>
            </w:r>
            <w:r w:rsidR="00567B76" w:rsidRPr="003E0A2E">
              <w:rPr>
                <w:szCs w:val="24"/>
              </w:rPr>
              <w:t>Фурм</w:t>
            </w:r>
            <w:r w:rsidR="00567B76" w:rsidRPr="003E0A2E">
              <w:rPr>
                <w:szCs w:val="24"/>
              </w:rPr>
              <w:t>а</w:t>
            </w:r>
            <w:r w:rsidR="00567B76" w:rsidRPr="003E0A2E">
              <w:rPr>
                <w:szCs w:val="24"/>
              </w:rPr>
              <w:t>нов</w:t>
            </w:r>
          </w:p>
        </w:tc>
        <w:tc>
          <w:tcPr>
            <w:tcW w:w="1134" w:type="dxa"/>
          </w:tcPr>
          <w:p w:rsidR="004B4F6F" w:rsidRPr="003E0A2E" w:rsidRDefault="004B4F6F" w:rsidP="006020DE">
            <w:pPr>
              <w:ind w:firstLine="0"/>
              <w:jc w:val="center"/>
              <w:rPr>
                <w:szCs w:val="24"/>
              </w:rPr>
            </w:pPr>
            <w:r w:rsidRPr="003E0A2E">
              <w:rPr>
                <w:szCs w:val="24"/>
              </w:rPr>
              <w:t>1</w:t>
            </w:r>
          </w:p>
        </w:tc>
        <w:tc>
          <w:tcPr>
            <w:tcW w:w="992" w:type="dxa"/>
          </w:tcPr>
          <w:p w:rsidR="004B4F6F" w:rsidRPr="003E0A2E" w:rsidRDefault="00567B76" w:rsidP="006020DE">
            <w:pPr>
              <w:ind w:firstLine="0"/>
              <w:jc w:val="center"/>
              <w:rPr>
                <w:szCs w:val="24"/>
              </w:rPr>
            </w:pPr>
            <w:r w:rsidRPr="003E0A2E">
              <w:rPr>
                <w:szCs w:val="24"/>
              </w:rPr>
              <w:t>33905</w:t>
            </w:r>
          </w:p>
        </w:tc>
        <w:tc>
          <w:tcPr>
            <w:tcW w:w="851" w:type="dxa"/>
          </w:tcPr>
          <w:p w:rsidR="004B4F6F" w:rsidRPr="003E0A2E" w:rsidRDefault="00567B76" w:rsidP="004B4F6F">
            <w:pPr>
              <w:ind w:firstLine="0"/>
              <w:jc w:val="center"/>
              <w:rPr>
                <w:szCs w:val="24"/>
              </w:rPr>
            </w:pPr>
            <w:r w:rsidRPr="003E0A2E">
              <w:rPr>
                <w:szCs w:val="24"/>
              </w:rPr>
              <w:t>15,86</w:t>
            </w:r>
          </w:p>
        </w:tc>
        <w:tc>
          <w:tcPr>
            <w:tcW w:w="1134" w:type="dxa"/>
          </w:tcPr>
          <w:p w:rsidR="004B4F6F" w:rsidRPr="003E0A2E" w:rsidRDefault="00567B76" w:rsidP="004B4F6F">
            <w:pPr>
              <w:ind w:firstLine="0"/>
              <w:jc w:val="center"/>
              <w:rPr>
                <w:szCs w:val="24"/>
              </w:rPr>
            </w:pPr>
            <w:r w:rsidRPr="003E0A2E">
              <w:rPr>
                <w:szCs w:val="24"/>
              </w:rPr>
              <w:t>2137,8</w:t>
            </w:r>
          </w:p>
        </w:tc>
      </w:tr>
    </w:tbl>
    <w:bookmarkEnd w:id="174"/>
    <w:p w:rsidR="004B4F6F" w:rsidRPr="003E0A2E" w:rsidRDefault="004B4F6F" w:rsidP="004B4F6F">
      <w:pPr>
        <w:spacing w:before="120"/>
      </w:pPr>
      <w:r w:rsidRPr="003E0A2E">
        <w:t xml:space="preserve">В состав </w:t>
      </w:r>
      <w:proofErr w:type="spellStart"/>
      <w:r w:rsidR="00FD28FC" w:rsidRPr="003E0A2E">
        <w:t>Фурмановск</w:t>
      </w:r>
      <w:r w:rsidR="00072205" w:rsidRPr="003E0A2E">
        <w:t>ого</w:t>
      </w:r>
      <w:proofErr w:type="spellEnd"/>
      <w:r w:rsidR="00072205" w:rsidRPr="003E0A2E">
        <w:t xml:space="preserve"> городского поселения</w:t>
      </w:r>
      <w:r w:rsidRPr="003E0A2E">
        <w:t xml:space="preserve"> входит 1 городской населенный пункт: город </w:t>
      </w:r>
      <w:r w:rsidR="00567B76" w:rsidRPr="003E0A2E">
        <w:t>Фурманов</w:t>
      </w:r>
      <w:r w:rsidRPr="003E0A2E">
        <w:t>.</w:t>
      </w:r>
    </w:p>
    <w:p w:rsidR="006E557B" w:rsidRPr="003E0A2E" w:rsidRDefault="006E557B" w:rsidP="006E557B">
      <w:r w:rsidRPr="003E0A2E">
        <w:t>Административным центром поселения является город Фурманов.</w:t>
      </w:r>
    </w:p>
    <w:p w:rsidR="006E557B" w:rsidRPr="003E0A2E" w:rsidRDefault="006E557B" w:rsidP="006E557B">
      <w:pPr>
        <w:rPr>
          <w:iCs/>
          <w:szCs w:val="24"/>
        </w:rPr>
      </w:pPr>
      <w:r w:rsidRPr="003E0A2E">
        <w:rPr>
          <w:iCs/>
          <w:szCs w:val="24"/>
        </w:rPr>
        <w:t xml:space="preserve">Город Фурманов находится в центральной части области и занимает удобное транспортно-географическое положение – на пересечении дорог: железной Ярославль – Иваново и автомобильной Иваново – Кострома. </w:t>
      </w:r>
    </w:p>
    <w:p w:rsidR="006E557B" w:rsidRPr="003E0A2E" w:rsidRDefault="006E557B" w:rsidP="006E557B">
      <w:pPr>
        <w:ind w:firstLine="658"/>
        <w:rPr>
          <w:szCs w:val="24"/>
        </w:rPr>
      </w:pPr>
      <w:r w:rsidRPr="003E0A2E">
        <w:rPr>
          <w:szCs w:val="24"/>
        </w:rPr>
        <w:t>Расстояние от областного центра до границы города Фурманова - 30 км. Расстояние до важнейшей водной артерии Российской Федерации р. Волга – 30 км. Расстояние от ж</w:t>
      </w:r>
      <w:r w:rsidRPr="003E0A2E">
        <w:rPr>
          <w:szCs w:val="24"/>
        </w:rPr>
        <w:t>е</w:t>
      </w:r>
      <w:r w:rsidRPr="003E0A2E">
        <w:rPr>
          <w:szCs w:val="24"/>
        </w:rPr>
        <w:lastRenderedPageBreak/>
        <w:t>лезнодорожной станции Фурманов до железнодорожной станции Иваново Северной ж</w:t>
      </w:r>
      <w:r w:rsidRPr="003E0A2E">
        <w:rPr>
          <w:szCs w:val="24"/>
        </w:rPr>
        <w:t>е</w:t>
      </w:r>
      <w:r w:rsidRPr="003E0A2E">
        <w:rPr>
          <w:szCs w:val="24"/>
        </w:rPr>
        <w:t>лезной дороги - 42,8 км.</w:t>
      </w:r>
    </w:p>
    <w:bookmarkEnd w:id="168"/>
    <w:bookmarkEnd w:id="169"/>
    <w:p w:rsidR="004B4F6F" w:rsidRPr="003E0A2E" w:rsidRDefault="004B4F6F" w:rsidP="004B4F6F">
      <w:pPr>
        <w:rPr>
          <w:szCs w:val="24"/>
        </w:rPr>
      </w:pPr>
      <w:r w:rsidRPr="003E0A2E">
        <w:rPr>
          <w:szCs w:val="24"/>
        </w:rPr>
        <w:t xml:space="preserve">Учитывая численность населения, </w:t>
      </w:r>
      <w:r w:rsidRPr="003E0A2E">
        <w:t xml:space="preserve">город </w:t>
      </w:r>
      <w:r w:rsidR="00567B76" w:rsidRPr="003E0A2E">
        <w:t>Фурманов</w:t>
      </w:r>
      <w:r w:rsidRPr="003E0A2E">
        <w:rPr>
          <w:szCs w:val="24"/>
        </w:rPr>
        <w:t xml:space="preserve"> согласно таблице 1 п. 4.4 СП 42.13330.2011 «Градостроительство Планировка и застройка городских и сельских пос</w:t>
      </w:r>
      <w:r w:rsidRPr="003E0A2E">
        <w:rPr>
          <w:szCs w:val="24"/>
        </w:rPr>
        <w:t>е</w:t>
      </w:r>
      <w:r w:rsidRPr="003E0A2E">
        <w:rPr>
          <w:szCs w:val="24"/>
        </w:rPr>
        <w:t xml:space="preserve">лений. Актуализированная редакция СНиП 2.07.01-89*», относится к </w:t>
      </w:r>
      <w:r w:rsidR="00072205" w:rsidRPr="003E0A2E">
        <w:rPr>
          <w:b/>
          <w:szCs w:val="24"/>
        </w:rPr>
        <w:t>малым</w:t>
      </w:r>
      <w:r w:rsidRPr="003E0A2E">
        <w:rPr>
          <w:b/>
          <w:szCs w:val="24"/>
        </w:rPr>
        <w:t xml:space="preserve"> городам</w:t>
      </w:r>
      <w:r w:rsidRPr="003E0A2E">
        <w:rPr>
          <w:szCs w:val="24"/>
        </w:rPr>
        <w:t>.</w:t>
      </w:r>
    </w:p>
    <w:p w:rsidR="00D5048E" w:rsidRPr="003E0A2E" w:rsidRDefault="00D5048E" w:rsidP="00D5048E">
      <w:pPr>
        <w:rPr>
          <w:szCs w:val="24"/>
        </w:rPr>
      </w:pPr>
      <w:bookmarkStart w:id="175" w:name="OLE_LINK308"/>
      <w:r w:rsidRPr="003E0A2E">
        <w:rPr>
          <w:szCs w:val="24"/>
        </w:rPr>
        <w:t xml:space="preserve">По состоянию на 1 января </w:t>
      </w:r>
      <w:r w:rsidR="00567B76" w:rsidRPr="003E0A2E">
        <w:rPr>
          <w:szCs w:val="24"/>
        </w:rPr>
        <w:t>2018</w:t>
      </w:r>
      <w:r w:rsidRPr="003E0A2E">
        <w:rPr>
          <w:szCs w:val="24"/>
        </w:rPr>
        <w:t xml:space="preserve"> года численность населения </w:t>
      </w:r>
      <w:proofErr w:type="spellStart"/>
      <w:r w:rsidR="00FD28FC" w:rsidRPr="003E0A2E">
        <w:t>Фурмановск</w:t>
      </w:r>
      <w:r w:rsidR="00183BC7" w:rsidRPr="003E0A2E">
        <w:t>ого</w:t>
      </w:r>
      <w:proofErr w:type="spellEnd"/>
      <w:r w:rsidR="00183BC7" w:rsidRPr="003E0A2E">
        <w:t xml:space="preserve"> горо</w:t>
      </w:r>
      <w:r w:rsidR="00183BC7" w:rsidRPr="003E0A2E">
        <w:t>д</w:t>
      </w:r>
      <w:r w:rsidR="00183BC7" w:rsidRPr="003E0A2E">
        <w:t>ского поселения</w:t>
      </w:r>
      <w:r w:rsidR="00183BC7" w:rsidRPr="003E0A2E">
        <w:rPr>
          <w:szCs w:val="24"/>
        </w:rPr>
        <w:t xml:space="preserve"> </w:t>
      </w:r>
      <w:r w:rsidRPr="003E0A2E">
        <w:rPr>
          <w:szCs w:val="24"/>
        </w:rPr>
        <w:t xml:space="preserve">составляла по данным статистики </w:t>
      </w:r>
      <w:r w:rsidR="00567B76" w:rsidRPr="003E0A2E">
        <w:rPr>
          <w:szCs w:val="24"/>
        </w:rPr>
        <w:t>33905</w:t>
      </w:r>
      <w:r w:rsidRPr="003E0A2E">
        <w:rPr>
          <w:szCs w:val="24"/>
        </w:rPr>
        <w:t xml:space="preserve"> человек (рисунок 2.1).</w:t>
      </w:r>
    </w:p>
    <w:p w:rsidR="00D5048E" w:rsidRPr="003E0A2E" w:rsidRDefault="00567B76" w:rsidP="00D5048E">
      <w:pPr>
        <w:spacing w:before="120" w:after="120"/>
        <w:ind w:firstLine="0"/>
        <w:jc w:val="center"/>
        <w:rPr>
          <w:szCs w:val="24"/>
        </w:rPr>
      </w:pPr>
      <w:r w:rsidRPr="003E0A2E">
        <w:rPr>
          <w:noProof/>
        </w:rPr>
        <w:drawing>
          <wp:inline distT="0" distB="0" distL="0" distR="0" wp14:anchorId="2F8B85E5" wp14:editId="169C7045">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Pr="003E0A2E" w:rsidRDefault="00D5048E" w:rsidP="00D5048E">
      <w:pPr>
        <w:spacing w:after="120"/>
        <w:ind w:firstLine="0"/>
        <w:jc w:val="center"/>
        <w:rPr>
          <w:b/>
          <w:i/>
          <w:szCs w:val="24"/>
        </w:rPr>
      </w:pPr>
      <w:r w:rsidRPr="003E0A2E">
        <w:rPr>
          <w:b/>
          <w:i/>
          <w:szCs w:val="24"/>
        </w:rPr>
        <w:t xml:space="preserve">Рисунок 2.1 Динамика численности населения </w:t>
      </w:r>
      <w:proofErr w:type="spellStart"/>
      <w:r w:rsidR="00FD28FC" w:rsidRPr="003E0A2E">
        <w:rPr>
          <w:b/>
          <w:i/>
          <w:szCs w:val="24"/>
        </w:rPr>
        <w:t>Фурмановск</w:t>
      </w:r>
      <w:r w:rsidR="00183BC7" w:rsidRPr="003E0A2E">
        <w:rPr>
          <w:b/>
          <w:i/>
          <w:szCs w:val="24"/>
        </w:rPr>
        <w:t>ого</w:t>
      </w:r>
      <w:proofErr w:type="spellEnd"/>
      <w:r w:rsidR="00183BC7" w:rsidRPr="003E0A2E">
        <w:rPr>
          <w:b/>
          <w:i/>
          <w:szCs w:val="24"/>
        </w:rPr>
        <w:t xml:space="preserve"> городского поселения </w:t>
      </w:r>
      <w:r w:rsidRPr="003E0A2E">
        <w:rPr>
          <w:b/>
          <w:i/>
          <w:szCs w:val="24"/>
        </w:rPr>
        <w:t xml:space="preserve">в </w:t>
      </w:r>
      <w:r w:rsidR="00567B76" w:rsidRPr="003E0A2E">
        <w:rPr>
          <w:b/>
          <w:i/>
          <w:szCs w:val="24"/>
        </w:rPr>
        <w:t>2013</w:t>
      </w:r>
      <w:r w:rsidRPr="003E0A2E">
        <w:rPr>
          <w:b/>
          <w:i/>
          <w:szCs w:val="24"/>
        </w:rPr>
        <w:t>-</w:t>
      </w:r>
      <w:r w:rsidR="00567B76" w:rsidRPr="003E0A2E">
        <w:rPr>
          <w:b/>
          <w:i/>
          <w:szCs w:val="24"/>
        </w:rPr>
        <w:t>2018</w:t>
      </w:r>
      <w:r w:rsidRPr="003E0A2E">
        <w:rPr>
          <w:b/>
          <w:i/>
          <w:szCs w:val="24"/>
        </w:rPr>
        <w:t xml:space="preserve"> гг. (данные на начало года)</w:t>
      </w:r>
    </w:p>
    <w:p w:rsidR="00183BC7" w:rsidRPr="003E0A2E" w:rsidRDefault="00183BC7" w:rsidP="00FA5FFA">
      <w:pPr>
        <w:rPr>
          <w:b/>
          <w:i/>
          <w:szCs w:val="24"/>
        </w:rPr>
      </w:pPr>
      <w:r w:rsidRPr="003E0A2E">
        <w:rPr>
          <w:szCs w:val="24"/>
        </w:rPr>
        <w:t xml:space="preserve">Численность населения </w:t>
      </w:r>
      <w:proofErr w:type="spellStart"/>
      <w:r w:rsidR="00FD28FC" w:rsidRPr="003E0A2E">
        <w:rPr>
          <w:szCs w:val="24"/>
        </w:rPr>
        <w:t>Фурмановск</w:t>
      </w:r>
      <w:r w:rsidRPr="003E0A2E">
        <w:rPr>
          <w:szCs w:val="24"/>
        </w:rPr>
        <w:t>ого</w:t>
      </w:r>
      <w:proofErr w:type="spellEnd"/>
      <w:r w:rsidRPr="003E0A2E">
        <w:t xml:space="preserve"> городского поселения</w:t>
      </w:r>
      <w:r w:rsidRPr="003E0A2E">
        <w:rPr>
          <w:szCs w:val="24"/>
        </w:rPr>
        <w:t xml:space="preserve"> характеризуется ст</w:t>
      </w:r>
      <w:r w:rsidRPr="003E0A2E">
        <w:rPr>
          <w:szCs w:val="24"/>
        </w:rPr>
        <w:t>а</w:t>
      </w:r>
      <w:r w:rsidRPr="003E0A2E">
        <w:rPr>
          <w:szCs w:val="24"/>
        </w:rPr>
        <w:t xml:space="preserve">бильным сокращением с </w:t>
      </w:r>
      <w:r w:rsidR="00567B76" w:rsidRPr="003E0A2E">
        <w:rPr>
          <w:szCs w:val="24"/>
        </w:rPr>
        <w:t>2013</w:t>
      </w:r>
      <w:r w:rsidRPr="003E0A2E">
        <w:rPr>
          <w:szCs w:val="24"/>
        </w:rPr>
        <w:t xml:space="preserve"> года</w:t>
      </w:r>
      <w:r w:rsidR="000047F8" w:rsidRPr="003E0A2E">
        <w:rPr>
          <w:szCs w:val="24"/>
        </w:rPr>
        <w:t xml:space="preserve"> (на </w:t>
      </w:r>
      <w:r w:rsidR="00567B76" w:rsidRPr="003E0A2E">
        <w:rPr>
          <w:szCs w:val="24"/>
        </w:rPr>
        <w:t>1556</w:t>
      </w:r>
      <w:r w:rsidR="000047F8" w:rsidRPr="003E0A2E">
        <w:rPr>
          <w:szCs w:val="24"/>
        </w:rPr>
        <w:t xml:space="preserve"> чел. или 4,</w:t>
      </w:r>
      <w:r w:rsidR="00567B76" w:rsidRPr="003E0A2E">
        <w:rPr>
          <w:szCs w:val="24"/>
        </w:rPr>
        <w:t>4</w:t>
      </w:r>
      <w:r w:rsidR="000047F8" w:rsidRPr="003E0A2E">
        <w:rPr>
          <w:szCs w:val="24"/>
        </w:rPr>
        <w:t>%).</w:t>
      </w:r>
    </w:p>
    <w:p w:rsidR="000047F8" w:rsidRPr="003E0A2E" w:rsidRDefault="000047F8" w:rsidP="00BA6BAD">
      <w:pPr>
        <w:pStyle w:val="3"/>
        <w:numPr>
          <w:ilvl w:val="2"/>
          <w:numId w:val="13"/>
        </w:numPr>
        <w:ind w:left="0" w:hanging="11"/>
      </w:pPr>
      <w:bookmarkStart w:id="176" w:name="_Toc490569814"/>
      <w:bookmarkStart w:id="177" w:name="_Toc498950412"/>
      <w:bookmarkStart w:id="178" w:name="_Toc499136867"/>
      <w:bookmarkStart w:id="179" w:name="_Toc532042560"/>
      <w:r w:rsidRPr="003E0A2E">
        <w:t>Виды объектов местного значения городского поселения, для которых разрабатываются местные нормативы градостроительного проектирования</w:t>
      </w:r>
      <w:bookmarkEnd w:id="176"/>
      <w:bookmarkEnd w:id="177"/>
      <w:bookmarkEnd w:id="178"/>
      <w:bookmarkEnd w:id="179"/>
    </w:p>
    <w:p w:rsidR="000047F8" w:rsidRPr="003E0A2E" w:rsidRDefault="000047F8" w:rsidP="000047F8">
      <w:pPr>
        <w:pStyle w:val="aff6"/>
        <w:rPr>
          <w:szCs w:val="23"/>
          <w:lang w:val="ru-RU"/>
        </w:rPr>
      </w:pPr>
      <w:r w:rsidRPr="003E0A2E">
        <w:rPr>
          <w:szCs w:val="23"/>
          <w:lang w:val="ru-RU"/>
        </w:rPr>
        <w:t>В соответствии с ч. 4 ст. 29.2 Градостроительного кодекса РФ нормативы град</w:t>
      </w:r>
      <w:r w:rsidRPr="003E0A2E">
        <w:rPr>
          <w:szCs w:val="23"/>
          <w:lang w:val="ru-RU"/>
        </w:rPr>
        <w:t>о</w:t>
      </w:r>
      <w:r w:rsidRPr="003E0A2E">
        <w:rPr>
          <w:szCs w:val="23"/>
          <w:lang w:val="ru-RU"/>
        </w:rPr>
        <w:t>строительного проектирования поселения устанавливают совокупность расчетных показ</w:t>
      </w:r>
      <w:r w:rsidRPr="003E0A2E">
        <w:rPr>
          <w:szCs w:val="23"/>
          <w:lang w:val="ru-RU"/>
        </w:rPr>
        <w:t>а</w:t>
      </w:r>
      <w:r w:rsidRPr="003E0A2E">
        <w:rPr>
          <w:szCs w:val="23"/>
          <w:lang w:val="ru-RU"/>
        </w:rPr>
        <w:t>телей минимально допустимого уровня обеспеченности объектами местного значения п</w:t>
      </w:r>
      <w:r w:rsidRPr="003E0A2E">
        <w:rPr>
          <w:szCs w:val="23"/>
          <w:lang w:val="ru-RU"/>
        </w:rPr>
        <w:t>о</w:t>
      </w:r>
      <w:r w:rsidRPr="003E0A2E">
        <w:rPr>
          <w:szCs w:val="23"/>
          <w:lang w:val="ru-RU"/>
        </w:rPr>
        <w:t>селения, относящимися к областям, указанным в пункте 1 части 5 статьи 23 Градостро</w:t>
      </w:r>
      <w:r w:rsidRPr="003E0A2E">
        <w:rPr>
          <w:szCs w:val="23"/>
          <w:lang w:val="ru-RU"/>
        </w:rPr>
        <w:t>и</w:t>
      </w:r>
      <w:r w:rsidRPr="003E0A2E">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3E0A2E">
        <w:rPr>
          <w:szCs w:val="23"/>
          <w:lang w:val="ru-RU"/>
        </w:rPr>
        <w:t>и</w:t>
      </w:r>
      <w:r w:rsidRPr="003E0A2E">
        <w:rPr>
          <w:szCs w:val="23"/>
          <w:lang w:val="ru-RU"/>
        </w:rPr>
        <w:t>мого уровня территориальной доступности таких объектов для населения поселения.</w:t>
      </w:r>
    </w:p>
    <w:p w:rsidR="000047F8" w:rsidRPr="003E0A2E" w:rsidRDefault="000047F8" w:rsidP="000047F8">
      <w:pPr>
        <w:pStyle w:val="aff6"/>
        <w:rPr>
          <w:lang w:val="ru-RU"/>
        </w:rPr>
      </w:pPr>
      <w:r w:rsidRPr="003E0A2E">
        <w:rPr>
          <w:lang w:val="ru-RU"/>
        </w:rPr>
        <w:t xml:space="preserve">Перечень объектов местного значения </w:t>
      </w:r>
      <w:proofErr w:type="spellStart"/>
      <w:r w:rsidR="00567B76" w:rsidRPr="003E0A2E">
        <w:rPr>
          <w:lang w:val="ru-RU"/>
        </w:rPr>
        <w:t>Ф</w:t>
      </w:r>
      <w:r w:rsidR="00FD28FC" w:rsidRPr="003E0A2E">
        <w:rPr>
          <w:lang w:val="ru-RU"/>
        </w:rPr>
        <w:t>урмановск</w:t>
      </w:r>
      <w:r w:rsidRPr="003E0A2E">
        <w:rPr>
          <w:lang w:val="ru-RU"/>
        </w:rPr>
        <w:t>о</w:t>
      </w:r>
      <w:r w:rsidR="00567B76" w:rsidRPr="003E0A2E">
        <w:rPr>
          <w:lang w:val="ru-RU"/>
        </w:rPr>
        <w:t>го</w:t>
      </w:r>
      <w:proofErr w:type="spellEnd"/>
      <w:r w:rsidR="00567B76" w:rsidRPr="003E0A2E">
        <w:rPr>
          <w:lang w:val="ru-RU"/>
        </w:rPr>
        <w:t xml:space="preserve"> городского</w:t>
      </w:r>
      <w:r w:rsidRPr="003E0A2E">
        <w:rPr>
          <w:lang w:val="ru-RU"/>
        </w:rPr>
        <w:t xml:space="preserve"> поселени</w:t>
      </w:r>
      <w:r w:rsidR="00567B76" w:rsidRPr="003E0A2E">
        <w:rPr>
          <w:lang w:val="ru-RU"/>
        </w:rPr>
        <w:t>я</w:t>
      </w:r>
      <w:r w:rsidRPr="003E0A2E">
        <w:rPr>
          <w:lang w:val="ru-RU"/>
        </w:rPr>
        <w:t xml:space="preserve"> </w:t>
      </w:r>
      <w:proofErr w:type="spellStart"/>
      <w:r w:rsidR="00FD28FC" w:rsidRPr="003E0A2E">
        <w:rPr>
          <w:lang w:val="ru-RU"/>
        </w:rPr>
        <w:t>Фу</w:t>
      </w:r>
      <w:r w:rsidR="00FD28FC" w:rsidRPr="003E0A2E">
        <w:rPr>
          <w:lang w:val="ru-RU"/>
        </w:rPr>
        <w:t>р</w:t>
      </w:r>
      <w:r w:rsidR="00FD28FC" w:rsidRPr="003E0A2E">
        <w:rPr>
          <w:lang w:val="ru-RU"/>
        </w:rPr>
        <w:t>мановск</w:t>
      </w:r>
      <w:r w:rsidRPr="003E0A2E">
        <w:rPr>
          <w:lang w:val="ru-RU"/>
        </w:rPr>
        <w:t>ого</w:t>
      </w:r>
      <w:proofErr w:type="spellEnd"/>
      <w:r w:rsidRPr="003E0A2E">
        <w:rPr>
          <w:lang w:val="ru-RU"/>
        </w:rPr>
        <w:t xml:space="preserve"> муниципального района Ивановской области для целей настоящих МНГП подготовлен на основании статьи 23 Градостроительного кодекса Российской Федерации, ст. 14 Федерального закона от 06.10.2003 </w:t>
      </w:r>
      <w:r w:rsidR="00361CCD" w:rsidRPr="003E0A2E">
        <w:rPr>
          <w:lang w:val="ru-RU"/>
        </w:rPr>
        <w:t>№ </w:t>
      </w:r>
      <w:r w:rsidRPr="003E0A2E">
        <w:rPr>
          <w:lang w:val="ru-RU"/>
        </w:rPr>
        <w:t>131-ФЗ «Об общих принципах организации местного самоуправления в Российской Федерации»,</w:t>
      </w:r>
      <w:r w:rsidR="006020DE" w:rsidRPr="003E0A2E">
        <w:rPr>
          <w:lang w:val="ru-RU"/>
        </w:rPr>
        <w:t xml:space="preserve"> ст. 6.1 Закона Ивановской области от 14.07.2008 </w:t>
      </w:r>
      <w:r w:rsidR="00361CCD" w:rsidRPr="003E0A2E">
        <w:rPr>
          <w:lang w:val="ru-RU"/>
        </w:rPr>
        <w:t>№ </w:t>
      </w:r>
      <w:r w:rsidR="006020DE" w:rsidRPr="003E0A2E">
        <w:rPr>
          <w:lang w:val="ru-RU"/>
        </w:rPr>
        <w:t xml:space="preserve">82-ОЗ «О градостроительной деятельности на территории Ивановской области» (ред. от 07.07.2017) и </w:t>
      </w:r>
      <w:r w:rsidRPr="003E0A2E">
        <w:rPr>
          <w:lang w:val="ru-RU"/>
        </w:rPr>
        <w:t xml:space="preserve">Устава </w:t>
      </w:r>
      <w:proofErr w:type="spellStart"/>
      <w:r w:rsidR="00FD28FC" w:rsidRPr="003E0A2E">
        <w:rPr>
          <w:color w:val="000000"/>
          <w:lang w:val="ru-RU"/>
        </w:rPr>
        <w:t>Фурмановск</w:t>
      </w:r>
      <w:r w:rsidR="006020DE" w:rsidRPr="003E0A2E">
        <w:rPr>
          <w:color w:val="000000"/>
          <w:lang w:val="ru-RU"/>
        </w:rPr>
        <w:t>о</w:t>
      </w:r>
      <w:r w:rsidR="00567B76" w:rsidRPr="003E0A2E">
        <w:rPr>
          <w:color w:val="000000"/>
          <w:lang w:val="ru-RU"/>
        </w:rPr>
        <w:t>го</w:t>
      </w:r>
      <w:proofErr w:type="spellEnd"/>
      <w:r w:rsidR="006020DE" w:rsidRPr="003E0A2E">
        <w:rPr>
          <w:color w:val="000000"/>
          <w:lang w:val="ru-RU"/>
        </w:rPr>
        <w:t xml:space="preserve"> городско</w:t>
      </w:r>
      <w:r w:rsidR="00567B76" w:rsidRPr="003E0A2E">
        <w:rPr>
          <w:color w:val="000000"/>
          <w:lang w:val="ru-RU"/>
        </w:rPr>
        <w:t>го</w:t>
      </w:r>
      <w:r w:rsidR="006020DE" w:rsidRPr="003E0A2E">
        <w:rPr>
          <w:color w:val="000000"/>
          <w:lang w:val="ru-RU"/>
        </w:rPr>
        <w:t xml:space="preserve"> поселени</w:t>
      </w:r>
      <w:r w:rsidR="00567B76" w:rsidRPr="003E0A2E">
        <w:rPr>
          <w:color w:val="000000"/>
          <w:lang w:val="ru-RU"/>
        </w:rPr>
        <w:t>я</w:t>
      </w:r>
      <w:r w:rsidR="006020DE" w:rsidRPr="003E0A2E">
        <w:rPr>
          <w:color w:val="000000"/>
          <w:lang w:val="ru-RU"/>
        </w:rPr>
        <w:t xml:space="preserve"> </w:t>
      </w:r>
      <w:proofErr w:type="spellStart"/>
      <w:r w:rsidR="00FD28FC" w:rsidRPr="003E0A2E">
        <w:rPr>
          <w:color w:val="000000"/>
          <w:lang w:val="ru-RU"/>
        </w:rPr>
        <w:t>Фурмано</w:t>
      </w:r>
      <w:r w:rsidR="00FD28FC" w:rsidRPr="003E0A2E">
        <w:rPr>
          <w:color w:val="000000"/>
          <w:lang w:val="ru-RU"/>
        </w:rPr>
        <w:t>в</w:t>
      </w:r>
      <w:r w:rsidR="00FD28FC" w:rsidRPr="003E0A2E">
        <w:rPr>
          <w:color w:val="000000"/>
          <w:lang w:val="ru-RU"/>
        </w:rPr>
        <w:t>ск</w:t>
      </w:r>
      <w:r w:rsidR="006020DE" w:rsidRPr="003E0A2E">
        <w:rPr>
          <w:color w:val="000000"/>
          <w:lang w:val="ru-RU"/>
        </w:rPr>
        <w:t>ого</w:t>
      </w:r>
      <w:proofErr w:type="spellEnd"/>
      <w:r w:rsidR="006020DE" w:rsidRPr="003E0A2E">
        <w:rPr>
          <w:color w:val="000000"/>
          <w:lang w:val="ru-RU"/>
        </w:rPr>
        <w:t xml:space="preserve"> муниципального района Ивановской области (принятого </w:t>
      </w:r>
      <w:r w:rsidR="00567B76" w:rsidRPr="003E0A2E">
        <w:rPr>
          <w:color w:val="000000"/>
          <w:lang w:val="ru-RU"/>
        </w:rPr>
        <w:t xml:space="preserve">решением Совета </w:t>
      </w:r>
      <w:proofErr w:type="spellStart"/>
      <w:r w:rsidR="00567B76" w:rsidRPr="003E0A2E">
        <w:rPr>
          <w:color w:val="000000"/>
          <w:lang w:val="ru-RU"/>
        </w:rPr>
        <w:t>Фурм</w:t>
      </w:r>
      <w:r w:rsidR="00567B76" w:rsidRPr="003E0A2E">
        <w:rPr>
          <w:color w:val="000000"/>
          <w:lang w:val="ru-RU"/>
        </w:rPr>
        <w:t>а</w:t>
      </w:r>
      <w:r w:rsidR="00567B76" w:rsidRPr="003E0A2E">
        <w:rPr>
          <w:color w:val="000000"/>
          <w:lang w:val="ru-RU"/>
        </w:rPr>
        <w:t>новского</w:t>
      </w:r>
      <w:proofErr w:type="spellEnd"/>
      <w:r w:rsidR="00567B76" w:rsidRPr="003E0A2E">
        <w:rPr>
          <w:color w:val="000000"/>
          <w:lang w:val="ru-RU"/>
        </w:rPr>
        <w:t xml:space="preserve"> городского поселения от 27.10.2011 № 73, в ред. от 25.10.2018</w:t>
      </w:r>
      <w:r w:rsidR="006020DE" w:rsidRPr="003E0A2E">
        <w:rPr>
          <w:color w:val="000000"/>
          <w:lang w:val="ru-RU"/>
        </w:rPr>
        <w:t>)</w:t>
      </w:r>
      <w:r w:rsidRPr="003E0A2E">
        <w:rPr>
          <w:lang w:val="ru-RU"/>
        </w:rPr>
        <w:t>.</w:t>
      </w:r>
    </w:p>
    <w:p w:rsidR="000047F8" w:rsidRPr="003E0A2E" w:rsidRDefault="000047F8" w:rsidP="000047F8">
      <w:pPr>
        <w:pStyle w:val="aff6"/>
        <w:rPr>
          <w:szCs w:val="23"/>
          <w:lang w:val="ru-RU"/>
        </w:rPr>
      </w:pPr>
      <w:r w:rsidRPr="003E0A2E">
        <w:rPr>
          <w:szCs w:val="23"/>
          <w:lang w:val="ru-RU"/>
        </w:rPr>
        <w:t>В качестве базового перечня видов объектов местного значения, в отношении к</w:t>
      </w:r>
      <w:r w:rsidRPr="003E0A2E">
        <w:rPr>
          <w:szCs w:val="23"/>
          <w:lang w:val="ru-RU"/>
        </w:rPr>
        <w:t>о</w:t>
      </w:r>
      <w:r w:rsidRPr="003E0A2E">
        <w:rPr>
          <w:szCs w:val="23"/>
          <w:lang w:val="ru-RU"/>
        </w:rPr>
        <w:t>торых разрабатываются Местные нормативы градостроительного проектирования мун</w:t>
      </w:r>
      <w:r w:rsidRPr="003E0A2E">
        <w:rPr>
          <w:szCs w:val="23"/>
          <w:lang w:val="ru-RU"/>
        </w:rPr>
        <w:t>и</w:t>
      </w:r>
      <w:r w:rsidRPr="003E0A2E">
        <w:rPr>
          <w:szCs w:val="23"/>
          <w:lang w:val="ru-RU"/>
        </w:rPr>
        <w:lastRenderedPageBreak/>
        <w:t xml:space="preserve">ципального образования </w:t>
      </w:r>
      <w:proofErr w:type="spellStart"/>
      <w:r w:rsidR="000B3D12" w:rsidRPr="003E0A2E">
        <w:rPr>
          <w:szCs w:val="23"/>
          <w:lang w:val="ru-RU"/>
        </w:rPr>
        <w:t>Ф</w:t>
      </w:r>
      <w:r w:rsidR="00FD28FC" w:rsidRPr="003E0A2E">
        <w:rPr>
          <w:szCs w:val="23"/>
          <w:lang w:val="ru-RU"/>
        </w:rPr>
        <w:t>урмановск</w:t>
      </w:r>
      <w:r w:rsidR="000B3D12" w:rsidRPr="003E0A2E">
        <w:rPr>
          <w:szCs w:val="23"/>
          <w:lang w:val="ru-RU"/>
        </w:rPr>
        <w:t>ого</w:t>
      </w:r>
      <w:proofErr w:type="spellEnd"/>
      <w:r w:rsidR="000B3D12" w:rsidRPr="003E0A2E">
        <w:rPr>
          <w:szCs w:val="23"/>
          <w:lang w:val="ru-RU"/>
        </w:rPr>
        <w:t xml:space="preserve"> городского</w:t>
      </w:r>
      <w:r w:rsidR="006020DE" w:rsidRPr="003E0A2E">
        <w:rPr>
          <w:szCs w:val="23"/>
          <w:lang w:val="ru-RU"/>
        </w:rPr>
        <w:t xml:space="preserve"> поселени</w:t>
      </w:r>
      <w:r w:rsidR="000B3D12" w:rsidRPr="003E0A2E">
        <w:rPr>
          <w:szCs w:val="23"/>
          <w:lang w:val="ru-RU"/>
        </w:rPr>
        <w:t>я</w:t>
      </w:r>
      <w:r w:rsidR="006020DE" w:rsidRPr="003E0A2E">
        <w:rPr>
          <w:szCs w:val="23"/>
          <w:lang w:val="ru-RU"/>
        </w:rPr>
        <w:t xml:space="preserve"> </w:t>
      </w:r>
      <w:proofErr w:type="spellStart"/>
      <w:r w:rsidR="00FD28FC" w:rsidRPr="003E0A2E">
        <w:rPr>
          <w:szCs w:val="23"/>
          <w:lang w:val="ru-RU"/>
        </w:rPr>
        <w:t>Фурмановск</w:t>
      </w:r>
      <w:r w:rsidR="006020DE" w:rsidRPr="003E0A2E">
        <w:rPr>
          <w:szCs w:val="23"/>
          <w:lang w:val="ru-RU"/>
        </w:rPr>
        <w:t>ого</w:t>
      </w:r>
      <w:proofErr w:type="spellEnd"/>
      <w:r w:rsidR="006020DE" w:rsidRPr="003E0A2E">
        <w:rPr>
          <w:szCs w:val="23"/>
          <w:lang w:val="ru-RU"/>
        </w:rPr>
        <w:t xml:space="preserve"> муниц</w:t>
      </w:r>
      <w:r w:rsidR="006020DE" w:rsidRPr="003E0A2E">
        <w:rPr>
          <w:szCs w:val="23"/>
          <w:lang w:val="ru-RU"/>
        </w:rPr>
        <w:t>и</w:t>
      </w:r>
      <w:r w:rsidR="006020DE" w:rsidRPr="003E0A2E">
        <w:rPr>
          <w:szCs w:val="23"/>
          <w:lang w:val="ru-RU"/>
        </w:rPr>
        <w:t>пального района Ивановской области</w:t>
      </w:r>
      <w:r w:rsidRPr="003E0A2E">
        <w:rPr>
          <w:szCs w:val="23"/>
          <w:lang w:val="ru-RU"/>
        </w:rPr>
        <w:t xml:space="preserve">, приняты объекты </w:t>
      </w:r>
      <w:r w:rsidRPr="003E0A2E">
        <w:rPr>
          <w:rFonts w:hint="eastAsia"/>
          <w:szCs w:val="23"/>
          <w:lang w:val="ru-RU"/>
        </w:rPr>
        <w:t>местного</w:t>
      </w:r>
      <w:r w:rsidRPr="003E0A2E">
        <w:rPr>
          <w:szCs w:val="23"/>
          <w:lang w:val="ru-RU"/>
        </w:rPr>
        <w:t xml:space="preserve"> </w:t>
      </w:r>
      <w:r w:rsidRPr="003E0A2E">
        <w:rPr>
          <w:rFonts w:hint="eastAsia"/>
          <w:szCs w:val="23"/>
          <w:lang w:val="ru-RU"/>
        </w:rPr>
        <w:t>значения</w:t>
      </w:r>
      <w:r w:rsidRPr="003E0A2E">
        <w:rPr>
          <w:szCs w:val="23"/>
          <w:lang w:val="ru-RU"/>
        </w:rPr>
        <w:t xml:space="preserve"> поселения, подлежащие отображению в генеральном плане поселения, согласно ст. </w:t>
      </w:r>
      <w:r w:rsidRPr="003E0A2E">
        <w:rPr>
          <w:lang w:val="ru-RU"/>
        </w:rPr>
        <w:t>23 Градостро</w:t>
      </w:r>
      <w:r w:rsidRPr="003E0A2E">
        <w:rPr>
          <w:lang w:val="ru-RU"/>
        </w:rPr>
        <w:t>и</w:t>
      </w:r>
      <w:r w:rsidRPr="003E0A2E">
        <w:rPr>
          <w:lang w:val="ru-RU"/>
        </w:rPr>
        <w:t xml:space="preserve">тельного кодекса Российской Федерации, </w:t>
      </w:r>
      <w:r w:rsidRPr="003E0A2E">
        <w:rPr>
          <w:rFonts w:hint="eastAsia"/>
          <w:szCs w:val="23"/>
          <w:lang w:val="ru-RU"/>
        </w:rPr>
        <w:t>относящиеся</w:t>
      </w:r>
      <w:r w:rsidRPr="003E0A2E">
        <w:rPr>
          <w:szCs w:val="23"/>
          <w:lang w:val="ru-RU"/>
        </w:rPr>
        <w:t xml:space="preserve"> </w:t>
      </w:r>
      <w:r w:rsidRPr="003E0A2E">
        <w:rPr>
          <w:rFonts w:hint="eastAsia"/>
          <w:szCs w:val="23"/>
          <w:lang w:val="ru-RU"/>
        </w:rPr>
        <w:t>к</w:t>
      </w:r>
      <w:r w:rsidRPr="003E0A2E">
        <w:rPr>
          <w:szCs w:val="23"/>
          <w:lang w:val="ru-RU"/>
        </w:rPr>
        <w:t xml:space="preserve"> </w:t>
      </w:r>
      <w:r w:rsidRPr="003E0A2E">
        <w:rPr>
          <w:rFonts w:hint="eastAsia"/>
          <w:szCs w:val="23"/>
          <w:lang w:val="ru-RU"/>
        </w:rPr>
        <w:t>областям</w:t>
      </w:r>
      <w:r w:rsidRPr="003E0A2E">
        <w:rPr>
          <w:szCs w:val="23"/>
          <w:lang w:val="ru-RU"/>
        </w:rPr>
        <w:t>:</w:t>
      </w:r>
    </w:p>
    <w:p w:rsidR="000047F8" w:rsidRPr="003E0A2E" w:rsidRDefault="000047F8" w:rsidP="000047F8">
      <w:pPr>
        <w:pStyle w:val="aff6"/>
        <w:rPr>
          <w:szCs w:val="23"/>
          <w:lang w:val="ru-RU"/>
        </w:rPr>
      </w:pPr>
      <w:r w:rsidRPr="003E0A2E">
        <w:rPr>
          <w:szCs w:val="23"/>
          <w:lang w:val="ru-RU"/>
        </w:rPr>
        <w:t>а) электро-, тепло-, газо- и водоснабжение населения, водоотведение;</w:t>
      </w:r>
    </w:p>
    <w:p w:rsidR="000047F8" w:rsidRPr="003E0A2E" w:rsidRDefault="000047F8" w:rsidP="000047F8">
      <w:pPr>
        <w:pStyle w:val="aff6"/>
        <w:rPr>
          <w:szCs w:val="23"/>
          <w:lang w:val="ru-RU"/>
        </w:rPr>
      </w:pPr>
      <w:r w:rsidRPr="003E0A2E">
        <w:rPr>
          <w:szCs w:val="23"/>
          <w:lang w:val="ru-RU"/>
        </w:rPr>
        <w:t>б) автомобильные дороги местного значения;</w:t>
      </w:r>
    </w:p>
    <w:p w:rsidR="000047F8" w:rsidRPr="003E0A2E" w:rsidRDefault="000047F8" w:rsidP="000047F8">
      <w:pPr>
        <w:pStyle w:val="aff6"/>
        <w:rPr>
          <w:szCs w:val="23"/>
          <w:lang w:val="ru-RU"/>
        </w:rPr>
      </w:pPr>
      <w:r w:rsidRPr="003E0A2E">
        <w:rPr>
          <w:szCs w:val="23"/>
          <w:lang w:val="ru-RU"/>
        </w:rPr>
        <w:t>в) физическая культура и массовый спорт;</w:t>
      </w:r>
    </w:p>
    <w:p w:rsidR="000047F8" w:rsidRPr="003E0A2E" w:rsidRDefault="000047F8" w:rsidP="000047F8">
      <w:pPr>
        <w:pStyle w:val="aff6"/>
        <w:rPr>
          <w:szCs w:val="23"/>
          <w:lang w:val="ru-RU"/>
        </w:rPr>
      </w:pPr>
      <w:r w:rsidRPr="003E0A2E">
        <w:rPr>
          <w:szCs w:val="23"/>
          <w:lang w:val="ru-RU"/>
        </w:rPr>
        <w:t>г) иные области в связи с решением вопросов местного значения поселения.</w:t>
      </w:r>
    </w:p>
    <w:p w:rsidR="000047F8" w:rsidRPr="003E0A2E" w:rsidRDefault="000047F8" w:rsidP="000047F8">
      <w:pPr>
        <w:pStyle w:val="aff6"/>
        <w:rPr>
          <w:szCs w:val="23"/>
          <w:lang w:val="ru-RU"/>
        </w:rPr>
      </w:pPr>
      <w:r w:rsidRPr="003E0A2E">
        <w:rPr>
          <w:szCs w:val="23"/>
          <w:lang w:val="ru-RU"/>
        </w:rPr>
        <w:t>Иные области в связи с решением вопросов местного значения поселения опред</w:t>
      </w:r>
      <w:r w:rsidRPr="003E0A2E">
        <w:rPr>
          <w:szCs w:val="23"/>
          <w:lang w:val="ru-RU"/>
        </w:rPr>
        <w:t>е</w:t>
      </w:r>
      <w:r w:rsidRPr="003E0A2E">
        <w:rPr>
          <w:szCs w:val="23"/>
          <w:lang w:val="ru-RU"/>
        </w:rPr>
        <w:t xml:space="preserve">лялись в соответствии с Уставом </w:t>
      </w:r>
      <w:proofErr w:type="spellStart"/>
      <w:r w:rsidR="00FD28FC" w:rsidRPr="003E0A2E">
        <w:rPr>
          <w:szCs w:val="23"/>
          <w:lang w:val="ru-RU"/>
        </w:rPr>
        <w:t>Фурмановск</w:t>
      </w:r>
      <w:r w:rsidR="006020DE" w:rsidRPr="003E0A2E">
        <w:rPr>
          <w:szCs w:val="23"/>
          <w:lang w:val="ru-RU"/>
        </w:rPr>
        <w:t>ого</w:t>
      </w:r>
      <w:proofErr w:type="spellEnd"/>
      <w:r w:rsidR="006020DE" w:rsidRPr="003E0A2E">
        <w:rPr>
          <w:szCs w:val="23"/>
          <w:lang w:val="ru-RU"/>
        </w:rPr>
        <w:t xml:space="preserve"> городского поселения</w:t>
      </w:r>
      <w:r w:rsidRPr="003E0A2E">
        <w:rPr>
          <w:szCs w:val="23"/>
          <w:lang w:val="ru-RU"/>
        </w:rPr>
        <w:t>.</w:t>
      </w:r>
    </w:p>
    <w:p w:rsidR="005D121C" w:rsidRPr="003E0A2E" w:rsidRDefault="005D121C" w:rsidP="005D121C">
      <w:pPr>
        <w:pStyle w:val="20"/>
        <w:keepLines/>
        <w:numPr>
          <w:ilvl w:val="1"/>
          <w:numId w:val="13"/>
        </w:numPr>
        <w:ind w:left="0" w:firstLine="0"/>
      </w:pPr>
      <w:bookmarkStart w:id="180" w:name="_Toc532042561"/>
      <w:r w:rsidRPr="003E0A2E">
        <w:t xml:space="preserve">Объекты местного значения городского поселения </w:t>
      </w:r>
      <w:bookmarkStart w:id="181" w:name="OLE_LINK314"/>
      <w:bookmarkStart w:id="182" w:name="OLE_LINK315"/>
      <w:bookmarkStart w:id="183" w:name="OLE_LINK316"/>
      <w:r w:rsidRPr="003E0A2E">
        <w:t>в области электро-,</w:t>
      </w:r>
      <w:r w:rsidR="00567B76" w:rsidRPr="003E0A2E">
        <w:t xml:space="preserve"> </w:t>
      </w:r>
      <w:r w:rsidRPr="003E0A2E">
        <w:br/>
        <w:t>тепло-, газо- и водоснабжения населения, водоотведения</w:t>
      </w:r>
      <w:bookmarkEnd w:id="180"/>
      <w:bookmarkEnd w:id="181"/>
      <w:bookmarkEnd w:id="182"/>
      <w:bookmarkEnd w:id="183"/>
    </w:p>
    <w:p w:rsidR="005D121C" w:rsidRPr="003E0A2E" w:rsidRDefault="005D121C" w:rsidP="005D121C">
      <w:pPr>
        <w:keepNext/>
        <w:spacing w:before="120"/>
        <w:jc w:val="right"/>
        <w:rPr>
          <w:b/>
          <w:i/>
        </w:rPr>
      </w:pPr>
      <w:r w:rsidRPr="003E0A2E">
        <w:rPr>
          <w:b/>
          <w:i/>
        </w:rPr>
        <w:t>Таблица 2.</w:t>
      </w:r>
      <w:r w:rsidR="002300AB" w:rsidRPr="003E0A2E">
        <w:rPr>
          <w:b/>
          <w:i/>
        </w:rPr>
        <w:t>2</w:t>
      </w:r>
    </w:p>
    <w:p w:rsidR="005D121C" w:rsidRPr="003E0A2E" w:rsidRDefault="005D121C" w:rsidP="005D121C">
      <w:pPr>
        <w:keepNext/>
        <w:keepLines/>
        <w:suppressAutoHyphens/>
        <w:spacing w:after="120"/>
        <w:ind w:firstLine="0"/>
        <w:jc w:val="center"/>
        <w:rPr>
          <w:b/>
          <w:i/>
        </w:rPr>
      </w:pPr>
      <w:r w:rsidRPr="003E0A2E">
        <w:rPr>
          <w:b/>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083"/>
        <w:gridCol w:w="6379"/>
      </w:tblGrid>
      <w:tr w:rsidR="005D121C" w:rsidRPr="003E0A2E" w:rsidTr="006F5658">
        <w:trPr>
          <w:cantSplit/>
          <w:trHeight w:val="690"/>
          <w:tblHeader/>
          <w:jc w:val="center"/>
        </w:trPr>
        <w:tc>
          <w:tcPr>
            <w:tcW w:w="1021" w:type="dxa"/>
            <w:shd w:val="clear" w:color="auto" w:fill="D9D9D9" w:themeFill="background1" w:themeFillShade="D9"/>
          </w:tcPr>
          <w:p w:rsidR="005D121C" w:rsidRPr="003E0A2E" w:rsidRDefault="005D121C" w:rsidP="00047500">
            <w:pPr>
              <w:pStyle w:val="aff6"/>
              <w:keepNext/>
              <w:ind w:firstLine="0"/>
              <w:jc w:val="center"/>
              <w:rPr>
                <w:b/>
                <w:i/>
                <w:sz w:val="20"/>
                <w:szCs w:val="20"/>
                <w:lang w:val="ru-RU"/>
              </w:rPr>
            </w:pPr>
            <w:r w:rsidRPr="003E0A2E">
              <w:rPr>
                <w:b/>
                <w:i/>
                <w:sz w:val="20"/>
                <w:szCs w:val="20"/>
                <w:lang w:val="ru-RU"/>
              </w:rPr>
              <w:t>Наимен</w:t>
            </w:r>
            <w:r w:rsidRPr="003E0A2E">
              <w:rPr>
                <w:b/>
                <w:i/>
                <w:sz w:val="20"/>
                <w:szCs w:val="20"/>
                <w:lang w:val="ru-RU"/>
              </w:rPr>
              <w:t>о</w:t>
            </w:r>
            <w:r w:rsidRPr="003E0A2E">
              <w:rPr>
                <w:b/>
                <w:i/>
                <w:sz w:val="20"/>
                <w:szCs w:val="20"/>
                <w:lang w:val="ru-RU"/>
              </w:rPr>
              <w:t>вание вида объекта</w:t>
            </w:r>
          </w:p>
        </w:tc>
        <w:tc>
          <w:tcPr>
            <w:tcW w:w="2083" w:type="dxa"/>
            <w:shd w:val="clear" w:color="auto" w:fill="D9D9D9" w:themeFill="background1" w:themeFillShade="D9"/>
          </w:tcPr>
          <w:p w:rsidR="005D121C" w:rsidRPr="003E0A2E" w:rsidRDefault="005D121C" w:rsidP="00047500">
            <w:pPr>
              <w:pStyle w:val="aff6"/>
              <w:keepNext/>
              <w:ind w:firstLine="0"/>
              <w:jc w:val="center"/>
              <w:rPr>
                <w:b/>
                <w:i/>
                <w:sz w:val="20"/>
                <w:szCs w:val="20"/>
                <w:lang w:val="ru-RU"/>
              </w:rPr>
            </w:pPr>
            <w:r w:rsidRPr="003E0A2E">
              <w:rPr>
                <w:b/>
                <w:i/>
                <w:sz w:val="20"/>
                <w:szCs w:val="20"/>
                <w:lang w:val="ru-RU"/>
              </w:rPr>
              <w:t>Тип расчетного пок</w:t>
            </w:r>
            <w:r w:rsidRPr="003E0A2E">
              <w:rPr>
                <w:b/>
                <w:i/>
                <w:sz w:val="20"/>
                <w:szCs w:val="20"/>
                <w:lang w:val="ru-RU"/>
              </w:rPr>
              <w:t>а</w:t>
            </w:r>
            <w:r w:rsidRPr="003E0A2E">
              <w:rPr>
                <w:b/>
                <w:i/>
                <w:sz w:val="20"/>
                <w:szCs w:val="20"/>
                <w:lang w:val="ru-RU"/>
              </w:rPr>
              <w:t>зателя</w:t>
            </w:r>
          </w:p>
        </w:tc>
        <w:tc>
          <w:tcPr>
            <w:tcW w:w="6379" w:type="dxa"/>
            <w:shd w:val="clear" w:color="auto" w:fill="D9D9D9" w:themeFill="background1" w:themeFillShade="D9"/>
          </w:tcPr>
          <w:p w:rsidR="005D121C" w:rsidRPr="003E0A2E" w:rsidRDefault="005D121C" w:rsidP="00047500">
            <w:pPr>
              <w:pStyle w:val="aff6"/>
              <w:keepNext/>
              <w:ind w:firstLine="0"/>
              <w:jc w:val="center"/>
              <w:rPr>
                <w:b/>
                <w:i/>
                <w:sz w:val="20"/>
                <w:szCs w:val="20"/>
                <w:lang w:val="ru-RU"/>
              </w:rPr>
            </w:pPr>
            <w:r w:rsidRPr="003E0A2E">
              <w:rPr>
                <w:b/>
                <w:i/>
                <w:sz w:val="20"/>
                <w:szCs w:val="20"/>
                <w:lang w:val="ru-RU"/>
              </w:rPr>
              <w:t>Обоснование расчетного показателя</w:t>
            </w:r>
          </w:p>
        </w:tc>
      </w:tr>
      <w:tr w:rsidR="005D121C" w:rsidRPr="003E0A2E" w:rsidTr="006F5658">
        <w:trPr>
          <w:cantSplit/>
          <w:jc w:val="center"/>
        </w:trPr>
        <w:tc>
          <w:tcPr>
            <w:tcW w:w="1021" w:type="dxa"/>
            <w:vMerge w:val="restart"/>
            <w:shd w:val="clear" w:color="auto" w:fill="F2F2F2" w:themeFill="background1" w:themeFillShade="F2"/>
          </w:tcPr>
          <w:p w:rsidR="005D121C" w:rsidRPr="003E0A2E" w:rsidRDefault="005D121C" w:rsidP="00047500">
            <w:pPr>
              <w:pStyle w:val="aff6"/>
              <w:ind w:firstLine="0"/>
              <w:rPr>
                <w:sz w:val="20"/>
                <w:szCs w:val="20"/>
                <w:lang w:val="ru-RU"/>
              </w:rPr>
            </w:pPr>
            <w:r w:rsidRPr="003E0A2E">
              <w:rPr>
                <w:sz w:val="20"/>
                <w:szCs w:val="20"/>
                <w:lang w:val="ru-RU"/>
              </w:rPr>
              <w:t>Объекты электр</w:t>
            </w:r>
            <w:r w:rsidRPr="003E0A2E">
              <w:rPr>
                <w:sz w:val="20"/>
                <w:szCs w:val="20"/>
                <w:lang w:val="ru-RU"/>
              </w:rPr>
              <w:t>о</w:t>
            </w:r>
            <w:r w:rsidRPr="003E0A2E">
              <w:rPr>
                <w:sz w:val="20"/>
                <w:szCs w:val="20"/>
                <w:lang w:val="ru-RU"/>
              </w:rPr>
              <w:t>снабжения</w:t>
            </w:r>
          </w:p>
        </w:tc>
        <w:tc>
          <w:tcPr>
            <w:tcW w:w="2083" w:type="dxa"/>
          </w:tcPr>
          <w:p w:rsidR="005D121C" w:rsidRPr="003E0A2E" w:rsidRDefault="005D121C" w:rsidP="009B3D77">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6379" w:type="dxa"/>
          </w:tcPr>
          <w:p w:rsidR="005D121C" w:rsidRPr="003E0A2E" w:rsidRDefault="006E557B" w:rsidP="00CA6928">
            <w:pPr>
              <w:pStyle w:val="aff6"/>
              <w:ind w:firstLine="0"/>
              <w:jc w:val="left"/>
              <w:rPr>
                <w:sz w:val="20"/>
                <w:szCs w:val="20"/>
                <w:lang w:val="ru-RU"/>
              </w:rPr>
            </w:pPr>
            <w:r w:rsidRPr="003E0A2E">
              <w:rPr>
                <w:sz w:val="20"/>
                <w:szCs w:val="20"/>
                <w:lang w:val="ru-RU"/>
              </w:rPr>
              <w:t xml:space="preserve">Объем электропотребления принят в соответствии с Приложением Л </w:t>
            </w:r>
            <w:bookmarkStart w:id="184" w:name="OLE_LINK18"/>
            <w:r w:rsidRPr="003E0A2E">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84"/>
            <w:r w:rsidRPr="003E0A2E">
              <w:rPr>
                <w:sz w:val="20"/>
                <w:szCs w:val="20"/>
                <w:lang w:val="ru-RU"/>
              </w:rPr>
              <w:t xml:space="preserve"> и таблицей 1.2.5 РНГП Ивановской области.</w:t>
            </w:r>
          </w:p>
        </w:tc>
      </w:tr>
      <w:tr w:rsidR="005D121C" w:rsidRPr="003E0A2E" w:rsidTr="006F5658">
        <w:trPr>
          <w:cantSplit/>
          <w:jc w:val="center"/>
        </w:trPr>
        <w:tc>
          <w:tcPr>
            <w:tcW w:w="1021" w:type="dxa"/>
            <w:vMerge/>
            <w:shd w:val="clear" w:color="auto" w:fill="F2F2F2" w:themeFill="background1" w:themeFillShade="F2"/>
          </w:tcPr>
          <w:p w:rsidR="005D121C" w:rsidRPr="003E0A2E" w:rsidRDefault="005D121C" w:rsidP="00047500">
            <w:pPr>
              <w:pStyle w:val="aff6"/>
              <w:ind w:firstLine="0"/>
              <w:jc w:val="left"/>
              <w:rPr>
                <w:sz w:val="20"/>
                <w:szCs w:val="20"/>
                <w:lang w:val="ru-RU"/>
              </w:rPr>
            </w:pPr>
          </w:p>
        </w:tc>
        <w:tc>
          <w:tcPr>
            <w:tcW w:w="2083" w:type="dxa"/>
          </w:tcPr>
          <w:p w:rsidR="005D121C" w:rsidRPr="003E0A2E" w:rsidRDefault="005D121C" w:rsidP="009B3D77">
            <w:pPr>
              <w:pStyle w:val="aff6"/>
              <w:ind w:firstLine="0"/>
              <w:jc w:val="left"/>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w:t>
            </w:r>
            <w:r w:rsidRPr="003E0A2E">
              <w:rPr>
                <w:sz w:val="20"/>
                <w:szCs w:val="20"/>
                <w:lang w:val="ru-RU"/>
              </w:rPr>
              <w:t>о</w:t>
            </w:r>
            <w:r w:rsidRPr="003E0A2E">
              <w:rPr>
                <w:sz w:val="20"/>
                <w:szCs w:val="20"/>
                <w:lang w:val="ru-RU"/>
              </w:rPr>
              <w:t>риальной доступности</w:t>
            </w:r>
          </w:p>
        </w:tc>
        <w:tc>
          <w:tcPr>
            <w:tcW w:w="6379" w:type="dxa"/>
          </w:tcPr>
          <w:p w:rsidR="005D121C" w:rsidRPr="003E0A2E" w:rsidRDefault="005D121C" w:rsidP="00047500">
            <w:pPr>
              <w:pStyle w:val="aff6"/>
              <w:ind w:firstLine="0"/>
              <w:jc w:val="center"/>
              <w:rPr>
                <w:sz w:val="20"/>
                <w:szCs w:val="20"/>
                <w:lang w:val="ru-RU"/>
              </w:rPr>
            </w:pPr>
            <w:r w:rsidRPr="003E0A2E">
              <w:rPr>
                <w:sz w:val="20"/>
                <w:szCs w:val="20"/>
                <w:lang w:val="ru-RU"/>
              </w:rPr>
              <w:t>Не нормируется</w:t>
            </w:r>
          </w:p>
        </w:tc>
      </w:tr>
      <w:tr w:rsidR="005D121C" w:rsidRPr="003E0A2E" w:rsidTr="006F5658">
        <w:trPr>
          <w:cantSplit/>
          <w:jc w:val="center"/>
        </w:trPr>
        <w:tc>
          <w:tcPr>
            <w:tcW w:w="1021" w:type="dxa"/>
            <w:vMerge w:val="restart"/>
            <w:shd w:val="clear" w:color="auto" w:fill="F2F2F2" w:themeFill="background1" w:themeFillShade="F2"/>
          </w:tcPr>
          <w:p w:rsidR="005D121C" w:rsidRPr="003E0A2E" w:rsidRDefault="005D121C" w:rsidP="00047500">
            <w:pPr>
              <w:pStyle w:val="aff6"/>
              <w:ind w:firstLine="0"/>
              <w:jc w:val="left"/>
              <w:rPr>
                <w:sz w:val="20"/>
                <w:szCs w:val="20"/>
                <w:lang w:val="ru-RU"/>
              </w:rPr>
            </w:pPr>
            <w:r w:rsidRPr="003E0A2E">
              <w:rPr>
                <w:sz w:val="20"/>
                <w:szCs w:val="20"/>
                <w:lang w:val="ru-RU"/>
              </w:rPr>
              <w:t>Объекты тепл</w:t>
            </w:r>
            <w:r w:rsidRPr="003E0A2E">
              <w:rPr>
                <w:sz w:val="20"/>
                <w:szCs w:val="20"/>
                <w:lang w:val="ru-RU"/>
              </w:rPr>
              <w:t>о</w:t>
            </w:r>
            <w:r w:rsidRPr="003E0A2E">
              <w:rPr>
                <w:sz w:val="20"/>
                <w:szCs w:val="20"/>
                <w:lang w:val="ru-RU"/>
              </w:rPr>
              <w:t>снабжения</w:t>
            </w:r>
          </w:p>
        </w:tc>
        <w:tc>
          <w:tcPr>
            <w:tcW w:w="2083" w:type="dxa"/>
          </w:tcPr>
          <w:p w:rsidR="005D121C" w:rsidRPr="003E0A2E" w:rsidRDefault="005D121C" w:rsidP="009B3D77">
            <w:pPr>
              <w:pStyle w:val="aff6"/>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6379" w:type="dxa"/>
          </w:tcPr>
          <w:p w:rsidR="005D121C" w:rsidRPr="003E0A2E" w:rsidRDefault="005D121C" w:rsidP="00047500">
            <w:pPr>
              <w:pStyle w:val="aff6"/>
              <w:ind w:firstLine="0"/>
              <w:jc w:val="left"/>
              <w:rPr>
                <w:sz w:val="20"/>
                <w:szCs w:val="20"/>
                <w:lang w:val="ru-RU"/>
              </w:rPr>
            </w:pPr>
            <w:r w:rsidRPr="003E0A2E">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при наличии в квартире газовой плиты и централизованного горяч</w:t>
            </w:r>
            <w:r w:rsidRPr="003E0A2E">
              <w:rPr>
                <w:sz w:val="20"/>
                <w:szCs w:val="20"/>
                <w:lang w:val="ru-RU"/>
              </w:rPr>
              <w:t>е</w:t>
            </w:r>
            <w:r w:rsidRPr="003E0A2E">
              <w:rPr>
                <w:sz w:val="20"/>
                <w:szCs w:val="20"/>
                <w:lang w:val="ru-RU"/>
              </w:rPr>
              <w:t>го водоснабжения при газоснабжении природным газом 0,97 Гкал/год на 1 чел.;</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при наличии в квартире газовой плиты и отсутствии централизова</w:t>
            </w:r>
            <w:r w:rsidRPr="003E0A2E">
              <w:rPr>
                <w:sz w:val="20"/>
                <w:szCs w:val="20"/>
                <w:lang w:val="ru-RU"/>
              </w:rPr>
              <w:t>н</w:t>
            </w:r>
            <w:r w:rsidRPr="003E0A2E">
              <w:rPr>
                <w:sz w:val="20"/>
                <w:szCs w:val="20"/>
                <w:lang w:val="ru-RU"/>
              </w:rPr>
              <w:t>ного горячего водоснабжения и газового водонагревателя при газ</w:t>
            </w:r>
            <w:r w:rsidRPr="003E0A2E">
              <w:rPr>
                <w:sz w:val="20"/>
                <w:szCs w:val="20"/>
                <w:lang w:val="ru-RU"/>
              </w:rPr>
              <w:t>о</w:t>
            </w:r>
            <w:r w:rsidRPr="003E0A2E">
              <w:rPr>
                <w:sz w:val="20"/>
                <w:szCs w:val="20"/>
                <w:lang w:val="ru-RU"/>
              </w:rPr>
              <w:t>снабжении природным газом 1,43 Гкал/год на 1 чел.</w:t>
            </w:r>
          </w:p>
        </w:tc>
      </w:tr>
      <w:tr w:rsidR="005D121C" w:rsidRPr="003E0A2E" w:rsidTr="006F5658">
        <w:trPr>
          <w:cantSplit/>
          <w:jc w:val="center"/>
        </w:trPr>
        <w:tc>
          <w:tcPr>
            <w:tcW w:w="1021" w:type="dxa"/>
            <w:vMerge/>
            <w:shd w:val="clear" w:color="auto" w:fill="F2F2F2" w:themeFill="background1" w:themeFillShade="F2"/>
          </w:tcPr>
          <w:p w:rsidR="005D121C" w:rsidRPr="003E0A2E" w:rsidRDefault="005D121C" w:rsidP="00047500">
            <w:pPr>
              <w:pStyle w:val="aff6"/>
              <w:ind w:firstLine="0"/>
              <w:jc w:val="left"/>
              <w:rPr>
                <w:sz w:val="20"/>
                <w:szCs w:val="20"/>
                <w:lang w:val="ru-RU"/>
              </w:rPr>
            </w:pP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w:t>
            </w:r>
            <w:r w:rsidRPr="003E0A2E">
              <w:rPr>
                <w:sz w:val="20"/>
                <w:szCs w:val="20"/>
                <w:lang w:val="ru-RU"/>
              </w:rPr>
              <w:t>о</w:t>
            </w:r>
            <w:r w:rsidRPr="003E0A2E">
              <w:rPr>
                <w:sz w:val="20"/>
                <w:szCs w:val="20"/>
                <w:lang w:val="ru-RU"/>
              </w:rPr>
              <w:t>риальной доступности</w:t>
            </w:r>
          </w:p>
        </w:tc>
        <w:tc>
          <w:tcPr>
            <w:tcW w:w="6379" w:type="dxa"/>
          </w:tcPr>
          <w:p w:rsidR="005D121C" w:rsidRPr="003E0A2E" w:rsidRDefault="005D121C" w:rsidP="00047500">
            <w:pPr>
              <w:pStyle w:val="aff6"/>
              <w:ind w:firstLine="0"/>
              <w:jc w:val="center"/>
              <w:rPr>
                <w:sz w:val="20"/>
                <w:szCs w:val="20"/>
                <w:lang w:val="ru-RU"/>
              </w:rPr>
            </w:pPr>
            <w:r w:rsidRPr="003E0A2E">
              <w:rPr>
                <w:sz w:val="20"/>
                <w:szCs w:val="20"/>
                <w:lang w:val="ru-RU"/>
              </w:rPr>
              <w:t>Не нормируется</w:t>
            </w:r>
          </w:p>
        </w:tc>
      </w:tr>
      <w:tr w:rsidR="005D121C" w:rsidRPr="003E0A2E" w:rsidTr="006F5658">
        <w:trPr>
          <w:cantSplit/>
          <w:jc w:val="center"/>
        </w:trPr>
        <w:tc>
          <w:tcPr>
            <w:tcW w:w="1021" w:type="dxa"/>
            <w:vMerge w:val="restart"/>
            <w:shd w:val="clear" w:color="auto" w:fill="F2F2F2" w:themeFill="background1" w:themeFillShade="F2"/>
          </w:tcPr>
          <w:p w:rsidR="005D121C" w:rsidRPr="003E0A2E" w:rsidRDefault="005D121C" w:rsidP="00047500">
            <w:pPr>
              <w:pStyle w:val="aff6"/>
              <w:ind w:firstLine="0"/>
              <w:jc w:val="left"/>
              <w:rPr>
                <w:sz w:val="20"/>
                <w:szCs w:val="20"/>
                <w:lang w:val="ru-RU"/>
              </w:rPr>
            </w:pPr>
            <w:r w:rsidRPr="003E0A2E">
              <w:rPr>
                <w:sz w:val="20"/>
                <w:szCs w:val="20"/>
                <w:lang w:val="ru-RU"/>
              </w:rPr>
              <w:t>Объекты газосна</w:t>
            </w:r>
            <w:r w:rsidRPr="003E0A2E">
              <w:rPr>
                <w:sz w:val="20"/>
                <w:szCs w:val="20"/>
                <w:lang w:val="ru-RU"/>
              </w:rPr>
              <w:t>б</w:t>
            </w:r>
            <w:r w:rsidRPr="003E0A2E">
              <w:rPr>
                <w:sz w:val="20"/>
                <w:szCs w:val="20"/>
                <w:lang w:val="ru-RU"/>
              </w:rPr>
              <w:t>жения</w:t>
            </w: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6379" w:type="dxa"/>
          </w:tcPr>
          <w:p w:rsidR="005D121C" w:rsidRPr="003E0A2E" w:rsidRDefault="005D121C" w:rsidP="00047500">
            <w:pPr>
              <w:pStyle w:val="aff6"/>
              <w:ind w:firstLine="0"/>
              <w:rPr>
                <w:sz w:val="20"/>
                <w:szCs w:val="20"/>
                <w:lang w:val="ru-RU"/>
              </w:rPr>
            </w:pPr>
            <w:r w:rsidRPr="003E0A2E">
              <w:rPr>
                <w:sz w:val="20"/>
                <w:szCs w:val="20"/>
                <w:lang w:val="ru-RU"/>
              </w:rPr>
              <w:t xml:space="preserve">Объем </w:t>
            </w:r>
            <w:proofErr w:type="spellStart"/>
            <w:r w:rsidRPr="003E0A2E">
              <w:rPr>
                <w:sz w:val="20"/>
                <w:szCs w:val="20"/>
                <w:lang w:val="ru-RU"/>
              </w:rPr>
              <w:t>газопотребления</w:t>
            </w:r>
            <w:proofErr w:type="spellEnd"/>
            <w:r w:rsidRPr="003E0A2E">
              <w:rPr>
                <w:sz w:val="20"/>
                <w:szCs w:val="20"/>
                <w:lang w:val="ru-RU"/>
              </w:rPr>
              <w:t xml:space="preserve"> принят в соответствии с п. 3.12 СП 42-101-2003 «Общие положения по проектированию и строительству газораспредел</w:t>
            </w:r>
            <w:r w:rsidRPr="003E0A2E">
              <w:rPr>
                <w:sz w:val="20"/>
                <w:szCs w:val="20"/>
                <w:lang w:val="ru-RU"/>
              </w:rPr>
              <w:t>и</w:t>
            </w:r>
            <w:r w:rsidRPr="003E0A2E">
              <w:rPr>
                <w:sz w:val="20"/>
                <w:szCs w:val="20"/>
                <w:lang w:val="ru-RU"/>
              </w:rPr>
              <w:t>тельных систем из металлических и полиэтиленовых труб»</w:t>
            </w:r>
            <w:r w:rsidR="00CA6928" w:rsidRPr="003E0A2E">
              <w:rPr>
                <w:sz w:val="20"/>
                <w:szCs w:val="20"/>
                <w:lang w:val="ru-RU"/>
              </w:rPr>
              <w:t xml:space="preserve"> и таблицей </w:t>
            </w:r>
            <w:r w:rsidR="006E557B" w:rsidRPr="003E0A2E">
              <w:rPr>
                <w:sz w:val="20"/>
                <w:szCs w:val="20"/>
                <w:lang w:val="ru-RU"/>
              </w:rPr>
              <w:t>1.2.5 РНГП Ивановской области</w:t>
            </w:r>
            <w:r w:rsidRPr="003E0A2E">
              <w:rPr>
                <w:sz w:val="20"/>
                <w:szCs w:val="20"/>
                <w:lang w:val="ru-RU"/>
              </w:rPr>
              <w:t>:</w:t>
            </w:r>
          </w:p>
          <w:p w:rsidR="005D121C" w:rsidRPr="003E0A2E" w:rsidRDefault="005D121C" w:rsidP="00047500">
            <w:pPr>
              <w:pStyle w:val="aff6"/>
              <w:numPr>
                <w:ilvl w:val="0"/>
                <w:numId w:val="20"/>
              </w:numPr>
              <w:ind w:left="398"/>
              <w:rPr>
                <w:sz w:val="20"/>
                <w:szCs w:val="20"/>
                <w:lang w:val="ru-RU"/>
              </w:rPr>
            </w:pPr>
            <w:r w:rsidRPr="003E0A2E">
              <w:rPr>
                <w:sz w:val="20"/>
                <w:szCs w:val="20"/>
                <w:lang w:val="ru-RU"/>
              </w:rPr>
              <w:t>при наличии централизованного горячего водоснабжения 120 м</w:t>
            </w:r>
            <w:r w:rsidRPr="003E0A2E">
              <w:rPr>
                <w:sz w:val="20"/>
                <w:szCs w:val="20"/>
                <w:vertAlign w:val="superscript"/>
                <w:lang w:val="ru-RU"/>
              </w:rPr>
              <w:t>3</w:t>
            </w:r>
            <w:r w:rsidRPr="003E0A2E">
              <w:rPr>
                <w:sz w:val="20"/>
                <w:szCs w:val="20"/>
                <w:lang w:val="ru-RU"/>
              </w:rPr>
              <w:t>/год на 1 чел.;</w:t>
            </w:r>
          </w:p>
          <w:p w:rsidR="005D121C" w:rsidRPr="003E0A2E" w:rsidRDefault="005D121C" w:rsidP="00CA6928">
            <w:pPr>
              <w:pStyle w:val="aff6"/>
              <w:numPr>
                <w:ilvl w:val="0"/>
                <w:numId w:val="20"/>
              </w:numPr>
              <w:ind w:left="398"/>
              <w:rPr>
                <w:sz w:val="20"/>
                <w:szCs w:val="20"/>
                <w:lang w:val="ru-RU"/>
              </w:rPr>
            </w:pPr>
            <w:r w:rsidRPr="003E0A2E">
              <w:rPr>
                <w:sz w:val="20"/>
                <w:szCs w:val="20"/>
                <w:lang w:val="ru-RU"/>
              </w:rPr>
              <w:t>при горячем водоснабжении от газовых водонагревателей 300 м</w:t>
            </w:r>
            <w:r w:rsidRPr="003E0A2E">
              <w:rPr>
                <w:sz w:val="20"/>
                <w:szCs w:val="20"/>
                <w:vertAlign w:val="superscript"/>
                <w:lang w:val="ru-RU"/>
              </w:rPr>
              <w:t>3</w:t>
            </w:r>
            <w:r w:rsidRPr="003E0A2E">
              <w:rPr>
                <w:sz w:val="20"/>
                <w:szCs w:val="20"/>
                <w:lang w:val="ru-RU"/>
              </w:rPr>
              <w:t>/год на 1 чел.</w:t>
            </w:r>
          </w:p>
        </w:tc>
      </w:tr>
      <w:tr w:rsidR="005D121C" w:rsidRPr="003E0A2E" w:rsidTr="006F5658">
        <w:trPr>
          <w:cantSplit/>
          <w:jc w:val="center"/>
        </w:trPr>
        <w:tc>
          <w:tcPr>
            <w:tcW w:w="1021" w:type="dxa"/>
            <w:vMerge/>
            <w:shd w:val="clear" w:color="auto" w:fill="F2F2F2" w:themeFill="background1" w:themeFillShade="F2"/>
          </w:tcPr>
          <w:p w:rsidR="005D121C" w:rsidRPr="003E0A2E" w:rsidRDefault="005D121C" w:rsidP="00047500">
            <w:pPr>
              <w:pStyle w:val="aff6"/>
              <w:ind w:firstLine="0"/>
              <w:jc w:val="left"/>
              <w:rPr>
                <w:sz w:val="20"/>
                <w:szCs w:val="20"/>
                <w:lang w:val="ru-RU"/>
              </w:rPr>
            </w:pP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w:t>
            </w:r>
            <w:r w:rsidRPr="003E0A2E">
              <w:rPr>
                <w:sz w:val="20"/>
                <w:szCs w:val="20"/>
                <w:lang w:val="ru-RU"/>
              </w:rPr>
              <w:t>о</w:t>
            </w:r>
            <w:r w:rsidRPr="003E0A2E">
              <w:rPr>
                <w:sz w:val="20"/>
                <w:szCs w:val="20"/>
                <w:lang w:val="ru-RU"/>
              </w:rPr>
              <w:t>риальной доступности</w:t>
            </w:r>
          </w:p>
        </w:tc>
        <w:tc>
          <w:tcPr>
            <w:tcW w:w="6379" w:type="dxa"/>
          </w:tcPr>
          <w:p w:rsidR="005D121C" w:rsidRPr="003E0A2E" w:rsidRDefault="005D121C" w:rsidP="00047500">
            <w:pPr>
              <w:pStyle w:val="aff6"/>
              <w:ind w:firstLine="0"/>
              <w:jc w:val="center"/>
              <w:rPr>
                <w:sz w:val="20"/>
                <w:szCs w:val="20"/>
                <w:lang w:val="ru-RU"/>
              </w:rPr>
            </w:pPr>
            <w:r w:rsidRPr="003E0A2E">
              <w:rPr>
                <w:sz w:val="20"/>
                <w:szCs w:val="20"/>
                <w:lang w:val="ru-RU"/>
              </w:rPr>
              <w:t>Не нормируется</w:t>
            </w:r>
          </w:p>
        </w:tc>
      </w:tr>
      <w:tr w:rsidR="005D121C" w:rsidRPr="003E0A2E" w:rsidTr="006F5658">
        <w:trPr>
          <w:cantSplit/>
          <w:jc w:val="center"/>
        </w:trPr>
        <w:tc>
          <w:tcPr>
            <w:tcW w:w="1021" w:type="dxa"/>
            <w:vMerge w:val="restart"/>
            <w:shd w:val="clear" w:color="auto" w:fill="F2F2F2" w:themeFill="background1" w:themeFillShade="F2"/>
          </w:tcPr>
          <w:p w:rsidR="005D121C" w:rsidRPr="003E0A2E" w:rsidRDefault="005D121C" w:rsidP="00047500">
            <w:pPr>
              <w:pStyle w:val="aff6"/>
              <w:ind w:firstLine="0"/>
              <w:jc w:val="left"/>
              <w:rPr>
                <w:sz w:val="20"/>
                <w:szCs w:val="20"/>
                <w:lang w:val="ru-RU"/>
              </w:rPr>
            </w:pPr>
            <w:r w:rsidRPr="003E0A2E">
              <w:rPr>
                <w:sz w:val="20"/>
                <w:szCs w:val="20"/>
                <w:lang w:val="ru-RU"/>
              </w:rPr>
              <w:t>Объекты водосна</w:t>
            </w:r>
            <w:r w:rsidRPr="003E0A2E">
              <w:rPr>
                <w:sz w:val="20"/>
                <w:szCs w:val="20"/>
                <w:lang w:val="ru-RU"/>
              </w:rPr>
              <w:t>б</w:t>
            </w:r>
            <w:r w:rsidRPr="003E0A2E">
              <w:rPr>
                <w:sz w:val="20"/>
                <w:szCs w:val="20"/>
                <w:lang w:val="ru-RU"/>
              </w:rPr>
              <w:t>жения</w:t>
            </w: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6379" w:type="dxa"/>
          </w:tcPr>
          <w:p w:rsidR="005D121C" w:rsidRPr="003E0A2E" w:rsidRDefault="005D121C" w:rsidP="00047500">
            <w:pPr>
              <w:pStyle w:val="aff6"/>
              <w:ind w:firstLine="0"/>
              <w:jc w:val="left"/>
              <w:rPr>
                <w:sz w:val="20"/>
                <w:szCs w:val="20"/>
                <w:lang w:val="ru-RU"/>
              </w:rPr>
            </w:pPr>
            <w:r w:rsidRPr="003E0A2E">
              <w:rPr>
                <w:sz w:val="20"/>
                <w:szCs w:val="20"/>
                <w:lang w:val="ru-RU"/>
              </w:rPr>
              <w:t>Объем водопотребления принят в соответствии с п. 5.1 СП 31.13330.2012 «Водоснабжение. Наружные сети и сооружения»</w:t>
            </w:r>
            <w:r w:rsidR="009B3D77" w:rsidRPr="003E0A2E">
              <w:rPr>
                <w:sz w:val="20"/>
                <w:szCs w:val="20"/>
                <w:lang w:val="ru-RU"/>
              </w:rPr>
              <w:t xml:space="preserve"> и </w:t>
            </w:r>
            <w:r w:rsidR="001A5905" w:rsidRPr="003E0A2E">
              <w:rPr>
                <w:sz w:val="20"/>
                <w:szCs w:val="20"/>
                <w:lang w:val="ru-RU"/>
              </w:rPr>
              <w:t xml:space="preserve">таблицей </w:t>
            </w:r>
            <w:r w:rsidR="006E557B" w:rsidRPr="003E0A2E">
              <w:rPr>
                <w:sz w:val="20"/>
                <w:szCs w:val="20"/>
                <w:lang w:val="ru-RU"/>
              </w:rPr>
              <w:t>1.</w:t>
            </w:r>
            <w:r w:rsidR="001A5905" w:rsidRPr="003E0A2E">
              <w:rPr>
                <w:sz w:val="20"/>
                <w:szCs w:val="20"/>
                <w:lang w:val="ru-RU"/>
              </w:rPr>
              <w:t>2.5 РНГП Ивановской области</w:t>
            </w:r>
            <w:r w:rsidRPr="003E0A2E">
              <w:rPr>
                <w:sz w:val="20"/>
                <w:szCs w:val="20"/>
                <w:lang w:val="ru-RU"/>
              </w:rPr>
              <w:t>:</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при застройке зданиями, оборудованными внутренним водопров</w:t>
            </w:r>
            <w:r w:rsidRPr="003E0A2E">
              <w:rPr>
                <w:sz w:val="20"/>
                <w:szCs w:val="20"/>
                <w:lang w:val="ru-RU"/>
              </w:rPr>
              <w:t>о</w:t>
            </w:r>
            <w:r w:rsidRPr="003E0A2E">
              <w:rPr>
                <w:sz w:val="20"/>
                <w:szCs w:val="20"/>
                <w:lang w:val="ru-RU"/>
              </w:rPr>
              <w:t>дом и канализацией, без ванн 125 л/</w:t>
            </w:r>
            <w:proofErr w:type="spellStart"/>
            <w:r w:rsidRPr="003E0A2E">
              <w:rPr>
                <w:sz w:val="20"/>
                <w:szCs w:val="20"/>
                <w:lang w:val="ru-RU"/>
              </w:rPr>
              <w:t>сут</w:t>
            </w:r>
            <w:proofErr w:type="spellEnd"/>
            <w:r w:rsidRPr="003E0A2E">
              <w:rPr>
                <w:sz w:val="20"/>
                <w:szCs w:val="20"/>
                <w:lang w:val="ru-RU"/>
              </w:rPr>
              <w:t>. на 1 чел.;</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то же, с ванными и местными водонагревателями 160 л/</w:t>
            </w:r>
            <w:proofErr w:type="spellStart"/>
            <w:r w:rsidRPr="003E0A2E">
              <w:rPr>
                <w:sz w:val="20"/>
                <w:szCs w:val="20"/>
                <w:lang w:val="ru-RU"/>
              </w:rPr>
              <w:t>сут</w:t>
            </w:r>
            <w:proofErr w:type="spellEnd"/>
            <w:r w:rsidRPr="003E0A2E">
              <w:rPr>
                <w:sz w:val="20"/>
                <w:szCs w:val="20"/>
                <w:lang w:val="ru-RU"/>
              </w:rPr>
              <w:t>. на 1 чел.;</w:t>
            </w:r>
          </w:p>
          <w:p w:rsidR="005D121C" w:rsidRPr="003E0A2E" w:rsidRDefault="005D121C" w:rsidP="001A5905">
            <w:pPr>
              <w:pStyle w:val="aff6"/>
              <w:numPr>
                <w:ilvl w:val="0"/>
                <w:numId w:val="20"/>
              </w:numPr>
              <w:ind w:left="398"/>
              <w:jc w:val="left"/>
              <w:rPr>
                <w:sz w:val="20"/>
                <w:szCs w:val="20"/>
                <w:lang w:val="ru-RU"/>
              </w:rPr>
            </w:pPr>
            <w:r w:rsidRPr="003E0A2E">
              <w:rPr>
                <w:sz w:val="20"/>
                <w:szCs w:val="20"/>
                <w:lang w:val="ru-RU"/>
              </w:rPr>
              <w:t xml:space="preserve">то же, с централизованным горячим водоснабжением </w:t>
            </w:r>
            <w:r w:rsidR="001A5905" w:rsidRPr="003E0A2E">
              <w:rPr>
                <w:sz w:val="20"/>
                <w:szCs w:val="20"/>
                <w:lang w:val="ru-RU"/>
              </w:rPr>
              <w:t>220</w:t>
            </w:r>
            <w:r w:rsidRPr="003E0A2E">
              <w:rPr>
                <w:sz w:val="20"/>
                <w:szCs w:val="20"/>
                <w:lang w:val="ru-RU"/>
              </w:rPr>
              <w:t xml:space="preserve"> л/</w:t>
            </w:r>
            <w:proofErr w:type="spellStart"/>
            <w:r w:rsidRPr="003E0A2E">
              <w:rPr>
                <w:sz w:val="20"/>
                <w:szCs w:val="20"/>
                <w:lang w:val="ru-RU"/>
              </w:rPr>
              <w:t>сут</w:t>
            </w:r>
            <w:proofErr w:type="spellEnd"/>
            <w:r w:rsidRPr="003E0A2E">
              <w:rPr>
                <w:sz w:val="20"/>
                <w:szCs w:val="20"/>
                <w:lang w:val="ru-RU"/>
              </w:rPr>
              <w:t>. на 1 чел.</w:t>
            </w:r>
          </w:p>
        </w:tc>
      </w:tr>
      <w:tr w:rsidR="005D121C" w:rsidRPr="003E0A2E" w:rsidTr="006F5658">
        <w:trPr>
          <w:cantSplit/>
          <w:jc w:val="center"/>
        </w:trPr>
        <w:tc>
          <w:tcPr>
            <w:tcW w:w="1021" w:type="dxa"/>
            <w:vMerge/>
            <w:shd w:val="clear" w:color="auto" w:fill="F2F2F2" w:themeFill="background1" w:themeFillShade="F2"/>
          </w:tcPr>
          <w:p w:rsidR="005D121C" w:rsidRPr="003E0A2E" w:rsidRDefault="005D121C" w:rsidP="00047500">
            <w:pPr>
              <w:pStyle w:val="aff6"/>
              <w:ind w:firstLine="0"/>
              <w:jc w:val="left"/>
              <w:rPr>
                <w:sz w:val="20"/>
                <w:szCs w:val="20"/>
                <w:lang w:val="ru-RU"/>
              </w:rPr>
            </w:pP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w:t>
            </w:r>
            <w:r w:rsidRPr="003E0A2E">
              <w:rPr>
                <w:sz w:val="20"/>
                <w:szCs w:val="20"/>
                <w:lang w:val="ru-RU"/>
              </w:rPr>
              <w:t>о</w:t>
            </w:r>
            <w:r w:rsidRPr="003E0A2E">
              <w:rPr>
                <w:sz w:val="20"/>
                <w:szCs w:val="20"/>
                <w:lang w:val="ru-RU"/>
              </w:rPr>
              <w:t>риальной доступности</w:t>
            </w:r>
          </w:p>
        </w:tc>
        <w:tc>
          <w:tcPr>
            <w:tcW w:w="6379" w:type="dxa"/>
          </w:tcPr>
          <w:p w:rsidR="005D121C" w:rsidRPr="003E0A2E" w:rsidRDefault="005D121C" w:rsidP="00047500">
            <w:pPr>
              <w:pStyle w:val="aff6"/>
              <w:ind w:firstLine="0"/>
              <w:jc w:val="center"/>
              <w:rPr>
                <w:sz w:val="20"/>
                <w:szCs w:val="20"/>
                <w:lang w:val="ru-RU"/>
              </w:rPr>
            </w:pPr>
            <w:r w:rsidRPr="003E0A2E">
              <w:rPr>
                <w:sz w:val="20"/>
                <w:szCs w:val="20"/>
                <w:lang w:val="ru-RU"/>
              </w:rPr>
              <w:t>Не нормируется</w:t>
            </w:r>
          </w:p>
        </w:tc>
      </w:tr>
      <w:tr w:rsidR="005D121C" w:rsidRPr="003E0A2E" w:rsidTr="006F5658">
        <w:trPr>
          <w:cantSplit/>
          <w:jc w:val="center"/>
        </w:trPr>
        <w:tc>
          <w:tcPr>
            <w:tcW w:w="1021" w:type="dxa"/>
            <w:vMerge w:val="restart"/>
            <w:shd w:val="clear" w:color="auto" w:fill="F2F2F2" w:themeFill="background1" w:themeFillShade="F2"/>
          </w:tcPr>
          <w:p w:rsidR="005D121C" w:rsidRPr="003E0A2E" w:rsidRDefault="005D121C" w:rsidP="00047500">
            <w:pPr>
              <w:pStyle w:val="aff6"/>
              <w:ind w:firstLine="0"/>
              <w:jc w:val="left"/>
              <w:rPr>
                <w:sz w:val="20"/>
                <w:szCs w:val="20"/>
                <w:lang w:val="ru-RU"/>
              </w:rPr>
            </w:pPr>
            <w:r w:rsidRPr="003E0A2E">
              <w:rPr>
                <w:sz w:val="20"/>
                <w:szCs w:val="20"/>
                <w:lang w:val="ru-RU"/>
              </w:rPr>
              <w:t>Объекты водоотв</w:t>
            </w:r>
            <w:r w:rsidRPr="003E0A2E">
              <w:rPr>
                <w:sz w:val="20"/>
                <w:szCs w:val="20"/>
                <w:lang w:val="ru-RU"/>
              </w:rPr>
              <w:t>е</w:t>
            </w:r>
            <w:r w:rsidRPr="003E0A2E">
              <w:rPr>
                <w:sz w:val="20"/>
                <w:szCs w:val="20"/>
                <w:lang w:val="ru-RU"/>
              </w:rPr>
              <w:t>дения</w:t>
            </w: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6379" w:type="dxa"/>
          </w:tcPr>
          <w:p w:rsidR="005D121C" w:rsidRPr="003E0A2E" w:rsidRDefault="005D121C" w:rsidP="00047500">
            <w:pPr>
              <w:pStyle w:val="aff6"/>
              <w:ind w:firstLine="0"/>
              <w:jc w:val="left"/>
              <w:rPr>
                <w:sz w:val="20"/>
                <w:szCs w:val="20"/>
                <w:lang w:val="ru-RU"/>
              </w:rPr>
            </w:pPr>
            <w:r w:rsidRPr="003E0A2E">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при застройке зданиями, оборудованными внутренним водопров</w:t>
            </w:r>
            <w:r w:rsidRPr="003E0A2E">
              <w:rPr>
                <w:sz w:val="20"/>
                <w:szCs w:val="20"/>
                <w:lang w:val="ru-RU"/>
              </w:rPr>
              <w:t>о</w:t>
            </w:r>
            <w:r w:rsidRPr="003E0A2E">
              <w:rPr>
                <w:sz w:val="20"/>
                <w:szCs w:val="20"/>
                <w:lang w:val="ru-RU"/>
              </w:rPr>
              <w:t>дом и канализацией, без ванн 125 л/</w:t>
            </w:r>
            <w:proofErr w:type="spellStart"/>
            <w:r w:rsidRPr="003E0A2E">
              <w:rPr>
                <w:sz w:val="20"/>
                <w:szCs w:val="20"/>
                <w:lang w:val="ru-RU"/>
              </w:rPr>
              <w:t>сут</w:t>
            </w:r>
            <w:proofErr w:type="spellEnd"/>
            <w:r w:rsidRPr="003E0A2E">
              <w:rPr>
                <w:sz w:val="20"/>
                <w:szCs w:val="20"/>
                <w:lang w:val="ru-RU"/>
              </w:rPr>
              <w:t>. на 1 чел.;</w:t>
            </w:r>
          </w:p>
          <w:p w:rsidR="005D121C" w:rsidRPr="003E0A2E" w:rsidRDefault="005D121C" w:rsidP="00047500">
            <w:pPr>
              <w:pStyle w:val="aff6"/>
              <w:numPr>
                <w:ilvl w:val="0"/>
                <w:numId w:val="20"/>
              </w:numPr>
              <w:ind w:left="398"/>
              <w:jc w:val="left"/>
              <w:rPr>
                <w:sz w:val="20"/>
                <w:szCs w:val="20"/>
                <w:lang w:val="ru-RU"/>
              </w:rPr>
            </w:pPr>
            <w:r w:rsidRPr="003E0A2E">
              <w:rPr>
                <w:sz w:val="20"/>
                <w:szCs w:val="20"/>
                <w:lang w:val="ru-RU"/>
              </w:rPr>
              <w:t>то же, с ванными и местными водонагревателями 160 л/</w:t>
            </w:r>
            <w:proofErr w:type="spellStart"/>
            <w:r w:rsidRPr="003E0A2E">
              <w:rPr>
                <w:sz w:val="20"/>
                <w:szCs w:val="20"/>
                <w:lang w:val="ru-RU"/>
              </w:rPr>
              <w:t>сут</w:t>
            </w:r>
            <w:proofErr w:type="spellEnd"/>
            <w:r w:rsidRPr="003E0A2E">
              <w:rPr>
                <w:sz w:val="20"/>
                <w:szCs w:val="20"/>
                <w:lang w:val="ru-RU"/>
              </w:rPr>
              <w:t>. на 1 чел.;</w:t>
            </w:r>
          </w:p>
          <w:p w:rsidR="005D121C" w:rsidRPr="003E0A2E" w:rsidRDefault="005D121C" w:rsidP="001A5905">
            <w:pPr>
              <w:pStyle w:val="aff6"/>
              <w:numPr>
                <w:ilvl w:val="0"/>
                <w:numId w:val="20"/>
              </w:numPr>
              <w:ind w:left="398"/>
              <w:jc w:val="left"/>
              <w:rPr>
                <w:sz w:val="20"/>
                <w:szCs w:val="20"/>
                <w:lang w:val="ru-RU"/>
              </w:rPr>
            </w:pPr>
            <w:r w:rsidRPr="003E0A2E">
              <w:rPr>
                <w:sz w:val="20"/>
                <w:szCs w:val="20"/>
                <w:lang w:val="ru-RU"/>
              </w:rPr>
              <w:t xml:space="preserve">то же, с централизованным горячим водоснабжением </w:t>
            </w:r>
            <w:r w:rsidR="001A5905" w:rsidRPr="003E0A2E">
              <w:rPr>
                <w:sz w:val="20"/>
                <w:szCs w:val="20"/>
                <w:lang w:val="ru-RU"/>
              </w:rPr>
              <w:t>220</w:t>
            </w:r>
            <w:r w:rsidRPr="003E0A2E">
              <w:rPr>
                <w:sz w:val="20"/>
                <w:szCs w:val="20"/>
                <w:lang w:val="ru-RU"/>
              </w:rPr>
              <w:t xml:space="preserve"> л/</w:t>
            </w:r>
            <w:proofErr w:type="spellStart"/>
            <w:r w:rsidRPr="003E0A2E">
              <w:rPr>
                <w:sz w:val="20"/>
                <w:szCs w:val="20"/>
                <w:lang w:val="ru-RU"/>
              </w:rPr>
              <w:t>сут</w:t>
            </w:r>
            <w:proofErr w:type="spellEnd"/>
            <w:r w:rsidRPr="003E0A2E">
              <w:rPr>
                <w:sz w:val="20"/>
                <w:szCs w:val="20"/>
                <w:lang w:val="ru-RU"/>
              </w:rPr>
              <w:t>. на 1 чел.</w:t>
            </w:r>
          </w:p>
        </w:tc>
      </w:tr>
      <w:tr w:rsidR="005D121C" w:rsidRPr="003E0A2E" w:rsidTr="006F5658">
        <w:trPr>
          <w:cantSplit/>
          <w:jc w:val="center"/>
        </w:trPr>
        <w:tc>
          <w:tcPr>
            <w:tcW w:w="1021" w:type="dxa"/>
            <w:vMerge/>
            <w:shd w:val="clear" w:color="auto" w:fill="F2F2F2" w:themeFill="background1" w:themeFillShade="F2"/>
          </w:tcPr>
          <w:p w:rsidR="005D121C" w:rsidRPr="003E0A2E" w:rsidRDefault="005D121C" w:rsidP="00047500">
            <w:pPr>
              <w:pStyle w:val="aff6"/>
              <w:ind w:firstLine="0"/>
              <w:jc w:val="left"/>
              <w:rPr>
                <w:sz w:val="20"/>
                <w:szCs w:val="20"/>
                <w:lang w:val="ru-RU"/>
              </w:rPr>
            </w:pPr>
          </w:p>
        </w:tc>
        <w:tc>
          <w:tcPr>
            <w:tcW w:w="2083" w:type="dxa"/>
          </w:tcPr>
          <w:p w:rsidR="005D121C" w:rsidRPr="003E0A2E" w:rsidRDefault="005D121C" w:rsidP="00047500">
            <w:pPr>
              <w:pStyle w:val="aff6"/>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w:t>
            </w:r>
            <w:r w:rsidRPr="003E0A2E">
              <w:rPr>
                <w:sz w:val="20"/>
                <w:szCs w:val="20"/>
                <w:lang w:val="ru-RU"/>
              </w:rPr>
              <w:t>о</w:t>
            </w:r>
            <w:r w:rsidRPr="003E0A2E">
              <w:rPr>
                <w:sz w:val="20"/>
                <w:szCs w:val="20"/>
                <w:lang w:val="ru-RU"/>
              </w:rPr>
              <w:t>риальной доступности</w:t>
            </w:r>
          </w:p>
        </w:tc>
        <w:tc>
          <w:tcPr>
            <w:tcW w:w="6379" w:type="dxa"/>
          </w:tcPr>
          <w:p w:rsidR="005D121C" w:rsidRPr="003E0A2E" w:rsidRDefault="005D121C" w:rsidP="00047500">
            <w:pPr>
              <w:pStyle w:val="aff6"/>
              <w:ind w:firstLine="0"/>
              <w:jc w:val="center"/>
              <w:rPr>
                <w:sz w:val="20"/>
                <w:szCs w:val="20"/>
                <w:lang w:val="ru-RU"/>
              </w:rPr>
            </w:pPr>
            <w:r w:rsidRPr="003E0A2E">
              <w:rPr>
                <w:sz w:val="20"/>
                <w:szCs w:val="20"/>
                <w:lang w:val="ru-RU"/>
              </w:rPr>
              <w:t>Не нормируется</w:t>
            </w:r>
          </w:p>
        </w:tc>
      </w:tr>
    </w:tbl>
    <w:p w:rsidR="00632BCB" w:rsidRPr="003E0A2E" w:rsidRDefault="00632BCB" w:rsidP="001A0213">
      <w:pPr>
        <w:pStyle w:val="20"/>
        <w:numPr>
          <w:ilvl w:val="1"/>
          <w:numId w:val="13"/>
        </w:numPr>
        <w:ind w:left="0" w:firstLine="0"/>
      </w:pPr>
      <w:bookmarkStart w:id="185" w:name="_Toc532042562"/>
      <w:bookmarkEnd w:id="175"/>
      <w:r w:rsidRPr="003E0A2E">
        <w:t xml:space="preserve">Объекты </w:t>
      </w:r>
      <w:r w:rsidR="00FB5101" w:rsidRPr="003E0A2E">
        <w:t xml:space="preserve">местного значения городского поселения </w:t>
      </w:r>
      <w:r w:rsidRPr="003E0A2E">
        <w:t>в области автомобильных дорог местного значения</w:t>
      </w:r>
      <w:r w:rsidR="009F335A" w:rsidRPr="003E0A2E">
        <w:t xml:space="preserve"> и транспорта</w:t>
      </w:r>
      <w:bookmarkEnd w:id="185"/>
    </w:p>
    <w:p w:rsidR="00632BCB" w:rsidRPr="003E0A2E" w:rsidRDefault="00632BCB" w:rsidP="001A0213">
      <w:pPr>
        <w:keepNext/>
        <w:spacing w:before="120"/>
        <w:jc w:val="right"/>
        <w:rPr>
          <w:b/>
          <w:i/>
        </w:rPr>
      </w:pPr>
      <w:r w:rsidRPr="003E0A2E">
        <w:rPr>
          <w:b/>
          <w:i/>
        </w:rPr>
        <w:t xml:space="preserve">Таблица </w:t>
      </w:r>
      <w:r w:rsidR="001B1BE7" w:rsidRPr="003E0A2E">
        <w:rPr>
          <w:b/>
          <w:i/>
        </w:rPr>
        <w:t>2</w:t>
      </w:r>
      <w:r w:rsidR="00752A28" w:rsidRPr="003E0A2E">
        <w:rPr>
          <w:b/>
          <w:i/>
        </w:rPr>
        <w:t>.</w:t>
      </w:r>
      <w:r w:rsidR="002300AB" w:rsidRPr="003E0A2E">
        <w:rPr>
          <w:b/>
          <w:i/>
        </w:rPr>
        <w:t>3</w:t>
      </w:r>
    </w:p>
    <w:p w:rsidR="00632BCB" w:rsidRPr="003E0A2E" w:rsidRDefault="001B1BE7" w:rsidP="001A0213">
      <w:pPr>
        <w:keepNext/>
        <w:suppressAutoHyphens/>
        <w:spacing w:after="120"/>
        <w:ind w:firstLine="0"/>
        <w:jc w:val="center"/>
        <w:rPr>
          <w:b/>
          <w:i/>
        </w:rPr>
      </w:pPr>
      <w:bookmarkStart w:id="186" w:name="OLE_LINK971"/>
      <w:bookmarkStart w:id="187" w:name="OLE_LINK972"/>
      <w:bookmarkStart w:id="188" w:name="OLE_LINK973"/>
      <w:bookmarkStart w:id="189" w:name="OLE_LINK974"/>
      <w:bookmarkStart w:id="190" w:name="OLE_LINK975"/>
      <w:bookmarkStart w:id="191" w:name="OLE_LINK976"/>
      <w:bookmarkStart w:id="192" w:name="OLE_LINK977"/>
      <w:r w:rsidRPr="003E0A2E">
        <w:rPr>
          <w:b/>
          <w:i/>
        </w:rPr>
        <w:t xml:space="preserve">Обоснование расчетных показателей, устанавливаемых для объектов </w:t>
      </w:r>
      <w:bookmarkEnd w:id="186"/>
      <w:bookmarkEnd w:id="187"/>
      <w:bookmarkEnd w:id="188"/>
      <w:bookmarkEnd w:id="189"/>
      <w:bookmarkEnd w:id="190"/>
      <w:bookmarkEnd w:id="191"/>
      <w:bookmarkEnd w:id="192"/>
      <w:r w:rsidR="00FB5101" w:rsidRPr="003E0A2E">
        <w:rPr>
          <w:b/>
          <w:i/>
        </w:rPr>
        <w:t xml:space="preserve">местного значения городского поселения </w:t>
      </w:r>
      <w:r w:rsidRPr="003E0A2E">
        <w:rPr>
          <w:b/>
          <w:i/>
        </w:rPr>
        <w:t>в области автомобильных дорог местного значения</w:t>
      </w:r>
      <w:r w:rsidR="002300AB" w:rsidRPr="003E0A2E">
        <w:rPr>
          <w:b/>
          <w:i/>
        </w:rPr>
        <w:t xml:space="preserve"> и транспорта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261"/>
        <w:gridCol w:w="1559"/>
        <w:gridCol w:w="6521"/>
      </w:tblGrid>
      <w:tr w:rsidR="00A21D3E" w:rsidRPr="003E0A2E" w:rsidTr="006F5658">
        <w:trPr>
          <w:tblHeader/>
        </w:trPr>
        <w:tc>
          <w:tcPr>
            <w:tcW w:w="1261" w:type="dxa"/>
            <w:shd w:val="clear" w:color="auto" w:fill="D9D9D9" w:themeFill="background1" w:themeFillShade="D9"/>
          </w:tcPr>
          <w:p w:rsidR="00A21D3E" w:rsidRPr="003E0A2E" w:rsidRDefault="00A21D3E" w:rsidP="00275D44">
            <w:pPr>
              <w:pStyle w:val="aff6"/>
              <w:keepNext/>
              <w:ind w:firstLine="0"/>
              <w:jc w:val="center"/>
              <w:rPr>
                <w:b/>
                <w:i/>
                <w:sz w:val="20"/>
                <w:szCs w:val="20"/>
                <w:lang w:val="ru-RU"/>
              </w:rPr>
            </w:pPr>
            <w:r w:rsidRPr="003E0A2E">
              <w:rPr>
                <w:b/>
                <w:i/>
                <w:sz w:val="20"/>
                <w:szCs w:val="20"/>
                <w:lang w:val="ru-RU"/>
              </w:rPr>
              <w:t>Наименов</w:t>
            </w:r>
            <w:r w:rsidRPr="003E0A2E">
              <w:rPr>
                <w:b/>
                <w:i/>
                <w:sz w:val="20"/>
                <w:szCs w:val="20"/>
                <w:lang w:val="ru-RU"/>
              </w:rPr>
              <w:t>а</w:t>
            </w:r>
            <w:r w:rsidRPr="003E0A2E">
              <w:rPr>
                <w:b/>
                <w:i/>
                <w:sz w:val="20"/>
                <w:szCs w:val="20"/>
                <w:lang w:val="ru-RU"/>
              </w:rPr>
              <w:t>ние вида об</w:t>
            </w:r>
            <w:r w:rsidRPr="003E0A2E">
              <w:rPr>
                <w:b/>
                <w:i/>
                <w:sz w:val="20"/>
                <w:szCs w:val="20"/>
                <w:lang w:val="ru-RU"/>
              </w:rPr>
              <w:t>ъ</w:t>
            </w:r>
            <w:r w:rsidRPr="003E0A2E">
              <w:rPr>
                <w:b/>
                <w:i/>
                <w:sz w:val="20"/>
                <w:szCs w:val="20"/>
                <w:lang w:val="ru-RU"/>
              </w:rPr>
              <w:t>екта</w:t>
            </w:r>
          </w:p>
        </w:tc>
        <w:tc>
          <w:tcPr>
            <w:tcW w:w="1559" w:type="dxa"/>
            <w:shd w:val="clear" w:color="auto" w:fill="D9D9D9" w:themeFill="background1" w:themeFillShade="D9"/>
          </w:tcPr>
          <w:p w:rsidR="00A21D3E" w:rsidRPr="003E0A2E" w:rsidRDefault="00A21D3E" w:rsidP="00275D44">
            <w:pPr>
              <w:pStyle w:val="aff6"/>
              <w:keepNext/>
              <w:ind w:firstLine="0"/>
              <w:jc w:val="center"/>
              <w:rPr>
                <w:b/>
                <w:i/>
                <w:sz w:val="20"/>
                <w:szCs w:val="20"/>
                <w:lang w:val="ru-RU"/>
              </w:rPr>
            </w:pPr>
            <w:r w:rsidRPr="003E0A2E">
              <w:rPr>
                <w:b/>
                <w:i/>
                <w:sz w:val="20"/>
                <w:szCs w:val="20"/>
                <w:lang w:val="ru-RU"/>
              </w:rPr>
              <w:t>Тип расчетного показателя</w:t>
            </w:r>
          </w:p>
        </w:tc>
        <w:tc>
          <w:tcPr>
            <w:tcW w:w="6521" w:type="dxa"/>
            <w:shd w:val="clear" w:color="auto" w:fill="D9D9D9" w:themeFill="background1" w:themeFillShade="D9"/>
          </w:tcPr>
          <w:p w:rsidR="00A21D3E" w:rsidRPr="003E0A2E" w:rsidRDefault="00A21D3E" w:rsidP="00275D44">
            <w:pPr>
              <w:pStyle w:val="aff6"/>
              <w:keepNext/>
              <w:ind w:firstLine="0"/>
              <w:jc w:val="center"/>
              <w:rPr>
                <w:b/>
                <w:i/>
                <w:sz w:val="20"/>
                <w:szCs w:val="20"/>
                <w:lang w:val="ru-RU"/>
              </w:rPr>
            </w:pPr>
            <w:r w:rsidRPr="003E0A2E">
              <w:rPr>
                <w:b/>
                <w:i/>
                <w:sz w:val="20"/>
                <w:szCs w:val="20"/>
                <w:lang w:val="ru-RU"/>
              </w:rPr>
              <w:t>Обоснование расчетного показателя</w:t>
            </w:r>
          </w:p>
        </w:tc>
      </w:tr>
      <w:tr w:rsidR="0019053A" w:rsidRPr="003E0A2E" w:rsidTr="006F5658">
        <w:tc>
          <w:tcPr>
            <w:tcW w:w="1261" w:type="dxa"/>
            <w:vMerge w:val="restart"/>
            <w:shd w:val="clear" w:color="auto" w:fill="F2F2F2" w:themeFill="background1" w:themeFillShade="F2"/>
          </w:tcPr>
          <w:p w:rsidR="0019053A" w:rsidRPr="003E0A2E" w:rsidRDefault="0019053A" w:rsidP="00275D44">
            <w:pPr>
              <w:pStyle w:val="aff6"/>
              <w:ind w:firstLine="0"/>
              <w:jc w:val="left"/>
              <w:rPr>
                <w:sz w:val="20"/>
                <w:szCs w:val="20"/>
                <w:lang w:val="ru-RU"/>
              </w:rPr>
            </w:pPr>
            <w:r w:rsidRPr="003E0A2E">
              <w:rPr>
                <w:sz w:val="20"/>
                <w:szCs w:val="20"/>
                <w:lang w:val="ru-RU"/>
              </w:rPr>
              <w:t>Улично-дорожная сеть</w:t>
            </w:r>
          </w:p>
        </w:tc>
        <w:tc>
          <w:tcPr>
            <w:tcW w:w="1559" w:type="dxa"/>
          </w:tcPr>
          <w:p w:rsidR="0019053A" w:rsidRPr="003E0A2E" w:rsidRDefault="0019053A" w:rsidP="00275D44">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мин</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обеспеченности</w:t>
            </w:r>
          </w:p>
        </w:tc>
        <w:tc>
          <w:tcPr>
            <w:tcW w:w="6521" w:type="dxa"/>
          </w:tcPr>
          <w:p w:rsidR="009F335A" w:rsidRPr="003E0A2E" w:rsidRDefault="0019053A" w:rsidP="002300AB">
            <w:pPr>
              <w:pStyle w:val="aff6"/>
              <w:ind w:firstLine="0"/>
              <w:jc w:val="left"/>
              <w:rPr>
                <w:sz w:val="20"/>
                <w:szCs w:val="20"/>
                <w:lang w:val="ru-RU"/>
              </w:rPr>
            </w:pPr>
            <w:r w:rsidRPr="003E0A2E">
              <w:rPr>
                <w:sz w:val="20"/>
                <w:szCs w:val="20"/>
                <w:lang w:val="ru-RU"/>
              </w:rPr>
              <w:t xml:space="preserve">Плотность </w:t>
            </w:r>
            <w:r w:rsidR="009F335A" w:rsidRPr="003E0A2E">
              <w:rPr>
                <w:sz w:val="20"/>
                <w:szCs w:val="20"/>
                <w:lang w:val="ru-RU"/>
              </w:rPr>
              <w:t xml:space="preserve">улично-дорожной </w:t>
            </w:r>
            <w:r w:rsidRPr="003E0A2E">
              <w:rPr>
                <w:sz w:val="20"/>
                <w:szCs w:val="20"/>
                <w:lang w:val="ru-RU"/>
              </w:rPr>
              <w:t xml:space="preserve">сети для городского поселения </w:t>
            </w:r>
            <w:r w:rsidR="009F335A" w:rsidRPr="003E0A2E">
              <w:rPr>
                <w:sz w:val="20"/>
                <w:szCs w:val="20"/>
                <w:lang w:val="ru-RU"/>
              </w:rPr>
              <w:t>определена расчетным путем.</w:t>
            </w:r>
          </w:p>
          <w:p w:rsidR="00B7057D" w:rsidRPr="003E0A2E" w:rsidRDefault="00B7057D" w:rsidP="002300AB">
            <w:pPr>
              <w:pStyle w:val="aff6"/>
              <w:ind w:firstLine="0"/>
              <w:jc w:val="left"/>
              <w:rPr>
                <w:i/>
                <w:sz w:val="20"/>
                <w:szCs w:val="20"/>
                <w:lang w:val="ru-RU"/>
              </w:rPr>
            </w:pPr>
            <w:r w:rsidRPr="003E0A2E">
              <w:rPr>
                <w:i/>
                <w:sz w:val="20"/>
                <w:szCs w:val="20"/>
                <w:lang w:val="ru-RU"/>
              </w:rPr>
              <w:t>Расчет:</w:t>
            </w:r>
          </w:p>
          <w:p w:rsidR="009F335A" w:rsidRPr="003E0A2E" w:rsidRDefault="009F335A" w:rsidP="002300AB">
            <w:pPr>
              <w:pStyle w:val="aff6"/>
              <w:ind w:firstLine="0"/>
              <w:jc w:val="left"/>
              <w:rPr>
                <w:i/>
                <w:sz w:val="20"/>
                <w:szCs w:val="20"/>
                <w:lang w:val="ru-RU"/>
              </w:rPr>
            </w:pPr>
            <w:r w:rsidRPr="003E0A2E">
              <w:rPr>
                <w:i/>
                <w:sz w:val="20"/>
                <w:szCs w:val="20"/>
                <w:lang w:val="ru-RU"/>
              </w:rPr>
              <w:t xml:space="preserve">В соответствии с Программой комплексного развития транспортной инфраструктуры </w:t>
            </w:r>
            <w:proofErr w:type="spellStart"/>
            <w:r w:rsidR="00FD28FC" w:rsidRPr="003E0A2E">
              <w:rPr>
                <w:i/>
                <w:sz w:val="20"/>
                <w:szCs w:val="20"/>
                <w:lang w:val="ru-RU"/>
              </w:rPr>
              <w:t>Фурмановск</w:t>
            </w:r>
            <w:r w:rsidRPr="003E0A2E">
              <w:rPr>
                <w:i/>
                <w:sz w:val="20"/>
                <w:szCs w:val="20"/>
                <w:lang w:val="ru-RU"/>
              </w:rPr>
              <w:t>о</w:t>
            </w:r>
            <w:r w:rsidR="006F5658" w:rsidRPr="003E0A2E">
              <w:rPr>
                <w:i/>
                <w:sz w:val="20"/>
                <w:szCs w:val="20"/>
                <w:lang w:val="ru-RU"/>
              </w:rPr>
              <w:t>го</w:t>
            </w:r>
            <w:proofErr w:type="spellEnd"/>
            <w:r w:rsidRPr="003E0A2E">
              <w:rPr>
                <w:i/>
                <w:sz w:val="20"/>
                <w:szCs w:val="20"/>
                <w:lang w:val="ru-RU"/>
              </w:rPr>
              <w:t xml:space="preserve"> городско</w:t>
            </w:r>
            <w:r w:rsidR="006F5658" w:rsidRPr="003E0A2E">
              <w:rPr>
                <w:i/>
                <w:sz w:val="20"/>
                <w:szCs w:val="20"/>
                <w:lang w:val="ru-RU"/>
              </w:rPr>
              <w:t>го</w:t>
            </w:r>
            <w:r w:rsidRPr="003E0A2E">
              <w:rPr>
                <w:i/>
                <w:sz w:val="20"/>
                <w:szCs w:val="20"/>
                <w:lang w:val="ru-RU"/>
              </w:rPr>
              <w:t xml:space="preserve"> поселени</w:t>
            </w:r>
            <w:r w:rsidR="006F5658" w:rsidRPr="003E0A2E">
              <w:rPr>
                <w:i/>
                <w:sz w:val="20"/>
                <w:szCs w:val="20"/>
                <w:lang w:val="ru-RU"/>
              </w:rPr>
              <w:t>я</w:t>
            </w:r>
            <w:r w:rsidRPr="003E0A2E">
              <w:rPr>
                <w:i/>
                <w:sz w:val="20"/>
                <w:szCs w:val="20"/>
                <w:lang w:val="ru-RU"/>
              </w:rPr>
              <w:t xml:space="preserve"> </w:t>
            </w:r>
            <w:proofErr w:type="spellStart"/>
            <w:r w:rsidR="00FD28FC" w:rsidRPr="003E0A2E">
              <w:rPr>
                <w:i/>
                <w:sz w:val="20"/>
                <w:szCs w:val="20"/>
                <w:lang w:val="ru-RU"/>
              </w:rPr>
              <w:t>Фурмановск</w:t>
            </w:r>
            <w:r w:rsidRPr="003E0A2E">
              <w:rPr>
                <w:i/>
                <w:sz w:val="20"/>
                <w:szCs w:val="20"/>
                <w:lang w:val="ru-RU"/>
              </w:rPr>
              <w:t>ого</w:t>
            </w:r>
            <w:proofErr w:type="spellEnd"/>
            <w:r w:rsidRPr="003E0A2E">
              <w:rPr>
                <w:i/>
                <w:sz w:val="20"/>
                <w:szCs w:val="20"/>
                <w:lang w:val="ru-RU"/>
              </w:rPr>
              <w:t xml:space="preserve"> муниципального района Ивановской области на 2016-2025 годы, утве</w:t>
            </w:r>
            <w:r w:rsidRPr="003E0A2E">
              <w:rPr>
                <w:i/>
                <w:sz w:val="20"/>
                <w:szCs w:val="20"/>
                <w:lang w:val="ru-RU"/>
              </w:rPr>
              <w:t>р</w:t>
            </w:r>
            <w:r w:rsidRPr="003E0A2E">
              <w:rPr>
                <w:i/>
                <w:sz w:val="20"/>
                <w:szCs w:val="20"/>
                <w:lang w:val="ru-RU"/>
              </w:rPr>
              <w:t xml:space="preserve">жденной </w:t>
            </w:r>
            <w:r w:rsidR="006F5658" w:rsidRPr="003E0A2E">
              <w:rPr>
                <w:i/>
                <w:sz w:val="20"/>
                <w:szCs w:val="20"/>
                <w:lang w:val="ru-RU"/>
              </w:rPr>
              <w:t xml:space="preserve">постановлением Администрации </w:t>
            </w:r>
            <w:proofErr w:type="spellStart"/>
            <w:r w:rsidR="006F5658" w:rsidRPr="003E0A2E">
              <w:rPr>
                <w:i/>
                <w:sz w:val="20"/>
                <w:szCs w:val="20"/>
                <w:lang w:val="ru-RU"/>
              </w:rPr>
              <w:t>Фурмановского</w:t>
            </w:r>
            <w:proofErr w:type="spellEnd"/>
            <w:r w:rsidR="006F5658" w:rsidRPr="003E0A2E">
              <w:rPr>
                <w:i/>
                <w:sz w:val="20"/>
                <w:szCs w:val="20"/>
                <w:lang w:val="ru-RU"/>
              </w:rPr>
              <w:t xml:space="preserve"> муниципального района от 30.09.2016 № 788 </w:t>
            </w:r>
            <w:r w:rsidRPr="003E0A2E">
              <w:rPr>
                <w:i/>
                <w:sz w:val="20"/>
                <w:szCs w:val="20"/>
                <w:lang w:val="ru-RU"/>
              </w:rPr>
              <w:t xml:space="preserve">(далее – </w:t>
            </w:r>
            <w:r w:rsidR="006F5658" w:rsidRPr="003E0A2E">
              <w:rPr>
                <w:i/>
                <w:sz w:val="20"/>
                <w:szCs w:val="20"/>
                <w:lang w:val="ru-RU"/>
              </w:rPr>
              <w:t>ПКР транспортной инфраструкт</w:t>
            </w:r>
            <w:r w:rsidR="006F5658" w:rsidRPr="003E0A2E">
              <w:rPr>
                <w:i/>
                <w:sz w:val="20"/>
                <w:szCs w:val="20"/>
                <w:lang w:val="ru-RU"/>
              </w:rPr>
              <w:t>у</w:t>
            </w:r>
            <w:r w:rsidR="006F5658" w:rsidRPr="003E0A2E">
              <w:rPr>
                <w:i/>
                <w:sz w:val="20"/>
                <w:szCs w:val="20"/>
                <w:lang w:val="ru-RU"/>
              </w:rPr>
              <w:t>ры</w:t>
            </w:r>
            <w:r w:rsidRPr="003E0A2E">
              <w:rPr>
                <w:i/>
                <w:sz w:val="20"/>
                <w:szCs w:val="20"/>
                <w:lang w:val="ru-RU"/>
              </w:rPr>
              <w:t xml:space="preserve">) протяженность автомобильных дорог в границах </w:t>
            </w:r>
            <w:proofErr w:type="spellStart"/>
            <w:r w:rsidR="00FD28FC" w:rsidRPr="003E0A2E">
              <w:rPr>
                <w:i/>
                <w:sz w:val="20"/>
                <w:szCs w:val="20"/>
                <w:lang w:val="ru-RU"/>
              </w:rPr>
              <w:t>Фурмановск</w:t>
            </w:r>
            <w:r w:rsidRPr="003E0A2E">
              <w:rPr>
                <w:i/>
                <w:sz w:val="20"/>
                <w:szCs w:val="20"/>
                <w:lang w:val="ru-RU"/>
              </w:rPr>
              <w:t>ого</w:t>
            </w:r>
            <w:proofErr w:type="spellEnd"/>
            <w:r w:rsidRPr="003E0A2E">
              <w:rPr>
                <w:i/>
                <w:sz w:val="20"/>
                <w:szCs w:val="20"/>
                <w:lang w:val="ru-RU"/>
              </w:rPr>
              <w:t xml:space="preserve"> г</w:t>
            </w:r>
            <w:r w:rsidRPr="003E0A2E">
              <w:rPr>
                <w:i/>
                <w:sz w:val="20"/>
                <w:szCs w:val="20"/>
                <w:lang w:val="ru-RU"/>
              </w:rPr>
              <w:t>о</w:t>
            </w:r>
            <w:r w:rsidRPr="003E0A2E">
              <w:rPr>
                <w:i/>
                <w:sz w:val="20"/>
                <w:szCs w:val="20"/>
                <w:lang w:val="ru-RU"/>
              </w:rPr>
              <w:t xml:space="preserve">родского поселения составляет </w:t>
            </w:r>
            <w:r w:rsidR="006F5658" w:rsidRPr="003E0A2E">
              <w:rPr>
                <w:i/>
                <w:sz w:val="20"/>
                <w:szCs w:val="20"/>
                <w:lang w:val="ru-RU"/>
              </w:rPr>
              <w:t>105,04</w:t>
            </w:r>
            <w:r w:rsidRPr="003E0A2E">
              <w:rPr>
                <w:i/>
                <w:sz w:val="20"/>
                <w:szCs w:val="20"/>
                <w:lang w:val="ru-RU"/>
              </w:rPr>
              <w:t xml:space="preserve"> км. Площадь </w:t>
            </w:r>
            <w:proofErr w:type="spellStart"/>
            <w:r w:rsidR="00FD28FC" w:rsidRPr="003E0A2E">
              <w:rPr>
                <w:i/>
                <w:sz w:val="20"/>
                <w:szCs w:val="20"/>
                <w:lang w:val="ru-RU"/>
              </w:rPr>
              <w:t>Фурмановск</w:t>
            </w:r>
            <w:r w:rsidRPr="003E0A2E">
              <w:rPr>
                <w:i/>
                <w:sz w:val="20"/>
                <w:szCs w:val="20"/>
                <w:lang w:val="ru-RU"/>
              </w:rPr>
              <w:t>ого</w:t>
            </w:r>
            <w:proofErr w:type="spellEnd"/>
            <w:r w:rsidRPr="003E0A2E">
              <w:rPr>
                <w:i/>
                <w:sz w:val="20"/>
                <w:szCs w:val="20"/>
                <w:lang w:val="ru-RU"/>
              </w:rPr>
              <w:t xml:space="preserve"> г</w:t>
            </w:r>
            <w:r w:rsidRPr="003E0A2E">
              <w:rPr>
                <w:i/>
                <w:sz w:val="20"/>
                <w:szCs w:val="20"/>
                <w:lang w:val="ru-RU"/>
              </w:rPr>
              <w:t>о</w:t>
            </w:r>
            <w:r w:rsidRPr="003E0A2E">
              <w:rPr>
                <w:i/>
                <w:sz w:val="20"/>
                <w:szCs w:val="20"/>
                <w:lang w:val="ru-RU"/>
              </w:rPr>
              <w:t xml:space="preserve">родского поселения </w:t>
            </w:r>
            <w:r w:rsidR="006F5658" w:rsidRPr="003E0A2E">
              <w:rPr>
                <w:i/>
                <w:sz w:val="20"/>
                <w:szCs w:val="20"/>
                <w:lang w:val="ru-RU"/>
              </w:rPr>
              <w:t>15,86</w:t>
            </w:r>
            <w:r w:rsidRPr="003E0A2E">
              <w:rPr>
                <w:i/>
                <w:sz w:val="20"/>
                <w:szCs w:val="20"/>
                <w:lang w:val="ru-RU"/>
              </w:rPr>
              <w:t xml:space="preserve"> км</w:t>
            </w:r>
            <w:r w:rsidRPr="003E0A2E">
              <w:rPr>
                <w:i/>
                <w:sz w:val="20"/>
                <w:szCs w:val="20"/>
                <w:vertAlign w:val="superscript"/>
                <w:lang w:val="ru-RU"/>
              </w:rPr>
              <w:t>2</w:t>
            </w:r>
            <w:r w:rsidRPr="003E0A2E">
              <w:rPr>
                <w:i/>
                <w:sz w:val="20"/>
                <w:szCs w:val="20"/>
                <w:lang w:val="ru-RU"/>
              </w:rPr>
              <w:t>.</w:t>
            </w:r>
          </w:p>
          <w:p w:rsidR="009F335A" w:rsidRPr="003E0A2E" w:rsidRDefault="009F335A" w:rsidP="002300AB">
            <w:pPr>
              <w:pStyle w:val="aff6"/>
              <w:ind w:firstLine="0"/>
              <w:jc w:val="left"/>
              <w:rPr>
                <w:i/>
                <w:sz w:val="20"/>
                <w:szCs w:val="20"/>
                <w:lang w:val="ru-RU"/>
              </w:rPr>
            </w:pPr>
            <w:r w:rsidRPr="003E0A2E">
              <w:rPr>
                <w:i/>
                <w:sz w:val="20"/>
                <w:szCs w:val="20"/>
                <w:lang w:val="ru-RU"/>
              </w:rPr>
              <w:t>Минимальная плотность улично-дорожной сети составляет:</w:t>
            </w:r>
          </w:p>
          <w:p w:rsidR="009F335A" w:rsidRPr="003E0A2E" w:rsidRDefault="006F5658" w:rsidP="002300AB">
            <w:pPr>
              <w:pStyle w:val="aff6"/>
              <w:ind w:firstLine="0"/>
              <w:jc w:val="left"/>
              <w:rPr>
                <w:i/>
                <w:sz w:val="20"/>
                <w:szCs w:val="20"/>
                <w:lang w:val="ru-RU"/>
              </w:rPr>
            </w:pPr>
            <w:r w:rsidRPr="003E0A2E">
              <w:rPr>
                <w:i/>
                <w:sz w:val="20"/>
                <w:szCs w:val="20"/>
                <w:lang w:val="ru-RU"/>
              </w:rPr>
              <w:t>105,04</w:t>
            </w:r>
            <w:r w:rsidR="009F335A" w:rsidRPr="003E0A2E">
              <w:rPr>
                <w:i/>
                <w:sz w:val="20"/>
                <w:szCs w:val="20"/>
                <w:lang w:val="ru-RU"/>
              </w:rPr>
              <w:t>/</w:t>
            </w:r>
            <w:r w:rsidRPr="003E0A2E">
              <w:rPr>
                <w:i/>
                <w:sz w:val="20"/>
                <w:szCs w:val="20"/>
                <w:lang w:val="ru-RU"/>
              </w:rPr>
              <w:t>15,86</w:t>
            </w:r>
            <w:r w:rsidR="009F335A" w:rsidRPr="003E0A2E">
              <w:rPr>
                <w:i/>
                <w:sz w:val="20"/>
                <w:szCs w:val="20"/>
                <w:lang w:val="ru-RU"/>
              </w:rPr>
              <w:t>=6,</w:t>
            </w:r>
            <w:r w:rsidRPr="003E0A2E">
              <w:rPr>
                <w:i/>
                <w:sz w:val="20"/>
                <w:szCs w:val="20"/>
                <w:lang w:val="ru-RU"/>
              </w:rPr>
              <w:t>6</w:t>
            </w:r>
            <w:r w:rsidR="009F335A" w:rsidRPr="003E0A2E">
              <w:rPr>
                <w:i/>
                <w:sz w:val="20"/>
                <w:szCs w:val="20"/>
                <w:lang w:val="ru-RU"/>
              </w:rPr>
              <w:t xml:space="preserve"> км/км</w:t>
            </w:r>
            <w:r w:rsidR="009F335A" w:rsidRPr="003E0A2E">
              <w:rPr>
                <w:i/>
                <w:sz w:val="20"/>
                <w:szCs w:val="20"/>
                <w:vertAlign w:val="superscript"/>
                <w:lang w:val="ru-RU"/>
              </w:rPr>
              <w:t>2</w:t>
            </w:r>
            <w:r w:rsidR="009F335A" w:rsidRPr="003E0A2E">
              <w:rPr>
                <w:i/>
                <w:sz w:val="20"/>
                <w:szCs w:val="20"/>
                <w:lang w:val="ru-RU"/>
              </w:rPr>
              <w:t>.</w:t>
            </w:r>
          </w:p>
          <w:p w:rsidR="009F335A" w:rsidRPr="003E0A2E" w:rsidRDefault="009F335A" w:rsidP="009F335A">
            <w:pPr>
              <w:pStyle w:val="aff6"/>
              <w:ind w:firstLine="0"/>
              <w:jc w:val="left"/>
              <w:rPr>
                <w:i/>
                <w:sz w:val="20"/>
                <w:szCs w:val="20"/>
                <w:lang w:val="ru-RU"/>
              </w:rPr>
            </w:pPr>
            <w:r w:rsidRPr="003E0A2E">
              <w:rPr>
                <w:i/>
                <w:sz w:val="20"/>
                <w:szCs w:val="20"/>
                <w:lang w:val="ru-RU"/>
              </w:rPr>
              <w:t xml:space="preserve">К 2025 году </w:t>
            </w:r>
            <w:r w:rsidR="006F5658" w:rsidRPr="003E0A2E">
              <w:rPr>
                <w:i/>
                <w:sz w:val="20"/>
                <w:szCs w:val="20"/>
                <w:lang w:val="ru-RU"/>
              </w:rPr>
              <w:t xml:space="preserve">ПКР </w:t>
            </w:r>
            <w:r w:rsidRPr="003E0A2E">
              <w:rPr>
                <w:i/>
                <w:sz w:val="20"/>
                <w:szCs w:val="20"/>
                <w:lang w:val="ru-RU"/>
              </w:rPr>
              <w:t xml:space="preserve">транспортной инфраструктуры </w:t>
            </w:r>
            <w:r w:rsidR="006F5658" w:rsidRPr="003E0A2E">
              <w:rPr>
                <w:i/>
                <w:sz w:val="20"/>
                <w:szCs w:val="20"/>
                <w:lang w:val="ru-RU"/>
              </w:rPr>
              <w:t xml:space="preserve">не </w:t>
            </w:r>
            <w:r w:rsidRPr="003E0A2E">
              <w:rPr>
                <w:i/>
                <w:sz w:val="20"/>
                <w:szCs w:val="20"/>
                <w:lang w:val="ru-RU"/>
              </w:rPr>
              <w:t>предусмотрено ув</w:t>
            </w:r>
            <w:r w:rsidRPr="003E0A2E">
              <w:rPr>
                <w:i/>
                <w:sz w:val="20"/>
                <w:szCs w:val="20"/>
                <w:lang w:val="ru-RU"/>
              </w:rPr>
              <w:t>е</w:t>
            </w:r>
            <w:r w:rsidRPr="003E0A2E">
              <w:rPr>
                <w:i/>
                <w:sz w:val="20"/>
                <w:szCs w:val="20"/>
                <w:lang w:val="ru-RU"/>
              </w:rPr>
              <w:lastRenderedPageBreak/>
              <w:t>личение протяженности автомобильных дорог.</w:t>
            </w:r>
            <w:r w:rsidR="006F5658" w:rsidRPr="003E0A2E">
              <w:rPr>
                <w:i/>
                <w:sz w:val="20"/>
                <w:szCs w:val="20"/>
                <w:lang w:val="ru-RU"/>
              </w:rPr>
              <w:t xml:space="preserve"> Таким образом, в кач</w:t>
            </w:r>
            <w:r w:rsidR="006F5658" w:rsidRPr="003E0A2E">
              <w:rPr>
                <w:i/>
                <w:sz w:val="20"/>
                <w:szCs w:val="20"/>
                <w:lang w:val="ru-RU"/>
              </w:rPr>
              <w:t>е</w:t>
            </w:r>
            <w:r w:rsidR="006F5658" w:rsidRPr="003E0A2E">
              <w:rPr>
                <w:i/>
                <w:sz w:val="20"/>
                <w:szCs w:val="20"/>
                <w:lang w:val="ru-RU"/>
              </w:rPr>
              <w:t>стве показателя минимально допустимого уровня обеспеченности можно принять плотность улично-дорожной сети 6,62 км/км</w:t>
            </w:r>
            <w:r w:rsidR="006F5658" w:rsidRPr="003E0A2E">
              <w:rPr>
                <w:i/>
                <w:sz w:val="20"/>
                <w:szCs w:val="20"/>
                <w:vertAlign w:val="superscript"/>
                <w:lang w:val="ru-RU"/>
              </w:rPr>
              <w:t>2</w:t>
            </w:r>
            <w:r w:rsidR="006F5658" w:rsidRPr="003E0A2E">
              <w:rPr>
                <w:i/>
                <w:sz w:val="20"/>
                <w:szCs w:val="20"/>
                <w:lang w:val="ru-RU"/>
              </w:rPr>
              <w:t>.</w:t>
            </w:r>
          </w:p>
          <w:p w:rsidR="0019053A" w:rsidRPr="003E0A2E" w:rsidRDefault="009F335A" w:rsidP="006F5658">
            <w:pPr>
              <w:pStyle w:val="aff6"/>
              <w:ind w:firstLine="0"/>
              <w:jc w:val="left"/>
              <w:rPr>
                <w:b/>
                <w:i/>
                <w:sz w:val="20"/>
                <w:szCs w:val="20"/>
                <w:lang w:val="ru-RU"/>
              </w:rPr>
            </w:pPr>
            <w:r w:rsidRPr="003E0A2E">
              <w:rPr>
                <w:sz w:val="20"/>
                <w:szCs w:val="20"/>
                <w:lang w:val="ru-RU"/>
              </w:rPr>
              <w:t>Рассчитанны</w:t>
            </w:r>
            <w:r w:rsidR="006F5658" w:rsidRPr="003E0A2E">
              <w:rPr>
                <w:sz w:val="20"/>
                <w:szCs w:val="20"/>
                <w:lang w:val="ru-RU"/>
              </w:rPr>
              <w:t>й</w:t>
            </w:r>
            <w:r w:rsidRPr="003E0A2E">
              <w:rPr>
                <w:sz w:val="20"/>
                <w:szCs w:val="20"/>
                <w:lang w:val="ru-RU"/>
              </w:rPr>
              <w:t xml:space="preserve"> показател</w:t>
            </w:r>
            <w:r w:rsidR="006F5658" w:rsidRPr="003E0A2E">
              <w:rPr>
                <w:sz w:val="20"/>
                <w:szCs w:val="20"/>
                <w:lang w:val="ru-RU"/>
              </w:rPr>
              <w:t>ь</w:t>
            </w:r>
            <w:r w:rsidR="006F43A9" w:rsidRPr="003E0A2E">
              <w:rPr>
                <w:sz w:val="20"/>
                <w:szCs w:val="20"/>
                <w:lang w:val="ru-RU"/>
              </w:rPr>
              <w:t xml:space="preserve"> плотности</w:t>
            </w:r>
            <w:r w:rsidRPr="003E0A2E">
              <w:rPr>
                <w:sz w:val="20"/>
                <w:szCs w:val="20"/>
                <w:lang w:val="ru-RU"/>
              </w:rPr>
              <w:t xml:space="preserve"> улично-дорожной сети выше соотве</w:t>
            </w:r>
            <w:r w:rsidR="004F1FCA" w:rsidRPr="003E0A2E">
              <w:rPr>
                <w:sz w:val="20"/>
                <w:szCs w:val="20"/>
                <w:lang w:val="ru-RU"/>
              </w:rPr>
              <w:t>т</w:t>
            </w:r>
            <w:r w:rsidR="004F1FCA" w:rsidRPr="003E0A2E">
              <w:rPr>
                <w:sz w:val="20"/>
                <w:szCs w:val="20"/>
                <w:lang w:val="ru-RU"/>
              </w:rPr>
              <w:t>ствующего предельного значения, установленного в</w:t>
            </w:r>
            <w:r w:rsidR="0019053A" w:rsidRPr="003E0A2E">
              <w:rPr>
                <w:sz w:val="20"/>
                <w:szCs w:val="20"/>
                <w:lang w:val="ru-RU"/>
              </w:rPr>
              <w:t xml:space="preserve"> </w:t>
            </w:r>
            <w:r w:rsidR="000C73A6" w:rsidRPr="003E0A2E">
              <w:rPr>
                <w:sz w:val="20"/>
                <w:szCs w:val="20"/>
                <w:lang w:val="ru-RU"/>
              </w:rPr>
              <w:t xml:space="preserve">таблице </w:t>
            </w:r>
            <w:r w:rsidR="006F5658" w:rsidRPr="003E0A2E">
              <w:rPr>
                <w:sz w:val="20"/>
                <w:szCs w:val="20"/>
                <w:lang w:val="ru-RU"/>
              </w:rPr>
              <w:t>1.</w:t>
            </w:r>
            <w:r w:rsidR="000C73A6" w:rsidRPr="003E0A2E">
              <w:rPr>
                <w:sz w:val="20"/>
                <w:szCs w:val="20"/>
                <w:lang w:val="ru-RU"/>
              </w:rPr>
              <w:t>2.1 РНГП</w:t>
            </w:r>
            <w:r w:rsidR="002300AB" w:rsidRPr="003E0A2E">
              <w:rPr>
                <w:sz w:val="20"/>
                <w:szCs w:val="20"/>
                <w:lang w:val="ru-RU"/>
              </w:rPr>
              <w:t xml:space="preserve"> Ивановской области</w:t>
            </w:r>
            <w:r w:rsidR="004F1FCA" w:rsidRPr="003E0A2E">
              <w:rPr>
                <w:sz w:val="20"/>
                <w:szCs w:val="20"/>
                <w:lang w:val="ru-RU"/>
              </w:rPr>
              <w:t xml:space="preserve"> (</w:t>
            </w:r>
            <w:r w:rsidR="006F5658" w:rsidRPr="003E0A2E">
              <w:rPr>
                <w:sz w:val="20"/>
                <w:szCs w:val="20"/>
                <w:lang w:val="ru-RU"/>
              </w:rPr>
              <w:t>2,0</w:t>
            </w:r>
            <w:r w:rsidR="004F1FCA" w:rsidRPr="003E0A2E">
              <w:rPr>
                <w:sz w:val="20"/>
                <w:szCs w:val="20"/>
                <w:lang w:val="ru-RU"/>
              </w:rPr>
              <w:t xml:space="preserve"> км/км</w:t>
            </w:r>
            <w:r w:rsidR="004F1FCA" w:rsidRPr="003E0A2E">
              <w:rPr>
                <w:sz w:val="20"/>
                <w:szCs w:val="20"/>
                <w:vertAlign w:val="superscript"/>
                <w:lang w:val="ru-RU"/>
              </w:rPr>
              <w:t>2</w:t>
            </w:r>
            <w:r w:rsidR="000C73A6" w:rsidRPr="003E0A2E">
              <w:rPr>
                <w:sz w:val="20"/>
                <w:szCs w:val="20"/>
                <w:vertAlign w:val="superscript"/>
                <w:lang w:val="ru-RU"/>
              </w:rPr>
              <w:t xml:space="preserve"> </w:t>
            </w:r>
            <w:r w:rsidR="006F5658" w:rsidRPr="003E0A2E">
              <w:rPr>
                <w:sz w:val="20"/>
                <w:szCs w:val="20"/>
                <w:lang w:val="ru-RU"/>
              </w:rPr>
              <w:t>для городов с численностью населения более 30 тыс. чел.</w:t>
            </w:r>
            <w:r w:rsidR="006F43A9" w:rsidRPr="003E0A2E">
              <w:rPr>
                <w:sz w:val="20"/>
                <w:szCs w:val="20"/>
                <w:lang w:val="ru-RU"/>
              </w:rPr>
              <w:t>), поэтому могут быть приняты.</w:t>
            </w:r>
          </w:p>
        </w:tc>
      </w:tr>
      <w:tr w:rsidR="0019053A" w:rsidRPr="003E0A2E" w:rsidTr="006F5658">
        <w:tc>
          <w:tcPr>
            <w:tcW w:w="1261" w:type="dxa"/>
            <w:vMerge/>
            <w:shd w:val="clear" w:color="auto" w:fill="F2F2F2" w:themeFill="background1" w:themeFillShade="F2"/>
          </w:tcPr>
          <w:p w:rsidR="0019053A" w:rsidRPr="003E0A2E" w:rsidRDefault="0019053A" w:rsidP="00275D44">
            <w:pPr>
              <w:pStyle w:val="aff6"/>
              <w:ind w:firstLine="0"/>
              <w:jc w:val="left"/>
              <w:rPr>
                <w:sz w:val="20"/>
                <w:szCs w:val="20"/>
                <w:lang w:val="ru-RU"/>
              </w:rPr>
            </w:pPr>
          </w:p>
        </w:tc>
        <w:tc>
          <w:tcPr>
            <w:tcW w:w="1559" w:type="dxa"/>
          </w:tcPr>
          <w:p w:rsidR="0019053A" w:rsidRPr="003E0A2E" w:rsidRDefault="0019053A" w:rsidP="00275D44">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макс</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те</w:t>
            </w:r>
            <w:r w:rsidRPr="003E0A2E">
              <w:rPr>
                <w:sz w:val="20"/>
                <w:szCs w:val="20"/>
                <w:lang w:val="ru-RU"/>
              </w:rPr>
              <w:t>р</w:t>
            </w:r>
            <w:r w:rsidRPr="003E0A2E">
              <w:rPr>
                <w:sz w:val="20"/>
                <w:szCs w:val="20"/>
                <w:lang w:val="ru-RU"/>
              </w:rPr>
              <w:t>риториальной доступности</w:t>
            </w:r>
          </w:p>
        </w:tc>
        <w:tc>
          <w:tcPr>
            <w:tcW w:w="6521" w:type="dxa"/>
          </w:tcPr>
          <w:p w:rsidR="0019053A" w:rsidRPr="003E0A2E" w:rsidRDefault="002300AB" w:rsidP="002300AB">
            <w:pPr>
              <w:pStyle w:val="aff6"/>
              <w:ind w:firstLine="0"/>
              <w:jc w:val="center"/>
              <w:rPr>
                <w:b/>
                <w:i/>
                <w:sz w:val="20"/>
                <w:szCs w:val="20"/>
                <w:lang w:val="ru-RU"/>
              </w:rPr>
            </w:pPr>
            <w:r w:rsidRPr="003E0A2E">
              <w:rPr>
                <w:sz w:val="20"/>
                <w:szCs w:val="20"/>
                <w:lang w:val="ru-RU"/>
              </w:rPr>
              <w:t>Не нормируется</w:t>
            </w:r>
          </w:p>
        </w:tc>
      </w:tr>
      <w:tr w:rsidR="0019053A" w:rsidRPr="003E0A2E" w:rsidTr="006F5658">
        <w:tc>
          <w:tcPr>
            <w:tcW w:w="1261" w:type="dxa"/>
            <w:vMerge w:val="restart"/>
            <w:shd w:val="clear" w:color="auto" w:fill="F2F2F2" w:themeFill="background1" w:themeFillShade="F2"/>
          </w:tcPr>
          <w:p w:rsidR="0019053A" w:rsidRPr="003E0A2E" w:rsidRDefault="00D23A77" w:rsidP="00275D44">
            <w:pPr>
              <w:pStyle w:val="aff6"/>
              <w:ind w:firstLine="0"/>
              <w:jc w:val="left"/>
              <w:rPr>
                <w:sz w:val="20"/>
                <w:szCs w:val="20"/>
                <w:lang w:val="ru-RU"/>
              </w:rPr>
            </w:pPr>
            <w:r w:rsidRPr="003E0A2E">
              <w:rPr>
                <w:sz w:val="20"/>
                <w:szCs w:val="20"/>
                <w:lang w:val="ru-RU"/>
              </w:rPr>
              <w:t>Останово</w:t>
            </w:r>
            <w:r w:rsidRPr="003E0A2E">
              <w:rPr>
                <w:sz w:val="20"/>
                <w:szCs w:val="20"/>
                <w:lang w:val="ru-RU"/>
              </w:rPr>
              <w:t>ч</w:t>
            </w:r>
            <w:r w:rsidRPr="003E0A2E">
              <w:rPr>
                <w:sz w:val="20"/>
                <w:szCs w:val="20"/>
                <w:lang w:val="ru-RU"/>
              </w:rPr>
              <w:t>ные пункты городского общественн</w:t>
            </w:r>
            <w:r w:rsidRPr="003E0A2E">
              <w:rPr>
                <w:sz w:val="20"/>
                <w:szCs w:val="20"/>
                <w:lang w:val="ru-RU"/>
              </w:rPr>
              <w:t>о</w:t>
            </w:r>
            <w:r w:rsidRPr="003E0A2E">
              <w:rPr>
                <w:sz w:val="20"/>
                <w:szCs w:val="20"/>
                <w:lang w:val="ru-RU"/>
              </w:rPr>
              <w:t>го пассажи</w:t>
            </w:r>
            <w:r w:rsidRPr="003E0A2E">
              <w:rPr>
                <w:sz w:val="20"/>
                <w:szCs w:val="20"/>
                <w:lang w:val="ru-RU"/>
              </w:rPr>
              <w:t>р</w:t>
            </w:r>
            <w:r w:rsidRPr="003E0A2E">
              <w:rPr>
                <w:sz w:val="20"/>
                <w:szCs w:val="20"/>
                <w:lang w:val="ru-RU"/>
              </w:rPr>
              <w:t>ского тран</w:t>
            </w:r>
            <w:r w:rsidRPr="003E0A2E">
              <w:rPr>
                <w:sz w:val="20"/>
                <w:szCs w:val="20"/>
                <w:lang w:val="ru-RU"/>
              </w:rPr>
              <w:t>с</w:t>
            </w:r>
            <w:r w:rsidRPr="003E0A2E">
              <w:rPr>
                <w:sz w:val="20"/>
                <w:szCs w:val="20"/>
                <w:lang w:val="ru-RU"/>
              </w:rPr>
              <w:t>порта</w:t>
            </w:r>
          </w:p>
        </w:tc>
        <w:tc>
          <w:tcPr>
            <w:tcW w:w="1559" w:type="dxa"/>
          </w:tcPr>
          <w:p w:rsidR="0019053A" w:rsidRPr="003E0A2E" w:rsidRDefault="0019053A" w:rsidP="00275D44">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мин</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обеспеченности</w:t>
            </w:r>
          </w:p>
        </w:tc>
        <w:tc>
          <w:tcPr>
            <w:tcW w:w="6521" w:type="dxa"/>
          </w:tcPr>
          <w:p w:rsidR="0019053A" w:rsidRPr="003E0A2E" w:rsidRDefault="00C20EBD" w:rsidP="00D23A77">
            <w:pPr>
              <w:pStyle w:val="aff6"/>
              <w:ind w:firstLine="0"/>
              <w:jc w:val="left"/>
              <w:rPr>
                <w:sz w:val="20"/>
                <w:szCs w:val="20"/>
                <w:lang w:val="ru-RU"/>
              </w:rPr>
            </w:pPr>
            <w:r w:rsidRPr="003E0A2E">
              <w:rPr>
                <w:sz w:val="20"/>
                <w:szCs w:val="20"/>
                <w:lang w:val="ru-RU"/>
              </w:rPr>
              <w:t>Максимальное расстояние между остановками в застроенной части нас</w:t>
            </w:r>
            <w:r w:rsidRPr="003E0A2E">
              <w:rPr>
                <w:sz w:val="20"/>
                <w:szCs w:val="20"/>
                <w:lang w:val="ru-RU"/>
              </w:rPr>
              <w:t>е</w:t>
            </w:r>
            <w:r w:rsidRPr="003E0A2E">
              <w:rPr>
                <w:sz w:val="20"/>
                <w:szCs w:val="20"/>
                <w:lang w:val="ru-RU"/>
              </w:rPr>
              <w:t xml:space="preserve">лённого пункта принято </w:t>
            </w:r>
            <w:r w:rsidR="00D23A77" w:rsidRPr="003E0A2E">
              <w:rPr>
                <w:sz w:val="20"/>
                <w:szCs w:val="20"/>
                <w:lang w:val="ru-RU"/>
              </w:rPr>
              <w:t>400</w:t>
            </w:r>
            <w:r w:rsidRPr="003E0A2E">
              <w:rPr>
                <w:sz w:val="20"/>
                <w:szCs w:val="20"/>
                <w:lang w:val="ru-RU"/>
              </w:rPr>
              <w:t xml:space="preserve"> м согласно таблице </w:t>
            </w:r>
            <w:r w:rsidR="00D23A77" w:rsidRPr="003E0A2E">
              <w:rPr>
                <w:sz w:val="20"/>
                <w:szCs w:val="20"/>
                <w:lang w:val="ru-RU"/>
              </w:rPr>
              <w:t>1.</w:t>
            </w:r>
            <w:r w:rsidRPr="003E0A2E">
              <w:rPr>
                <w:sz w:val="20"/>
                <w:szCs w:val="20"/>
                <w:lang w:val="ru-RU"/>
              </w:rPr>
              <w:t>2.1 РНГП Ивановской области</w:t>
            </w:r>
            <w:r w:rsidR="00D23A77" w:rsidRPr="003E0A2E">
              <w:rPr>
                <w:sz w:val="20"/>
                <w:szCs w:val="20"/>
                <w:lang w:val="ru-RU"/>
              </w:rPr>
              <w:t xml:space="preserve"> (для городов с численностью населения более 30 тыс. чел.)</w:t>
            </w:r>
          </w:p>
        </w:tc>
      </w:tr>
      <w:tr w:rsidR="0019053A" w:rsidRPr="003E0A2E" w:rsidTr="006F5658">
        <w:tc>
          <w:tcPr>
            <w:tcW w:w="1261" w:type="dxa"/>
            <w:vMerge/>
            <w:shd w:val="clear" w:color="auto" w:fill="F2F2F2" w:themeFill="background1" w:themeFillShade="F2"/>
          </w:tcPr>
          <w:p w:rsidR="0019053A" w:rsidRPr="003E0A2E" w:rsidRDefault="0019053A" w:rsidP="00275D44">
            <w:pPr>
              <w:pStyle w:val="aff6"/>
              <w:ind w:firstLine="0"/>
              <w:jc w:val="left"/>
              <w:rPr>
                <w:sz w:val="20"/>
                <w:szCs w:val="20"/>
                <w:lang w:val="ru-RU"/>
              </w:rPr>
            </w:pPr>
          </w:p>
        </w:tc>
        <w:tc>
          <w:tcPr>
            <w:tcW w:w="1559" w:type="dxa"/>
          </w:tcPr>
          <w:p w:rsidR="0019053A" w:rsidRPr="003E0A2E" w:rsidRDefault="0019053A" w:rsidP="00275D44">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макс</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те</w:t>
            </w:r>
            <w:r w:rsidRPr="003E0A2E">
              <w:rPr>
                <w:sz w:val="20"/>
                <w:szCs w:val="20"/>
                <w:lang w:val="ru-RU"/>
              </w:rPr>
              <w:t>р</w:t>
            </w:r>
            <w:r w:rsidRPr="003E0A2E">
              <w:rPr>
                <w:sz w:val="20"/>
                <w:szCs w:val="20"/>
                <w:lang w:val="ru-RU"/>
              </w:rPr>
              <w:t>риториальной доступности</w:t>
            </w:r>
          </w:p>
        </w:tc>
        <w:tc>
          <w:tcPr>
            <w:tcW w:w="6521" w:type="dxa"/>
          </w:tcPr>
          <w:p w:rsidR="00F06149" w:rsidRPr="003E0A2E" w:rsidRDefault="00D23A77" w:rsidP="00F06149">
            <w:pPr>
              <w:pStyle w:val="aff6"/>
              <w:ind w:firstLine="0"/>
              <w:jc w:val="left"/>
              <w:rPr>
                <w:sz w:val="20"/>
                <w:szCs w:val="20"/>
                <w:lang w:val="ru-RU"/>
              </w:rPr>
            </w:pPr>
            <w:r w:rsidRPr="003E0A2E">
              <w:rPr>
                <w:sz w:val="20"/>
                <w:szCs w:val="20"/>
                <w:lang w:val="ru-RU"/>
              </w:rPr>
              <w:t>Линейная доступность и п</w:t>
            </w:r>
            <w:r w:rsidR="00AB48CA" w:rsidRPr="003E0A2E">
              <w:rPr>
                <w:sz w:val="20"/>
                <w:szCs w:val="20"/>
                <w:lang w:val="ru-RU"/>
              </w:rPr>
              <w:t>ешеходная доступность</w:t>
            </w:r>
            <w:r w:rsidR="00F06149" w:rsidRPr="003E0A2E">
              <w:rPr>
                <w:sz w:val="20"/>
                <w:szCs w:val="20"/>
                <w:lang w:val="ru-RU"/>
              </w:rPr>
              <w:t xml:space="preserve"> для различных зон</w:t>
            </w:r>
            <w:r w:rsidR="00AB48CA" w:rsidRPr="003E0A2E">
              <w:rPr>
                <w:sz w:val="20"/>
                <w:szCs w:val="20"/>
                <w:lang w:val="ru-RU"/>
              </w:rPr>
              <w:t xml:space="preserve"> пр</w:t>
            </w:r>
            <w:r w:rsidR="00AB48CA" w:rsidRPr="003E0A2E">
              <w:rPr>
                <w:sz w:val="20"/>
                <w:szCs w:val="20"/>
                <w:lang w:val="ru-RU"/>
              </w:rPr>
              <w:t>и</w:t>
            </w:r>
            <w:r w:rsidR="00AB48CA" w:rsidRPr="003E0A2E">
              <w:rPr>
                <w:sz w:val="20"/>
                <w:szCs w:val="20"/>
                <w:lang w:val="ru-RU"/>
              </w:rPr>
              <w:t xml:space="preserve">нята согласно </w:t>
            </w:r>
            <w:r w:rsidR="00C20EBD" w:rsidRPr="003E0A2E">
              <w:rPr>
                <w:sz w:val="20"/>
                <w:szCs w:val="20"/>
                <w:lang w:val="ru-RU"/>
              </w:rPr>
              <w:t xml:space="preserve">таблице </w:t>
            </w:r>
            <w:r w:rsidRPr="003E0A2E">
              <w:rPr>
                <w:sz w:val="20"/>
                <w:szCs w:val="20"/>
                <w:lang w:val="ru-RU"/>
              </w:rPr>
              <w:t>1.</w:t>
            </w:r>
            <w:r w:rsidR="00C20EBD" w:rsidRPr="003E0A2E">
              <w:rPr>
                <w:sz w:val="20"/>
                <w:szCs w:val="20"/>
                <w:lang w:val="ru-RU"/>
              </w:rPr>
              <w:t>2.1 Р</w:t>
            </w:r>
            <w:r w:rsidR="00F06149" w:rsidRPr="003E0A2E">
              <w:rPr>
                <w:sz w:val="20"/>
                <w:szCs w:val="20"/>
                <w:lang w:val="ru-RU"/>
              </w:rPr>
              <w:t>НГП Ивановской области</w:t>
            </w:r>
            <w:r w:rsidR="00C20EBD" w:rsidRPr="003E0A2E">
              <w:rPr>
                <w:sz w:val="20"/>
                <w:szCs w:val="20"/>
                <w:lang w:val="ru-RU"/>
              </w:rPr>
              <w:t xml:space="preserve"> (и примечаниям 6 и 7 с данной таблице)</w:t>
            </w:r>
            <w:r w:rsidR="00F06149" w:rsidRPr="003E0A2E">
              <w:rPr>
                <w:sz w:val="20"/>
                <w:szCs w:val="20"/>
                <w:lang w:val="ru-RU"/>
              </w:rPr>
              <w:t>.</w:t>
            </w:r>
          </w:p>
          <w:p w:rsidR="0019053A" w:rsidRPr="003E0A2E" w:rsidRDefault="00F06149" w:rsidP="00F06149">
            <w:pPr>
              <w:pStyle w:val="aff6"/>
              <w:ind w:firstLine="0"/>
              <w:jc w:val="left"/>
              <w:rPr>
                <w:sz w:val="20"/>
                <w:szCs w:val="20"/>
                <w:lang w:val="ru-RU"/>
              </w:rPr>
            </w:pPr>
            <w:r w:rsidRPr="003E0A2E">
              <w:rPr>
                <w:sz w:val="20"/>
                <w:szCs w:val="20"/>
                <w:lang w:val="ru-RU"/>
              </w:rPr>
              <w:t>Минимальное расстояние от остановок специализированного транспорта, перевозящих только инвалидов, до входов в общественные здания 100 м в соответствии с СП 59.13330.2012 «Доступность зданий и сооружений для маломобильных</w:t>
            </w:r>
            <w:r w:rsidRPr="003E0A2E">
              <w:rPr>
                <w:color w:val="000000"/>
                <w:sz w:val="20"/>
                <w:szCs w:val="20"/>
                <w:lang w:val="ru-RU"/>
              </w:rPr>
              <w:t xml:space="preserve"> групп населения. Актуализированная редакция СНиП 35-01-2001»</w:t>
            </w:r>
            <w:r w:rsidRPr="003E0A2E">
              <w:rPr>
                <w:bCs/>
                <w:kern w:val="36"/>
                <w:sz w:val="20"/>
                <w:szCs w:val="20"/>
                <w:lang w:val="ru-RU"/>
              </w:rPr>
              <w:t>.</w:t>
            </w:r>
          </w:p>
        </w:tc>
      </w:tr>
      <w:tr w:rsidR="00C07B38" w:rsidRPr="003E0A2E" w:rsidTr="006F5658">
        <w:tc>
          <w:tcPr>
            <w:tcW w:w="1261" w:type="dxa"/>
            <w:vMerge w:val="restart"/>
            <w:shd w:val="clear" w:color="auto" w:fill="F2F2F2" w:themeFill="background1" w:themeFillShade="F2"/>
          </w:tcPr>
          <w:p w:rsidR="00C07B38" w:rsidRPr="003E0A2E" w:rsidRDefault="00C07B38" w:rsidP="00C07B38">
            <w:pPr>
              <w:pStyle w:val="aff6"/>
              <w:ind w:firstLine="0"/>
              <w:jc w:val="left"/>
              <w:rPr>
                <w:sz w:val="20"/>
                <w:szCs w:val="20"/>
                <w:lang w:val="ru-RU"/>
              </w:rPr>
            </w:pPr>
            <w:r w:rsidRPr="003E0A2E">
              <w:rPr>
                <w:sz w:val="20"/>
                <w:szCs w:val="20"/>
                <w:lang w:val="ru-RU"/>
              </w:rPr>
              <w:t>Места для хранения легковых автомобилей постоянного населения города, ра</w:t>
            </w:r>
            <w:r w:rsidRPr="003E0A2E">
              <w:rPr>
                <w:sz w:val="20"/>
                <w:szCs w:val="20"/>
                <w:lang w:val="ru-RU"/>
              </w:rPr>
              <w:t>с</w:t>
            </w:r>
            <w:r w:rsidRPr="003E0A2E">
              <w:rPr>
                <w:sz w:val="20"/>
                <w:szCs w:val="20"/>
                <w:lang w:val="ru-RU"/>
              </w:rPr>
              <w:t>положенные вблизи от мест прож</w:t>
            </w:r>
            <w:r w:rsidRPr="003E0A2E">
              <w:rPr>
                <w:sz w:val="20"/>
                <w:szCs w:val="20"/>
                <w:lang w:val="ru-RU"/>
              </w:rPr>
              <w:t>и</w:t>
            </w:r>
            <w:r w:rsidRPr="003E0A2E">
              <w:rPr>
                <w:sz w:val="20"/>
                <w:szCs w:val="20"/>
                <w:lang w:val="ru-RU"/>
              </w:rPr>
              <w:t>вания</w:t>
            </w:r>
          </w:p>
        </w:tc>
        <w:tc>
          <w:tcPr>
            <w:tcW w:w="1559"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мин</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обеспеченности</w:t>
            </w:r>
          </w:p>
        </w:tc>
        <w:tc>
          <w:tcPr>
            <w:tcW w:w="6521" w:type="dxa"/>
          </w:tcPr>
          <w:p w:rsidR="00C07B38" w:rsidRPr="003E0A2E" w:rsidRDefault="00C07B38" w:rsidP="00C07B38">
            <w:pPr>
              <w:pStyle w:val="aff6"/>
              <w:ind w:firstLine="0"/>
              <w:jc w:val="left"/>
              <w:rPr>
                <w:sz w:val="20"/>
                <w:szCs w:val="20"/>
                <w:lang w:val="ru-RU"/>
              </w:rPr>
            </w:pPr>
            <w:r w:rsidRPr="003E0A2E">
              <w:rPr>
                <w:sz w:val="20"/>
                <w:szCs w:val="20"/>
                <w:lang w:val="ru-RU"/>
              </w:rPr>
              <w:t>Требуемое количество мест для хранения легковых автомобилей постоя</w:t>
            </w:r>
            <w:r w:rsidRPr="003E0A2E">
              <w:rPr>
                <w:sz w:val="20"/>
                <w:szCs w:val="20"/>
                <w:lang w:val="ru-RU"/>
              </w:rPr>
              <w:t>н</w:t>
            </w:r>
            <w:r w:rsidRPr="003E0A2E">
              <w:rPr>
                <w:sz w:val="20"/>
                <w:szCs w:val="20"/>
                <w:lang w:val="ru-RU"/>
              </w:rPr>
              <w:t>ного населения города, расположенных вблизи от мест проживания, в з</w:t>
            </w:r>
            <w:r w:rsidRPr="003E0A2E">
              <w:rPr>
                <w:sz w:val="20"/>
                <w:szCs w:val="20"/>
                <w:lang w:val="ru-RU"/>
              </w:rPr>
              <w:t>а</w:t>
            </w:r>
            <w:r w:rsidRPr="003E0A2E">
              <w:rPr>
                <w:sz w:val="20"/>
                <w:szCs w:val="20"/>
                <w:lang w:val="ru-RU"/>
              </w:rPr>
              <w:t>висимости от комфортности жилья принято в соответствии с таблицей 1.2.1 РНГП Ивановской области</w:t>
            </w:r>
            <w:r w:rsidR="00205CF8" w:rsidRPr="003E0A2E">
              <w:rPr>
                <w:sz w:val="20"/>
                <w:szCs w:val="20"/>
                <w:lang w:val="ru-RU"/>
              </w:rPr>
              <w:t>:</w:t>
            </w:r>
          </w:p>
          <w:p w:rsidR="00205CF8" w:rsidRPr="003E0A2E" w:rsidRDefault="00205CF8" w:rsidP="00205CF8">
            <w:pPr>
              <w:pStyle w:val="aff6"/>
              <w:numPr>
                <w:ilvl w:val="0"/>
                <w:numId w:val="41"/>
              </w:numPr>
              <w:jc w:val="left"/>
              <w:rPr>
                <w:sz w:val="20"/>
                <w:szCs w:val="20"/>
                <w:lang w:val="ru-RU"/>
              </w:rPr>
            </w:pPr>
            <w:r w:rsidRPr="003E0A2E">
              <w:rPr>
                <w:sz w:val="20"/>
                <w:szCs w:val="20"/>
                <w:lang w:val="ru-RU"/>
              </w:rPr>
              <w:t xml:space="preserve">для жилого дома бизнес-класса – 2,0 </w:t>
            </w:r>
            <w:proofErr w:type="spellStart"/>
            <w:r w:rsidRPr="003E0A2E">
              <w:rPr>
                <w:sz w:val="20"/>
                <w:szCs w:val="20"/>
                <w:lang w:val="ru-RU"/>
              </w:rPr>
              <w:t>машино</w:t>
            </w:r>
            <w:proofErr w:type="spellEnd"/>
            <w:r w:rsidRPr="003E0A2E">
              <w:rPr>
                <w:sz w:val="20"/>
                <w:szCs w:val="20"/>
                <w:lang w:val="ru-RU"/>
              </w:rPr>
              <w:t>-мест на 1 квартиру;</w:t>
            </w:r>
          </w:p>
          <w:p w:rsidR="00205CF8" w:rsidRPr="003E0A2E" w:rsidRDefault="00205CF8" w:rsidP="00205CF8">
            <w:pPr>
              <w:pStyle w:val="aff6"/>
              <w:numPr>
                <w:ilvl w:val="0"/>
                <w:numId w:val="41"/>
              </w:numPr>
              <w:jc w:val="left"/>
              <w:rPr>
                <w:sz w:val="20"/>
                <w:szCs w:val="20"/>
                <w:lang w:val="ru-RU"/>
              </w:rPr>
            </w:pPr>
            <w:r w:rsidRPr="003E0A2E">
              <w:rPr>
                <w:sz w:val="20"/>
                <w:szCs w:val="20"/>
                <w:lang w:val="ru-RU"/>
              </w:rPr>
              <w:t xml:space="preserve">для жилого дома эконом-класса – 1,2 </w:t>
            </w:r>
            <w:proofErr w:type="spellStart"/>
            <w:r w:rsidRPr="003E0A2E">
              <w:rPr>
                <w:sz w:val="20"/>
                <w:szCs w:val="20"/>
                <w:lang w:val="ru-RU"/>
              </w:rPr>
              <w:t>машино</w:t>
            </w:r>
            <w:proofErr w:type="spellEnd"/>
            <w:r w:rsidRPr="003E0A2E">
              <w:rPr>
                <w:sz w:val="20"/>
                <w:szCs w:val="20"/>
                <w:lang w:val="ru-RU"/>
              </w:rPr>
              <w:t>-мест на 1 квартиру;</w:t>
            </w:r>
          </w:p>
          <w:p w:rsidR="00205CF8" w:rsidRPr="003E0A2E" w:rsidRDefault="00205CF8" w:rsidP="00205CF8">
            <w:pPr>
              <w:pStyle w:val="aff6"/>
              <w:numPr>
                <w:ilvl w:val="0"/>
                <w:numId w:val="41"/>
              </w:numPr>
              <w:jc w:val="left"/>
              <w:rPr>
                <w:sz w:val="20"/>
                <w:szCs w:val="20"/>
                <w:lang w:val="ru-RU"/>
              </w:rPr>
            </w:pPr>
            <w:r w:rsidRPr="003E0A2E">
              <w:rPr>
                <w:sz w:val="20"/>
                <w:szCs w:val="20"/>
                <w:lang w:val="ru-RU"/>
              </w:rPr>
              <w:t xml:space="preserve">для жилого дома муниципального фонда – 1,0 </w:t>
            </w:r>
            <w:proofErr w:type="spellStart"/>
            <w:r w:rsidRPr="003E0A2E">
              <w:rPr>
                <w:sz w:val="20"/>
                <w:szCs w:val="20"/>
                <w:lang w:val="ru-RU"/>
              </w:rPr>
              <w:t>машино</w:t>
            </w:r>
            <w:proofErr w:type="spellEnd"/>
            <w:r w:rsidRPr="003E0A2E">
              <w:rPr>
                <w:sz w:val="20"/>
                <w:szCs w:val="20"/>
                <w:lang w:val="ru-RU"/>
              </w:rPr>
              <w:t>-мест на 1 квартиру;</w:t>
            </w:r>
          </w:p>
          <w:p w:rsidR="00205CF8" w:rsidRPr="003E0A2E" w:rsidRDefault="00205CF8" w:rsidP="00205CF8">
            <w:pPr>
              <w:pStyle w:val="aff6"/>
              <w:numPr>
                <w:ilvl w:val="0"/>
                <w:numId w:val="41"/>
              </w:numPr>
              <w:jc w:val="left"/>
              <w:rPr>
                <w:sz w:val="20"/>
                <w:szCs w:val="20"/>
                <w:lang w:val="ru-RU"/>
              </w:rPr>
            </w:pPr>
            <w:r w:rsidRPr="003E0A2E">
              <w:rPr>
                <w:sz w:val="20"/>
                <w:szCs w:val="20"/>
                <w:lang w:val="ru-RU"/>
              </w:rPr>
              <w:t xml:space="preserve">для жилого дома специализированного фонда – 0,7 </w:t>
            </w:r>
            <w:proofErr w:type="spellStart"/>
            <w:r w:rsidRPr="003E0A2E">
              <w:rPr>
                <w:sz w:val="20"/>
                <w:szCs w:val="20"/>
                <w:lang w:val="ru-RU"/>
              </w:rPr>
              <w:t>машино</w:t>
            </w:r>
            <w:proofErr w:type="spellEnd"/>
            <w:r w:rsidRPr="003E0A2E">
              <w:rPr>
                <w:sz w:val="20"/>
                <w:szCs w:val="20"/>
                <w:lang w:val="ru-RU"/>
              </w:rPr>
              <w:t>-мест на 1 квартиру.</w:t>
            </w:r>
          </w:p>
        </w:tc>
      </w:tr>
      <w:tr w:rsidR="00C07B38" w:rsidRPr="003E0A2E" w:rsidTr="006F5658">
        <w:tc>
          <w:tcPr>
            <w:tcW w:w="1261"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1559"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макс</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те</w:t>
            </w:r>
            <w:r w:rsidRPr="003E0A2E">
              <w:rPr>
                <w:sz w:val="20"/>
                <w:szCs w:val="20"/>
                <w:lang w:val="ru-RU"/>
              </w:rPr>
              <w:t>р</w:t>
            </w:r>
            <w:r w:rsidRPr="003E0A2E">
              <w:rPr>
                <w:sz w:val="20"/>
                <w:szCs w:val="20"/>
                <w:lang w:val="ru-RU"/>
              </w:rPr>
              <w:t>риториальной доступности</w:t>
            </w:r>
          </w:p>
        </w:tc>
        <w:tc>
          <w:tcPr>
            <w:tcW w:w="6521" w:type="dxa"/>
          </w:tcPr>
          <w:p w:rsidR="00C07B38" w:rsidRPr="003E0A2E" w:rsidRDefault="00C07B38" w:rsidP="00C07B38">
            <w:pPr>
              <w:pStyle w:val="aff6"/>
              <w:ind w:firstLine="0"/>
              <w:jc w:val="left"/>
              <w:rPr>
                <w:sz w:val="20"/>
                <w:szCs w:val="20"/>
                <w:lang w:val="ru-RU"/>
              </w:rPr>
            </w:pPr>
            <w:r w:rsidRPr="003E0A2E">
              <w:rPr>
                <w:sz w:val="20"/>
                <w:szCs w:val="20"/>
                <w:lang w:val="ru-RU"/>
              </w:rPr>
              <w:t>Линейная доступность 800 м принята в соответствии с таблицей 1.2.1 РНГП Ивановской области</w:t>
            </w:r>
          </w:p>
        </w:tc>
      </w:tr>
      <w:tr w:rsidR="00C07B38" w:rsidRPr="003E0A2E" w:rsidTr="006F5658">
        <w:tc>
          <w:tcPr>
            <w:tcW w:w="1261" w:type="dxa"/>
            <w:vMerge w:val="restart"/>
            <w:shd w:val="clear" w:color="auto" w:fill="F2F2F2" w:themeFill="background1" w:themeFillShade="F2"/>
          </w:tcPr>
          <w:p w:rsidR="00C07B38" w:rsidRPr="003E0A2E" w:rsidRDefault="00C07B38" w:rsidP="00C07B38">
            <w:pPr>
              <w:pStyle w:val="aff6"/>
              <w:ind w:firstLine="0"/>
              <w:jc w:val="left"/>
              <w:rPr>
                <w:sz w:val="20"/>
                <w:szCs w:val="20"/>
                <w:lang w:val="ru-RU"/>
              </w:rPr>
            </w:pPr>
            <w:r w:rsidRPr="003E0A2E">
              <w:rPr>
                <w:sz w:val="20"/>
                <w:szCs w:val="20"/>
                <w:lang w:val="ru-RU"/>
              </w:rPr>
              <w:t>Места для паркования легковых автомобилей постоянного и дневного населения города при поездках с различными целями</w:t>
            </w:r>
          </w:p>
        </w:tc>
        <w:tc>
          <w:tcPr>
            <w:tcW w:w="1559"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мин</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обеспеченности</w:t>
            </w:r>
          </w:p>
        </w:tc>
        <w:tc>
          <w:tcPr>
            <w:tcW w:w="6521" w:type="dxa"/>
          </w:tcPr>
          <w:p w:rsidR="00C07B38" w:rsidRPr="003E0A2E" w:rsidRDefault="00C07B38" w:rsidP="00C07B38">
            <w:pPr>
              <w:pStyle w:val="aff6"/>
              <w:ind w:firstLine="0"/>
              <w:jc w:val="left"/>
              <w:rPr>
                <w:sz w:val="20"/>
                <w:szCs w:val="20"/>
                <w:lang w:val="ru-RU"/>
              </w:rPr>
            </w:pPr>
            <w:r w:rsidRPr="003E0A2E">
              <w:rPr>
                <w:sz w:val="20"/>
                <w:szCs w:val="20"/>
                <w:lang w:val="ru-RU"/>
              </w:rPr>
              <w:t xml:space="preserve">Количество </w:t>
            </w:r>
            <w:proofErr w:type="spellStart"/>
            <w:r w:rsidRPr="003E0A2E">
              <w:rPr>
                <w:sz w:val="20"/>
                <w:szCs w:val="20"/>
                <w:lang w:val="ru-RU"/>
              </w:rPr>
              <w:t>машино</w:t>
            </w:r>
            <w:proofErr w:type="spellEnd"/>
            <w:r w:rsidRPr="003E0A2E">
              <w:rPr>
                <w:sz w:val="20"/>
                <w:szCs w:val="20"/>
                <w:lang w:val="ru-RU"/>
              </w:rPr>
              <w:t>-мест для различных объектов в расчете на соотве</w:t>
            </w:r>
            <w:r w:rsidRPr="003E0A2E">
              <w:rPr>
                <w:sz w:val="20"/>
                <w:szCs w:val="20"/>
                <w:lang w:val="ru-RU"/>
              </w:rPr>
              <w:t>т</w:t>
            </w:r>
            <w:r w:rsidRPr="003E0A2E">
              <w:rPr>
                <w:sz w:val="20"/>
                <w:szCs w:val="20"/>
                <w:lang w:val="ru-RU"/>
              </w:rPr>
              <w:t>ствующую единицу измерения принято в соответствии с таблицей 1.2.1 РНГП Ивановской области</w:t>
            </w:r>
            <w:r w:rsidR="00C5477D" w:rsidRPr="003E0A2E">
              <w:rPr>
                <w:sz w:val="20"/>
                <w:szCs w:val="20"/>
                <w:lang w:val="ru-RU"/>
              </w:rPr>
              <w:t>:</w:t>
            </w:r>
          </w:p>
          <w:p w:rsidR="00C5477D" w:rsidRPr="003E0A2E" w:rsidRDefault="00C5477D" w:rsidP="00C5477D">
            <w:pPr>
              <w:pStyle w:val="aff6"/>
              <w:numPr>
                <w:ilvl w:val="0"/>
                <w:numId w:val="42"/>
              </w:numPr>
              <w:jc w:val="left"/>
              <w:rPr>
                <w:sz w:val="20"/>
                <w:szCs w:val="20"/>
              </w:rPr>
            </w:pPr>
            <w:r w:rsidRPr="003E0A2E">
              <w:rPr>
                <w:sz w:val="20"/>
                <w:szCs w:val="20"/>
                <w:lang w:val="ru-RU"/>
              </w:rPr>
              <w:t>органы местного самоуправления</w:t>
            </w:r>
            <w:r w:rsidRPr="003E0A2E">
              <w:rPr>
                <w:sz w:val="20"/>
                <w:szCs w:val="20"/>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w:t>
            </w:r>
            <w:proofErr w:type="spellStart"/>
            <w:r w:rsidRPr="003E0A2E">
              <w:rPr>
                <w:sz w:val="20"/>
                <w:szCs w:val="20"/>
                <w:lang w:val="ru-RU"/>
              </w:rPr>
              <w:t>машино</w:t>
            </w:r>
            <w:proofErr w:type="spellEnd"/>
            <w:r w:rsidRPr="003E0A2E">
              <w:rPr>
                <w:sz w:val="20"/>
                <w:szCs w:val="20"/>
                <w:lang w:val="ru-RU"/>
              </w:rPr>
              <w:t>-место</w:t>
            </w:r>
            <w:r w:rsidRPr="003E0A2E">
              <w:rPr>
                <w:sz w:val="20"/>
                <w:szCs w:val="20"/>
              </w:rPr>
              <w:t>;</w:t>
            </w:r>
          </w:p>
          <w:p w:rsidR="00C5477D" w:rsidRPr="003E0A2E" w:rsidRDefault="00C5477D" w:rsidP="00C5477D">
            <w:pPr>
              <w:pStyle w:val="affb"/>
              <w:numPr>
                <w:ilvl w:val="0"/>
                <w:numId w:val="42"/>
              </w:numPr>
              <w:rPr>
                <w:sz w:val="20"/>
                <w:szCs w:val="20"/>
              </w:rPr>
            </w:pPr>
            <w:r w:rsidRPr="003E0A2E">
              <w:rPr>
                <w:sz w:val="20"/>
                <w:szCs w:val="20"/>
              </w:rPr>
              <w:t>административно-управленческие учреждения, здания и помещ</w:t>
            </w:r>
            <w:r w:rsidRPr="003E0A2E">
              <w:rPr>
                <w:sz w:val="20"/>
                <w:szCs w:val="20"/>
              </w:rPr>
              <w:t>е</w:t>
            </w:r>
            <w:r w:rsidRPr="003E0A2E">
              <w:rPr>
                <w:sz w:val="20"/>
                <w:szCs w:val="20"/>
              </w:rPr>
              <w:t>ния общественных организаций – 100-120 м</w:t>
            </w:r>
            <w:r w:rsidRPr="003E0A2E">
              <w:rPr>
                <w:sz w:val="20"/>
                <w:szCs w:val="20"/>
                <w:vertAlign w:val="superscript"/>
              </w:rPr>
              <w:t>2</w:t>
            </w:r>
            <w:r w:rsidRPr="003E0A2E">
              <w:rPr>
                <w:sz w:val="20"/>
                <w:szCs w:val="20"/>
              </w:rPr>
              <w:t xml:space="preserve"> общей площади об</w:t>
            </w:r>
            <w:r w:rsidRPr="003E0A2E">
              <w:rPr>
                <w:sz w:val="20"/>
                <w:szCs w:val="20"/>
              </w:rPr>
              <w:t>ъ</w:t>
            </w:r>
            <w:r w:rsidRPr="003E0A2E">
              <w:rPr>
                <w:sz w:val="20"/>
                <w:szCs w:val="20"/>
              </w:rPr>
              <w:t xml:space="preserve">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w:t>
            </w:r>
            <w:r w:rsidRPr="003E0A2E">
              <w:rPr>
                <w:sz w:val="20"/>
                <w:szCs w:val="20"/>
              </w:rPr>
              <w:t>а</w:t>
            </w:r>
            <w:r w:rsidRPr="003E0A2E">
              <w:rPr>
                <w:sz w:val="20"/>
                <w:szCs w:val="20"/>
              </w:rPr>
              <w:t>шино</w:t>
            </w:r>
            <w:proofErr w:type="spellEnd"/>
            <w:r w:rsidRPr="003E0A2E">
              <w:rPr>
                <w:sz w:val="20"/>
                <w:szCs w:val="20"/>
              </w:rPr>
              <w:t>-место;</w:t>
            </w:r>
          </w:p>
          <w:p w:rsidR="00C5477D" w:rsidRPr="006426C5" w:rsidRDefault="00C5477D" w:rsidP="00C5477D">
            <w:pPr>
              <w:pStyle w:val="affb"/>
              <w:numPr>
                <w:ilvl w:val="0"/>
                <w:numId w:val="42"/>
              </w:numPr>
            </w:pPr>
            <w:r w:rsidRPr="003E0A2E">
              <w:rPr>
                <w:sz w:val="20"/>
                <w:szCs w:val="20"/>
              </w:rPr>
              <w:t>банки и банковские учреждения, кредитно-финансовые учрежд</w:t>
            </w:r>
            <w:r w:rsidRPr="003E0A2E">
              <w:rPr>
                <w:sz w:val="20"/>
                <w:szCs w:val="20"/>
              </w:rPr>
              <w:t>е</w:t>
            </w:r>
            <w:r w:rsidRPr="003E0A2E">
              <w:rPr>
                <w:sz w:val="20"/>
                <w:szCs w:val="20"/>
              </w:rPr>
              <w:t>ния с операционным залом – 30-35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lastRenderedPageBreak/>
              <w:t>машино</w:t>
            </w:r>
            <w:proofErr w:type="spellEnd"/>
            <w:r w:rsidRPr="003E0A2E">
              <w:rPr>
                <w:sz w:val="20"/>
                <w:szCs w:val="20"/>
              </w:rPr>
              <w:t>-место;</w:t>
            </w:r>
          </w:p>
          <w:p w:rsidR="006426C5" w:rsidRPr="003E0A2E" w:rsidRDefault="006426C5" w:rsidP="00E12CB6">
            <w:pPr>
              <w:pStyle w:val="affb"/>
              <w:numPr>
                <w:ilvl w:val="0"/>
                <w:numId w:val="42"/>
              </w:numPr>
            </w:pPr>
            <w:r w:rsidRPr="006426C5">
              <w:rPr>
                <w:sz w:val="20"/>
                <w:szCs w:val="20"/>
              </w:rPr>
              <w:t>банки и банковские учреждения, кредитно-финансовые учрежд</w:t>
            </w:r>
            <w:r w:rsidRPr="006426C5">
              <w:rPr>
                <w:sz w:val="20"/>
                <w:szCs w:val="20"/>
              </w:rPr>
              <w:t>е</w:t>
            </w:r>
            <w:r w:rsidRPr="006426C5">
              <w:rPr>
                <w:sz w:val="20"/>
                <w:szCs w:val="20"/>
              </w:rPr>
              <w:t>ния без операционного зала – 55-60 м</w:t>
            </w:r>
            <w:r w:rsidRPr="006426C5">
              <w:rPr>
                <w:sz w:val="20"/>
                <w:szCs w:val="20"/>
                <w:vertAlign w:val="superscript"/>
              </w:rPr>
              <w:t>2</w:t>
            </w:r>
            <w:r w:rsidRPr="006426C5">
              <w:rPr>
                <w:sz w:val="20"/>
                <w:szCs w:val="20"/>
              </w:rPr>
              <w:t xml:space="preserve"> общей площади объекта на 1 </w:t>
            </w:r>
            <w:proofErr w:type="spellStart"/>
            <w:r w:rsidRPr="006426C5">
              <w:rPr>
                <w:sz w:val="20"/>
                <w:szCs w:val="20"/>
              </w:rPr>
              <w:t>машино</w:t>
            </w:r>
            <w:proofErr w:type="spellEnd"/>
            <w:r w:rsidRPr="006426C5">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центры обучения, самодеятельного творчества, клубы по интер</w:t>
            </w:r>
            <w:r w:rsidRPr="003E0A2E">
              <w:rPr>
                <w:sz w:val="20"/>
                <w:szCs w:val="20"/>
              </w:rPr>
              <w:t>е</w:t>
            </w:r>
            <w:r w:rsidRPr="003E0A2E">
              <w:rPr>
                <w:sz w:val="20"/>
                <w:szCs w:val="20"/>
              </w:rPr>
              <w:t>сам для взрослых – 20-25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научно-исследовательские и проектные институты – 140-170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магазины-склады (мелкооптовой и розничной торговли, гипе</w:t>
            </w:r>
            <w:r w:rsidRPr="003E0A2E">
              <w:rPr>
                <w:sz w:val="20"/>
                <w:szCs w:val="20"/>
              </w:rPr>
              <w:t>р</w:t>
            </w:r>
            <w:r w:rsidRPr="003E0A2E">
              <w:rPr>
                <w:sz w:val="20"/>
                <w:szCs w:val="20"/>
              </w:rPr>
              <w:t>маркеты) – 30-35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w:t>
            </w:r>
            <w:r w:rsidRPr="003E0A2E">
              <w:rPr>
                <w:sz w:val="20"/>
                <w:szCs w:val="20"/>
              </w:rPr>
              <w:t>ь</w:t>
            </w:r>
            <w:r w:rsidRPr="003E0A2E">
              <w:rPr>
                <w:sz w:val="20"/>
                <w:szCs w:val="20"/>
              </w:rPr>
              <w:t>ственной групп (торговые центры, торговые комплексы, супе</w:t>
            </w:r>
            <w:r w:rsidRPr="003E0A2E">
              <w:rPr>
                <w:sz w:val="20"/>
                <w:szCs w:val="20"/>
              </w:rPr>
              <w:t>р</w:t>
            </w:r>
            <w:r w:rsidRPr="003E0A2E">
              <w:rPr>
                <w:sz w:val="20"/>
                <w:szCs w:val="20"/>
              </w:rPr>
              <w:t>маркеты, универсамы, универмаги и т.п.) – 40-50 м</w:t>
            </w:r>
            <w:r w:rsidRPr="003E0A2E">
              <w:rPr>
                <w:sz w:val="20"/>
                <w:szCs w:val="20"/>
                <w:vertAlign w:val="superscript"/>
              </w:rPr>
              <w:t>2</w:t>
            </w:r>
            <w:r w:rsidRPr="003E0A2E">
              <w:rPr>
                <w:sz w:val="20"/>
                <w:szCs w:val="20"/>
              </w:rPr>
              <w:t xml:space="preserve"> общей площ</w:t>
            </w:r>
            <w:r w:rsidRPr="003E0A2E">
              <w:rPr>
                <w:sz w:val="20"/>
                <w:szCs w:val="20"/>
              </w:rPr>
              <w:t>а</w:t>
            </w:r>
            <w:r w:rsidRPr="003E0A2E">
              <w:rPr>
                <w:sz w:val="20"/>
                <w:szCs w:val="20"/>
              </w:rPr>
              <w:t xml:space="preserve">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специализированные магазины по продаже товаров эпизодическ</w:t>
            </w:r>
            <w:r w:rsidRPr="003E0A2E">
              <w:rPr>
                <w:sz w:val="20"/>
                <w:szCs w:val="20"/>
              </w:rPr>
              <w:t>о</w:t>
            </w:r>
            <w:r w:rsidRPr="003E0A2E">
              <w:rPr>
                <w:sz w:val="20"/>
                <w:szCs w:val="20"/>
              </w:rPr>
              <w:t>го спроса непродовольственной группы (спортивные, автосалоны, мебельные, бытовой техники, музыкальных инструментов, юв</w:t>
            </w:r>
            <w:r w:rsidRPr="003E0A2E">
              <w:rPr>
                <w:sz w:val="20"/>
                <w:szCs w:val="20"/>
              </w:rPr>
              <w:t>е</w:t>
            </w:r>
            <w:r w:rsidRPr="003E0A2E">
              <w:rPr>
                <w:sz w:val="20"/>
                <w:szCs w:val="20"/>
              </w:rPr>
              <w:t>лирные, книжные и т.п.) – 60-70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w:t>
            </w:r>
            <w:r w:rsidRPr="003E0A2E">
              <w:rPr>
                <w:sz w:val="20"/>
                <w:szCs w:val="20"/>
              </w:rPr>
              <w:t>б</w:t>
            </w:r>
            <w:r w:rsidRPr="003E0A2E">
              <w:rPr>
                <w:sz w:val="20"/>
                <w:szCs w:val="20"/>
              </w:rPr>
              <w:t xml:space="preserve">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ателье, фотосалоны городского значения, салоны-парикмахерские, салоны красоты, солярии, салоны моды, свадебные салоны – 10-15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салоны ритуальных услуг – 20-25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оздоровительные комплексы (фитнес-клубы, ФОК, спортивные и тренажерные залы) общей площадью 1000 м</w:t>
            </w:r>
            <w:r w:rsidRPr="003E0A2E">
              <w:rPr>
                <w:sz w:val="20"/>
                <w:szCs w:val="20"/>
                <w:vertAlign w:val="superscript"/>
              </w:rPr>
              <w:t>2</w:t>
            </w:r>
            <w:r w:rsidRPr="003E0A2E">
              <w:rPr>
                <w:sz w:val="20"/>
                <w:szCs w:val="20"/>
              </w:rPr>
              <w:t xml:space="preserve"> и более – 40-55 м</w:t>
            </w:r>
            <w:r w:rsidRPr="003E0A2E">
              <w:rPr>
                <w:sz w:val="20"/>
                <w:szCs w:val="20"/>
                <w:vertAlign w:val="superscript"/>
              </w:rPr>
              <w:t>2</w:t>
            </w:r>
            <w:r w:rsidRPr="003E0A2E">
              <w:rPr>
                <w:sz w:val="20"/>
                <w:szCs w:val="20"/>
              </w:rPr>
              <w:t xml:space="preserve"> общей площади объекта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профессиональные образовательные организации, образовател</w:t>
            </w:r>
            <w:r w:rsidRPr="003E0A2E">
              <w:rPr>
                <w:sz w:val="20"/>
                <w:szCs w:val="20"/>
              </w:rPr>
              <w:t>ь</w:t>
            </w:r>
            <w:r w:rsidRPr="003E0A2E">
              <w:rPr>
                <w:sz w:val="20"/>
                <w:szCs w:val="20"/>
              </w:rPr>
              <w:t xml:space="preserve">ные организации искусств городского значения – 1 </w:t>
            </w:r>
            <w:proofErr w:type="spellStart"/>
            <w:r w:rsidRPr="003E0A2E">
              <w:rPr>
                <w:sz w:val="20"/>
                <w:szCs w:val="20"/>
              </w:rPr>
              <w:t>машино</w:t>
            </w:r>
            <w:proofErr w:type="spellEnd"/>
            <w:r w:rsidRPr="003E0A2E">
              <w:rPr>
                <w:sz w:val="20"/>
                <w:szCs w:val="20"/>
              </w:rPr>
              <w:t>-место на 3 преподавателя и сотрудника организации;</w:t>
            </w:r>
          </w:p>
          <w:p w:rsidR="00C5477D" w:rsidRPr="003E0A2E" w:rsidRDefault="00C5477D" w:rsidP="00C5477D">
            <w:pPr>
              <w:pStyle w:val="affb"/>
              <w:numPr>
                <w:ilvl w:val="0"/>
                <w:numId w:val="42"/>
              </w:numPr>
              <w:rPr>
                <w:b/>
              </w:rPr>
            </w:pPr>
            <w:r w:rsidRPr="003E0A2E">
              <w:rPr>
                <w:sz w:val="20"/>
                <w:szCs w:val="20"/>
              </w:rPr>
              <w:t>производственные здания, коммунально-складские объекты, ра</w:t>
            </w:r>
            <w:r w:rsidRPr="003E0A2E">
              <w:rPr>
                <w:sz w:val="20"/>
                <w:szCs w:val="20"/>
              </w:rPr>
              <w:t>з</w:t>
            </w:r>
            <w:r w:rsidRPr="003E0A2E">
              <w:rPr>
                <w:sz w:val="20"/>
                <w:szCs w:val="20"/>
              </w:rPr>
              <w:t xml:space="preserve">мещаемые в составе многофункциональных зон – 1 </w:t>
            </w:r>
            <w:proofErr w:type="spellStart"/>
            <w:r w:rsidRPr="003E0A2E">
              <w:rPr>
                <w:sz w:val="20"/>
                <w:szCs w:val="20"/>
              </w:rPr>
              <w:t>машино</w:t>
            </w:r>
            <w:proofErr w:type="spellEnd"/>
            <w:r w:rsidRPr="003E0A2E">
              <w:rPr>
                <w:sz w:val="20"/>
                <w:szCs w:val="20"/>
              </w:rPr>
              <w:t>-место на 8 работающих в смежных сменах</w:t>
            </w:r>
          </w:p>
          <w:p w:rsidR="00C5477D" w:rsidRPr="003E0A2E" w:rsidRDefault="00C5477D" w:rsidP="00C5477D">
            <w:pPr>
              <w:pStyle w:val="affb"/>
              <w:numPr>
                <w:ilvl w:val="0"/>
                <w:numId w:val="42"/>
              </w:numPr>
            </w:pPr>
            <w:r w:rsidRPr="003E0A2E">
              <w:rPr>
                <w:sz w:val="20"/>
                <w:szCs w:val="20"/>
              </w:rPr>
              <w:t>объекты производственного и коммунального назначения, разм</w:t>
            </w:r>
            <w:r w:rsidRPr="003E0A2E">
              <w:rPr>
                <w:sz w:val="20"/>
                <w:szCs w:val="20"/>
              </w:rPr>
              <w:t>е</w:t>
            </w:r>
            <w:r w:rsidRPr="003E0A2E">
              <w:rPr>
                <w:sz w:val="20"/>
                <w:szCs w:val="20"/>
              </w:rPr>
              <w:t>щаемые на участках территорий производственных и промышле</w:t>
            </w:r>
            <w:r w:rsidRPr="003E0A2E">
              <w:rPr>
                <w:sz w:val="20"/>
                <w:szCs w:val="20"/>
              </w:rPr>
              <w:t>н</w:t>
            </w:r>
            <w:r w:rsidRPr="003E0A2E">
              <w:rPr>
                <w:sz w:val="20"/>
                <w:szCs w:val="20"/>
              </w:rPr>
              <w:t xml:space="preserve">но-производственных объектов – 1 </w:t>
            </w:r>
            <w:proofErr w:type="spellStart"/>
            <w:r w:rsidRPr="003E0A2E">
              <w:rPr>
                <w:sz w:val="20"/>
                <w:szCs w:val="20"/>
              </w:rPr>
              <w:t>машино</w:t>
            </w:r>
            <w:proofErr w:type="spellEnd"/>
            <w:r w:rsidRPr="003E0A2E">
              <w:rPr>
                <w:sz w:val="20"/>
                <w:szCs w:val="20"/>
              </w:rPr>
              <w:t>-место на 160 работ</w:t>
            </w:r>
            <w:r w:rsidRPr="003E0A2E">
              <w:rPr>
                <w:sz w:val="20"/>
                <w:szCs w:val="20"/>
              </w:rPr>
              <w:t>а</w:t>
            </w:r>
            <w:r w:rsidRPr="003E0A2E">
              <w:rPr>
                <w:sz w:val="20"/>
                <w:szCs w:val="20"/>
              </w:rPr>
              <w:t>ющих в двух смежных сменах;</w:t>
            </w:r>
          </w:p>
          <w:p w:rsidR="00C5477D" w:rsidRPr="003E0A2E" w:rsidRDefault="00C5477D" w:rsidP="00C5477D">
            <w:pPr>
              <w:pStyle w:val="affb"/>
              <w:numPr>
                <w:ilvl w:val="0"/>
                <w:numId w:val="42"/>
              </w:numPr>
              <w:rPr>
                <w:sz w:val="20"/>
                <w:szCs w:val="20"/>
              </w:rPr>
            </w:pPr>
            <w:r w:rsidRPr="003E0A2E">
              <w:rPr>
                <w:sz w:val="20"/>
                <w:szCs w:val="20"/>
              </w:rPr>
              <w:t>предприятия общественного питания периодического спроса (р</w:t>
            </w:r>
            <w:r w:rsidRPr="003E0A2E">
              <w:rPr>
                <w:sz w:val="20"/>
                <w:szCs w:val="20"/>
              </w:rPr>
              <w:t>е</w:t>
            </w:r>
            <w:r w:rsidRPr="003E0A2E">
              <w:rPr>
                <w:sz w:val="20"/>
                <w:szCs w:val="20"/>
              </w:rPr>
              <w:t xml:space="preserve">стораны, кафе) – 4-5 посадочных мест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бани – 5-6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досугово-развлекательные учреждения: развлекательные центры, дискотеки, ночные клубы – 4-7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proofErr w:type="spellStart"/>
            <w:r w:rsidRPr="003E0A2E">
              <w:rPr>
                <w:sz w:val="20"/>
                <w:szCs w:val="20"/>
              </w:rPr>
              <w:t>выставочно</w:t>
            </w:r>
            <w:proofErr w:type="spellEnd"/>
            <w:r w:rsidRPr="003E0A2E">
              <w:rPr>
                <w:sz w:val="20"/>
                <w:szCs w:val="20"/>
              </w:rPr>
              <w:t>-музейные комплексы, музеи-заповедники, музеи, г</w:t>
            </w:r>
            <w:r w:rsidRPr="003E0A2E">
              <w:rPr>
                <w:sz w:val="20"/>
                <w:szCs w:val="20"/>
              </w:rPr>
              <w:t>а</w:t>
            </w:r>
            <w:r w:rsidRPr="003E0A2E">
              <w:rPr>
                <w:sz w:val="20"/>
                <w:szCs w:val="20"/>
              </w:rPr>
              <w:t xml:space="preserve">лереи, выставочные залы – 6-8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lastRenderedPageBreak/>
              <w:t xml:space="preserve">бильярдные, боулинги – 3-4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тренажерные залы площадью 150 - 500 м</w:t>
            </w:r>
            <w:r w:rsidRPr="003E0A2E">
              <w:rPr>
                <w:sz w:val="20"/>
                <w:szCs w:val="20"/>
                <w:vertAlign w:val="superscript"/>
              </w:rPr>
              <w:t>2</w:t>
            </w:r>
            <w:r w:rsidRPr="003E0A2E">
              <w:rPr>
                <w:sz w:val="20"/>
                <w:szCs w:val="20"/>
              </w:rPr>
              <w:t xml:space="preserve"> – 8-10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ФОК с залом площадью 1000 - 2000 м</w:t>
            </w:r>
            <w:r w:rsidRPr="003E0A2E">
              <w:rPr>
                <w:sz w:val="20"/>
                <w:szCs w:val="20"/>
                <w:vertAlign w:val="superscript"/>
              </w:rPr>
              <w:t>2</w:t>
            </w:r>
            <w:r w:rsidRPr="003E0A2E">
              <w:rPr>
                <w:sz w:val="20"/>
                <w:szCs w:val="20"/>
              </w:rPr>
              <w:t xml:space="preserve"> – 10 единовременных пос</w:t>
            </w:r>
            <w:r w:rsidRPr="003E0A2E">
              <w:rPr>
                <w:sz w:val="20"/>
                <w:szCs w:val="20"/>
              </w:rPr>
              <w:t>е</w:t>
            </w:r>
            <w:r w:rsidRPr="003E0A2E">
              <w:rPr>
                <w:sz w:val="20"/>
                <w:szCs w:val="20"/>
              </w:rPr>
              <w:t xml:space="preserve">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ФОК с залом и бассейном общей площадью 2000-3000 м</w:t>
            </w:r>
            <w:r w:rsidRPr="003E0A2E">
              <w:rPr>
                <w:sz w:val="20"/>
                <w:szCs w:val="20"/>
                <w:vertAlign w:val="superscript"/>
              </w:rPr>
              <w:t>2</w:t>
            </w:r>
            <w:r w:rsidRPr="003E0A2E">
              <w:rPr>
                <w:sz w:val="20"/>
                <w:szCs w:val="20"/>
              </w:rPr>
              <w:t xml:space="preserve"> – 5-7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специализированные спортивные клубы и комплексы (теннис, конный спорт, горнолыжные центры и др.) – 3-4 единовременных посетителей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аквапарки, бассейны – 5-7 единовременных посетителей на 1 </w:t>
            </w:r>
            <w:proofErr w:type="spellStart"/>
            <w:r w:rsidRPr="003E0A2E">
              <w:rPr>
                <w:sz w:val="20"/>
                <w:szCs w:val="20"/>
              </w:rPr>
              <w:t>м</w:t>
            </w:r>
            <w:r w:rsidRPr="003E0A2E">
              <w:rPr>
                <w:sz w:val="20"/>
                <w:szCs w:val="20"/>
              </w:rPr>
              <w:t>а</w:t>
            </w:r>
            <w:r w:rsidRPr="003E0A2E">
              <w:rPr>
                <w:sz w:val="20"/>
                <w:szCs w:val="20"/>
              </w:rPr>
              <w:t>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химчистки, прачечные, ремонтные мастерские, специализирова</w:t>
            </w:r>
            <w:r w:rsidRPr="003E0A2E">
              <w:rPr>
                <w:sz w:val="20"/>
                <w:szCs w:val="20"/>
              </w:rPr>
              <w:t>н</w:t>
            </w:r>
            <w:r w:rsidRPr="003E0A2E">
              <w:rPr>
                <w:sz w:val="20"/>
                <w:szCs w:val="20"/>
              </w:rPr>
              <w:t xml:space="preserve">ные центры по обслуживанию сложной бытовой техники и др. – 1-2 рабочих мест приёмщиков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киноцентры и кинотеатры городского значения – 8-12 зрительских мест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прочие киноцентры и кинотеатры – 15-25 зрительских мест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центральные, специальные и специализированные библиотеки, интернет-кафе – 15-25 постоянных мест в читальных залах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объекты религиозных конфессий – 8-10 единовременных посет</w:t>
            </w:r>
            <w:r w:rsidRPr="003E0A2E">
              <w:rPr>
                <w:sz w:val="20"/>
                <w:szCs w:val="20"/>
              </w:rPr>
              <w:t>и</w:t>
            </w:r>
            <w:r w:rsidRPr="003E0A2E">
              <w:rPr>
                <w:sz w:val="20"/>
                <w:szCs w:val="20"/>
              </w:rPr>
              <w:t xml:space="preserve">телей на 1 </w:t>
            </w:r>
            <w:proofErr w:type="spellStart"/>
            <w:r w:rsidRPr="003E0A2E">
              <w:rPr>
                <w:sz w:val="20"/>
                <w:szCs w:val="20"/>
              </w:rPr>
              <w:t>машино</w:t>
            </w:r>
            <w:proofErr w:type="spellEnd"/>
            <w:r w:rsidRPr="003E0A2E">
              <w:rPr>
                <w:sz w:val="20"/>
                <w:szCs w:val="20"/>
              </w:rPr>
              <w:t xml:space="preserve">-место (не менее 10 </w:t>
            </w:r>
            <w:proofErr w:type="spellStart"/>
            <w:r w:rsidRPr="003E0A2E">
              <w:rPr>
                <w:sz w:val="20"/>
                <w:szCs w:val="20"/>
              </w:rPr>
              <w:t>машино</w:t>
            </w:r>
            <w:proofErr w:type="spellEnd"/>
            <w:r w:rsidRPr="003E0A2E">
              <w:rPr>
                <w:sz w:val="20"/>
                <w:szCs w:val="20"/>
              </w:rPr>
              <w:t>-мест на объект);</w:t>
            </w:r>
          </w:p>
          <w:p w:rsidR="00C5477D" w:rsidRPr="003E0A2E" w:rsidRDefault="00C5477D" w:rsidP="00C5477D">
            <w:pPr>
              <w:pStyle w:val="affb"/>
              <w:numPr>
                <w:ilvl w:val="0"/>
                <w:numId w:val="42"/>
              </w:numPr>
              <w:rPr>
                <w:sz w:val="20"/>
                <w:szCs w:val="20"/>
              </w:rPr>
            </w:pPr>
            <w:r w:rsidRPr="003E0A2E">
              <w:rPr>
                <w:sz w:val="20"/>
                <w:szCs w:val="20"/>
              </w:rPr>
              <w:t>спортивные комплексы и стадионы с трибунами – 25-30 посадо</w:t>
            </w:r>
            <w:r w:rsidRPr="003E0A2E">
              <w:rPr>
                <w:sz w:val="20"/>
                <w:szCs w:val="20"/>
              </w:rPr>
              <w:t>ч</w:t>
            </w:r>
            <w:r w:rsidRPr="003E0A2E">
              <w:rPr>
                <w:sz w:val="20"/>
                <w:szCs w:val="20"/>
              </w:rPr>
              <w:t xml:space="preserve">ных мест на трибунах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железнодорожные вокзалы – 8-10 пассажиров дальнего следов</w:t>
            </w:r>
            <w:r w:rsidRPr="003E0A2E">
              <w:rPr>
                <w:sz w:val="20"/>
                <w:szCs w:val="20"/>
              </w:rPr>
              <w:t>а</w:t>
            </w:r>
            <w:r w:rsidRPr="003E0A2E">
              <w:rPr>
                <w:sz w:val="20"/>
                <w:szCs w:val="20"/>
              </w:rPr>
              <w:t xml:space="preserve">ния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автовокзалы – 10-15 пассажиров в час пик на 1 </w:t>
            </w:r>
            <w:proofErr w:type="spellStart"/>
            <w:r w:rsidRPr="003E0A2E">
              <w:rPr>
                <w:sz w:val="20"/>
                <w:szCs w:val="20"/>
              </w:rPr>
              <w:t>машино</w:t>
            </w:r>
            <w:proofErr w:type="spellEnd"/>
            <w:r w:rsidRPr="003E0A2E">
              <w:rPr>
                <w:sz w:val="20"/>
                <w:szCs w:val="20"/>
              </w:rPr>
              <w:t>-место;</w:t>
            </w:r>
          </w:p>
          <w:p w:rsidR="00C5477D" w:rsidRPr="003E0A2E" w:rsidRDefault="00C5477D" w:rsidP="00C5477D">
            <w:pPr>
              <w:pStyle w:val="affb"/>
              <w:numPr>
                <w:ilvl w:val="0"/>
                <w:numId w:val="42"/>
              </w:numPr>
              <w:rPr>
                <w:sz w:val="20"/>
                <w:szCs w:val="20"/>
              </w:rPr>
            </w:pPr>
            <w:r w:rsidRPr="003E0A2E">
              <w:rPr>
                <w:sz w:val="20"/>
                <w:szCs w:val="20"/>
              </w:rPr>
              <w:t xml:space="preserve">пляжи и парки в зонах отдыха – 15-20 </w:t>
            </w:r>
            <w:proofErr w:type="spellStart"/>
            <w:r w:rsidRPr="003E0A2E">
              <w:rPr>
                <w:sz w:val="20"/>
                <w:szCs w:val="20"/>
              </w:rPr>
              <w:t>машино</w:t>
            </w:r>
            <w:proofErr w:type="spellEnd"/>
            <w:r w:rsidRPr="003E0A2E">
              <w:rPr>
                <w:sz w:val="20"/>
                <w:szCs w:val="20"/>
              </w:rPr>
              <w:t>-мест на 100 един</w:t>
            </w:r>
            <w:r w:rsidRPr="003E0A2E">
              <w:rPr>
                <w:sz w:val="20"/>
                <w:szCs w:val="20"/>
              </w:rPr>
              <w:t>о</w:t>
            </w:r>
            <w:r w:rsidRPr="003E0A2E">
              <w:rPr>
                <w:sz w:val="20"/>
                <w:szCs w:val="20"/>
              </w:rPr>
              <w:t>временных посетителей;</w:t>
            </w:r>
          </w:p>
          <w:p w:rsidR="00C5477D" w:rsidRPr="003E0A2E" w:rsidRDefault="00C5477D" w:rsidP="00C5477D">
            <w:pPr>
              <w:pStyle w:val="affb"/>
              <w:numPr>
                <w:ilvl w:val="0"/>
                <w:numId w:val="42"/>
              </w:numPr>
              <w:rPr>
                <w:sz w:val="20"/>
                <w:szCs w:val="20"/>
              </w:rPr>
            </w:pPr>
            <w:r w:rsidRPr="003E0A2E">
              <w:rPr>
                <w:sz w:val="20"/>
                <w:szCs w:val="20"/>
              </w:rPr>
              <w:t>базы кратковременного отдыха (спортивные, лыжные, рыболо</w:t>
            </w:r>
            <w:r w:rsidRPr="003E0A2E">
              <w:rPr>
                <w:sz w:val="20"/>
                <w:szCs w:val="20"/>
              </w:rPr>
              <w:t>в</w:t>
            </w:r>
            <w:r w:rsidRPr="003E0A2E">
              <w:rPr>
                <w:sz w:val="20"/>
                <w:szCs w:val="20"/>
              </w:rPr>
              <w:t xml:space="preserve">ные, охотничьи и др.) – 10-15 </w:t>
            </w:r>
            <w:proofErr w:type="spellStart"/>
            <w:r w:rsidRPr="003E0A2E">
              <w:rPr>
                <w:sz w:val="20"/>
                <w:szCs w:val="20"/>
              </w:rPr>
              <w:t>машино</w:t>
            </w:r>
            <w:proofErr w:type="spellEnd"/>
            <w:r w:rsidRPr="003E0A2E">
              <w:rPr>
                <w:sz w:val="20"/>
                <w:szCs w:val="20"/>
              </w:rPr>
              <w:t>-мест на 100 единовреме</w:t>
            </w:r>
            <w:r w:rsidRPr="003E0A2E">
              <w:rPr>
                <w:sz w:val="20"/>
                <w:szCs w:val="20"/>
              </w:rPr>
              <w:t>н</w:t>
            </w:r>
            <w:r w:rsidRPr="003E0A2E">
              <w:rPr>
                <w:sz w:val="20"/>
                <w:szCs w:val="20"/>
              </w:rPr>
              <w:t>ных посетителей;</w:t>
            </w:r>
          </w:p>
          <w:p w:rsidR="00C5477D" w:rsidRPr="003E0A2E" w:rsidRDefault="00C5477D" w:rsidP="00C5477D">
            <w:pPr>
              <w:pStyle w:val="affb"/>
              <w:numPr>
                <w:ilvl w:val="0"/>
                <w:numId w:val="42"/>
              </w:numPr>
              <w:rPr>
                <w:sz w:val="20"/>
                <w:szCs w:val="20"/>
              </w:rPr>
            </w:pPr>
            <w:r w:rsidRPr="003E0A2E">
              <w:rPr>
                <w:sz w:val="20"/>
                <w:szCs w:val="20"/>
              </w:rPr>
              <w:t xml:space="preserve">предприятия общественного питания, торговли в зонах отдыха – 7-10 </w:t>
            </w:r>
            <w:proofErr w:type="spellStart"/>
            <w:r w:rsidRPr="003E0A2E">
              <w:rPr>
                <w:sz w:val="20"/>
                <w:szCs w:val="20"/>
              </w:rPr>
              <w:t>машино</w:t>
            </w:r>
            <w:proofErr w:type="spellEnd"/>
            <w:r w:rsidRPr="003E0A2E">
              <w:rPr>
                <w:sz w:val="20"/>
                <w:szCs w:val="20"/>
              </w:rPr>
              <w:t>-мест на 100 мест в залах или единовременных пос</w:t>
            </w:r>
            <w:r w:rsidRPr="003E0A2E">
              <w:rPr>
                <w:sz w:val="20"/>
                <w:szCs w:val="20"/>
              </w:rPr>
              <w:t>е</w:t>
            </w:r>
            <w:r w:rsidRPr="003E0A2E">
              <w:rPr>
                <w:sz w:val="20"/>
                <w:szCs w:val="20"/>
              </w:rPr>
              <w:t>тителей и персонала.</w:t>
            </w:r>
          </w:p>
        </w:tc>
      </w:tr>
      <w:tr w:rsidR="00C07B38" w:rsidRPr="003E0A2E" w:rsidTr="006F5658">
        <w:tc>
          <w:tcPr>
            <w:tcW w:w="1261"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1559"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макс</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те</w:t>
            </w:r>
            <w:r w:rsidRPr="003E0A2E">
              <w:rPr>
                <w:sz w:val="20"/>
                <w:szCs w:val="20"/>
                <w:lang w:val="ru-RU"/>
              </w:rPr>
              <w:t>р</w:t>
            </w:r>
            <w:r w:rsidRPr="003E0A2E">
              <w:rPr>
                <w:sz w:val="20"/>
                <w:szCs w:val="20"/>
                <w:lang w:val="ru-RU"/>
              </w:rPr>
              <w:t>риториальной доступности</w:t>
            </w:r>
          </w:p>
        </w:tc>
        <w:tc>
          <w:tcPr>
            <w:tcW w:w="6521" w:type="dxa"/>
          </w:tcPr>
          <w:p w:rsidR="00C07B38" w:rsidRPr="003E0A2E" w:rsidRDefault="00C07B38" w:rsidP="00C07B38">
            <w:pPr>
              <w:pStyle w:val="aff6"/>
              <w:ind w:firstLine="0"/>
              <w:jc w:val="left"/>
              <w:rPr>
                <w:sz w:val="20"/>
                <w:szCs w:val="20"/>
                <w:lang w:val="ru-RU"/>
              </w:rPr>
            </w:pPr>
            <w:r w:rsidRPr="003E0A2E">
              <w:rPr>
                <w:sz w:val="20"/>
                <w:szCs w:val="20"/>
                <w:lang w:val="ru-RU"/>
              </w:rPr>
              <w:t>Линейная доступность до различных объектов принята в соответствии с таблицей 1.2.1 РНГП Ивановской области</w:t>
            </w:r>
            <w:r w:rsidR="0021231D" w:rsidRPr="003E0A2E">
              <w:rPr>
                <w:sz w:val="20"/>
                <w:szCs w:val="20"/>
                <w:lang w:val="ru-RU"/>
              </w:rPr>
              <w:t>:</w:t>
            </w:r>
          </w:p>
          <w:p w:rsidR="0021231D" w:rsidRPr="003E0A2E" w:rsidRDefault="0021231D" w:rsidP="0021231D">
            <w:pPr>
              <w:pStyle w:val="aff6"/>
              <w:numPr>
                <w:ilvl w:val="0"/>
                <w:numId w:val="41"/>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21231D" w:rsidRPr="003E0A2E" w:rsidRDefault="0021231D" w:rsidP="0021231D">
            <w:pPr>
              <w:pStyle w:val="aff6"/>
              <w:numPr>
                <w:ilvl w:val="0"/>
                <w:numId w:val="41"/>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21231D" w:rsidRPr="003E0A2E" w:rsidRDefault="0021231D" w:rsidP="0021231D">
            <w:pPr>
              <w:pStyle w:val="aff6"/>
              <w:numPr>
                <w:ilvl w:val="0"/>
                <w:numId w:val="41"/>
              </w:numPr>
              <w:jc w:val="left"/>
              <w:rPr>
                <w:sz w:val="20"/>
                <w:szCs w:val="20"/>
                <w:lang w:val="ru-RU"/>
              </w:rPr>
            </w:pPr>
            <w:r w:rsidRPr="003E0A2E">
              <w:rPr>
                <w:sz w:val="20"/>
                <w:szCs w:val="20"/>
                <w:lang w:val="ru-RU"/>
              </w:rPr>
              <w:t>до входов в парки, на выставки и стадионы – 400 м.</w:t>
            </w:r>
          </w:p>
        </w:tc>
      </w:tr>
      <w:tr w:rsidR="00C07B38" w:rsidRPr="003E0A2E" w:rsidTr="006F5658">
        <w:tc>
          <w:tcPr>
            <w:tcW w:w="1261" w:type="dxa"/>
            <w:vMerge w:val="restart"/>
            <w:shd w:val="clear" w:color="auto" w:fill="F2F2F2" w:themeFill="background1" w:themeFillShade="F2"/>
          </w:tcPr>
          <w:p w:rsidR="00C07B38" w:rsidRPr="003E0A2E" w:rsidRDefault="00C07B38" w:rsidP="00C07B38">
            <w:pPr>
              <w:pStyle w:val="aff6"/>
              <w:ind w:firstLine="0"/>
              <w:jc w:val="left"/>
              <w:rPr>
                <w:sz w:val="20"/>
                <w:szCs w:val="20"/>
                <w:lang w:val="ru-RU"/>
              </w:rPr>
            </w:pPr>
            <w:r w:rsidRPr="003E0A2E">
              <w:rPr>
                <w:sz w:val="20"/>
                <w:szCs w:val="20"/>
                <w:lang w:val="ru-RU"/>
              </w:rPr>
              <w:t>Индивид</w:t>
            </w:r>
            <w:r w:rsidRPr="003E0A2E">
              <w:rPr>
                <w:sz w:val="20"/>
                <w:szCs w:val="20"/>
                <w:lang w:val="ru-RU"/>
              </w:rPr>
              <w:t>у</w:t>
            </w:r>
            <w:r w:rsidRPr="003E0A2E">
              <w:rPr>
                <w:sz w:val="20"/>
                <w:szCs w:val="20"/>
                <w:lang w:val="ru-RU"/>
              </w:rPr>
              <w:t>альные авт</w:t>
            </w:r>
            <w:r w:rsidRPr="003E0A2E">
              <w:rPr>
                <w:sz w:val="20"/>
                <w:szCs w:val="20"/>
                <w:lang w:val="ru-RU"/>
              </w:rPr>
              <w:t>о</w:t>
            </w:r>
            <w:r w:rsidRPr="003E0A2E">
              <w:rPr>
                <w:sz w:val="20"/>
                <w:szCs w:val="20"/>
                <w:lang w:val="ru-RU"/>
              </w:rPr>
              <w:t>стоянки для маломобил</w:t>
            </w:r>
            <w:r w:rsidRPr="003E0A2E">
              <w:rPr>
                <w:sz w:val="20"/>
                <w:szCs w:val="20"/>
                <w:lang w:val="ru-RU"/>
              </w:rPr>
              <w:t>ь</w:t>
            </w:r>
            <w:r w:rsidRPr="003E0A2E">
              <w:rPr>
                <w:sz w:val="20"/>
                <w:szCs w:val="20"/>
                <w:lang w:val="ru-RU"/>
              </w:rPr>
              <w:t>ных групп населения на участке около или внутри зданий учр</w:t>
            </w:r>
            <w:r w:rsidRPr="003E0A2E">
              <w:rPr>
                <w:sz w:val="20"/>
                <w:szCs w:val="20"/>
                <w:lang w:val="ru-RU"/>
              </w:rPr>
              <w:t>е</w:t>
            </w:r>
            <w:r w:rsidRPr="003E0A2E">
              <w:rPr>
                <w:sz w:val="20"/>
                <w:szCs w:val="20"/>
                <w:lang w:val="ru-RU"/>
              </w:rPr>
              <w:lastRenderedPageBreak/>
              <w:t>ждений о</w:t>
            </w:r>
            <w:r w:rsidRPr="003E0A2E">
              <w:rPr>
                <w:sz w:val="20"/>
                <w:szCs w:val="20"/>
                <w:lang w:val="ru-RU"/>
              </w:rPr>
              <w:t>б</w:t>
            </w:r>
            <w:r w:rsidRPr="003E0A2E">
              <w:rPr>
                <w:sz w:val="20"/>
                <w:szCs w:val="20"/>
                <w:lang w:val="ru-RU"/>
              </w:rPr>
              <w:t>служивания</w:t>
            </w:r>
          </w:p>
        </w:tc>
        <w:tc>
          <w:tcPr>
            <w:tcW w:w="1559" w:type="dxa"/>
          </w:tcPr>
          <w:p w:rsidR="00C07B38" w:rsidRPr="003E0A2E" w:rsidRDefault="00C07B38" w:rsidP="00C07B38">
            <w:pPr>
              <w:pStyle w:val="aff6"/>
              <w:ind w:firstLine="0"/>
              <w:jc w:val="left"/>
              <w:rPr>
                <w:sz w:val="20"/>
                <w:szCs w:val="20"/>
                <w:lang w:val="ru-RU"/>
              </w:rPr>
            </w:pPr>
            <w:r w:rsidRPr="003E0A2E">
              <w:rPr>
                <w:sz w:val="20"/>
                <w:szCs w:val="20"/>
                <w:lang w:val="ru-RU"/>
              </w:rPr>
              <w:lastRenderedPageBreak/>
              <w:t>Расчетный пок</w:t>
            </w:r>
            <w:r w:rsidRPr="003E0A2E">
              <w:rPr>
                <w:sz w:val="20"/>
                <w:szCs w:val="20"/>
                <w:lang w:val="ru-RU"/>
              </w:rPr>
              <w:t>а</w:t>
            </w:r>
            <w:r w:rsidRPr="003E0A2E">
              <w:rPr>
                <w:sz w:val="20"/>
                <w:szCs w:val="20"/>
                <w:lang w:val="ru-RU"/>
              </w:rPr>
              <w:t>затель мин</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обеспеченности</w:t>
            </w:r>
          </w:p>
        </w:tc>
        <w:tc>
          <w:tcPr>
            <w:tcW w:w="6521" w:type="dxa"/>
          </w:tcPr>
          <w:p w:rsidR="00C07B38" w:rsidRPr="003E0A2E" w:rsidRDefault="00C07B38" w:rsidP="00C07B38">
            <w:pPr>
              <w:pStyle w:val="Default"/>
              <w:rPr>
                <w:sz w:val="20"/>
                <w:szCs w:val="20"/>
              </w:rPr>
            </w:pPr>
            <w:r w:rsidRPr="003E0A2E">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w:t>
            </w:r>
            <w:r w:rsidRPr="003E0A2E">
              <w:rPr>
                <w:bCs/>
                <w:kern w:val="36"/>
                <w:sz w:val="20"/>
                <w:szCs w:val="20"/>
              </w:rPr>
              <w:t>о</w:t>
            </w:r>
            <w:r w:rsidRPr="003E0A2E">
              <w:rPr>
                <w:bCs/>
                <w:kern w:val="36"/>
                <w:sz w:val="20"/>
                <w:szCs w:val="20"/>
              </w:rPr>
              <w:t>ванная редакция СНиП 35-01-2001».</w:t>
            </w:r>
          </w:p>
        </w:tc>
      </w:tr>
      <w:tr w:rsidR="00C07B38" w:rsidRPr="003E0A2E" w:rsidTr="006F5658">
        <w:tc>
          <w:tcPr>
            <w:tcW w:w="1261" w:type="dxa"/>
            <w:vMerge/>
            <w:shd w:val="clear" w:color="auto" w:fill="F2F2F2" w:themeFill="background1" w:themeFillShade="F2"/>
          </w:tcPr>
          <w:p w:rsidR="00C07B38" w:rsidRPr="003E0A2E" w:rsidRDefault="00C07B38" w:rsidP="00C07B38">
            <w:pPr>
              <w:pStyle w:val="aff6"/>
              <w:ind w:firstLine="0"/>
              <w:jc w:val="left"/>
              <w:rPr>
                <w:sz w:val="20"/>
                <w:szCs w:val="20"/>
                <w:lang w:val="ru-RU"/>
              </w:rPr>
            </w:pPr>
          </w:p>
        </w:tc>
        <w:tc>
          <w:tcPr>
            <w:tcW w:w="1559" w:type="dxa"/>
          </w:tcPr>
          <w:p w:rsidR="00C07B38" w:rsidRPr="003E0A2E" w:rsidRDefault="00C07B38" w:rsidP="00C07B38">
            <w:pPr>
              <w:pStyle w:val="aff6"/>
              <w:ind w:firstLine="0"/>
              <w:jc w:val="left"/>
              <w:rPr>
                <w:sz w:val="20"/>
                <w:szCs w:val="20"/>
                <w:lang w:val="ru-RU"/>
              </w:rPr>
            </w:pPr>
            <w:r w:rsidRPr="003E0A2E">
              <w:rPr>
                <w:sz w:val="20"/>
                <w:szCs w:val="20"/>
                <w:lang w:val="ru-RU"/>
              </w:rPr>
              <w:t>Расчетный пок</w:t>
            </w:r>
            <w:r w:rsidRPr="003E0A2E">
              <w:rPr>
                <w:sz w:val="20"/>
                <w:szCs w:val="20"/>
                <w:lang w:val="ru-RU"/>
              </w:rPr>
              <w:t>а</w:t>
            </w:r>
            <w:r w:rsidRPr="003E0A2E">
              <w:rPr>
                <w:sz w:val="20"/>
                <w:szCs w:val="20"/>
                <w:lang w:val="ru-RU"/>
              </w:rPr>
              <w:t>затель макс</w:t>
            </w:r>
            <w:r w:rsidRPr="003E0A2E">
              <w:rPr>
                <w:sz w:val="20"/>
                <w:szCs w:val="20"/>
                <w:lang w:val="ru-RU"/>
              </w:rPr>
              <w:t>и</w:t>
            </w:r>
            <w:r w:rsidRPr="003E0A2E">
              <w:rPr>
                <w:sz w:val="20"/>
                <w:szCs w:val="20"/>
                <w:lang w:val="ru-RU"/>
              </w:rPr>
              <w:t>мально допуст</w:t>
            </w:r>
            <w:r w:rsidRPr="003E0A2E">
              <w:rPr>
                <w:sz w:val="20"/>
                <w:szCs w:val="20"/>
                <w:lang w:val="ru-RU"/>
              </w:rPr>
              <w:t>и</w:t>
            </w:r>
            <w:r w:rsidRPr="003E0A2E">
              <w:rPr>
                <w:sz w:val="20"/>
                <w:szCs w:val="20"/>
                <w:lang w:val="ru-RU"/>
              </w:rPr>
              <w:t>мого уровня те</w:t>
            </w:r>
            <w:r w:rsidRPr="003E0A2E">
              <w:rPr>
                <w:sz w:val="20"/>
                <w:szCs w:val="20"/>
                <w:lang w:val="ru-RU"/>
              </w:rPr>
              <w:t>р</w:t>
            </w:r>
            <w:r w:rsidRPr="003E0A2E">
              <w:rPr>
                <w:sz w:val="20"/>
                <w:szCs w:val="20"/>
                <w:lang w:val="ru-RU"/>
              </w:rPr>
              <w:lastRenderedPageBreak/>
              <w:t>риториальной доступности</w:t>
            </w:r>
          </w:p>
        </w:tc>
        <w:tc>
          <w:tcPr>
            <w:tcW w:w="6521" w:type="dxa"/>
          </w:tcPr>
          <w:p w:rsidR="00C07B38" w:rsidRPr="003E0A2E" w:rsidRDefault="00C07B38" w:rsidP="00C07B38">
            <w:pPr>
              <w:pStyle w:val="Default"/>
              <w:rPr>
                <w:bCs/>
                <w:kern w:val="36"/>
                <w:sz w:val="20"/>
                <w:szCs w:val="20"/>
              </w:rPr>
            </w:pPr>
            <w:r w:rsidRPr="003E0A2E">
              <w:rPr>
                <w:bCs/>
                <w:kern w:val="36"/>
                <w:sz w:val="20"/>
                <w:szCs w:val="20"/>
              </w:rPr>
              <w:lastRenderedPageBreak/>
              <w:t>Расстояние от входа в предприятие или в учреждение, доступного для и</w:t>
            </w:r>
            <w:r w:rsidRPr="003E0A2E">
              <w:rPr>
                <w:bCs/>
                <w:kern w:val="36"/>
                <w:sz w:val="20"/>
                <w:szCs w:val="20"/>
              </w:rPr>
              <w:t>н</w:t>
            </w:r>
            <w:r w:rsidRPr="003E0A2E">
              <w:rPr>
                <w:bCs/>
                <w:kern w:val="36"/>
                <w:sz w:val="20"/>
                <w:szCs w:val="20"/>
              </w:rPr>
              <w:t>валидов не более 50 м, от входа в жилое здание не более 100 м принято в соответствии с п. 4.2.2 СП 59.13330.2012 «Доступность зданий и сооруж</w:t>
            </w:r>
            <w:r w:rsidRPr="003E0A2E">
              <w:rPr>
                <w:bCs/>
                <w:kern w:val="36"/>
                <w:sz w:val="20"/>
                <w:szCs w:val="20"/>
              </w:rPr>
              <w:t>е</w:t>
            </w:r>
            <w:r w:rsidRPr="003E0A2E">
              <w:rPr>
                <w:bCs/>
                <w:kern w:val="36"/>
                <w:sz w:val="20"/>
                <w:szCs w:val="20"/>
              </w:rPr>
              <w:t xml:space="preserve">ний для маломобильных групп населения. Актуализированная редакция </w:t>
            </w:r>
            <w:r w:rsidRPr="003E0A2E">
              <w:rPr>
                <w:bCs/>
                <w:kern w:val="36"/>
                <w:sz w:val="20"/>
                <w:szCs w:val="20"/>
              </w:rPr>
              <w:lastRenderedPageBreak/>
              <w:t>СНиП 35-01-2001»</w:t>
            </w:r>
          </w:p>
        </w:tc>
      </w:tr>
    </w:tbl>
    <w:p w:rsidR="00637686" w:rsidRPr="003E0A2E" w:rsidRDefault="00637686" w:rsidP="00637686">
      <w:bookmarkStart w:id="193" w:name="_Toc532042563"/>
    </w:p>
    <w:p w:rsidR="00637686" w:rsidRPr="003E0A2E" w:rsidRDefault="00637686" w:rsidP="00637686"/>
    <w:p w:rsidR="00784BBB" w:rsidRPr="003E0A2E" w:rsidRDefault="00784BBB" w:rsidP="00DE23CD">
      <w:pPr>
        <w:pStyle w:val="20"/>
        <w:numPr>
          <w:ilvl w:val="1"/>
          <w:numId w:val="13"/>
        </w:numPr>
        <w:ind w:left="0" w:firstLine="0"/>
      </w:pPr>
      <w:r w:rsidRPr="003E0A2E">
        <w:t>Объекты местного значения городского поселения в области физической культуры и массового спорта</w:t>
      </w:r>
      <w:bookmarkEnd w:id="193"/>
    </w:p>
    <w:p w:rsidR="00784BBB" w:rsidRPr="003E0A2E" w:rsidRDefault="00784BBB" w:rsidP="00DE23CD">
      <w:pPr>
        <w:keepNext/>
        <w:spacing w:before="120"/>
        <w:jc w:val="right"/>
        <w:rPr>
          <w:b/>
          <w:i/>
        </w:rPr>
      </w:pPr>
      <w:r w:rsidRPr="003E0A2E">
        <w:rPr>
          <w:b/>
          <w:i/>
        </w:rPr>
        <w:t>Таблица 2.</w:t>
      </w:r>
      <w:r w:rsidR="002B5281" w:rsidRPr="003E0A2E">
        <w:rPr>
          <w:b/>
          <w:i/>
        </w:rPr>
        <w:t>4</w:t>
      </w:r>
    </w:p>
    <w:p w:rsidR="00784BBB" w:rsidRPr="003E0A2E" w:rsidRDefault="00784BBB" w:rsidP="00DE23CD">
      <w:pPr>
        <w:keepNext/>
        <w:suppressAutoHyphens/>
        <w:spacing w:after="120"/>
        <w:ind w:firstLine="0"/>
        <w:jc w:val="center"/>
        <w:rPr>
          <w:b/>
          <w:i/>
        </w:rPr>
      </w:pPr>
      <w:r w:rsidRPr="003E0A2E">
        <w:rPr>
          <w:b/>
          <w:i/>
        </w:rPr>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84BBB" w:rsidRPr="003E0A2E" w:rsidTr="0071261A">
        <w:trPr>
          <w:cantSplit/>
          <w:tblHeader/>
        </w:trPr>
        <w:tc>
          <w:tcPr>
            <w:tcW w:w="1729" w:type="dxa"/>
            <w:shd w:val="clear" w:color="auto" w:fill="D9D9D9" w:themeFill="background1" w:themeFillShade="D9"/>
          </w:tcPr>
          <w:p w:rsidR="00784BBB" w:rsidRPr="003E0A2E" w:rsidRDefault="00784BBB" w:rsidP="00DE23CD">
            <w:pPr>
              <w:pStyle w:val="aff6"/>
              <w:keepNext/>
              <w:widowControl w:val="0"/>
              <w:ind w:firstLine="0"/>
              <w:jc w:val="center"/>
              <w:rPr>
                <w:b/>
                <w:i/>
                <w:sz w:val="20"/>
                <w:szCs w:val="20"/>
                <w:lang w:val="ru-RU"/>
              </w:rPr>
            </w:pPr>
            <w:r w:rsidRPr="003E0A2E">
              <w:rPr>
                <w:b/>
                <w:i/>
                <w:sz w:val="20"/>
                <w:szCs w:val="20"/>
                <w:lang w:val="ru-RU"/>
              </w:rPr>
              <w:t>Наименование вида объекта</w:t>
            </w:r>
          </w:p>
        </w:tc>
        <w:tc>
          <w:tcPr>
            <w:tcW w:w="2552" w:type="dxa"/>
            <w:shd w:val="clear" w:color="auto" w:fill="D9D9D9" w:themeFill="background1" w:themeFillShade="D9"/>
          </w:tcPr>
          <w:p w:rsidR="00784BBB" w:rsidRPr="003E0A2E" w:rsidRDefault="00784BBB" w:rsidP="00DE23CD">
            <w:pPr>
              <w:pStyle w:val="aff6"/>
              <w:keepNext/>
              <w:widowControl w:val="0"/>
              <w:ind w:firstLine="0"/>
              <w:jc w:val="center"/>
              <w:rPr>
                <w:b/>
                <w:i/>
                <w:sz w:val="20"/>
                <w:szCs w:val="20"/>
                <w:lang w:val="ru-RU"/>
              </w:rPr>
            </w:pPr>
            <w:r w:rsidRPr="003E0A2E">
              <w:rPr>
                <w:b/>
                <w:i/>
                <w:sz w:val="20"/>
                <w:szCs w:val="20"/>
                <w:lang w:val="ru-RU"/>
              </w:rPr>
              <w:t>Тип расчетного показат</w:t>
            </w:r>
            <w:r w:rsidRPr="003E0A2E">
              <w:rPr>
                <w:b/>
                <w:i/>
                <w:sz w:val="20"/>
                <w:szCs w:val="20"/>
                <w:lang w:val="ru-RU"/>
              </w:rPr>
              <w:t>е</w:t>
            </w:r>
            <w:r w:rsidRPr="003E0A2E">
              <w:rPr>
                <w:b/>
                <w:i/>
                <w:sz w:val="20"/>
                <w:szCs w:val="20"/>
                <w:lang w:val="ru-RU"/>
              </w:rPr>
              <w:t>ля</w:t>
            </w:r>
          </w:p>
        </w:tc>
        <w:tc>
          <w:tcPr>
            <w:tcW w:w="5103" w:type="dxa"/>
            <w:shd w:val="clear" w:color="auto" w:fill="D9D9D9" w:themeFill="background1" w:themeFillShade="D9"/>
          </w:tcPr>
          <w:p w:rsidR="00784BBB" w:rsidRPr="003E0A2E" w:rsidRDefault="00784BBB" w:rsidP="00DE23CD">
            <w:pPr>
              <w:pStyle w:val="aff6"/>
              <w:keepNext/>
              <w:widowControl w:val="0"/>
              <w:ind w:firstLine="0"/>
              <w:jc w:val="center"/>
              <w:rPr>
                <w:b/>
                <w:i/>
                <w:sz w:val="20"/>
                <w:szCs w:val="20"/>
                <w:lang w:val="ru-RU"/>
              </w:rPr>
            </w:pPr>
            <w:r w:rsidRPr="003E0A2E">
              <w:rPr>
                <w:b/>
                <w:i/>
                <w:sz w:val="20"/>
                <w:szCs w:val="20"/>
                <w:lang w:val="ru-RU"/>
              </w:rPr>
              <w:t>Обоснование расчетного показателя</w:t>
            </w:r>
          </w:p>
        </w:tc>
      </w:tr>
      <w:tr w:rsidR="00005DC2" w:rsidRPr="003E0A2E" w:rsidTr="0071261A">
        <w:trPr>
          <w:cantSplit/>
          <w:trHeight w:val="30"/>
        </w:trPr>
        <w:tc>
          <w:tcPr>
            <w:tcW w:w="1729" w:type="dxa"/>
            <w:vMerge w:val="restart"/>
            <w:shd w:val="clear" w:color="auto" w:fill="F2F2F2" w:themeFill="background1" w:themeFillShade="F2"/>
          </w:tcPr>
          <w:p w:rsidR="00005DC2" w:rsidRPr="003E0A2E" w:rsidRDefault="00005DC2" w:rsidP="0071261A">
            <w:pPr>
              <w:pStyle w:val="aff6"/>
              <w:ind w:firstLine="0"/>
              <w:jc w:val="left"/>
              <w:rPr>
                <w:sz w:val="20"/>
                <w:szCs w:val="20"/>
                <w:lang w:val="ru-RU"/>
              </w:rPr>
            </w:pPr>
            <w:r w:rsidRPr="003E0A2E">
              <w:rPr>
                <w:sz w:val="20"/>
                <w:szCs w:val="20"/>
                <w:lang w:val="ru-RU"/>
              </w:rPr>
              <w:t>Спортивные пло</w:t>
            </w:r>
            <w:r w:rsidRPr="003E0A2E">
              <w:rPr>
                <w:sz w:val="20"/>
                <w:szCs w:val="20"/>
                <w:lang w:val="ru-RU"/>
              </w:rPr>
              <w:t>с</w:t>
            </w:r>
            <w:r w:rsidRPr="003E0A2E">
              <w:rPr>
                <w:sz w:val="20"/>
                <w:szCs w:val="20"/>
                <w:lang w:val="ru-RU"/>
              </w:rPr>
              <w:t>костные сооруж</w:t>
            </w:r>
            <w:r w:rsidRPr="003E0A2E">
              <w:rPr>
                <w:sz w:val="20"/>
                <w:szCs w:val="20"/>
                <w:lang w:val="ru-RU"/>
              </w:rPr>
              <w:t>е</w:t>
            </w:r>
            <w:r w:rsidRPr="003E0A2E">
              <w:rPr>
                <w:sz w:val="20"/>
                <w:szCs w:val="20"/>
                <w:lang w:val="ru-RU"/>
              </w:rPr>
              <w:t>ния</w:t>
            </w:r>
          </w:p>
        </w:tc>
        <w:tc>
          <w:tcPr>
            <w:tcW w:w="2552" w:type="dxa"/>
          </w:tcPr>
          <w:p w:rsidR="00005DC2" w:rsidRPr="003E0A2E" w:rsidRDefault="00005DC2" w:rsidP="0071261A">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5103" w:type="dxa"/>
          </w:tcPr>
          <w:p w:rsidR="00005DC2" w:rsidRPr="003E0A2E" w:rsidRDefault="00005DC2" w:rsidP="006110EE">
            <w:pPr>
              <w:pStyle w:val="aff6"/>
              <w:ind w:firstLine="0"/>
              <w:jc w:val="left"/>
              <w:rPr>
                <w:sz w:val="20"/>
                <w:szCs w:val="20"/>
                <w:lang w:val="ru-RU"/>
              </w:rPr>
            </w:pPr>
            <w:r w:rsidRPr="003E0A2E">
              <w:rPr>
                <w:sz w:val="20"/>
                <w:szCs w:val="20"/>
                <w:lang w:val="ru-RU"/>
              </w:rPr>
              <w:t xml:space="preserve">Размер земельного участка 0,7 га на 1 тыс. чел. принят в соответствии с </w:t>
            </w:r>
            <w:bookmarkStart w:id="194" w:name="OLE_LINK374"/>
            <w:bookmarkStart w:id="195" w:name="OLE_LINK375"/>
            <w:r w:rsidRPr="003E0A2E">
              <w:rPr>
                <w:sz w:val="20"/>
                <w:szCs w:val="20"/>
                <w:lang w:val="ru-RU"/>
              </w:rPr>
              <w:t>Приложением Д СП 42.13330.2016 «Град</w:t>
            </w:r>
            <w:r w:rsidRPr="003E0A2E">
              <w:rPr>
                <w:sz w:val="20"/>
                <w:szCs w:val="20"/>
                <w:lang w:val="ru-RU"/>
              </w:rPr>
              <w:t>о</w:t>
            </w:r>
            <w:r w:rsidRPr="003E0A2E">
              <w:rPr>
                <w:sz w:val="20"/>
                <w:szCs w:val="20"/>
                <w:lang w:val="ru-RU"/>
              </w:rPr>
              <w:t>строительство. Планировка и застройка городских и сел</w:t>
            </w:r>
            <w:r w:rsidRPr="003E0A2E">
              <w:rPr>
                <w:sz w:val="20"/>
                <w:szCs w:val="20"/>
                <w:lang w:val="ru-RU"/>
              </w:rPr>
              <w:t>ь</w:t>
            </w:r>
            <w:r w:rsidRPr="003E0A2E">
              <w:rPr>
                <w:sz w:val="20"/>
                <w:szCs w:val="20"/>
                <w:lang w:val="ru-RU"/>
              </w:rPr>
              <w:t>ских поселений. Актуализированная редакция СНиП 2.07.01-89*»</w:t>
            </w:r>
            <w:bookmarkEnd w:id="194"/>
            <w:bookmarkEnd w:id="195"/>
          </w:p>
        </w:tc>
      </w:tr>
      <w:tr w:rsidR="00005DC2" w:rsidRPr="003E0A2E" w:rsidTr="0071261A">
        <w:trPr>
          <w:cantSplit/>
          <w:trHeight w:val="30"/>
        </w:trPr>
        <w:tc>
          <w:tcPr>
            <w:tcW w:w="1729" w:type="dxa"/>
            <w:vMerge/>
            <w:shd w:val="clear" w:color="auto" w:fill="F2F2F2" w:themeFill="background1" w:themeFillShade="F2"/>
          </w:tcPr>
          <w:p w:rsidR="00005DC2" w:rsidRPr="003E0A2E" w:rsidRDefault="00005DC2" w:rsidP="0071261A">
            <w:pPr>
              <w:pStyle w:val="aff6"/>
              <w:ind w:firstLine="0"/>
              <w:jc w:val="left"/>
              <w:rPr>
                <w:sz w:val="20"/>
                <w:szCs w:val="20"/>
                <w:lang w:val="ru-RU"/>
              </w:rPr>
            </w:pPr>
          </w:p>
        </w:tc>
        <w:tc>
          <w:tcPr>
            <w:tcW w:w="2552" w:type="dxa"/>
          </w:tcPr>
          <w:p w:rsidR="00005DC2" w:rsidRPr="003E0A2E" w:rsidRDefault="00005DC2" w:rsidP="0071261A">
            <w:pPr>
              <w:pStyle w:val="aff6"/>
              <w:ind w:firstLine="0"/>
              <w:jc w:val="left"/>
              <w:rPr>
                <w:sz w:val="20"/>
                <w:szCs w:val="20"/>
                <w:lang w:val="ru-RU"/>
              </w:rPr>
            </w:pPr>
            <w:r w:rsidRPr="003E0A2E">
              <w:rPr>
                <w:sz w:val="20"/>
                <w:szCs w:val="20"/>
                <w:lang w:val="ru-RU"/>
              </w:rPr>
              <w:t>Расчетный показатель ма</w:t>
            </w:r>
            <w:r w:rsidRPr="003E0A2E">
              <w:rPr>
                <w:sz w:val="20"/>
                <w:szCs w:val="20"/>
                <w:lang w:val="ru-RU"/>
              </w:rPr>
              <w:t>к</w:t>
            </w:r>
            <w:r w:rsidRPr="003E0A2E">
              <w:rPr>
                <w:sz w:val="20"/>
                <w:szCs w:val="20"/>
                <w:lang w:val="ru-RU"/>
              </w:rPr>
              <w:t>симально допустимого уровня территориальной доступности</w:t>
            </w:r>
          </w:p>
        </w:tc>
        <w:tc>
          <w:tcPr>
            <w:tcW w:w="5103" w:type="dxa"/>
          </w:tcPr>
          <w:p w:rsidR="00005DC2" w:rsidRPr="003E0A2E" w:rsidRDefault="00005DC2" w:rsidP="0071261A">
            <w:pPr>
              <w:pStyle w:val="aff6"/>
              <w:ind w:firstLine="0"/>
              <w:jc w:val="left"/>
              <w:rPr>
                <w:sz w:val="20"/>
                <w:szCs w:val="20"/>
                <w:lang w:val="ru-RU"/>
              </w:rPr>
            </w:pPr>
            <w:r w:rsidRPr="003E0A2E">
              <w:rPr>
                <w:sz w:val="20"/>
                <w:szCs w:val="20"/>
                <w:lang w:val="ru-RU"/>
              </w:rPr>
              <w:t>Транспортная доступность 15 минут принята исходя из времени, за которое можно добраться от самого удаленн</w:t>
            </w:r>
            <w:r w:rsidRPr="003E0A2E">
              <w:rPr>
                <w:sz w:val="20"/>
                <w:szCs w:val="20"/>
                <w:lang w:val="ru-RU"/>
              </w:rPr>
              <w:t>о</w:t>
            </w:r>
            <w:r w:rsidRPr="003E0A2E">
              <w:rPr>
                <w:sz w:val="20"/>
                <w:szCs w:val="20"/>
                <w:lang w:val="ru-RU"/>
              </w:rPr>
              <w:t>го места муниципального образования до объекта.</w:t>
            </w:r>
          </w:p>
          <w:p w:rsidR="00005DC2" w:rsidRPr="003E0A2E" w:rsidRDefault="00005DC2" w:rsidP="006110EE">
            <w:pPr>
              <w:pStyle w:val="aff6"/>
              <w:ind w:firstLine="0"/>
              <w:jc w:val="left"/>
              <w:rPr>
                <w:sz w:val="20"/>
                <w:szCs w:val="20"/>
                <w:lang w:val="ru-RU"/>
              </w:rPr>
            </w:pPr>
            <w:r w:rsidRPr="003E0A2E">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w:t>
            </w:r>
            <w:r w:rsidRPr="003E0A2E">
              <w:rPr>
                <w:sz w:val="20"/>
                <w:szCs w:val="20"/>
                <w:lang w:val="ru-RU"/>
              </w:rPr>
              <w:t>и</w:t>
            </w:r>
            <w:r w:rsidRPr="003E0A2E">
              <w:rPr>
                <w:sz w:val="20"/>
                <w:szCs w:val="20"/>
                <w:lang w:val="ru-RU"/>
              </w:rPr>
              <w:t>ровка и застройка городских и сельских поселений. Акт</w:t>
            </w:r>
            <w:r w:rsidRPr="003E0A2E">
              <w:rPr>
                <w:sz w:val="20"/>
                <w:szCs w:val="20"/>
                <w:lang w:val="ru-RU"/>
              </w:rPr>
              <w:t>у</w:t>
            </w:r>
            <w:r w:rsidRPr="003E0A2E">
              <w:rPr>
                <w:sz w:val="20"/>
                <w:szCs w:val="20"/>
                <w:lang w:val="ru-RU"/>
              </w:rPr>
              <w:t>ализированная редакция СНиП 2.07.01-89*»</w:t>
            </w:r>
          </w:p>
        </w:tc>
      </w:tr>
      <w:tr w:rsidR="00005DC2" w:rsidRPr="003E0A2E" w:rsidTr="0071261A">
        <w:trPr>
          <w:cantSplit/>
          <w:trHeight w:val="30"/>
        </w:trPr>
        <w:tc>
          <w:tcPr>
            <w:tcW w:w="1729" w:type="dxa"/>
            <w:vMerge w:val="restart"/>
            <w:shd w:val="clear" w:color="auto" w:fill="F2F2F2" w:themeFill="background1" w:themeFillShade="F2"/>
          </w:tcPr>
          <w:p w:rsidR="00005DC2" w:rsidRPr="003E0A2E" w:rsidRDefault="00005DC2" w:rsidP="0071261A">
            <w:pPr>
              <w:pStyle w:val="aff6"/>
              <w:ind w:firstLine="0"/>
              <w:jc w:val="left"/>
              <w:rPr>
                <w:sz w:val="20"/>
                <w:szCs w:val="20"/>
                <w:lang w:val="ru-RU"/>
              </w:rPr>
            </w:pPr>
            <w:r w:rsidRPr="003E0A2E">
              <w:rPr>
                <w:sz w:val="20"/>
                <w:szCs w:val="20"/>
                <w:lang w:val="ru-RU"/>
              </w:rPr>
              <w:t>Спортивные залы общего пользов</w:t>
            </w:r>
            <w:r w:rsidRPr="003E0A2E">
              <w:rPr>
                <w:sz w:val="20"/>
                <w:szCs w:val="20"/>
                <w:lang w:val="ru-RU"/>
              </w:rPr>
              <w:t>а</w:t>
            </w:r>
            <w:r w:rsidRPr="003E0A2E">
              <w:rPr>
                <w:sz w:val="20"/>
                <w:szCs w:val="20"/>
                <w:lang w:val="ru-RU"/>
              </w:rPr>
              <w:t>ния</w:t>
            </w:r>
          </w:p>
        </w:tc>
        <w:tc>
          <w:tcPr>
            <w:tcW w:w="2552" w:type="dxa"/>
          </w:tcPr>
          <w:p w:rsidR="00005DC2" w:rsidRPr="003E0A2E" w:rsidRDefault="00005DC2" w:rsidP="0071261A">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5103" w:type="dxa"/>
          </w:tcPr>
          <w:p w:rsidR="00005DC2" w:rsidRPr="003E0A2E" w:rsidRDefault="00005DC2" w:rsidP="006110EE">
            <w:pPr>
              <w:pStyle w:val="aff6"/>
              <w:ind w:firstLine="0"/>
              <w:jc w:val="left"/>
              <w:rPr>
                <w:sz w:val="20"/>
                <w:szCs w:val="20"/>
                <w:lang w:val="ru-RU"/>
              </w:rPr>
            </w:pPr>
            <w:r w:rsidRPr="003E0A2E">
              <w:rPr>
                <w:sz w:val="20"/>
                <w:szCs w:val="20"/>
                <w:lang w:val="ru-RU"/>
              </w:rPr>
              <w:t>Площадь пола 60 м</w:t>
            </w:r>
            <w:r w:rsidRPr="003E0A2E">
              <w:rPr>
                <w:sz w:val="20"/>
                <w:szCs w:val="20"/>
                <w:vertAlign w:val="superscript"/>
                <w:lang w:val="ru-RU"/>
              </w:rPr>
              <w:t>2</w:t>
            </w:r>
            <w:r w:rsidRPr="003E0A2E">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005DC2" w:rsidRPr="003E0A2E" w:rsidTr="0071261A">
        <w:trPr>
          <w:cantSplit/>
          <w:trHeight w:val="30"/>
        </w:trPr>
        <w:tc>
          <w:tcPr>
            <w:tcW w:w="1729" w:type="dxa"/>
            <w:vMerge/>
            <w:shd w:val="clear" w:color="auto" w:fill="F2F2F2" w:themeFill="background1" w:themeFillShade="F2"/>
          </w:tcPr>
          <w:p w:rsidR="00005DC2" w:rsidRPr="003E0A2E" w:rsidRDefault="00005DC2" w:rsidP="0071261A">
            <w:pPr>
              <w:pStyle w:val="aff6"/>
              <w:ind w:firstLine="0"/>
              <w:jc w:val="left"/>
              <w:rPr>
                <w:sz w:val="20"/>
                <w:szCs w:val="20"/>
                <w:lang w:val="ru-RU"/>
              </w:rPr>
            </w:pPr>
          </w:p>
        </w:tc>
        <w:tc>
          <w:tcPr>
            <w:tcW w:w="2552" w:type="dxa"/>
          </w:tcPr>
          <w:p w:rsidR="00005DC2" w:rsidRPr="003E0A2E" w:rsidRDefault="00005DC2" w:rsidP="0071261A">
            <w:pPr>
              <w:pStyle w:val="aff6"/>
              <w:ind w:firstLine="0"/>
              <w:jc w:val="left"/>
              <w:rPr>
                <w:sz w:val="20"/>
                <w:szCs w:val="20"/>
                <w:lang w:val="ru-RU"/>
              </w:rPr>
            </w:pPr>
            <w:r w:rsidRPr="003E0A2E">
              <w:rPr>
                <w:sz w:val="20"/>
                <w:szCs w:val="20"/>
                <w:lang w:val="ru-RU"/>
              </w:rPr>
              <w:t>Расчетный показатель ма</w:t>
            </w:r>
            <w:r w:rsidRPr="003E0A2E">
              <w:rPr>
                <w:sz w:val="20"/>
                <w:szCs w:val="20"/>
                <w:lang w:val="ru-RU"/>
              </w:rPr>
              <w:t>к</w:t>
            </w:r>
            <w:r w:rsidRPr="003E0A2E">
              <w:rPr>
                <w:sz w:val="20"/>
                <w:szCs w:val="20"/>
                <w:lang w:val="ru-RU"/>
              </w:rPr>
              <w:t>симально допустимого уровня территориальной доступности</w:t>
            </w:r>
          </w:p>
        </w:tc>
        <w:tc>
          <w:tcPr>
            <w:tcW w:w="5103" w:type="dxa"/>
          </w:tcPr>
          <w:p w:rsidR="00005DC2" w:rsidRPr="003E0A2E" w:rsidRDefault="00005DC2" w:rsidP="006110EE">
            <w:pPr>
              <w:pStyle w:val="aff6"/>
              <w:ind w:firstLine="0"/>
              <w:jc w:val="left"/>
              <w:rPr>
                <w:b/>
                <w:sz w:val="20"/>
                <w:szCs w:val="20"/>
                <w:lang w:val="ru-RU"/>
              </w:rPr>
            </w:pPr>
            <w:r w:rsidRPr="003E0A2E">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w:t>
            </w:r>
            <w:r w:rsidRPr="003E0A2E">
              <w:rPr>
                <w:sz w:val="20"/>
                <w:szCs w:val="20"/>
                <w:lang w:val="ru-RU"/>
              </w:rPr>
              <w:t>о</w:t>
            </w:r>
            <w:r w:rsidRPr="003E0A2E">
              <w:rPr>
                <w:sz w:val="20"/>
                <w:szCs w:val="20"/>
                <w:lang w:val="ru-RU"/>
              </w:rPr>
              <w:t>ванная редакция СНиП 2.07.01-89*»</w:t>
            </w:r>
          </w:p>
        </w:tc>
      </w:tr>
      <w:tr w:rsidR="00005DC2" w:rsidRPr="003E0A2E" w:rsidTr="0071261A">
        <w:trPr>
          <w:cantSplit/>
          <w:trHeight w:val="30"/>
        </w:trPr>
        <w:tc>
          <w:tcPr>
            <w:tcW w:w="1729" w:type="dxa"/>
            <w:vMerge w:val="restart"/>
            <w:shd w:val="clear" w:color="auto" w:fill="F2F2F2" w:themeFill="background1" w:themeFillShade="F2"/>
          </w:tcPr>
          <w:p w:rsidR="00005DC2" w:rsidRPr="003E0A2E" w:rsidRDefault="00005DC2" w:rsidP="0071261A">
            <w:pPr>
              <w:pStyle w:val="aff6"/>
              <w:ind w:firstLine="0"/>
              <w:jc w:val="left"/>
              <w:rPr>
                <w:sz w:val="20"/>
                <w:szCs w:val="20"/>
                <w:lang w:val="ru-RU"/>
              </w:rPr>
            </w:pPr>
            <w:r w:rsidRPr="003E0A2E">
              <w:rPr>
                <w:sz w:val="20"/>
                <w:szCs w:val="20"/>
                <w:lang w:val="ru-RU"/>
              </w:rPr>
              <w:t>Спортивно-тренажерные залы повседневного о</w:t>
            </w:r>
            <w:r w:rsidRPr="003E0A2E">
              <w:rPr>
                <w:sz w:val="20"/>
                <w:szCs w:val="20"/>
                <w:lang w:val="ru-RU"/>
              </w:rPr>
              <w:t>б</w:t>
            </w:r>
            <w:r w:rsidRPr="003E0A2E">
              <w:rPr>
                <w:sz w:val="20"/>
                <w:szCs w:val="20"/>
                <w:lang w:val="ru-RU"/>
              </w:rPr>
              <w:t>служивания</w:t>
            </w:r>
          </w:p>
        </w:tc>
        <w:tc>
          <w:tcPr>
            <w:tcW w:w="2552" w:type="dxa"/>
          </w:tcPr>
          <w:p w:rsidR="00005DC2" w:rsidRPr="003E0A2E" w:rsidRDefault="00005DC2" w:rsidP="0071261A">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5103" w:type="dxa"/>
          </w:tcPr>
          <w:p w:rsidR="00005DC2" w:rsidRPr="003E0A2E" w:rsidRDefault="00005DC2" w:rsidP="006110EE">
            <w:pPr>
              <w:pStyle w:val="aff6"/>
              <w:ind w:firstLine="0"/>
              <w:jc w:val="left"/>
              <w:rPr>
                <w:sz w:val="20"/>
                <w:szCs w:val="20"/>
                <w:lang w:val="ru-RU"/>
              </w:rPr>
            </w:pPr>
            <w:r w:rsidRPr="003E0A2E">
              <w:rPr>
                <w:sz w:val="20"/>
                <w:szCs w:val="20"/>
                <w:lang w:val="ru-RU"/>
              </w:rPr>
              <w:t>Площадь пола 70 м</w:t>
            </w:r>
            <w:r w:rsidRPr="003E0A2E">
              <w:rPr>
                <w:sz w:val="20"/>
                <w:szCs w:val="20"/>
                <w:vertAlign w:val="superscript"/>
                <w:lang w:val="ru-RU"/>
              </w:rPr>
              <w:t>2</w:t>
            </w:r>
            <w:r w:rsidRPr="003E0A2E">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005DC2" w:rsidRPr="003E0A2E" w:rsidTr="0071261A">
        <w:trPr>
          <w:cantSplit/>
          <w:trHeight w:val="30"/>
        </w:trPr>
        <w:tc>
          <w:tcPr>
            <w:tcW w:w="1729" w:type="dxa"/>
            <w:vMerge/>
            <w:shd w:val="clear" w:color="auto" w:fill="F2F2F2" w:themeFill="background1" w:themeFillShade="F2"/>
          </w:tcPr>
          <w:p w:rsidR="00005DC2" w:rsidRPr="003E0A2E" w:rsidRDefault="00005DC2" w:rsidP="0071261A">
            <w:pPr>
              <w:pStyle w:val="aff6"/>
              <w:ind w:firstLine="0"/>
              <w:jc w:val="left"/>
              <w:rPr>
                <w:sz w:val="20"/>
                <w:szCs w:val="20"/>
                <w:lang w:val="ru-RU"/>
              </w:rPr>
            </w:pPr>
          </w:p>
        </w:tc>
        <w:tc>
          <w:tcPr>
            <w:tcW w:w="2552" w:type="dxa"/>
          </w:tcPr>
          <w:p w:rsidR="00005DC2" w:rsidRPr="003E0A2E" w:rsidRDefault="00005DC2" w:rsidP="0071261A">
            <w:pPr>
              <w:pStyle w:val="aff6"/>
              <w:ind w:firstLine="0"/>
              <w:jc w:val="left"/>
              <w:rPr>
                <w:sz w:val="20"/>
                <w:szCs w:val="20"/>
                <w:lang w:val="ru-RU"/>
              </w:rPr>
            </w:pPr>
            <w:r w:rsidRPr="003E0A2E">
              <w:rPr>
                <w:sz w:val="20"/>
                <w:szCs w:val="20"/>
                <w:lang w:val="ru-RU"/>
              </w:rPr>
              <w:t>Расчетный показатель ма</w:t>
            </w:r>
            <w:r w:rsidRPr="003E0A2E">
              <w:rPr>
                <w:sz w:val="20"/>
                <w:szCs w:val="20"/>
                <w:lang w:val="ru-RU"/>
              </w:rPr>
              <w:t>к</w:t>
            </w:r>
            <w:r w:rsidRPr="003E0A2E">
              <w:rPr>
                <w:sz w:val="20"/>
                <w:szCs w:val="20"/>
                <w:lang w:val="ru-RU"/>
              </w:rPr>
              <w:t>симально допустимого уровня территориальной доступности</w:t>
            </w:r>
          </w:p>
        </w:tc>
        <w:tc>
          <w:tcPr>
            <w:tcW w:w="5103" w:type="dxa"/>
          </w:tcPr>
          <w:p w:rsidR="00005DC2" w:rsidRPr="003E0A2E" w:rsidRDefault="00005DC2" w:rsidP="006110EE">
            <w:pPr>
              <w:pStyle w:val="aff6"/>
              <w:ind w:firstLine="0"/>
              <w:jc w:val="left"/>
              <w:rPr>
                <w:b/>
                <w:sz w:val="20"/>
                <w:szCs w:val="20"/>
                <w:lang w:val="ru-RU"/>
              </w:rPr>
            </w:pPr>
            <w:r w:rsidRPr="003E0A2E">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w:t>
            </w:r>
            <w:r w:rsidRPr="003E0A2E">
              <w:rPr>
                <w:sz w:val="20"/>
                <w:szCs w:val="20"/>
                <w:lang w:val="ru-RU"/>
              </w:rPr>
              <w:t>о</w:t>
            </w:r>
            <w:r w:rsidRPr="003E0A2E">
              <w:rPr>
                <w:sz w:val="20"/>
                <w:szCs w:val="20"/>
                <w:lang w:val="ru-RU"/>
              </w:rPr>
              <w:t>ванная редакция СНиП 2.07.01-89*»</w:t>
            </w:r>
          </w:p>
        </w:tc>
      </w:tr>
    </w:tbl>
    <w:p w:rsidR="00361CCD" w:rsidRPr="003E0A2E" w:rsidRDefault="00361CCD" w:rsidP="00361CCD">
      <w:pPr>
        <w:pStyle w:val="20"/>
        <w:numPr>
          <w:ilvl w:val="1"/>
          <w:numId w:val="13"/>
        </w:numPr>
        <w:ind w:left="0" w:firstLine="0"/>
      </w:pPr>
      <w:bookmarkStart w:id="196" w:name="_Toc532042564"/>
      <w:r w:rsidRPr="003E0A2E">
        <w:lastRenderedPageBreak/>
        <w:t>Объекты местного значения городского поселения в области культуры и искусства</w:t>
      </w:r>
      <w:bookmarkEnd w:id="196"/>
    </w:p>
    <w:p w:rsidR="00361CCD" w:rsidRPr="003E0A2E" w:rsidRDefault="00361CCD" w:rsidP="00361CCD">
      <w:pPr>
        <w:keepNext/>
        <w:spacing w:before="120"/>
        <w:jc w:val="right"/>
        <w:rPr>
          <w:b/>
          <w:i/>
        </w:rPr>
      </w:pPr>
      <w:r w:rsidRPr="003E0A2E">
        <w:rPr>
          <w:b/>
          <w:i/>
        </w:rPr>
        <w:t>Таблица 2.</w:t>
      </w:r>
      <w:r w:rsidR="002B5281" w:rsidRPr="003E0A2E">
        <w:rPr>
          <w:b/>
          <w:i/>
        </w:rPr>
        <w:t>5</w:t>
      </w:r>
    </w:p>
    <w:p w:rsidR="00361CCD" w:rsidRPr="003E0A2E" w:rsidRDefault="00361CCD" w:rsidP="00361CCD">
      <w:pPr>
        <w:keepNext/>
        <w:spacing w:after="120"/>
        <w:ind w:firstLine="0"/>
        <w:jc w:val="center"/>
        <w:rPr>
          <w:b/>
          <w:i/>
        </w:rPr>
      </w:pPr>
      <w:bookmarkStart w:id="197" w:name="OLE_LINK1008"/>
      <w:bookmarkStart w:id="198" w:name="OLE_LINK1009"/>
      <w:bookmarkStart w:id="199" w:name="OLE_LINK1010"/>
      <w:r w:rsidRPr="003E0A2E">
        <w:rPr>
          <w:b/>
          <w:i/>
        </w:rPr>
        <w:t xml:space="preserve">Обоснование расчетных показателей, устанавливаемых для объектов </w:t>
      </w:r>
      <w:bookmarkEnd w:id="197"/>
      <w:bookmarkEnd w:id="198"/>
      <w:bookmarkEnd w:id="199"/>
      <w:r w:rsidRPr="003E0A2E">
        <w:rPr>
          <w:b/>
          <w:i/>
        </w:rPr>
        <w:t>местного зн</w:t>
      </w:r>
      <w:r w:rsidRPr="003E0A2E">
        <w:rPr>
          <w:b/>
          <w:i/>
        </w:rPr>
        <w:t>а</w:t>
      </w:r>
      <w:r w:rsidRPr="003E0A2E">
        <w:rPr>
          <w:b/>
          <w:i/>
        </w:rPr>
        <w:t>чения городского поселения в области культуры и искусства</w:t>
      </w:r>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800"/>
        <w:gridCol w:w="6280"/>
      </w:tblGrid>
      <w:tr w:rsidR="00361CCD" w:rsidRPr="003E0A2E" w:rsidTr="00095C8C">
        <w:trPr>
          <w:cantSplit/>
          <w:tblHeader/>
          <w:jc w:val="center"/>
        </w:trPr>
        <w:tc>
          <w:tcPr>
            <w:tcW w:w="1403" w:type="dxa"/>
            <w:shd w:val="clear" w:color="auto" w:fill="D9D9D9" w:themeFill="background1" w:themeFillShade="D9"/>
          </w:tcPr>
          <w:p w:rsidR="00361CCD" w:rsidRPr="003E0A2E" w:rsidRDefault="00361CCD" w:rsidP="0071261A">
            <w:pPr>
              <w:pStyle w:val="aff6"/>
              <w:keepNext/>
              <w:ind w:firstLine="0"/>
              <w:jc w:val="center"/>
              <w:rPr>
                <w:b/>
                <w:i/>
                <w:sz w:val="20"/>
                <w:szCs w:val="20"/>
                <w:lang w:val="ru-RU"/>
              </w:rPr>
            </w:pPr>
            <w:bookmarkStart w:id="200" w:name="OLE_LINK398"/>
            <w:r w:rsidRPr="003E0A2E">
              <w:rPr>
                <w:b/>
                <w:i/>
                <w:sz w:val="20"/>
                <w:szCs w:val="20"/>
                <w:lang w:val="ru-RU"/>
              </w:rPr>
              <w:t>Наименование вида объекта</w:t>
            </w:r>
          </w:p>
        </w:tc>
        <w:tc>
          <w:tcPr>
            <w:tcW w:w="1800" w:type="dxa"/>
            <w:shd w:val="clear" w:color="auto" w:fill="D9D9D9" w:themeFill="background1" w:themeFillShade="D9"/>
          </w:tcPr>
          <w:p w:rsidR="00361CCD" w:rsidRPr="003E0A2E" w:rsidRDefault="00361CCD" w:rsidP="0071261A">
            <w:pPr>
              <w:pStyle w:val="aff6"/>
              <w:keepNext/>
              <w:ind w:firstLine="0"/>
              <w:jc w:val="center"/>
              <w:rPr>
                <w:b/>
                <w:i/>
                <w:sz w:val="20"/>
                <w:szCs w:val="20"/>
                <w:lang w:val="ru-RU"/>
              </w:rPr>
            </w:pPr>
            <w:r w:rsidRPr="003E0A2E">
              <w:rPr>
                <w:b/>
                <w:i/>
                <w:sz w:val="20"/>
                <w:szCs w:val="20"/>
                <w:lang w:val="ru-RU"/>
              </w:rPr>
              <w:t>Тип расчетного показателя</w:t>
            </w:r>
          </w:p>
        </w:tc>
        <w:tc>
          <w:tcPr>
            <w:tcW w:w="6280" w:type="dxa"/>
            <w:shd w:val="clear" w:color="auto" w:fill="D9D9D9" w:themeFill="background1" w:themeFillShade="D9"/>
          </w:tcPr>
          <w:p w:rsidR="00361CCD" w:rsidRPr="003E0A2E" w:rsidRDefault="00361CCD" w:rsidP="0071261A">
            <w:pPr>
              <w:pStyle w:val="aff6"/>
              <w:keepNext/>
              <w:ind w:firstLine="0"/>
              <w:jc w:val="center"/>
              <w:rPr>
                <w:sz w:val="20"/>
                <w:szCs w:val="20"/>
                <w:lang w:val="ru-RU"/>
              </w:rPr>
            </w:pPr>
            <w:r w:rsidRPr="003E0A2E">
              <w:rPr>
                <w:b/>
                <w:i/>
                <w:sz w:val="20"/>
                <w:szCs w:val="20"/>
                <w:lang w:val="ru-RU"/>
              </w:rPr>
              <w:t>Обоснование расчетного показателя</w:t>
            </w:r>
          </w:p>
        </w:tc>
      </w:tr>
      <w:tr w:rsidR="00484F8E" w:rsidRPr="003E0A2E" w:rsidTr="00095C8C">
        <w:trPr>
          <w:cantSplit/>
          <w:trHeight w:val="690"/>
          <w:jc w:val="center"/>
        </w:trPr>
        <w:tc>
          <w:tcPr>
            <w:tcW w:w="1403" w:type="dxa"/>
            <w:vMerge w:val="restart"/>
            <w:shd w:val="clear" w:color="auto" w:fill="F2F2F2" w:themeFill="background1" w:themeFillShade="F2"/>
          </w:tcPr>
          <w:p w:rsidR="00484F8E" w:rsidRPr="003E0A2E" w:rsidRDefault="00484F8E" w:rsidP="00484F8E">
            <w:pPr>
              <w:pStyle w:val="aff6"/>
              <w:ind w:firstLine="0"/>
              <w:jc w:val="left"/>
              <w:rPr>
                <w:sz w:val="20"/>
                <w:szCs w:val="20"/>
                <w:lang w:val="ru-RU"/>
              </w:rPr>
            </w:pPr>
            <w:r w:rsidRPr="003E0A2E">
              <w:rPr>
                <w:sz w:val="20"/>
                <w:szCs w:val="20"/>
                <w:lang w:val="ru-RU"/>
              </w:rPr>
              <w:t>Точка доступа к полнотекст</w:t>
            </w:r>
            <w:r w:rsidRPr="003E0A2E">
              <w:rPr>
                <w:sz w:val="20"/>
                <w:szCs w:val="20"/>
                <w:lang w:val="ru-RU"/>
              </w:rPr>
              <w:t>о</w:t>
            </w:r>
            <w:r w:rsidRPr="003E0A2E">
              <w:rPr>
                <w:sz w:val="20"/>
                <w:szCs w:val="20"/>
                <w:lang w:val="ru-RU"/>
              </w:rPr>
              <w:t>вым информ</w:t>
            </w:r>
            <w:r w:rsidRPr="003E0A2E">
              <w:rPr>
                <w:sz w:val="20"/>
                <w:szCs w:val="20"/>
                <w:lang w:val="ru-RU"/>
              </w:rPr>
              <w:t>а</w:t>
            </w:r>
            <w:r w:rsidRPr="003E0A2E">
              <w:rPr>
                <w:sz w:val="20"/>
                <w:szCs w:val="20"/>
                <w:lang w:val="ru-RU"/>
              </w:rPr>
              <w:t>ционным р</w:t>
            </w:r>
            <w:r w:rsidRPr="003E0A2E">
              <w:rPr>
                <w:sz w:val="20"/>
                <w:szCs w:val="20"/>
                <w:lang w:val="ru-RU"/>
              </w:rPr>
              <w:t>е</w:t>
            </w:r>
            <w:r w:rsidRPr="003E0A2E">
              <w:rPr>
                <w:sz w:val="20"/>
                <w:szCs w:val="20"/>
                <w:lang w:val="ru-RU"/>
              </w:rPr>
              <w:t>сурсам</w:t>
            </w:r>
          </w:p>
        </w:tc>
        <w:tc>
          <w:tcPr>
            <w:tcW w:w="1800"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484F8E" w:rsidRPr="003E0A2E" w:rsidRDefault="00484F8E" w:rsidP="00484F8E">
            <w:pPr>
              <w:pStyle w:val="Default"/>
              <w:rPr>
                <w:color w:val="auto"/>
                <w:sz w:val="20"/>
                <w:szCs w:val="20"/>
              </w:rPr>
            </w:pPr>
            <w:r w:rsidRPr="003E0A2E">
              <w:rPr>
                <w:color w:val="auto"/>
                <w:sz w:val="20"/>
                <w:szCs w:val="20"/>
              </w:rPr>
              <w:t>Не менее 1 объекта принято в соответствии с таблицей 1 Распоряжения Минкультуры России от 02.08.2017 № Р-965 «Об утверждении Метод</w:t>
            </w:r>
            <w:r w:rsidRPr="003E0A2E">
              <w:rPr>
                <w:color w:val="auto"/>
                <w:sz w:val="20"/>
                <w:szCs w:val="20"/>
              </w:rPr>
              <w:t>и</w:t>
            </w:r>
            <w:r w:rsidRPr="003E0A2E">
              <w:rPr>
                <w:color w:val="auto"/>
                <w:sz w:val="20"/>
                <w:szCs w:val="20"/>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484F8E" w:rsidRPr="003E0A2E" w:rsidTr="00095C8C">
        <w:trPr>
          <w:cantSplit/>
          <w:trHeight w:val="690"/>
          <w:jc w:val="center"/>
        </w:trPr>
        <w:tc>
          <w:tcPr>
            <w:tcW w:w="1403" w:type="dxa"/>
            <w:vMerge/>
            <w:shd w:val="clear" w:color="auto" w:fill="F2F2F2" w:themeFill="background1" w:themeFillShade="F2"/>
          </w:tcPr>
          <w:p w:rsidR="00484F8E" w:rsidRPr="003E0A2E" w:rsidRDefault="00484F8E" w:rsidP="00484F8E">
            <w:pPr>
              <w:pStyle w:val="aff6"/>
              <w:ind w:firstLine="0"/>
              <w:jc w:val="left"/>
              <w:rPr>
                <w:sz w:val="20"/>
                <w:szCs w:val="20"/>
                <w:lang w:val="ru-RU"/>
              </w:rPr>
            </w:pPr>
          </w:p>
        </w:tc>
        <w:tc>
          <w:tcPr>
            <w:tcW w:w="1800"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484F8E" w:rsidRPr="003E0A2E" w:rsidRDefault="00484F8E" w:rsidP="00484F8E">
            <w:pPr>
              <w:pStyle w:val="Default"/>
              <w:rPr>
                <w:color w:val="auto"/>
                <w:sz w:val="20"/>
                <w:szCs w:val="20"/>
              </w:rPr>
            </w:pPr>
            <w:r w:rsidRPr="003E0A2E">
              <w:rPr>
                <w:color w:val="auto"/>
                <w:sz w:val="20"/>
                <w:szCs w:val="20"/>
              </w:rPr>
              <w:t>Транспортная доступность принята 30 мин. в соответствии с таблицей 1 Распоряжения Минкультуры России от 02.08.2017 № Р-965 «Об утве</w:t>
            </w:r>
            <w:r w:rsidRPr="003E0A2E">
              <w:rPr>
                <w:color w:val="auto"/>
                <w:sz w:val="20"/>
                <w:szCs w:val="20"/>
              </w:rPr>
              <w:t>р</w:t>
            </w:r>
            <w:r w:rsidRPr="003E0A2E">
              <w:rPr>
                <w:color w:val="auto"/>
                <w:sz w:val="20"/>
                <w:szCs w:val="20"/>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484F8E" w:rsidRPr="003E0A2E" w:rsidTr="00095C8C">
        <w:trPr>
          <w:cantSplit/>
          <w:trHeight w:val="690"/>
          <w:jc w:val="center"/>
        </w:trPr>
        <w:tc>
          <w:tcPr>
            <w:tcW w:w="1403" w:type="dxa"/>
            <w:vMerge w:val="restart"/>
            <w:shd w:val="clear" w:color="auto" w:fill="F2F2F2" w:themeFill="background1" w:themeFillShade="F2"/>
          </w:tcPr>
          <w:p w:rsidR="00484F8E" w:rsidRPr="003E0A2E" w:rsidRDefault="00484F8E" w:rsidP="00484F8E">
            <w:pPr>
              <w:pStyle w:val="aff6"/>
              <w:ind w:firstLine="0"/>
              <w:jc w:val="left"/>
              <w:rPr>
                <w:sz w:val="20"/>
                <w:szCs w:val="20"/>
                <w:lang w:val="ru-RU"/>
              </w:rPr>
            </w:pPr>
            <w:bookmarkStart w:id="201" w:name="_Hlk490346184"/>
            <w:r w:rsidRPr="003E0A2E">
              <w:rPr>
                <w:sz w:val="20"/>
                <w:szCs w:val="20"/>
                <w:lang w:val="ru-RU"/>
              </w:rPr>
              <w:t>Общедосту</w:t>
            </w:r>
            <w:r w:rsidRPr="003E0A2E">
              <w:rPr>
                <w:sz w:val="20"/>
                <w:szCs w:val="20"/>
                <w:lang w:val="ru-RU"/>
              </w:rPr>
              <w:t>п</w:t>
            </w:r>
            <w:r w:rsidRPr="003E0A2E">
              <w:rPr>
                <w:sz w:val="20"/>
                <w:szCs w:val="20"/>
                <w:lang w:val="ru-RU"/>
              </w:rPr>
              <w:t>ная библиотека с детским о</w:t>
            </w:r>
            <w:r w:rsidRPr="003E0A2E">
              <w:rPr>
                <w:sz w:val="20"/>
                <w:szCs w:val="20"/>
                <w:lang w:val="ru-RU"/>
              </w:rPr>
              <w:t>т</w:t>
            </w:r>
            <w:r w:rsidRPr="003E0A2E">
              <w:rPr>
                <w:sz w:val="20"/>
                <w:szCs w:val="20"/>
                <w:lang w:val="ru-RU"/>
              </w:rPr>
              <w:t>делением</w:t>
            </w:r>
          </w:p>
        </w:tc>
        <w:tc>
          <w:tcPr>
            <w:tcW w:w="1800"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484F8E" w:rsidRPr="003E0A2E" w:rsidRDefault="00484F8E" w:rsidP="00484F8E">
            <w:pPr>
              <w:pStyle w:val="Default"/>
              <w:rPr>
                <w:color w:val="auto"/>
                <w:sz w:val="20"/>
                <w:szCs w:val="20"/>
              </w:rPr>
            </w:pPr>
            <w:r w:rsidRPr="003E0A2E">
              <w:rPr>
                <w:color w:val="auto"/>
                <w:sz w:val="20"/>
                <w:szCs w:val="20"/>
              </w:rPr>
              <w:t>1 объект принят в соответствии с таблицей 1.2.4 РНГП Ивановской о</w:t>
            </w:r>
            <w:r w:rsidRPr="003E0A2E">
              <w:rPr>
                <w:color w:val="auto"/>
                <w:sz w:val="20"/>
                <w:szCs w:val="20"/>
              </w:rPr>
              <w:t>б</w:t>
            </w:r>
            <w:r w:rsidRPr="003E0A2E">
              <w:rPr>
                <w:color w:val="auto"/>
                <w:sz w:val="20"/>
                <w:szCs w:val="20"/>
              </w:rPr>
              <w:t>ласти</w:t>
            </w:r>
            <w:r w:rsidR="00BE47FA" w:rsidRPr="003E0A2E">
              <w:rPr>
                <w:color w:val="auto"/>
                <w:sz w:val="20"/>
                <w:szCs w:val="20"/>
              </w:rPr>
              <w:t xml:space="preserve"> с учетом текущей обеспеченности</w:t>
            </w:r>
            <w:r w:rsidRPr="003E0A2E">
              <w:rPr>
                <w:color w:val="auto"/>
                <w:sz w:val="20"/>
                <w:szCs w:val="20"/>
              </w:rPr>
              <w:t>.</w:t>
            </w:r>
          </w:p>
          <w:p w:rsidR="00484F8E" w:rsidRPr="003E0A2E" w:rsidRDefault="00484F8E" w:rsidP="00484F8E">
            <w:pPr>
              <w:pStyle w:val="Default"/>
              <w:rPr>
                <w:i/>
                <w:color w:val="auto"/>
                <w:sz w:val="20"/>
                <w:szCs w:val="20"/>
              </w:rPr>
            </w:pPr>
            <w:r w:rsidRPr="003E0A2E">
              <w:rPr>
                <w:i/>
                <w:color w:val="auto"/>
                <w:sz w:val="20"/>
                <w:szCs w:val="20"/>
              </w:rPr>
              <w:t>В соответствии с таблицей 1.2.4 РНГП Ивановской области для г</w:t>
            </w:r>
            <w:r w:rsidRPr="003E0A2E">
              <w:rPr>
                <w:i/>
                <w:color w:val="auto"/>
                <w:sz w:val="20"/>
                <w:szCs w:val="20"/>
              </w:rPr>
              <w:t>о</w:t>
            </w:r>
            <w:r w:rsidRPr="003E0A2E">
              <w:rPr>
                <w:i/>
                <w:color w:val="auto"/>
                <w:sz w:val="20"/>
                <w:szCs w:val="20"/>
              </w:rPr>
              <w:t>родских поселений необходимо предусмотреть 1 общедоступную би</w:t>
            </w:r>
            <w:r w:rsidRPr="003E0A2E">
              <w:rPr>
                <w:i/>
                <w:color w:val="auto"/>
                <w:sz w:val="20"/>
                <w:szCs w:val="20"/>
              </w:rPr>
              <w:t>б</w:t>
            </w:r>
            <w:r w:rsidRPr="003E0A2E">
              <w:rPr>
                <w:i/>
                <w:color w:val="auto"/>
                <w:sz w:val="20"/>
                <w:szCs w:val="20"/>
              </w:rPr>
              <w:t>лиотеку с детским отделением на 20 тыс. чел.</w:t>
            </w:r>
          </w:p>
          <w:p w:rsidR="00BE47FA" w:rsidRPr="003E0A2E" w:rsidRDefault="00BE47FA" w:rsidP="00BE47FA">
            <w:pPr>
              <w:pStyle w:val="Default"/>
              <w:rPr>
                <w:i/>
                <w:color w:val="auto"/>
                <w:sz w:val="20"/>
                <w:szCs w:val="20"/>
              </w:rPr>
            </w:pPr>
            <w:r w:rsidRPr="003E0A2E">
              <w:rPr>
                <w:i/>
                <w:color w:val="auto"/>
                <w:sz w:val="20"/>
                <w:szCs w:val="20"/>
              </w:rPr>
              <w:t xml:space="preserve">Численность населения МО </w:t>
            </w:r>
            <w:proofErr w:type="spellStart"/>
            <w:r w:rsidRPr="003E0A2E">
              <w:rPr>
                <w:i/>
                <w:color w:val="auto"/>
                <w:sz w:val="20"/>
                <w:szCs w:val="20"/>
              </w:rPr>
              <w:t>Фурмановское</w:t>
            </w:r>
            <w:proofErr w:type="spellEnd"/>
            <w:r w:rsidRPr="003E0A2E">
              <w:rPr>
                <w:i/>
                <w:color w:val="auto"/>
                <w:sz w:val="20"/>
                <w:szCs w:val="20"/>
              </w:rPr>
              <w:t xml:space="preserve"> ГП по состоянию на 1 янв</w:t>
            </w:r>
            <w:r w:rsidRPr="003E0A2E">
              <w:rPr>
                <w:i/>
                <w:color w:val="auto"/>
                <w:sz w:val="20"/>
                <w:szCs w:val="20"/>
              </w:rPr>
              <w:t>а</w:t>
            </w:r>
            <w:r w:rsidRPr="003E0A2E">
              <w:rPr>
                <w:i/>
                <w:color w:val="auto"/>
                <w:sz w:val="20"/>
                <w:szCs w:val="20"/>
              </w:rPr>
              <w:t>ря 2018 года 33905чел. Таким образом, необходимо:</w:t>
            </w:r>
          </w:p>
          <w:p w:rsidR="00BE47FA" w:rsidRPr="003E0A2E" w:rsidRDefault="00BE47FA" w:rsidP="00BE47FA">
            <w:pPr>
              <w:pStyle w:val="Default"/>
              <w:rPr>
                <w:color w:val="auto"/>
                <w:sz w:val="20"/>
                <w:szCs w:val="20"/>
              </w:rPr>
            </w:pPr>
            <w:r w:rsidRPr="003E0A2E">
              <w:rPr>
                <w:i/>
                <w:color w:val="auto"/>
                <w:sz w:val="20"/>
                <w:szCs w:val="20"/>
              </w:rPr>
              <w:t>33905/20000=1,7 об</w:t>
            </w:r>
            <w:proofErr w:type="gramStart"/>
            <w:r w:rsidRPr="003E0A2E">
              <w:rPr>
                <w:i/>
                <w:color w:val="auto"/>
                <w:sz w:val="20"/>
                <w:szCs w:val="20"/>
              </w:rPr>
              <w:t xml:space="preserve">., </w:t>
            </w:r>
            <w:proofErr w:type="gramEnd"/>
            <w:r w:rsidRPr="003E0A2E">
              <w:rPr>
                <w:i/>
                <w:color w:val="auto"/>
                <w:sz w:val="20"/>
                <w:szCs w:val="20"/>
              </w:rPr>
              <w:t>округленно принимаем 1 объект на поселение с учетом текущей обеспеченности.</w:t>
            </w:r>
          </w:p>
        </w:tc>
      </w:tr>
      <w:tr w:rsidR="00484F8E" w:rsidRPr="003E0A2E" w:rsidTr="00095C8C">
        <w:trPr>
          <w:cantSplit/>
          <w:jc w:val="center"/>
        </w:trPr>
        <w:tc>
          <w:tcPr>
            <w:tcW w:w="1403" w:type="dxa"/>
            <w:vMerge/>
            <w:shd w:val="clear" w:color="auto" w:fill="F2F2F2" w:themeFill="background1" w:themeFillShade="F2"/>
          </w:tcPr>
          <w:p w:rsidR="00484F8E" w:rsidRPr="003E0A2E" w:rsidRDefault="00484F8E" w:rsidP="00484F8E">
            <w:pPr>
              <w:pStyle w:val="aff6"/>
              <w:ind w:firstLine="0"/>
              <w:jc w:val="left"/>
              <w:rPr>
                <w:sz w:val="20"/>
                <w:szCs w:val="20"/>
                <w:lang w:val="ru-RU"/>
              </w:rPr>
            </w:pPr>
          </w:p>
        </w:tc>
        <w:tc>
          <w:tcPr>
            <w:tcW w:w="1800"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484F8E" w:rsidRPr="003E0A2E" w:rsidRDefault="00484F8E" w:rsidP="00C71B02">
            <w:pPr>
              <w:pStyle w:val="Default"/>
              <w:rPr>
                <w:color w:val="auto"/>
                <w:sz w:val="20"/>
                <w:szCs w:val="20"/>
              </w:rPr>
            </w:pPr>
            <w:r w:rsidRPr="003E0A2E">
              <w:rPr>
                <w:color w:val="auto"/>
                <w:sz w:val="20"/>
                <w:szCs w:val="20"/>
              </w:rPr>
              <w:t>Пешеходная доступность принята 30 мин. в соответствии с таблицей 1 Распоряжения Минкультуры России от 02.08.2017 № Р-965 «Об утве</w:t>
            </w:r>
            <w:r w:rsidRPr="003E0A2E">
              <w:rPr>
                <w:color w:val="auto"/>
                <w:sz w:val="20"/>
                <w:szCs w:val="20"/>
              </w:rPr>
              <w:t>р</w:t>
            </w:r>
            <w:r w:rsidRPr="003E0A2E">
              <w:rPr>
                <w:color w:val="auto"/>
                <w:sz w:val="20"/>
                <w:szCs w:val="20"/>
              </w:rPr>
              <w:t xml:space="preserve">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w:t>
            </w:r>
            <w:r w:rsidR="00C71B02" w:rsidRPr="003E0A2E">
              <w:rPr>
                <w:color w:val="auto"/>
                <w:sz w:val="20"/>
                <w:szCs w:val="20"/>
              </w:rPr>
              <w:t>1.</w:t>
            </w:r>
            <w:r w:rsidRPr="003E0A2E">
              <w:rPr>
                <w:color w:val="auto"/>
                <w:sz w:val="20"/>
                <w:szCs w:val="20"/>
              </w:rPr>
              <w:t>2.4 РНГП Ивановской области</w:t>
            </w:r>
          </w:p>
        </w:tc>
      </w:tr>
      <w:bookmarkEnd w:id="201"/>
      <w:tr w:rsidR="00484F8E" w:rsidRPr="003E0A2E" w:rsidTr="00095C8C">
        <w:trPr>
          <w:cantSplit/>
          <w:jc w:val="center"/>
        </w:trPr>
        <w:tc>
          <w:tcPr>
            <w:tcW w:w="1403" w:type="dxa"/>
            <w:vMerge w:val="restart"/>
            <w:shd w:val="clear" w:color="auto" w:fill="F2F2F2" w:themeFill="background1" w:themeFillShade="F2"/>
          </w:tcPr>
          <w:p w:rsidR="00484F8E" w:rsidRPr="003E0A2E" w:rsidRDefault="00484F8E" w:rsidP="00484F8E">
            <w:pPr>
              <w:pStyle w:val="aff6"/>
              <w:ind w:firstLine="0"/>
              <w:jc w:val="left"/>
              <w:rPr>
                <w:sz w:val="20"/>
                <w:szCs w:val="20"/>
              </w:rPr>
            </w:pPr>
            <w:proofErr w:type="spellStart"/>
            <w:r w:rsidRPr="003E0A2E">
              <w:rPr>
                <w:sz w:val="20"/>
                <w:szCs w:val="20"/>
              </w:rPr>
              <w:t>Музей</w:t>
            </w:r>
            <w:proofErr w:type="spellEnd"/>
            <w:r w:rsidRPr="003E0A2E">
              <w:rPr>
                <w:sz w:val="20"/>
                <w:szCs w:val="20"/>
              </w:rPr>
              <w:t xml:space="preserve"> </w:t>
            </w:r>
            <w:proofErr w:type="spellStart"/>
            <w:r w:rsidRPr="003E0A2E">
              <w:rPr>
                <w:sz w:val="20"/>
                <w:szCs w:val="20"/>
              </w:rPr>
              <w:t>краеведческий</w:t>
            </w:r>
            <w:proofErr w:type="spellEnd"/>
            <w:r w:rsidRPr="003E0A2E">
              <w:rPr>
                <w:sz w:val="20"/>
                <w:szCs w:val="20"/>
              </w:rPr>
              <w:t xml:space="preserve"> </w:t>
            </w:r>
          </w:p>
        </w:tc>
        <w:tc>
          <w:tcPr>
            <w:tcW w:w="1800"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484F8E" w:rsidRPr="003E0A2E" w:rsidRDefault="00484F8E" w:rsidP="00484F8E">
            <w:pPr>
              <w:pStyle w:val="Default"/>
              <w:rPr>
                <w:color w:val="auto"/>
                <w:sz w:val="20"/>
                <w:szCs w:val="20"/>
              </w:rPr>
            </w:pPr>
            <w:r w:rsidRPr="003E0A2E">
              <w:rPr>
                <w:color w:val="auto"/>
                <w:sz w:val="20"/>
                <w:szCs w:val="20"/>
              </w:rPr>
              <w:t>Не менее 1 объекта принято в соответствии с таблицей 2 Распоряжения Минкультуры России от 02.08.2017 № Р-965 «Об утверждении Метод</w:t>
            </w:r>
            <w:r w:rsidRPr="003E0A2E">
              <w:rPr>
                <w:color w:val="auto"/>
                <w:sz w:val="20"/>
                <w:szCs w:val="20"/>
              </w:rPr>
              <w:t>и</w:t>
            </w:r>
            <w:r w:rsidRPr="003E0A2E">
              <w:rPr>
                <w:color w:val="auto"/>
                <w:sz w:val="20"/>
                <w:szCs w:val="20"/>
              </w:rPr>
              <w:t xml:space="preserve">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w:t>
            </w:r>
            <w:r w:rsidR="00C71B02" w:rsidRPr="003E0A2E">
              <w:rPr>
                <w:color w:val="auto"/>
                <w:sz w:val="20"/>
                <w:szCs w:val="20"/>
              </w:rPr>
              <w:t>1.2.4 РНГП Ивановской области.</w:t>
            </w:r>
          </w:p>
        </w:tc>
      </w:tr>
      <w:tr w:rsidR="00484F8E" w:rsidRPr="003E0A2E" w:rsidTr="00095C8C">
        <w:trPr>
          <w:cantSplit/>
          <w:trHeight w:val="723"/>
          <w:jc w:val="center"/>
        </w:trPr>
        <w:tc>
          <w:tcPr>
            <w:tcW w:w="1403" w:type="dxa"/>
            <w:vMerge/>
            <w:shd w:val="clear" w:color="auto" w:fill="F2F2F2" w:themeFill="background1" w:themeFillShade="F2"/>
          </w:tcPr>
          <w:p w:rsidR="00484F8E" w:rsidRPr="003E0A2E" w:rsidRDefault="00484F8E" w:rsidP="00484F8E">
            <w:pPr>
              <w:pStyle w:val="aff6"/>
              <w:ind w:firstLine="0"/>
              <w:jc w:val="left"/>
              <w:rPr>
                <w:sz w:val="20"/>
                <w:szCs w:val="20"/>
                <w:lang w:val="ru-RU"/>
              </w:rPr>
            </w:pPr>
          </w:p>
        </w:tc>
        <w:tc>
          <w:tcPr>
            <w:tcW w:w="1800" w:type="dxa"/>
          </w:tcPr>
          <w:p w:rsidR="00484F8E" w:rsidRPr="003E0A2E" w:rsidRDefault="00484F8E" w:rsidP="00484F8E">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484F8E" w:rsidRPr="003E0A2E" w:rsidRDefault="00484F8E" w:rsidP="00C71B02">
            <w:pPr>
              <w:pStyle w:val="Default"/>
              <w:rPr>
                <w:color w:val="auto"/>
                <w:sz w:val="20"/>
                <w:szCs w:val="20"/>
              </w:rPr>
            </w:pPr>
            <w:r w:rsidRPr="003E0A2E">
              <w:rPr>
                <w:color w:val="auto"/>
                <w:sz w:val="20"/>
                <w:szCs w:val="20"/>
              </w:rPr>
              <w:t xml:space="preserve">Транспортная доступность </w:t>
            </w:r>
            <w:bookmarkStart w:id="202" w:name="OLE_LINK501"/>
            <w:bookmarkStart w:id="203" w:name="OLE_LINK502"/>
            <w:bookmarkStart w:id="204" w:name="OLE_LINK503"/>
            <w:bookmarkStart w:id="205" w:name="OLE_LINK504"/>
            <w:bookmarkStart w:id="206" w:name="OLE_LINK505"/>
            <w:bookmarkStart w:id="207" w:name="OLE_LINK506"/>
            <w:r w:rsidRPr="003E0A2E">
              <w:rPr>
                <w:color w:val="auto"/>
                <w:sz w:val="20"/>
                <w:szCs w:val="20"/>
              </w:rPr>
              <w:t xml:space="preserve">принята </w:t>
            </w:r>
            <w:r w:rsidR="00C71B02" w:rsidRPr="003E0A2E">
              <w:rPr>
                <w:color w:val="auto"/>
                <w:sz w:val="20"/>
                <w:szCs w:val="20"/>
              </w:rPr>
              <w:t>30</w:t>
            </w:r>
            <w:r w:rsidRPr="003E0A2E">
              <w:rPr>
                <w:color w:val="auto"/>
                <w:sz w:val="20"/>
                <w:szCs w:val="20"/>
              </w:rPr>
              <w:t xml:space="preserve"> мин. в соответствии с таблицей 2 Распоряжения Минкультуры России от 02.08.2017 № Р-965 «Об утве</w:t>
            </w:r>
            <w:r w:rsidRPr="003E0A2E">
              <w:rPr>
                <w:color w:val="auto"/>
                <w:sz w:val="20"/>
                <w:szCs w:val="20"/>
              </w:rPr>
              <w:t>р</w:t>
            </w:r>
            <w:r w:rsidRPr="003E0A2E">
              <w:rPr>
                <w:color w:val="auto"/>
                <w:sz w:val="20"/>
                <w:szCs w:val="20"/>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71B02" w:rsidRPr="003E0A2E">
              <w:rPr>
                <w:color w:val="auto"/>
                <w:sz w:val="20"/>
                <w:szCs w:val="20"/>
              </w:rPr>
              <w:t xml:space="preserve"> и таблицей</w:t>
            </w:r>
            <w:r w:rsidRPr="003E0A2E">
              <w:rPr>
                <w:color w:val="auto"/>
                <w:sz w:val="20"/>
                <w:szCs w:val="20"/>
              </w:rPr>
              <w:t xml:space="preserve"> </w:t>
            </w:r>
            <w:bookmarkEnd w:id="202"/>
            <w:bookmarkEnd w:id="203"/>
            <w:bookmarkEnd w:id="204"/>
            <w:bookmarkEnd w:id="205"/>
            <w:bookmarkEnd w:id="206"/>
            <w:bookmarkEnd w:id="207"/>
            <w:r w:rsidR="00C71B02" w:rsidRPr="003E0A2E">
              <w:rPr>
                <w:color w:val="auto"/>
                <w:sz w:val="20"/>
                <w:szCs w:val="20"/>
              </w:rPr>
              <w:t>1.2.4 РНГП Ивановской области</w:t>
            </w:r>
          </w:p>
        </w:tc>
      </w:tr>
      <w:tr w:rsidR="004C10B8" w:rsidRPr="003E0A2E" w:rsidTr="00095C8C">
        <w:trPr>
          <w:cantSplit/>
          <w:trHeight w:val="723"/>
          <w:jc w:val="center"/>
        </w:trPr>
        <w:tc>
          <w:tcPr>
            <w:tcW w:w="1403" w:type="dxa"/>
            <w:vMerge w:val="restart"/>
            <w:shd w:val="clear" w:color="auto" w:fill="F2F2F2" w:themeFill="background1" w:themeFillShade="F2"/>
          </w:tcPr>
          <w:p w:rsidR="004C10B8" w:rsidRPr="003E0A2E" w:rsidRDefault="004C10B8" w:rsidP="004C10B8">
            <w:pPr>
              <w:pStyle w:val="aff6"/>
              <w:ind w:firstLine="0"/>
              <w:jc w:val="left"/>
              <w:rPr>
                <w:sz w:val="20"/>
                <w:szCs w:val="20"/>
                <w:lang w:val="ru-RU"/>
              </w:rPr>
            </w:pPr>
            <w:r w:rsidRPr="003E0A2E">
              <w:rPr>
                <w:sz w:val="20"/>
                <w:szCs w:val="20"/>
                <w:lang w:val="ru-RU"/>
              </w:rPr>
              <w:t>Музей худож</w:t>
            </w:r>
            <w:r w:rsidRPr="003E0A2E">
              <w:rPr>
                <w:sz w:val="20"/>
                <w:szCs w:val="20"/>
                <w:lang w:val="ru-RU"/>
              </w:rPr>
              <w:t>е</w:t>
            </w:r>
            <w:r w:rsidRPr="003E0A2E">
              <w:rPr>
                <w:sz w:val="20"/>
                <w:szCs w:val="20"/>
                <w:lang w:val="ru-RU"/>
              </w:rPr>
              <w:t>ственный (ка</w:t>
            </w:r>
            <w:r w:rsidRPr="003E0A2E">
              <w:rPr>
                <w:sz w:val="20"/>
                <w:szCs w:val="20"/>
                <w:lang w:val="ru-RU"/>
              </w:rPr>
              <w:t>р</w:t>
            </w:r>
            <w:r w:rsidRPr="003E0A2E">
              <w:rPr>
                <w:sz w:val="20"/>
                <w:szCs w:val="20"/>
                <w:lang w:val="ru-RU"/>
              </w:rPr>
              <w:t>тинная галерея)</w:t>
            </w:r>
          </w:p>
        </w:tc>
        <w:tc>
          <w:tcPr>
            <w:tcW w:w="1800" w:type="dxa"/>
          </w:tcPr>
          <w:p w:rsidR="004C10B8" w:rsidRPr="003E0A2E" w:rsidRDefault="004C10B8" w:rsidP="004C10B8">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4C10B8" w:rsidRPr="003E0A2E" w:rsidRDefault="004C10B8" w:rsidP="004C10B8">
            <w:pPr>
              <w:pStyle w:val="Default"/>
              <w:rPr>
                <w:color w:val="auto"/>
                <w:sz w:val="20"/>
                <w:szCs w:val="20"/>
              </w:rPr>
            </w:pPr>
            <w:r w:rsidRPr="003E0A2E">
              <w:rPr>
                <w:color w:val="auto"/>
                <w:sz w:val="20"/>
                <w:szCs w:val="20"/>
              </w:rPr>
              <w:t>1 объект принят с учетом текущей обеспеченности.</w:t>
            </w:r>
          </w:p>
          <w:p w:rsidR="004C10B8" w:rsidRPr="003E0A2E" w:rsidRDefault="004C10B8" w:rsidP="004C10B8">
            <w:pPr>
              <w:pStyle w:val="Default"/>
              <w:rPr>
                <w:color w:val="auto"/>
                <w:sz w:val="20"/>
                <w:szCs w:val="20"/>
              </w:rPr>
            </w:pPr>
            <w:r w:rsidRPr="003E0A2E">
              <w:rPr>
                <w:color w:val="auto"/>
                <w:sz w:val="20"/>
                <w:szCs w:val="20"/>
              </w:rPr>
              <w:t>Согласно Программе комплексного развития социальной инфрастру</w:t>
            </w:r>
            <w:r w:rsidRPr="003E0A2E">
              <w:rPr>
                <w:color w:val="auto"/>
                <w:sz w:val="20"/>
                <w:szCs w:val="20"/>
              </w:rPr>
              <w:t>к</w:t>
            </w:r>
            <w:r w:rsidRPr="003E0A2E">
              <w:rPr>
                <w:color w:val="auto"/>
                <w:sz w:val="20"/>
                <w:szCs w:val="20"/>
              </w:rPr>
              <w:t xml:space="preserve">туры деятельность Муниципального казенного учреждения культуры «Картинная галерея им. Д.А. </w:t>
            </w:r>
            <w:proofErr w:type="spellStart"/>
            <w:r w:rsidRPr="003E0A2E">
              <w:rPr>
                <w:color w:val="auto"/>
                <w:sz w:val="20"/>
                <w:szCs w:val="20"/>
              </w:rPr>
              <w:t>Трубникова</w:t>
            </w:r>
            <w:proofErr w:type="spellEnd"/>
            <w:r w:rsidRPr="003E0A2E">
              <w:rPr>
                <w:color w:val="auto"/>
                <w:sz w:val="20"/>
                <w:szCs w:val="20"/>
              </w:rPr>
              <w:t>» осуществляется на текущий момент и планируется осуществляться в дальнейшем.</w:t>
            </w:r>
          </w:p>
        </w:tc>
      </w:tr>
      <w:tr w:rsidR="004C10B8" w:rsidRPr="003E0A2E" w:rsidTr="00095C8C">
        <w:trPr>
          <w:cantSplit/>
          <w:trHeight w:val="723"/>
          <w:jc w:val="center"/>
        </w:trPr>
        <w:tc>
          <w:tcPr>
            <w:tcW w:w="1403" w:type="dxa"/>
            <w:vMerge/>
            <w:shd w:val="clear" w:color="auto" w:fill="F2F2F2" w:themeFill="background1" w:themeFillShade="F2"/>
          </w:tcPr>
          <w:p w:rsidR="004C10B8" w:rsidRPr="003E0A2E" w:rsidRDefault="004C10B8" w:rsidP="004C10B8">
            <w:pPr>
              <w:pStyle w:val="aff6"/>
              <w:ind w:firstLine="0"/>
              <w:jc w:val="left"/>
              <w:rPr>
                <w:sz w:val="20"/>
                <w:szCs w:val="20"/>
                <w:lang w:val="ru-RU"/>
              </w:rPr>
            </w:pPr>
          </w:p>
        </w:tc>
        <w:tc>
          <w:tcPr>
            <w:tcW w:w="1800" w:type="dxa"/>
          </w:tcPr>
          <w:p w:rsidR="004C10B8" w:rsidRPr="003E0A2E" w:rsidRDefault="004C10B8" w:rsidP="004C10B8">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4C10B8" w:rsidRPr="003E0A2E" w:rsidRDefault="00F24770" w:rsidP="00B35890">
            <w:pPr>
              <w:pStyle w:val="Default"/>
              <w:rPr>
                <w:color w:val="auto"/>
                <w:sz w:val="20"/>
                <w:szCs w:val="20"/>
              </w:rPr>
            </w:pPr>
            <w:r w:rsidRPr="003E0A2E">
              <w:rPr>
                <w:color w:val="auto"/>
                <w:sz w:val="20"/>
                <w:szCs w:val="20"/>
              </w:rPr>
              <w:t xml:space="preserve">Транспортная доступность принята </w:t>
            </w:r>
            <w:r w:rsidR="00B35890" w:rsidRPr="003E0A2E">
              <w:rPr>
                <w:color w:val="auto"/>
                <w:sz w:val="20"/>
                <w:szCs w:val="20"/>
              </w:rPr>
              <w:t>15</w:t>
            </w:r>
            <w:r w:rsidRPr="003E0A2E">
              <w:rPr>
                <w:color w:val="auto"/>
                <w:sz w:val="20"/>
                <w:szCs w:val="20"/>
              </w:rPr>
              <w:t xml:space="preserve"> мин. с учетом текущей досту</w:t>
            </w:r>
            <w:r w:rsidRPr="003E0A2E">
              <w:rPr>
                <w:color w:val="auto"/>
                <w:sz w:val="20"/>
                <w:szCs w:val="20"/>
              </w:rPr>
              <w:t>п</w:t>
            </w:r>
            <w:r w:rsidRPr="003E0A2E">
              <w:rPr>
                <w:color w:val="auto"/>
                <w:sz w:val="20"/>
                <w:szCs w:val="20"/>
              </w:rPr>
              <w:t>ности до объекта от самой удаленной точки муниципального образов</w:t>
            </w:r>
            <w:r w:rsidRPr="003E0A2E">
              <w:rPr>
                <w:color w:val="auto"/>
                <w:sz w:val="20"/>
                <w:szCs w:val="20"/>
              </w:rPr>
              <w:t>а</w:t>
            </w:r>
            <w:r w:rsidRPr="003E0A2E">
              <w:rPr>
                <w:color w:val="auto"/>
                <w:sz w:val="20"/>
                <w:szCs w:val="20"/>
              </w:rPr>
              <w:t>ния.</w:t>
            </w:r>
          </w:p>
        </w:tc>
      </w:tr>
      <w:tr w:rsidR="004C10B8" w:rsidRPr="003E0A2E" w:rsidTr="00095C8C">
        <w:trPr>
          <w:cantSplit/>
          <w:trHeight w:val="723"/>
          <w:jc w:val="center"/>
        </w:trPr>
        <w:tc>
          <w:tcPr>
            <w:tcW w:w="1403" w:type="dxa"/>
            <w:vMerge w:val="restart"/>
            <w:shd w:val="clear" w:color="auto" w:fill="F2F2F2" w:themeFill="background1" w:themeFillShade="F2"/>
          </w:tcPr>
          <w:p w:rsidR="004C10B8" w:rsidRPr="003E0A2E" w:rsidRDefault="004C10B8" w:rsidP="004C10B8">
            <w:pPr>
              <w:pStyle w:val="aff6"/>
              <w:ind w:firstLine="0"/>
              <w:jc w:val="left"/>
              <w:rPr>
                <w:sz w:val="20"/>
                <w:szCs w:val="20"/>
                <w:lang w:val="ru-RU"/>
              </w:rPr>
            </w:pPr>
            <w:r w:rsidRPr="003E0A2E">
              <w:rPr>
                <w:sz w:val="20"/>
                <w:szCs w:val="20"/>
                <w:lang w:val="ru-RU"/>
              </w:rPr>
              <w:lastRenderedPageBreak/>
              <w:t>Концертный творческий коллектив</w:t>
            </w:r>
          </w:p>
        </w:tc>
        <w:tc>
          <w:tcPr>
            <w:tcW w:w="1800" w:type="dxa"/>
          </w:tcPr>
          <w:p w:rsidR="004C10B8" w:rsidRPr="003E0A2E" w:rsidRDefault="004C10B8" w:rsidP="004C10B8">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4C10B8" w:rsidRPr="003E0A2E" w:rsidRDefault="004C10B8" w:rsidP="004C10B8">
            <w:pPr>
              <w:pStyle w:val="Default"/>
              <w:rPr>
                <w:color w:val="auto"/>
                <w:sz w:val="20"/>
                <w:szCs w:val="20"/>
              </w:rPr>
            </w:pPr>
            <w:r w:rsidRPr="003E0A2E">
              <w:rPr>
                <w:color w:val="auto"/>
                <w:sz w:val="20"/>
                <w:szCs w:val="20"/>
              </w:rPr>
              <w:t>Не менее 1 объекта принято в соответствии с таблицей 4 Распоряжения Минкультуры России от 02.08.2017 № Р-965 «Об утверждении Метод</w:t>
            </w:r>
            <w:r w:rsidRPr="003E0A2E">
              <w:rPr>
                <w:color w:val="auto"/>
                <w:sz w:val="20"/>
                <w:szCs w:val="20"/>
              </w:rPr>
              <w:t>и</w:t>
            </w:r>
            <w:r w:rsidRPr="003E0A2E">
              <w:rPr>
                <w:color w:val="auto"/>
                <w:sz w:val="20"/>
                <w:szCs w:val="20"/>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4C10B8" w:rsidRPr="003E0A2E" w:rsidTr="00095C8C">
        <w:trPr>
          <w:cantSplit/>
          <w:trHeight w:val="723"/>
          <w:jc w:val="center"/>
        </w:trPr>
        <w:tc>
          <w:tcPr>
            <w:tcW w:w="1403" w:type="dxa"/>
            <w:vMerge/>
            <w:shd w:val="clear" w:color="auto" w:fill="F2F2F2" w:themeFill="background1" w:themeFillShade="F2"/>
          </w:tcPr>
          <w:p w:rsidR="004C10B8" w:rsidRPr="003E0A2E" w:rsidRDefault="004C10B8" w:rsidP="004C10B8">
            <w:pPr>
              <w:pStyle w:val="aff6"/>
              <w:ind w:firstLine="0"/>
              <w:jc w:val="left"/>
              <w:rPr>
                <w:sz w:val="20"/>
                <w:szCs w:val="20"/>
                <w:lang w:val="ru-RU"/>
              </w:rPr>
            </w:pPr>
          </w:p>
        </w:tc>
        <w:tc>
          <w:tcPr>
            <w:tcW w:w="1800" w:type="dxa"/>
          </w:tcPr>
          <w:p w:rsidR="004C10B8" w:rsidRPr="003E0A2E" w:rsidRDefault="004C10B8" w:rsidP="004C10B8">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4C10B8" w:rsidRPr="003E0A2E" w:rsidRDefault="004C10B8" w:rsidP="004C10B8">
            <w:pPr>
              <w:pStyle w:val="Default"/>
              <w:rPr>
                <w:color w:val="auto"/>
                <w:sz w:val="20"/>
                <w:szCs w:val="20"/>
              </w:rPr>
            </w:pPr>
            <w:r w:rsidRPr="003E0A2E">
              <w:rPr>
                <w:color w:val="auto"/>
                <w:sz w:val="20"/>
                <w:szCs w:val="20"/>
              </w:rPr>
              <w:t>Транспортная доступность принята 30 мин. в соответствии с таблицей 2 Распоряжения Минкультуры России от 02.08.2017 № Р-965 «Об утве</w:t>
            </w:r>
            <w:r w:rsidRPr="003E0A2E">
              <w:rPr>
                <w:color w:val="auto"/>
                <w:sz w:val="20"/>
                <w:szCs w:val="20"/>
              </w:rPr>
              <w:t>р</w:t>
            </w:r>
            <w:r w:rsidRPr="003E0A2E">
              <w:rPr>
                <w:color w:val="auto"/>
                <w:sz w:val="20"/>
                <w:szCs w:val="20"/>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4C10B8" w:rsidRPr="003E0A2E" w:rsidTr="00095C8C">
        <w:trPr>
          <w:cantSplit/>
          <w:jc w:val="center"/>
        </w:trPr>
        <w:tc>
          <w:tcPr>
            <w:tcW w:w="1403" w:type="dxa"/>
            <w:vMerge w:val="restart"/>
            <w:shd w:val="clear" w:color="auto" w:fill="F2F2F2" w:themeFill="background1" w:themeFillShade="F2"/>
          </w:tcPr>
          <w:p w:rsidR="004C10B8" w:rsidRPr="003E0A2E" w:rsidRDefault="004C10B8" w:rsidP="004C10B8">
            <w:pPr>
              <w:pStyle w:val="aff6"/>
              <w:ind w:firstLine="0"/>
              <w:jc w:val="left"/>
              <w:rPr>
                <w:sz w:val="20"/>
                <w:szCs w:val="20"/>
                <w:lang w:val="ru-RU"/>
              </w:rPr>
            </w:pPr>
            <w:bookmarkStart w:id="208" w:name="_Hlk490346367"/>
            <w:r w:rsidRPr="003E0A2E">
              <w:rPr>
                <w:sz w:val="20"/>
                <w:szCs w:val="20"/>
                <w:lang w:val="ru-RU"/>
              </w:rPr>
              <w:t>Дом культуры</w:t>
            </w:r>
          </w:p>
        </w:tc>
        <w:tc>
          <w:tcPr>
            <w:tcW w:w="1800" w:type="dxa"/>
          </w:tcPr>
          <w:p w:rsidR="004C10B8" w:rsidRPr="003E0A2E" w:rsidRDefault="004C10B8" w:rsidP="004C10B8">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4C10B8" w:rsidRPr="003E0A2E" w:rsidRDefault="004C10B8" w:rsidP="004C10B8">
            <w:pPr>
              <w:pStyle w:val="Default"/>
              <w:rPr>
                <w:color w:val="auto"/>
                <w:sz w:val="20"/>
                <w:szCs w:val="20"/>
              </w:rPr>
            </w:pPr>
            <w:r w:rsidRPr="003E0A2E">
              <w:rPr>
                <w:color w:val="auto"/>
                <w:sz w:val="20"/>
                <w:szCs w:val="20"/>
              </w:rPr>
              <w:t>Не менее 1 объекта принято в соответствии с таблицей 6 Распоряжения Минкультуры России от 02.08.2017 № Р-965 «Об утверждении Метод</w:t>
            </w:r>
            <w:r w:rsidRPr="003E0A2E">
              <w:rPr>
                <w:color w:val="auto"/>
                <w:sz w:val="20"/>
                <w:szCs w:val="20"/>
              </w:rPr>
              <w:t>и</w:t>
            </w:r>
            <w:r w:rsidRPr="003E0A2E">
              <w:rPr>
                <w:color w:val="auto"/>
                <w:sz w:val="20"/>
                <w:szCs w:val="20"/>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C10B8" w:rsidRPr="003E0A2E" w:rsidRDefault="004C10B8" w:rsidP="004C10B8">
            <w:pPr>
              <w:pStyle w:val="Default"/>
              <w:rPr>
                <w:i/>
                <w:color w:val="auto"/>
                <w:sz w:val="20"/>
                <w:szCs w:val="20"/>
              </w:rPr>
            </w:pPr>
            <w:bookmarkStart w:id="209" w:name="OLE_LINK499"/>
            <w:bookmarkStart w:id="210" w:name="OLE_LINK500"/>
            <w:r w:rsidRPr="003E0A2E">
              <w:rPr>
                <w:i/>
                <w:color w:val="auto"/>
                <w:sz w:val="20"/>
                <w:szCs w:val="20"/>
              </w:rPr>
              <w:t>Расчет:</w:t>
            </w:r>
          </w:p>
          <w:p w:rsidR="004C10B8" w:rsidRPr="003E0A2E" w:rsidRDefault="004C10B8" w:rsidP="004C10B8">
            <w:pPr>
              <w:pStyle w:val="Default"/>
              <w:rPr>
                <w:i/>
                <w:color w:val="auto"/>
                <w:sz w:val="20"/>
                <w:szCs w:val="20"/>
              </w:rPr>
            </w:pPr>
            <w:r w:rsidRPr="003E0A2E">
              <w:rPr>
                <w:i/>
                <w:color w:val="auto"/>
                <w:sz w:val="20"/>
                <w:szCs w:val="20"/>
              </w:rPr>
              <w:t>Для городских поселений с численностью от 25 тыс. чел. до 100 тыс. чел. необходимо предусмотреть 1 дом культуры на 25 тыс. чел.</w:t>
            </w:r>
          </w:p>
          <w:p w:rsidR="004C10B8" w:rsidRPr="003E0A2E" w:rsidRDefault="004C10B8" w:rsidP="004C10B8">
            <w:pPr>
              <w:pStyle w:val="Default"/>
              <w:rPr>
                <w:i/>
                <w:color w:val="auto"/>
                <w:sz w:val="20"/>
                <w:szCs w:val="20"/>
              </w:rPr>
            </w:pPr>
            <w:r w:rsidRPr="003E0A2E">
              <w:rPr>
                <w:i/>
                <w:color w:val="auto"/>
                <w:sz w:val="20"/>
                <w:szCs w:val="20"/>
              </w:rPr>
              <w:t xml:space="preserve">Численность населения МО </w:t>
            </w:r>
            <w:proofErr w:type="spellStart"/>
            <w:r w:rsidRPr="003E0A2E">
              <w:rPr>
                <w:i/>
                <w:color w:val="auto"/>
                <w:sz w:val="20"/>
                <w:szCs w:val="20"/>
              </w:rPr>
              <w:t>Фурмановское</w:t>
            </w:r>
            <w:proofErr w:type="spellEnd"/>
            <w:r w:rsidRPr="003E0A2E">
              <w:rPr>
                <w:i/>
                <w:color w:val="auto"/>
                <w:sz w:val="20"/>
                <w:szCs w:val="20"/>
              </w:rPr>
              <w:t xml:space="preserve"> ГП по состоянию на 1 янв</w:t>
            </w:r>
            <w:r w:rsidRPr="003E0A2E">
              <w:rPr>
                <w:i/>
                <w:color w:val="auto"/>
                <w:sz w:val="20"/>
                <w:szCs w:val="20"/>
              </w:rPr>
              <w:t>а</w:t>
            </w:r>
            <w:r w:rsidRPr="003E0A2E">
              <w:rPr>
                <w:i/>
                <w:color w:val="auto"/>
                <w:sz w:val="20"/>
                <w:szCs w:val="20"/>
              </w:rPr>
              <w:t>ря 2018 года 33905чел. Таким образом, необходимо:</w:t>
            </w:r>
          </w:p>
          <w:p w:rsidR="004C10B8" w:rsidRPr="003E0A2E" w:rsidRDefault="004C10B8" w:rsidP="004C10B8">
            <w:pPr>
              <w:pStyle w:val="Default"/>
              <w:rPr>
                <w:i/>
                <w:color w:val="auto"/>
                <w:sz w:val="20"/>
                <w:szCs w:val="20"/>
              </w:rPr>
            </w:pPr>
            <w:r w:rsidRPr="003E0A2E">
              <w:rPr>
                <w:i/>
                <w:color w:val="auto"/>
                <w:sz w:val="20"/>
                <w:szCs w:val="20"/>
              </w:rPr>
              <w:t>33905/25000=1,35 об</w:t>
            </w:r>
            <w:proofErr w:type="gramStart"/>
            <w:r w:rsidRPr="003E0A2E">
              <w:rPr>
                <w:i/>
                <w:color w:val="auto"/>
                <w:sz w:val="20"/>
                <w:szCs w:val="20"/>
              </w:rPr>
              <w:t xml:space="preserve">., </w:t>
            </w:r>
            <w:proofErr w:type="gramEnd"/>
            <w:r w:rsidRPr="003E0A2E">
              <w:rPr>
                <w:i/>
                <w:color w:val="auto"/>
                <w:sz w:val="20"/>
                <w:szCs w:val="20"/>
              </w:rPr>
              <w:t>округленно принимаем 1 объект на поселение.</w:t>
            </w:r>
            <w:bookmarkEnd w:id="209"/>
            <w:bookmarkEnd w:id="210"/>
          </w:p>
          <w:p w:rsidR="004C10B8" w:rsidRPr="003E0A2E" w:rsidRDefault="004C10B8" w:rsidP="004C10B8">
            <w:pPr>
              <w:pStyle w:val="Default"/>
              <w:rPr>
                <w:color w:val="auto"/>
                <w:sz w:val="20"/>
                <w:szCs w:val="20"/>
              </w:rPr>
            </w:pPr>
            <w:bookmarkStart w:id="211" w:name="OLE_LINK660"/>
            <w:bookmarkStart w:id="212" w:name="OLE_LINK661"/>
            <w:bookmarkStart w:id="213" w:name="OLE_LINK662"/>
            <w:r w:rsidRPr="003E0A2E">
              <w:rPr>
                <w:color w:val="auto"/>
                <w:sz w:val="20"/>
                <w:szCs w:val="20"/>
              </w:rPr>
              <w:t>50 посадочных мест на 1 тыс. жителей принято в соответствии с Пр</w:t>
            </w:r>
            <w:r w:rsidRPr="003E0A2E">
              <w:rPr>
                <w:color w:val="auto"/>
                <w:sz w:val="20"/>
                <w:szCs w:val="20"/>
              </w:rPr>
              <w:t>и</w:t>
            </w:r>
            <w:r w:rsidRPr="003E0A2E">
              <w:rPr>
                <w:color w:val="auto"/>
                <w:sz w:val="20"/>
                <w:szCs w:val="20"/>
              </w:rPr>
              <w:t>ложением к Методическим рекомендациям субъектам Российской Ф</w:t>
            </w:r>
            <w:r w:rsidRPr="003E0A2E">
              <w:rPr>
                <w:color w:val="auto"/>
                <w:sz w:val="20"/>
                <w:szCs w:val="20"/>
              </w:rPr>
              <w:t>е</w:t>
            </w:r>
            <w:r w:rsidRPr="003E0A2E">
              <w:rPr>
                <w:color w:val="auto"/>
                <w:sz w:val="20"/>
                <w:szCs w:val="20"/>
              </w:rPr>
              <w:t>дерации и органам местного самоуправления по развитию сети орган</w:t>
            </w:r>
            <w:r w:rsidRPr="003E0A2E">
              <w:rPr>
                <w:color w:val="auto"/>
                <w:sz w:val="20"/>
                <w:szCs w:val="20"/>
              </w:rPr>
              <w:t>и</w:t>
            </w:r>
            <w:r w:rsidRPr="003E0A2E">
              <w:rPr>
                <w:color w:val="auto"/>
                <w:sz w:val="20"/>
                <w:szCs w:val="20"/>
              </w:rPr>
              <w:t>заций культуры и обеспеченности населения услугами организаций культуры (для городского поселения с численностью от 30000 до 39999 чел.).</w:t>
            </w:r>
            <w:bookmarkEnd w:id="211"/>
            <w:bookmarkEnd w:id="212"/>
            <w:bookmarkEnd w:id="213"/>
            <w:r w:rsidRPr="003E0A2E">
              <w:rPr>
                <w:color w:val="auto"/>
                <w:sz w:val="20"/>
                <w:szCs w:val="20"/>
              </w:rPr>
              <w:t xml:space="preserve"> При этом м</w:t>
            </w:r>
            <w:r w:rsidRPr="003E0A2E">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r w:rsidR="004C10B8" w:rsidRPr="003E0A2E" w:rsidTr="00095C8C">
        <w:trPr>
          <w:cantSplit/>
          <w:jc w:val="center"/>
        </w:trPr>
        <w:tc>
          <w:tcPr>
            <w:tcW w:w="1403" w:type="dxa"/>
            <w:vMerge/>
            <w:shd w:val="clear" w:color="auto" w:fill="F2F2F2" w:themeFill="background1" w:themeFillShade="F2"/>
          </w:tcPr>
          <w:p w:rsidR="004C10B8" w:rsidRPr="003E0A2E" w:rsidRDefault="004C10B8" w:rsidP="004C10B8">
            <w:pPr>
              <w:pStyle w:val="aff6"/>
              <w:ind w:firstLine="0"/>
              <w:jc w:val="left"/>
              <w:rPr>
                <w:sz w:val="20"/>
                <w:szCs w:val="20"/>
                <w:lang w:val="ru-RU"/>
              </w:rPr>
            </w:pPr>
          </w:p>
        </w:tc>
        <w:tc>
          <w:tcPr>
            <w:tcW w:w="1800" w:type="dxa"/>
          </w:tcPr>
          <w:p w:rsidR="004C10B8" w:rsidRPr="003E0A2E" w:rsidRDefault="004C10B8" w:rsidP="004C10B8">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4C10B8" w:rsidRPr="003E0A2E" w:rsidRDefault="004C10B8" w:rsidP="004C10B8">
            <w:pPr>
              <w:pStyle w:val="Default"/>
              <w:rPr>
                <w:color w:val="auto"/>
                <w:sz w:val="20"/>
                <w:szCs w:val="20"/>
              </w:rPr>
            </w:pPr>
            <w:r w:rsidRPr="003E0A2E">
              <w:rPr>
                <w:sz w:val="20"/>
                <w:szCs w:val="20"/>
              </w:rPr>
              <w:t xml:space="preserve">Транспортная доступность </w:t>
            </w:r>
            <w:r w:rsidRPr="003E0A2E">
              <w:rPr>
                <w:color w:val="auto"/>
                <w:sz w:val="20"/>
                <w:szCs w:val="20"/>
              </w:rPr>
              <w:t>принята 30 мин. в соответствии с таблицей 6 Распоряжения Минкультуры России от 02.08.2017 № Р-965 «Об утве</w:t>
            </w:r>
            <w:r w:rsidRPr="003E0A2E">
              <w:rPr>
                <w:color w:val="auto"/>
                <w:sz w:val="20"/>
                <w:szCs w:val="20"/>
              </w:rPr>
              <w:t>р</w:t>
            </w:r>
            <w:r w:rsidRPr="003E0A2E">
              <w:rPr>
                <w:color w:val="auto"/>
                <w:sz w:val="20"/>
                <w:szCs w:val="20"/>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(показатель ниже соответствующего показателя в таблице 1.2.4 РНГП Ивановской области – 40 мин., поэтому может быть принят).</w:t>
            </w:r>
          </w:p>
        </w:tc>
      </w:tr>
      <w:tr w:rsidR="00F47023" w:rsidRPr="003E0A2E" w:rsidTr="00095C8C">
        <w:trPr>
          <w:cantSplit/>
          <w:jc w:val="center"/>
        </w:trPr>
        <w:tc>
          <w:tcPr>
            <w:tcW w:w="1403" w:type="dxa"/>
            <w:vMerge w:val="restart"/>
            <w:shd w:val="clear" w:color="auto" w:fill="F2F2F2" w:themeFill="background1" w:themeFillShade="F2"/>
          </w:tcPr>
          <w:p w:rsidR="00F47023" w:rsidRPr="003E0A2E" w:rsidRDefault="00F47023" w:rsidP="00F47023">
            <w:pPr>
              <w:pStyle w:val="aff6"/>
              <w:ind w:firstLine="0"/>
              <w:jc w:val="left"/>
              <w:rPr>
                <w:sz w:val="20"/>
                <w:szCs w:val="20"/>
                <w:lang w:val="ru-RU"/>
              </w:rPr>
            </w:pPr>
            <w:r w:rsidRPr="003E0A2E">
              <w:rPr>
                <w:sz w:val="20"/>
                <w:szCs w:val="20"/>
                <w:lang w:val="ru-RU"/>
              </w:rPr>
              <w:t>Парк культуры и отдыха</w:t>
            </w:r>
          </w:p>
        </w:tc>
        <w:tc>
          <w:tcPr>
            <w:tcW w:w="1800" w:type="dxa"/>
          </w:tcPr>
          <w:p w:rsidR="00F47023" w:rsidRPr="003E0A2E" w:rsidRDefault="00F47023" w:rsidP="00F47023">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F47023" w:rsidRPr="003E0A2E" w:rsidRDefault="00F47023" w:rsidP="00F47023">
            <w:pPr>
              <w:pStyle w:val="Default"/>
              <w:rPr>
                <w:sz w:val="20"/>
                <w:szCs w:val="20"/>
              </w:rPr>
            </w:pPr>
            <w:r w:rsidRPr="003E0A2E">
              <w:rPr>
                <w:color w:val="auto"/>
                <w:sz w:val="20"/>
                <w:szCs w:val="20"/>
              </w:rPr>
              <w:t>Не менее 1 объекта принято в соответствии с таблицей 7 Распоряжения Минкультуры России от 02.08.2017 № Р-965 «Об утверждении Метод</w:t>
            </w:r>
            <w:r w:rsidRPr="003E0A2E">
              <w:rPr>
                <w:color w:val="auto"/>
                <w:sz w:val="20"/>
                <w:szCs w:val="20"/>
              </w:rPr>
              <w:t>и</w:t>
            </w:r>
            <w:r w:rsidRPr="003E0A2E">
              <w:rPr>
                <w:color w:val="auto"/>
                <w:sz w:val="20"/>
                <w:szCs w:val="20"/>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 (для поселений с численностью более 30 тыс. чел.).</w:t>
            </w:r>
          </w:p>
        </w:tc>
      </w:tr>
      <w:tr w:rsidR="00F47023" w:rsidRPr="003E0A2E" w:rsidTr="00095C8C">
        <w:trPr>
          <w:cantSplit/>
          <w:jc w:val="center"/>
        </w:trPr>
        <w:tc>
          <w:tcPr>
            <w:tcW w:w="1403" w:type="dxa"/>
            <w:vMerge/>
            <w:shd w:val="clear" w:color="auto" w:fill="F2F2F2" w:themeFill="background1" w:themeFillShade="F2"/>
          </w:tcPr>
          <w:p w:rsidR="00F47023" w:rsidRPr="003E0A2E" w:rsidRDefault="00F47023" w:rsidP="00F47023">
            <w:pPr>
              <w:pStyle w:val="aff6"/>
              <w:ind w:firstLine="0"/>
              <w:jc w:val="left"/>
              <w:rPr>
                <w:sz w:val="20"/>
                <w:szCs w:val="20"/>
                <w:lang w:val="ru-RU"/>
              </w:rPr>
            </w:pPr>
          </w:p>
        </w:tc>
        <w:tc>
          <w:tcPr>
            <w:tcW w:w="1800" w:type="dxa"/>
          </w:tcPr>
          <w:p w:rsidR="00F47023" w:rsidRPr="003E0A2E" w:rsidRDefault="00F47023" w:rsidP="00F47023">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F47023" w:rsidRPr="003E0A2E" w:rsidRDefault="00F47023" w:rsidP="00F47023">
            <w:pPr>
              <w:pStyle w:val="Default"/>
              <w:rPr>
                <w:sz w:val="20"/>
                <w:szCs w:val="20"/>
              </w:rPr>
            </w:pPr>
            <w:r w:rsidRPr="003E0A2E">
              <w:rPr>
                <w:sz w:val="20"/>
                <w:szCs w:val="20"/>
              </w:rPr>
              <w:t xml:space="preserve">Транспортная доступность </w:t>
            </w:r>
            <w:r w:rsidRPr="003E0A2E">
              <w:rPr>
                <w:color w:val="auto"/>
                <w:sz w:val="20"/>
                <w:szCs w:val="20"/>
              </w:rPr>
              <w:t>принята 30 мин. в соответствии с таблицей 7 Распоряжения Минкультуры России от 02.08.2017 № Р-965 «Об утве</w:t>
            </w:r>
            <w:r w:rsidRPr="003E0A2E">
              <w:rPr>
                <w:color w:val="auto"/>
                <w:sz w:val="20"/>
                <w:szCs w:val="20"/>
              </w:rPr>
              <w:t>р</w:t>
            </w:r>
            <w:r w:rsidRPr="003E0A2E">
              <w:rPr>
                <w:color w:val="auto"/>
                <w:sz w:val="20"/>
                <w:szCs w:val="20"/>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(показатель ниже соответствующего показателя в таблице 1.2.4 РНГП Ивановской области – 40 мин., поэтому может быть принят).</w:t>
            </w:r>
          </w:p>
        </w:tc>
      </w:tr>
      <w:tr w:rsidR="00F47023" w:rsidRPr="003E0A2E" w:rsidTr="00095C8C">
        <w:trPr>
          <w:cantSplit/>
          <w:jc w:val="center"/>
        </w:trPr>
        <w:tc>
          <w:tcPr>
            <w:tcW w:w="1403" w:type="dxa"/>
            <w:vMerge w:val="restart"/>
            <w:shd w:val="clear" w:color="auto" w:fill="F2F2F2" w:themeFill="background1" w:themeFillShade="F2"/>
          </w:tcPr>
          <w:p w:rsidR="00F47023" w:rsidRPr="003E0A2E" w:rsidRDefault="00F47023" w:rsidP="00F47023">
            <w:pPr>
              <w:pStyle w:val="aff6"/>
              <w:ind w:firstLine="0"/>
              <w:jc w:val="left"/>
              <w:rPr>
                <w:sz w:val="20"/>
                <w:szCs w:val="20"/>
                <w:lang w:val="ru-RU"/>
              </w:rPr>
            </w:pPr>
            <w:r w:rsidRPr="003E0A2E">
              <w:rPr>
                <w:sz w:val="20"/>
                <w:szCs w:val="20"/>
                <w:lang w:val="ru-RU"/>
              </w:rPr>
              <w:lastRenderedPageBreak/>
              <w:t>Кинозал</w:t>
            </w:r>
          </w:p>
        </w:tc>
        <w:tc>
          <w:tcPr>
            <w:tcW w:w="1800" w:type="dxa"/>
          </w:tcPr>
          <w:p w:rsidR="00F47023" w:rsidRPr="003E0A2E" w:rsidRDefault="00F47023" w:rsidP="00F47023">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w:t>
            </w:r>
            <w:r w:rsidRPr="003E0A2E">
              <w:rPr>
                <w:sz w:val="20"/>
                <w:szCs w:val="20"/>
                <w:lang w:val="ru-RU"/>
              </w:rPr>
              <w:t>в</w:t>
            </w:r>
            <w:r w:rsidRPr="003E0A2E">
              <w:rPr>
                <w:sz w:val="20"/>
                <w:szCs w:val="20"/>
                <w:lang w:val="ru-RU"/>
              </w:rPr>
              <w:t>ня обеспеченности</w:t>
            </w:r>
          </w:p>
        </w:tc>
        <w:tc>
          <w:tcPr>
            <w:tcW w:w="6280" w:type="dxa"/>
          </w:tcPr>
          <w:p w:rsidR="00F47023" w:rsidRPr="003E0A2E" w:rsidRDefault="00F47023" w:rsidP="00F47023">
            <w:pPr>
              <w:pStyle w:val="Default"/>
              <w:rPr>
                <w:sz w:val="20"/>
                <w:szCs w:val="20"/>
              </w:rPr>
            </w:pPr>
            <w:r w:rsidRPr="003E0A2E">
              <w:rPr>
                <w:sz w:val="20"/>
                <w:szCs w:val="20"/>
              </w:rPr>
              <w:t xml:space="preserve">1 объект независимо от численности населения принято </w:t>
            </w:r>
            <w:r w:rsidRPr="003E0A2E">
              <w:rPr>
                <w:color w:val="auto"/>
                <w:sz w:val="20"/>
                <w:szCs w:val="20"/>
              </w:rPr>
              <w:t>в соответствии с таблицей 9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w:t>
            </w:r>
            <w:r w:rsidRPr="003E0A2E">
              <w:rPr>
                <w:color w:val="auto"/>
                <w:sz w:val="20"/>
                <w:szCs w:val="20"/>
              </w:rPr>
              <w:t>а</w:t>
            </w:r>
            <w:r w:rsidRPr="003E0A2E">
              <w:rPr>
                <w:color w:val="auto"/>
                <w:sz w:val="20"/>
                <w:szCs w:val="20"/>
              </w:rPr>
              <w:t>низаций культуры и обеспеченности населения услугами организаций культуры» и таблицей 1.2.4 РНГП Ивановской области.</w:t>
            </w:r>
          </w:p>
        </w:tc>
      </w:tr>
      <w:tr w:rsidR="00F47023" w:rsidRPr="003E0A2E" w:rsidTr="00095C8C">
        <w:trPr>
          <w:cantSplit/>
          <w:jc w:val="center"/>
        </w:trPr>
        <w:tc>
          <w:tcPr>
            <w:tcW w:w="1403" w:type="dxa"/>
            <w:vMerge/>
            <w:shd w:val="clear" w:color="auto" w:fill="F2F2F2" w:themeFill="background1" w:themeFillShade="F2"/>
          </w:tcPr>
          <w:p w:rsidR="00F47023" w:rsidRPr="003E0A2E" w:rsidRDefault="00F47023" w:rsidP="00F47023">
            <w:pPr>
              <w:pStyle w:val="aff6"/>
              <w:ind w:firstLine="0"/>
              <w:jc w:val="left"/>
              <w:rPr>
                <w:sz w:val="20"/>
                <w:szCs w:val="20"/>
                <w:lang w:val="ru-RU"/>
              </w:rPr>
            </w:pPr>
          </w:p>
        </w:tc>
        <w:tc>
          <w:tcPr>
            <w:tcW w:w="1800" w:type="dxa"/>
          </w:tcPr>
          <w:p w:rsidR="00F47023" w:rsidRPr="003E0A2E" w:rsidRDefault="00F47023" w:rsidP="00F47023">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w:t>
            </w:r>
            <w:r w:rsidRPr="003E0A2E">
              <w:rPr>
                <w:sz w:val="20"/>
                <w:szCs w:val="20"/>
                <w:lang w:val="ru-RU"/>
              </w:rPr>
              <w:t>в</w:t>
            </w:r>
            <w:r w:rsidRPr="003E0A2E">
              <w:rPr>
                <w:sz w:val="20"/>
                <w:szCs w:val="20"/>
                <w:lang w:val="ru-RU"/>
              </w:rPr>
              <w:t>ня территориальной доступности</w:t>
            </w:r>
          </w:p>
        </w:tc>
        <w:tc>
          <w:tcPr>
            <w:tcW w:w="6280" w:type="dxa"/>
          </w:tcPr>
          <w:p w:rsidR="00F47023" w:rsidRPr="003E0A2E" w:rsidRDefault="00F47023" w:rsidP="00F47023">
            <w:pPr>
              <w:pStyle w:val="Default"/>
              <w:rPr>
                <w:sz w:val="20"/>
                <w:szCs w:val="20"/>
              </w:rPr>
            </w:pPr>
            <w:r w:rsidRPr="003E0A2E">
              <w:rPr>
                <w:sz w:val="20"/>
                <w:szCs w:val="20"/>
              </w:rPr>
              <w:t xml:space="preserve">Транспортная доступность </w:t>
            </w:r>
            <w:r w:rsidRPr="003E0A2E">
              <w:rPr>
                <w:color w:val="auto"/>
                <w:sz w:val="20"/>
                <w:szCs w:val="20"/>
              </w:rPr>
              <w:t>принята 30 мин. в соответствии с таблицей 9 Распоряжения Минкультуры России от 02.08.2017 № Р-965 «Об утве</w:t>
            </w:r>
            <w:r w:rsidRPr="003E0A2E">
              <w:rPr>
                <w:color w:val="auto"/>
                <w:sz w:val="20"/>
                <w:szCs w:val="20"/>
              </w:rPr>
              <w:t>р</w:t>
            </w:r>
            <w:r w:rsidRPr="003E0A2E">
              <w:rPr>
                <w:color w:val="auto"/>
                <w:sz w:val="20"/>
                <w:szCs w:val="20"/>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bl>
    <w:p w:rsidR="00F03FDF" w:rsidRPr="003E0A2E" w:rsidRDefault="00F03FDF" w:rsidP="00752A28">
      <w:pPr>
        <w:pStyle w:val="20"/>
        <w:numPr>
          <w:ilvl w:val="1"/>
          <w:numId w:val="13"/>
        </w:numPr>
        <w:ind w:left="0" w:firstLine="0"/>
      </w:pPr>
      <w:bookmarkStart w:id="214" w:name="_Toc532042565"/>
      <w:bookmarkEnd w:id="200"/>
      <w:bookmarkEnd w:id="208"/>
      <w:r w:rsidRPr="003E0A2E">
        <w:t xml:space="preserve">Объекты </w:t>
      </w:r>
      <w:r w:rsidR="00FB5101" w:rsidRPr="003E0A2E">
        <w:t xml:space="preserve">местного значения городского поселения </w:t>
      </w:r>
      <w:r w:rsidRPr="003E0A2E">
        <w:t>в области предупреждения чрезвычайных ситуаций и ликвидации их последствий</w:t>
      </w:r>
      <w:bookmarkEnd w:id="214"/>
    </w:p>
    <w:p w:rsidR="0036588B" w:rsidRPr="003E0A2E" w:rsidRDefault="00F03FDF" w:rsidP="0036588B">
      <w:pPr>
        <w:snapToGrid w:val="0"/>
        <w:ind w:firstLine="683"/>
      </w:pPr>
      <w:r w:rsidRPr="003E0A2E">
        <w:t xml:space="preserve">При подготовке документов территориального планирования для объектов </w:t>
      </w:r>
      <w:r w:rsidR="00FB5101" w:rsidRPr="003E0A2E">
        <w:t>местн</w:t>
      </w:r>
      <w:r w:rsidR="00FB5101" w:rsidRPr="003E0A2E">
        <w:t>о</w:t>
      </w:r>
      <w:r w:rsidR="00FB5101" w:rsidRPr="003E0A2E">
        <w:t xml:space="preserve">го значения городского поселения </w:t>
      </w:r>
      <w:r w:rsidRPr="003E0A2E">
        <w:t xml:space="preserve">в области предупреждения чрезвычайных ситуаций для пожарной охраны необходимо руководствоваться Федеральным </w:t>
      </w:r>
      <w:hyperlink r:id="rId12" w:history="1">
        <w:r w:rsidRPr="003E0A2E">
          <w:t>законом</w:t>
        </w:r>
      </w:hyperlink>
      <w:r w:rsidRPr="003E0A2E">
        <w:t xml:space="preserve"> от 22.07.2008 </w:t>
      </w:r>
      <w:r w:rsidR="00361CCD" w:rsidRPr="003E0A2E">
        <w:t>№ </w:t>
      </w:r>
      <w:r w:rsidRPr="003E0A2E">
        <w:t>123-ФЗ «Технический регламент о требованиях пожарной безопасности». Расчетные показатели количества пожарных депо и пожарных автомобилей для город</w:t>
      </w:r>
      <w:r w:rsidR="00672E38" w:rsidRPr="003E0A2E">
        <w:t xml:space="preserve">а </w:t>
      </w:r>
      <w:r w:rsidR="00567B76" w:rsidRPr="003E0A2E">
        <w:t>Фурманов</w:t>
      </w:r>
      <w:r w:rsidRPr="003E0A2E">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3E0A2E">
        <w:t>у</w:t>
      </w:r>
      <w:r w:rsidRPr="003E0A2E">
        <w:t xml:space="preserve">дарственной противопожарной службы Министерства внутренних дел России от 30.12.1994 </w:t>
      </w:r>
      <w:r w:rsidR="00361CCD" w:rsidRPr="003E0A2E">
        <w:t>№ </w:t>
      </w:r>
      <w:r w:rsidRPr="003E0A2E">
        <w:t>36</w:t>
      </w:r>
      <w:r w:rsidR="0036588B" w:rsidRPr="003E0A2E">
        <w:t xml:space="preserve"> с учетом требований </w:t>
      </w:r>
      <w:r w:rsidR="00325BFE" w:rsidRPr="003E0A2E">
        <w:t>Р</w:t>
      </w:r>
      <w:r w:rsidR="00E9002A" w:rsidRPr="003E0A2E">
        <w:t>НГП Ивановской области</w:t>
      </w:r>
      <w:r w:rsidR="0036588B" w:rsidRPr="003E0A2E">
        <w:t>.</w:t>
      </w:r>
    </w:p>
    <w:p w:rsidR="00B72B76" w:rsidRPr="003E0A2E" w:rsidRDefault="00320A3C" w:rsidP="00DE17E2">
      <w:pPr>
        <w:pStyle w:val="20"/>
        <w:numPr>
          <w:ilvl w:val="1"/>
          <w:numId w:val="13"/>
        </w:numPr>
        <w:ind w:left="0" w:firstLine="0"/>
      </w:pPr>
      <w:bookmarkStart w:id="215" w:name="_Toc532042566"/>
      <w:r w:rsidRPr="003E0A2E">
        <w:t xml:space="preserve">Объекты </w:t>
      </w:r>
      <w:r w:rsidR="00FB5101" w:rsidRPr="003E0A2E">
        <w:t xml:space="preserve">местного значения городского поселения </w:t>
      </w:r>
      <w:r w:rsidRPr="003E0A2E">
        <w:t xml:space="preserve">в </w:t>
      </w:r>
      <w:r w:rsidR="00257AE3" w:rsidRPr="003E0A2E">
        <w:t>области сбора и транспортирования твердых коммунальных отходов</w:t>
      </w:r>
      <w:bookmarkEnd w:id="215"/>
    </w:p>
    <w:p w:rsidR="00B72B76" w:rsidRPr="003E0A2E" w:rsidRDefault="00B72B76" w:rsidP="00DE17E2">
      <w:pPr>
        <w:keepNext/>
        <w:spacing w:before="120"/>
        <w:jc w:val="right"/>
        <w:rPr>
          <w:b/>
          <w:i/>
        </w:rPr>
      </w:pPr>
      <w:bookmarkStart w:id="216" w:name="OLE_LINK255"/>
      <w:r w:rsidRPr="003E0A2E">
        <w:rPr>
          <w:b/>
          <w:i/>
        </w:rPr>
        <w:t xml:space="preserve">Таблица </w:t>
      </w:r>
      <w:r w:rsidR="00D91184" w:rsidRPr="003E0A2E">
        <w:rPr>
          <w:b/>
          <w:i/>
        </w:rPr>
        <w:t>2</w:t>
      </w:r>
      <w:r w:rsidR="00752A28" w:rsidRPr="003E0A2E">
        <w:rPr>
          <w:b/>
          <w:i/>
        </w:rPr>
        <w:t>.</w:t>
      </w:r>
      <w:r w:rsidR="002B5281" w:rsidRPr="003E0A2E">
        <w:rPr>
          <w:b/>
          <w:i/>
        </w:rPr>
        <w:t>6</w:t>
      </w:r>
    </w:p>
    <w:p w:rsidR="00B72B76" w:rsidRPr="003E0A2E" w:rsidRDefault="003324FD" w:rsidP="00DE17E2">
      <w:pPr>
        <w:keepNext/>
        <w:suppressAutoHyphens/>
        <w:spacing w:after="120"/>
        <w:ind w:firstLine="0"/>
        <w:jc w:val="center"/>
        <w:rPr>
          <w:b/>
          <w:i/>
        </w:rPr>
      </w:pPr>
      <w:r w:rsidRPr="003E0A2E">
        <w:rPr>
          <w:b/>
          <w:i/>
        </w:rPr>
        <w:t xml:space="preserve">Обоснование расчетных показателей, устанавливаемых для объектов </w:t>
      </w:r>
      <w:r w:rsidR="00FB5101" w:rsidRPr="003E0A2E">
        <w:rPr>
          <w:b/>
          <w:i/>
        </w:rPr>
        <w:t xml:space="preserve">местного значения городского поселения </w:t>
      </w:r>
      <w:r w:rsidR="00B72B76" w:rsidRPr="003E0A2E">
        <w:rPr>
          <w:b/>
          <w:i/>
        </w:rPr>
        <w:t xml:space="preserve">в </w:t>
      </w:r>
      <w:r w:rsidR="00257AE3" w:rsidRPr="003E0A2E">
        <w:rPr>
          <w:b/>
          <w:i/>
        </w:rPr>
        <w:t>области сбора и транспортирования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083"/>
        <w:gridCol w:w="5855"/>
      </w:tblGrid>
      <w:tr w:rsidR="004036A2" w:rsidRPr="003E0A2E" w:rsidTr="00DA53CE">
        <w:trPr>
          <w:cantSplit/>
          <w:tblHeader/>
        </w:trPr>
        <w:tc>
          <w:tcPr>
            <w:tcW w:w="1403" w:type="dxa"/>
            <w:shd w:val="clear" w:color="auto" w:fill="D9D9D9" w:themeFill="background1" w:themeFillShade="D9"/>
          </w:tcPr>
          <w:p w:rsidR="004036A2" w:rsidRPr="003E0A2E" w:rsidRDefault="004036A2" w:rsidP="005568E9">
            <w:pPr>
              <w:pStyle w:val="aff6"/>
              <w:keepNext/>
              <w:widowControl w:val="0"/>
              <w:ind w:firstLine="0"/>
              <w:jc w:val="center"/>
              <w:rPr>
                <w:b/>
                <w:i/>
                <w:sz w:val="20"/>
                <w:szCs w:val="20"/>
                <w:lang w:val="ru-RU"/>
              </w:rPr>
            </w:pPr>
            <w:r w:rsidRPr="003E0A2E">
              <w:rPr>
                <w:b/>
                <w:i/>
                <w:sz w:val="20"/>
                <w:szCs w:val="20"/>
                <w:lang w:val="ru-RU"/>
              </w:rPr>
              <w:t>Наименование вида объекта</w:t>
            </w:r>
          </w:p>
        </w:tc>
        <w:tc>
          <w:tcPr>
            <w:tcW w:w="2083" w:type="dxa"/>
            <w:shd w:val="clear" w:color="auto" w:fill="D9D9D9" w:themeFill="background1" w:themeFillShade="D9"/>
          </w:tcPr>
          <w:p w:rsidR="004036A2" w:rsidRPr="003E0A2E" w:rsidRDefault="004036A2" w:rsidP="005568E9">
            <w:pPr>
              <w:pStyle w:val="aff6"/>
              <w:keepNext/>
              <w:widowControl w:val="0"/>
              <w:ind w:firstLine="0"/>
              <w:jc w:val="center"/>
              <w:rPr>
                <w:b/>
                <w:i/>
                <w:sz w:val="20"/>
                <w:szCs w:val="20"/>
                <w:lang w:val="ru-RU"/>
              </w:rPr>
            </w:pPr>
            <w:r w:rsidRPr="003E0A2E">
              <w:rPr>
                <w:b/>
                <w:i/>
                <w:sz w:val="20"/>
                <w:szCs w:val="20"/>
                <w:lang w:val="ru-RU"/>
              </w:rPr>
              <w:t>Тип расчетного пок</w:t>
            </w:r>
            <w:r w:rsidRPr="003E0A2E">
              <w:rPr>
                <w:b/>
                <w:i/>
                <w:sz w:val="20"/>
                <w:szCs w:val="20"/>
                <w:lang w:val="ru-RU"/>
              </w:rPr>
              <w:t>а</w:t>
            </w:r>
            <w:r w:rsidRPr="003E0A2E">
              <w:rPr>
                <w:b/>
                <w:i/>
                <w:sz w:val="20"/>
                <w:szCs w:val="20"/>
                <w:lang w:val="ru-RU"/>
              </w:rPr>
              <w:t>зателя</w:t>
            </w:r>
          </w:p>
        </w:tc>
        <w:tc>
          <w:tcPr>
            <w:tcW w:w="5855" w:type="dxa"/>
            <w:shd w:val="clear" w:color="auto" w:fill="D9D9D9" w:themeFill="background1" w:themeFillShade="D9"/>
          </w:tcPr>
          <w:p w:rsidR="004036A2" w:rsidRPr="003E0A2E" w:rsidRDefault="004036A2" w:rsidP="005568E9">
            <w:pPr>
              <w:pStyle w:val="aff6"/>
              <w:keepNext/>
              <w:widowControl w:val="0"/>
              <w:ind w:firstLine="0"/>
              <w:jc w:val="center"/>
              <w:rPr>
                <w:b/>
                <w:i/>
                <w:sz w:val="20"/>
                <w:szCs w:val="20"/>
                <w:lang w:val="ru-RU"/>
              </w:rPr>
            </w:pPr>
            <w:r w:rsidRPr="003E0A2E">
              <w:rPr>
                <w:b/>
                <w:i/>
                <w:sz w:val="20"/>
                <w:szCs w:val="20"/>
                <w:lang w:val="ru-RU"/>
              </w:rPr>
              <w:t>Обоснование расчетного показателя</w:t>
            </w:r>
          </w:p>
        </w:tc>
      </w:tr>
      <w:tr w:rsidR="004036A2" w:rsidRPr="003E0A2E" w:rsidTr="00DA53CE">
        <w:trPr>
          <w:cantSplit/>
        </w:trPr>
        <w:tc>
          <w:tcPr>
            <w:tcW w:w="1403" w:type="dxa"/>
            <w:vMerge w:val="restart"/>
            <w:shd w:val="clear" w:color="auto" w:fill="F2F2F2" w:themeFill="background1" w:themeFillShade="F2"/>
          </w:tcPr>
          <w:p w:rsidR="004036A2" w:rsidRPr="003E0A2E" w:rsidRDefault="004036A2" w:rsidP="005568E9">
            <w:pPr>
              <w:pStyle w:val="aff6"/>
              <w:widowControl w:val="0"/>
              <w:ind w:firstLine="0"/>
              <w:jc w:val="left"/>
              <w:rPr>
                <w:rFonts w:eastAsiaTheme="minorEastAsia"/>
                <w:sz w:val="20"/>
                <w:szCs w:val="20"/>
                <w:lang w:val="ru-RU"/>
              </w:rPr>
            </w:pPr>
            <w:r w:rsidRPr="003E0A2E">
              <w:rPr>
                <w:sz w:val="20"/>
                <w:szCs w:val="20"/>
                <w:lang w:val="ru-RU"/>
              </w:rPr>
              <w:t>Места нако</w:t>
            </w:r>
            <w:r w:rsidRPr="003E0A2E">
              <w:rPr>
                <w:sz w:val="20"/>
                <w:szCs w:val="20"/>
                <w:lang w:val="ru-RU"/>
              </w:rPr>
              <w:t>п</w:t>
            </w:r>
            <w:r w:rsidRPr="003E0A2E">
              <w:rPr>
                <w:sz w:val="20"/>
                <w:szCs w:val="20"/>
                <w:lang w:val="ru-RU"/>
              </w:rPr>
              <w:t>ления отходов</w:t>
            </w:r>
          </w:p>
        </w:tc>
        <w:tc>
          <w:tcPr>
            <w:tcW w:w="2083" w:type="dxa"/>
          </w:tcPr>
          <w:p w:rsidR="004036A2" w:rsidRPr="003E0A2E" w:rsidRDefault="004036A2" w:rsidP="005568E9">
            <w:pPr>
              <w:pStyle w:val="aff6"/>
              <w:widowControl w:val="0"/>
              <w:ind w:firstLine="0"/>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5855" w:type="dxa"/>
          </w:tcPr>
          <w:p w:rsidR="004036A2" w:rsidRPr="003E0A2E" w:rsidRDefault="004036A2" w:rsidP="004036A2">
            <w:pPr>
              <w:pStyle w:val="aff6"/>
              <w:keepNext/>
              <w:ind w:firstLine="0"/>
              <w:jc w:val="left"/>
              <w:rPr>
                <w:sz w:val="20"/>
                <w:szCs w:val="20"/>
                <w:lang w:val="ru-RU"/>
              </w:rPr>
            </w:pPr>
            <w:r w:rsidRPr="003E0A2E">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4036A2" w:rsidRPr="003E0A2E" w:rsidRDefault="004036A2" w:rsidP="004036A2">
            <w:pPr>
              <w:pStyle w:val="aff6"/>
              <w:keepNext/>
              <w:ind w:firstLine="0"/>
              <w:jc w:val="left"/>
              <w:rPr>
                <w:sz w:val="20"/>
                <w:szCs w:val="20"/>
                <w:lang w:val="ru-RU"/>
              </w:rPr>
            </w:pPr>
            <w:r w:rsidRPr="003E0A2E">
              <w:rPr>
                <w:sz w:val="20"/>
                <w:szCs w:val="20"/>
                <w:lang w:val="ru-RU"/>
              </w:rPr>
              <w:t>Для определения числа устанавливаемых контейнеров (мусор</w:t>
            </w:r>
            <w:r w:rsidRPr="003E0A2E">
              <w:rPr>
                <w:sz w:val="20"/>
                <w:szCs w:val="20"/>
                <w:lang w:val="ru-RU"/>
              </w:rPr>
              <w:t>о</w:t>
            </w:r>
            <w:r w:rsidRPr="003E0A2E">
              <w:rPr>
                <w:sz w:val="20"/>
                <w:szCs w:val="20"/>
                <w:lang w:val="ru-RU"/>
              </w:rPr>
              <w:t>сборников) следует исходить из численности населения, пользу</w:t>
            </w:r>
            <w:r w:rsidRPr="003E0A2E">
              <w:rPr>
                <w:sz w:val="20"/>
                <w:szCs w:val="20"/>
                <w:lang w:val="ru-RU"/>
              </w:rPr>
              <w:t>ю</w:t>
            </w:r>
            <w:r w:rsidRPr="003E0A2E">
              <w:rPr>
                <w:sz w:val="20"/>
                <w:szCs w:val="20"/>
                <w:lang w:val="ru-RU"/>
              </w:rPr>
              <w:t>щегося мусоросборниками, нормы накопления отходов, сроков хранения отходов. Расчетный объем мусоросборников должен с</w:t>
            </w:r>
            <w:r w:rsidRPr="003E0A2E">
              <w:rPr>
                <w:sz w:val="20"/>
                <w:szCs w:val="20"/>
                <w:lang w:val="ru-RU"/>
              </w:rPr>
              <w:t>о</w:t>
            </w:r>
            <w:r w:rsidRPr="003E0A2E">
              <w:rPr>
                <w:sz w:val="20"/>
                <w:szCs w:val="20"/>
                <w:lang w:val="ru-RU"/>
              </w:rPr>
              <w:t xml:space="preserve">ответствовать фактическому накоплению отходов в периоды наибольшего их образования. </w:t>
            </w:r>
          </w:p>
          <w:p w:rsidR="004036A2" w:rsidRPr="003E0A2E" w:rsidRDefault="004036A2" w:rsidP="004036A2">
            <w:pPr>
              <w:pStyle w:val="aff6"/>
              <w:keepNext/>
              <w:ind w:firstLine="0"/>
              <w:jc w:val="left"/>
              <w:rPr>
                <w:sz w:val="20"/>
                <w:szCs w:val="20"/>
                <w:lang w:val="ru-RU"/>
              </w:rPr>
            </w:pPr>
            <w:r w:rsidRPr="003E0A2E">
              <w:rPr>
                <w:sz w:val="20"/>
                <w:szCs w:val="20"/>
                <w:lang w:val="ru-RU"/>
              </w:rPr>
              <w:t xml:space="preserve">Необходимое число контейнеров рассчитывается по формуле: </w:t>
            </w:r>
            <w:proofErr w:type="spellStart"/>
            <w:r w:rsidRPr="003E0A2E">
              <w:rPr>
                <w:sz w:val="20"/>
                <w:szCs w:val="20"/>
                <w:lang w:val="ru-RU"/>
              </w:rPr>
              <w:t>Б</w:t>
            </w:r>
            <w:r w:rsidRPr="003E0A2E">
              <w:rPr>
                <w:sz w:val="20"/>
                <w:szCs w:val="20"/>
                <w:vertAlign w:val="subscript"/>
                <w:lang w:val="ru-RU"/>
              </w:rPr>
              <w:t>кон</w:t>
            </w:r>
            <w:r w:rsidRPr="003E0A2E">
              <w:rPr>
                <w:sz w:val="20"/>
                <w:szCs w:val="20"/>
                <w:lang w:val="ru-RU"/>
              </w:rPr>
              <w:t>т</w:t>
            </w:r>
            <w:proofErr w:type="spellEnd"/>
            <w:r w:rsidRPr="003E0A2E">
              <w:rPr>
                <w:sz w:val="20"/>
                <w:szCs w:val="20"/>
                <w:lang w:val="ru-RU"/>
              </w:rPr>
              <w:t xml:space="preserve"> = </w:t>
            </w:r>
            <w:proofErr w:type="spellStart"/>
            <w:r w:rsidRPr="003E0A2E">
              <w:rPr>
                <w:sz w:val="20"/>
                <w:szCs w:val="20"/>
                <w:lang w:val="ru-RU"/>
              </w:rPr>
              <w:t>П</w:t>
            </w:r>
            <w:r w:rsidRPr="003E0A2E">
              <w:rPr>
                <w:sz w:val="20"/>
                <w:szCs w:val="20"/>
                <w:vertAlign w:val="subscript"/>
                <w:lang w:val="ru-RU"/>
              </w:rPr>
              <w:t>год</w:t>
            </w:r>
            <w:proofErr w:type="spellEnd"/>
            <w:r w:rsidRPr="003E0A2E">
              <w:rPr>
                <w:sz w:val="20"/>
                <w:szCs w:val="20"/>
                <w:lang w:val="ru-RU"/>
              </w:rPr>
              <w:t xml:space="preserve"> × </w:t>
            </w:r>
            <w:r w:rsidRPr="003E0A2E">
              <w:rPr>
                <w:sz w:val="20"/>
                <w:szCs w:val="20"/>
              </w:rPr>
              <w:t>t</w:t>
            </w:r>
            <w:r w:rsidRPr="003E0A2E">
              <w:rPr>
                <w:sz w:val="20"/>
                <w:szCs w:val="20"/>
                <w:lang w:val="ru-RU"/>
              </w:rPr>
              <w:t xml:space="preserve"> × К / (365 × </w:t>
            </w:r>
            <w:r w:rsidRPr="003E0A2E">
              <w:rPr>
                <w:sz w:val="20"/>
                <w:szCs w:val="20"/>
              </w:rPr>
              <w:t>V</w:t>
            </w:r>
            <w:r w:rsidRPr="003E0A2E">
              <w:rPr>
                <w:sz w:val="20"/>
                <w:szCs w:val="20"/>
                <w:lang w:val="ru-RU"/>
              </w:rPr>
              <w:t xml:space="preserve">), где </w:t>
            </w:r>
            <w:proofErr w:type="spellStart"/>
            <w:r w:rsidRPr="003E0A2E">
              <w:rPr>
                <w:sz w:val="20"/>
                <w:szCs w:val="20"/>
                <w:lang w:val="ru-RU"/>
              </w:rPr>
              <w:t>П</w:t>
            </w:r>
            <w:r w:rsidRPr="003E0A2E">
              <w:rPr>
                <w:sz w:val="20"/>
                <w:szCs w:val="20"/>
                <w:vertAlign w:val="subscript"/>
                <w:lang w:val="ru-RU"/>
              </w:rPr>
              <w:t>год</w:t>
            </w:r>
            <w:proofErr w:type="spellEnd"/>
            <w:r w:rsidRPr="003E0A2E">
              <w:rPr>
                <w:sz w:val="20"/>
                <w:szCs w:val="20"/>
                <w:vertAlign w:val="subscript"/>
                <w:lang w:val="ru-RU"/>
              </w:rPr>
              <w:t xml:space="preserve"> </w:t>
            </w:r>
            <w:r w:rsidRPr="003E0A2E">
              <w:rPr>
                <w:sz w:val="20"/>
                <w:szCs w:val="20"/>
                <w:lang w:val="ru-RU"/>
              </w:rPr>
              <w:t>– годовое накопление муниц</w:t>
            </w:r>
            <w:r w:rsidRPr="003E0A2E">
              <w:rPr>
                <w:sz w:val="20"/>
                <w:szCs w:val="20"/>
                <w:lang w:val="ru-RU"/>
              </w:rPr>
              <w:t>и</w:t>
            </w:r>
            <w:r w:rsidRPr="003E0A2E">
              <w:rPr>
                <w:sz w:val="20"/>
                <w:szCs w:val="20"/>
                <w:lang w:val="ru-RU"/>
              </w:rPr>
              <w:t xml:space="preserve">пальных отходов, куб. м; </w:t>
            </w:r>
            <w:r w:rsidRPr="003E0A2E">
              <w:rPr>
                <w:sz w:val="20"/>
                <w:szCs w:val="20"/>
              </w:rPr>
              <w:t>t</w:t>
            </w:r>
            <w:r w:rsidRPr="003E0A2E">
              <w:rPr>
                <w:sz w:val="20"/>
                <w:szCs w:val="20"/>
                <w:lang w:val="ru-RU"/>
              </w:rPr>
              <w:t xml:space="preserve"> – периодичность удаления отходов в сутки; К – коэффициент неравномерности отходов, равный 1,25; </w:t>
            </w:r>
            <w:r w:rsidRPr="003E0A2E">
              <w:rPr>
                <w:sz w:val="20"/>
                <w:szCs w:val="20"/>
              </w:rPr>
              <w:t>V</w:t>
            </w:r>
            <w:r w:rsidRPr="003E0A2E">
              <w:rPr>
                <w:sz w:val="20"/>
                <w:szCs w:val="20"/>
                <w:lang w:val="ru-RU"/>
              </w:rPr>
              <w:t xml:space="preserve"> – вместимость контейнера.</w:t>
            </w:r>
          </w:p>
          <w:p w:rsidR="004036A2" w:rsidRPr="003E0A2E" w:rsidRDefault="004036A2" w:rsidP="004036A2">
            <w:pPr>
              <w:pStyle w:val="aff6"/>
              <w:ind w:firstLine="0"/>
              <w:jc w:val="left"/>
              <w:rPr>
                <w:sz w:val="20"/>
                <w:szCs w:val="20"/>
                <w:lang w:val="ru-RU"/>
              </w:rPr>
            </w:pPr>
            <w:r w:rsidRPr="003E0A2E">
              <w:rPr>
                <w:sz w:val="20"/>
                <w:szCs w:val="20"/>
                <w:lang w:val="ru-RU"/>
              </w:rPr>
              <w:t>Размер площадок должен быть рассчитан на установку необход</w:t>
            </w:r>
            <w:r w:rsidRPr="003E0A2E">
              <w:rPr>
                <w:sz w:val="20"/>
                <w:szCs w:val="20"/>
                <w:lang w:val="ru-RU"/>
              </w:rPr>
              <w:t>и</w:t>
            </w:r>
            <w:r w:rsidRPr="003E0A2E">
              <w:rPr>
                <w:sz w:val="20"/>
                <w:szCs w:val="20"/>
                <w:lang w:val="ru-RU"/>
              </w:rPr>
              <w:t>мого числа, но не более 5, контейнеров в соответствии с требов</w:t>
            </w:r>
            <w:r w:rsidRPr="003E0A2E">
              <w:rPr>
                <w:sz w:val="20"/>
                <w:szCs w:val="20"/>
                <w:lang w:val="ru-RU"/>
              </w:rPr>
              <w:t>а</w:t>
            </w:r>
            <w:r w:rsidRPr="003E0A2E">
              <w:rPr>
                <w:sz w:val="20"/>
                <w:szCs w:val="20"/>
                <w:lang w:val="ru-RU"/>
              </w:rPr>
              <w:t>ниями СанПиН 42-128-4690-88.</w:t>
            </w:r>
          </w:p>
        </w:tc>
      </w:tr>
      <w:tr w:rsidR="004036A2" w:rsidRPr="003E0A2E" w:rsidTr="00DA53CE">
        <w:trPr>
          <w:cantSplit/>
        </w:trPr>
        <w:tc>
          <w:tcPr>
            <w:tcW w:w="1403" w:type="dxa"/>
            <w:vMerge/>
            <w:shd w:val="clear" w:color="auto" w:fill="F2F2F2" w:themeFill="background1" w:themeFillShade="F2"/>
          </w:tcPr>
          <w:p w:rsidR="004036A2" w:rsidRPr="003E0A2E" w:rsidRDefault="004036A2" w:rsidP="005568E9">
            <w:pPr>
              <w:pStyle w:val="aff6"/>
              <w:widowControl w:val="0"/>
              <w:ind w:firstLine="0"/>
              <w:rPr>
                <w:sz w:val="20"/>
                <w:szCs w:val="20"/>
                <w:lang w:val="ru-RU"/>
              </w:rPr>
            </w:pPr>
          </w:p>
        </w:tc>
        <w:tc>
          <w:tcPr>
            <w:tcW w:w="2083" w:type="dxa"/>
          </w:tcPr>
          <w:p w:rsidR="004036A2" w:rsidRPr="003E0A2E" w:rsidRDefault="004036A2" w:rsidP="005568E9">
            <w:pPr>
              <w:pStyle w:val="aff6"/>
              <w:widowControl w:val="0"/>
              <w:ind w:firstLine="0"/>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w:t>
            </w:r>
            <w:r w:rsidRPr="003E0A2E">
              <w:rPr>
                <w:sz w:val="20"/>
                <w:szCs w:val="20"/>
                <w:lang w:val="ru-RU"/>
              </w:rPr>
              <w:t>о</w:t>
            </w:r>
            <w:r w:rsidRPr="003E0A2E">
              <w:rPr>
                <w:sz w:val="20"/>
                <w:szCs w:val="20"/>
                <w:lang w:val="ru-RU"/>
              </w:rPr>
              <w:t>риальной доступности</w:t>
            </w:r>
          </w:p>
        </w:tc>
        <w:tc>
          <w:tcPr>
            <w:tcW w:w="5855" w:type="dxa"/>
          </w:tcPr>
          <w:p w:rsidR="004036A2" w:rsidRPr="003E0A2E" w:rsidRDefault="004036A2" w:rsidP="005568E9">
            <w:pPr>
              <w:pStyle w:val="Default"/>
              <w:rPr>
                <w:sz w:val="20"/>
                <w:szCs w:val="20"/>
              </w:rPr>
            </w:pPr>
            <w:r w:rsidRPr="003E0A2E">
              <w:rPr>
                <w:sz w:val="20"/>
                <w:szCs w:val="20"/>
              </w:rPr>
              <w:t>Пешеходная доступность 100 м до площадок для установки ко</w:t>
            </w:r>
            <w:r w:rsidRPr="003E0A2E">
              <w:rPr>
                <w:sz w:val="20"/>
                <w:szCs w:val="20"/>
              </w:rPr>
              <w:t>н</w:t>
            </w:r>
            <w:r w:rsidRPr="003E0A2E">
              <w:rPr>
                <w:sz w:val="20"/>
                <w:szCs w:val="20"/>
              </w:rPr>
              <w:t>тейнеров для сбора мусора устанавливается в соответствии с тр</w:t>
            </w:r>
            <w:r w:rsidRPr="003E0A2E">
              <w:rPr>
                <w:sz w:val="20"/>
                <w:szCs w:val="20"/>
              </w:rPr>
              <w:t>е</w:t>
            </w:r>
            <w:r w:rsidRPr="003E0A2E">
              <w:rPr>
                <w:sz w:val="20"/>
                <w:szCs w:val="20"/>
              </w:rPr>
              <w:t>бованиями СанПиН 42-128-4690-88.</w:t>
            </w:r>
          </w:p>
        </w:tc>
      </w:tr>
    </w:tbl>
    <w:p w:rsidR="00FB7B60" w:rsidRPr="003E0A2E" w:rsidRDefault="00FB7B60" w:rsidP="0071261A">
      <w:pPr>
        <w:pStyle w:val="20"/>
        <w:numPr>
          <w:ilvl w:val="1"/>
          <w:numId w:val="13"/>
        </w:numPr>
        <w:ind w:left="0" w:firstLine="0"/>
      </w:pPr>
      <w:bookmarkStart w:id="217" w:name="_Toc532042567"/>
      <w:bookmarkEnd w:id="216"/>
      <w:r w:rsidRPr="003E0A2E">
        <w:t xml:space="preserve">Объекты </w:t>
      </w:r>
      <w:r w:rsidR="00FB5101" w:rsidRPr="003E0A2E">
        <w:t xml:space="preserve">местного значения городского поселения </w:t>
      </w:r>
      <w:r w:rsidRPr="003E0A2E">
        <w:t>в области ритуальных услуг</w:t>
      </w:r>
      <w:bookmarkEnd w:id="217"/>
    </w:p>
    <w:p w:rsidR="00FB7B60" w:rsidRPr="003E0A2E" w:rsidRDefault="00FB7B60" w:rsidP="0071261A">
      <w:pPr>
        <w:keepNext/>
        <w:spacing w:before="120"/>
        <w:jc w:val="right"/>
        <w:rPr>
          <w:b/>
          <w:i/>
        </w:rPr>
      </w:pPr>
      <w:r w:rsidRPr="003E0A2E">
        <w:rPr>
          <w:b/>
          <w:i/>
        </w:rPr>
        <w:t xml:space="preserve">Таблица </w:t>
      </w:r>
      <w:r w:rsidR="00752A28" w:rsidRPr="003E0A2E">
        <w:rPr>
          <w:b/>
          <w:i/>
        </w:rPr>
        <w:t>2.</w:t>
      </w:r>
      <w:r w:rsidR="002B5281" w:rsidRPr="003E0A2E">
        <w:rPr>
          <w:b/>
          <w:i/>
        </w:rPr>
        <w:t>7</w:t>
      </w:r>
    </w:p>
    <w:p w:rsidR="00FB7B60" w:rsidRPr="003E0A2E" w:rsidRDefault="00FB7B60" w:rsidP="0071261A">
      <w:pPr>
        <w:keepNext/>
        <w:spacing w:after="120"/>
        <w:ind w:firstLine="0"/>
        <w:jc w:val="center"/>
        <w:rPr>
          <w:b/>
          <w:i/>
        </w:rPr>
      </w:pPr>
      <w:r w:rsidRPr="003E0A2E">
        <w:rPr>
          <w:b/>
          <w:i/>
        </w:rPr>
        <w:t xml:space="preserve">Обоснование расчетных показателей, устанавливаемых для объектов </w:t>
      </w:r>
      <w:r w:rsidR="00FB5101" w:rsidRPr="003E0A2E">
        <w:rPr>
          <w:b/>
          <w:i/>
        </w:rPr>
        <w:t>местного зн</w:t>
      </w:r>
      <w:r w:rsidR="00FB5101" w:rsidRPr="003E0A2E">
        <w:rPr>
          <w:b/>
          <w:i/>
        </w:rPr>
        <w:t>а</w:t>
      </w:r>
      <w:r w:rsidR="00FB5101" w:rsidRPr="003E0A2E">
        <w:rPr>
          <w:b/>
          <w:i/>
        </w:rPr>
        <w:t xml:space="preserve">чения городского поселения </w:t>
      </w:r>
      <w:r w:rsidRPr="003E0A2E">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3E0A2E" w:rsidTr="005568E9">
        <w:trPr>
          <w:cantSplit/>
          <w:tblHeader/>
        </w:trPr>
        <w:tc>
          <w:tcPr>
            <w:tcW w:w="1871" w:type="dxa"/>
            <w:shd w:val="clear" w:color="auto" w:fill="D9D9D9" w:themeFill="background1" w:themeFillShade="D9"/>
          </w:tcPr>
          <w:p w:rsidR="004036A2" w:rsidRPr="003E0A2E" w:rsidRDefault="004036A2" w:rsidP="0071261A">
            <w:pPr>
              <w:pStyle w:val="aff6"/>
              <w:keepNext/>
              <w:widowControl w:val="0"/>
              <w:ind w:firstLine="0"/>
              <w:jc w:val="center"/>
              <w:rPr>
                <w:b/>
                <w:i/>
                <w:sz w:val="20"/>
                <w:szCs w:val="20"/>
                <w:lang w:val="ru-RU"/>
              </w:rPr>
            </w:pPr>
            <w:r w:rsidRPr="003E0A2E">
              <w:rPr>
                <w:b/>
                <w:i/>
                <w:sz w:val="20"/>
                <w:szCs w:val="20"/>
                <w:lang w:val="ru-RU"/>
              </w:rPr>
              <w:t>Наименование вида объекта</w:t>
            </w:r>
          </w:p>
        </w:tc>
        <w:tc>
          <w:tcPr>
            <w:tcW w:w="2552" w:type="dxa"/>
            <w:shd w:val="clear" w:color="auto" w:fill="D9D9D9" w:themeFill="background1" w:themeFillShade="D9"/>
          </w:tcPr>
          <w:p w:rsidR="004036A2" w:rsidRPr="003E0A2E" w:rsidRDefault="004036A2" w:rsidP="0071261A">
            <w:pPr>
              <w:pStyle w:val="aff6"/>
              <w:keepNext/>
              <w:widowControl w:val="0"/>
              <w:ind w:firstLine="0"/>
              <w:jc w:val="center"/>
              <w:rPr>
                <w:b/>
                <w:i/>
                <w:sz w:val="20"/>
                <w:szCs w:val="20"/>
                <w:lang w:val="ru-RU"/>
              </w:rPr>
            </w:pPr>
            <w:r w:rsidRPr="003E0A2E">
              <w:rPr>
                <w:b/>
                <w:i/>
                <w:sz w:val="20"/>
                <w:szCs w:val="20"/>
                <w:lang w:val="ru-RU"/>
              </w:rPr>
              <w:t>Тип расчетного показат</w:t>
            </w:r>
            <w:r w:rsidRPr="003E0A2E">
              <w:rPr>
                <w:b/>
                <w:i/>
                <w:sz w:val="20"/>
                <w:szCs w:val="20"/>
                <w:lang w:val="ru-RU"/>
              </w:rPr>
              <w:t>е</w:t>
            </w:r>
            <w:r w:rsidRPr="003E0A2E">
              <w:rPr>
                <w:b/>
                <w:i/>
                <w:sz w:val="20"/>
                <w:szCs w:val="20"/>
                <w:lang w:val="ru-RU"/>
              </w:rPr>
              <w:t>ля</w:t>
            </w:r>
          </w:p>
        </w:tc>
        <w:tc>
          <w:tcPr>
            <w:tcW w:w="4961" w:type="dxa"/>
            <w:shd w:val="clear" w:color="auto" w:fill="D9D9D9" w:themeFill="background1" w:themeFillShade="D9"/>
          </w:tcPr>
          <w:p w:rsidR="004036A2" w:rsidRPr="003E0A2E" w:rsidRDefault="004036A2" w:rsidP="0071261A">
            <w:pPr>
              <w:pStyle w:val="aff6"/>
              <w:keepNext/>
              <w:widowControl w:val="0"/>
              <w:ind w:firstLine="0"/>
              <w:jc w:val="center"/>
              <w:rPr>
                <w:b/>
                <w:i/>
                <w:sz w:val="20"/>
                <w:szCs w:val="20"/>
                <w:lang w:val="ru-RU"/>
              </w:rPr>
            </w:pPr>
            <w:r w:rsidRPr="003E0A2E">
              <w:rPr>
                <w:b/>
                <w:i/>
                <w:sz w:val="20"/>
                <w:szCs w:val="20"/>
                <w:lang w:val="ru-RU"/>
              </w:rPr>
              <w:t>Обоснование расчетного показателя</w:t>
            </w:r>
          </w:p>
        </w:tc>
      </w:tr>
      <w:tr w:rsidR="004036A2" w:rsidRPr="003E0A2E" w:rsidTr="005568E9">
        <w:trPr>
          <w:cantSplit/>
        </w:trPr>
        <w:tc>
          <w:tcPr>
            <w:tcW w:w="1871" w:type="dxa"/>
            <w:vMerge w:val="restart"/>
            <w:shd w:val="clear" w:color="auto" w:fill="F2F2F2" w:themeFill="background1" w:themeFillShade="F2"/>
          </w:tcPr>
          <w:p w:rsidR="004036A2" w:rsidRPr="003E0A2E" w:rsidRDefault="004036A2" w:rsidP="00FB4274">
            <w:pPr>
              <w:pStyle w:val="aff6"/>
              <w:widowControl w:val="0"/>
              <w:ind w:firstLine="0"/>
              <w:jc w:val="left"/>
              <w:rPr>
                <w:rFonts w:eastAsiaTheme="minorEastAsia"/>
                <w:sz w:val="20"/>
                <w:szCs w:val="20"/>
                <w:lang w:val="ru-RU"/>
              </w:rPr>
            </w:pPr>
            <w:r w:rsidRPr="003E0A2E">
              <w:rPr>
                <w:sz w:val="20"/>
                <w:szCs w:val="20"/>
                <w:lang w:val="ru-RU"/>
              </w:rPr>
              <w:t>Кладбище традиц</w:t>
            </w:r>
            <w:r w:rsidRPr="003E0A2E">
              <w:rPr>
                <w:sz w:val="20"/>
                <w:szCs w:val="20"/>
                <w:lang w:val="ru-RU"/>
              </w:rPr>
              <w:t>и</w:t>
            </w:r>
            <w:r w:rsidRPr="003E0A2E">
              <w:rPr>
                <w:sz w:val="20"/>
                <w:szCs w:val="20"/>
                <w:lang w:val="ru-RU"/>
              </w:rPr>
              <w:t>онного захоронения</w:t>
            </w:r>
          </w:p>
        </w:tc>
        <w:tc>
          <w:tcPr>
            <w:tcW w:w="2552" w:type="dxa"/>
          </w:tcPr>
          <w:p w:rsidR="004036A2" w:rsidRPr="003E0A2E" w:rsidRDefault="004036A2" w:rsidP="00FB4274">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4961" w:type="dxa"/>
          </w:tcPr>
          <w:p w:rsidR="004036A2" w:rsidRPr="003E0A2E" w:rsidRDefault="004036A2" w:rsidP="00095C8C">
            <w:pPr>
              <w:pStyle w:val="aff6"/>
              <w:ind w:firstLine="0"/>
              <w:jc w:val="left"/>
              <w:rPr>
                <w:sz w:val="20"/>
                <w:szCs w:val="20"/>
                <w:lang w:val="ru-RU"/>
              </w:rPr>
            </w:pPr>
            <w:r w:rsidRPr="003E0A2E">
              <w:rPr>
                <w:sz w:val="20"/>
                <w:szCs w:val="20"/>
                <w:lang w:val="ru-RU"/>
              </w:rPr>
              <w:t>Площадь кладбищ</w:t>
            </w:r>
            <w:r w:rsidR="00D9377C" w:rsidRPr="003E0A2E">
              <w:rPr>
                <w:sz w:val="20"/>
                <w:szCs w:val="20"/>
                <w:lang w:val="ru-RU"/>
              </w:rPr>
              <w:t xml:space="preserve"> традиционного захоронения 0,3</w:t>
            </w:r>
            <w:r w:rsidR="00095C8C" w:rsidRPr="003E0A2E">
              <w:rPr>
                <w:sz w:val="20"/>
                <w:szCs w:val="20"/>
                <w:lang w:val="ru-RU"/>
              </w:rPr>
              <w:t>3</w:t>
            </w:r>
            <w:r w:rsidR="00D9377C" w:rsidRPr="003E0A2E">
              <w:rPr>
                <w:sz w:val="20"/>
                <w:szCs w:val="20"/>
                <w:lang w:val="ru-RU"/>
              </w:rPr>
              <w:t xml:space="preserve"> га на 1000 чел.</w:t>
            </w:r>
            <w:r w:rsidRPr="003E0A2E">
              <w:rPr>
                <w:sz w:val="20"/>
                <w:szCs w:val="20"/>
                <w:lang w:val="ru-RU"/>
              </w:rPr>
              <w:t xml:space="preserve"> принята в соответствии с </w:t>
            </w:r>
            <w:r w:rsidR="00D9377C" w:rsidRPr="003E0A2E">
              <w:rPr>
                <w:sz w:val="20"/>
                <w:szCs w:val="20"/>
                <w:lang w:val="ru-RU"/>
              </w:rPr>
              <w:t xml:space="preserve">таблицей </w:t>
            </w:r>
            <w:r w:rsidR="00095C8C" w:rsidRPr="003E0A2E">
              <w:rPr>
                <w:sz w:val="20"/>
                <w:szCs w:val="20"/>
                <w:lang w:val="ru-RU"/>
              </w:rPr>
              <w:t>1.</w:t>
            </w:r>
            <w:r w:rsidR="00D9377C" w:rsidRPr="003E0A2E">
              <w:rPr>
                <w:sz w:val="20"/>
                <w:szCs w:val="20"/>
                <w:lang w:val="ru-RU"/>
              </w:rPr>
              <w:t>2.7 РНГП Ивановской области.</w:t>
            </w:r>
          </w:p>
        </w:tc>
      </w:tr>
      <w:tr w:rsidR="004036A2" w:rsidRPr="003E0A2E" w:rsidTr="005568E9">
        <w:trPr>
          <w:cantSplit/>
        </w:trPr>
        <w:tc>
          <w:tcPr>
            <w:tcW w:w="1871" w:type="dxa"/>
            <w:vMerge/>
            <w:shd w:val="clear" w:color="auto" w:fill="F2F2F2" w:themeFill="background1" w:themeFillShade="F2"/>
          </w:tcPr>
          <w:p w:rsidR="004036A2" w:rsidRPr="003E0A2E" w:rsidRDefault="004036A2" w:rsidP="00FB4274">
            <w:pPr>
              <w:pStyle w:val="aff6"/>
              <w:widowControl w:val="0"/>
              <w:ind w:firstLine="0"/>
              <w:jc w:val="left"/>
              <w:rPr>
                <w:sz w:val="20"/>
                <w:szCs w:val="20"/>
                <w:lang w:val="ru-RU"/>
              </w:rPr>
            </w:pPr>
          </w:p>
        </w:tc>
        <w:tc>
          <w:tcPr>
            <w:tcW w:w="2552" w:type="dxa"/>
          </w:tcPr>
          <w:p w:rsidR="004036A2" w:rsidRPr="003E0A2E" w:rsidRDefault="004036A2" w:rsidP="00FB4274">
            <w:pPr>
              <w:pStyle w:val="aff6"/>
              <w:ind w:firstLine="0"/>
              <w:jc w:val="left"/>
              <w:rPr>
                <w:sz w:val="20"/>
                <w:szCs w:val="20"/>
                <w:lang w:val="ru-RU"/>
              </w:rPr>
            </w:pPr>
            <w:r w:rsidRPr="003E0A2E">
              <w:rPr>
                <w:sz w:val="20"/>
                <w:szCs w:val="20"/>
                <w:lang w:val="ru-RU"/>
              </w:rPr>
              <w:t>Расчетный показатель ма</w:t>
            </w:r>
            <w:r w:rsidRPr="003E0A2E">
              <w:rPr>
                <w:sz w:val="20"/>
                <w:szCs w:val="20"/>
                <w:lang w:val="ru-RU"/>
              </w:rPr>
              <w:t>к</w:t>
            </w:r>
            <w:r w:rsidRPr="003E0A2E">
              <w:rPr>
                <w:sz w:val="20"/>
                <w:szCs w:val="20"/>
                <w:lang w:val="ru-RU"/>
              </w:rPr>
              <w:t>симально допустимого уровня территориальной доступности</w:t>
            </w:r>
          </w:p>
        </w:tc>
        <w:tc>
          <w:tcPr>
            <w:tcW w:w="4961" w:type="dxa"/>
          </w:tcPr>
          <w:p w:rsidR="004036A2" w:rsidRPr="003E0A2E" w:rsidRDefault="00D9377C" w:rsidP="00D9377C">
            <w:pPr>
              <w:pStyle w:val="Default"/>
              <w:jc w:val="center"/>
              <w:rPr>
                <w:sz w:val="20"/>
                <w:szCs w:val="20"/>
              </w:rPr>
            </w:pPr>
            <w:r w:rsidRPr="003E0A2E">
              <w:rPr>
                <w:sz w:val="20"/>
                <w:szCs w:val="20"/>
              </w:rPr>
              <w:t>Не нормируется</w:t>
            </w:r>
          </w:p>
        </w:tc>
      </w:tr>
      <w:tr w:rsidR="00155008" w:rsidRPr="003E0A2E" w:rsidTr="005568E9">
        <w:trPr>
          <w:cantSplit/>
        </w:trPr>
        <w:tc>
          <w:tcPr>
            <w:tcW w:w="1871" w:type="dxa"/>
            <w:vMerge w:val="restart"/>
            <w:shd w:val="clear" w:color="auto" w:fill="F2F2F2" w:themeFill="background1" w:themeFillShade="F2"/>
          </w:tcPr>
          <w:p w:rsidR="00155008" w:rsidRPr="003E0A2E" w:rsidRDefault="00155008" w:rsidP="00FB4274">
            <w:pPr>
              <w:pStyle w:val="aff6"/>
              <w:widowControl w:val="0"/>
              <w:ind w:firstLine="0"/>
              <w:jc w:val="left"/>
              <w:rPr>
                <w:sz w:val="20"/>
                <w:szCs w:val="20"/>
                <w:lang w:val="ru-RU"/>
              </w:rPr>
            </w:pPr>
            <w:r w:rsidRPr="003E0A2E">
              <w:rPr>
                <w:sz w:val="20"/>
                <w:szCs w:val="20"/>
                <w:lang w:val="ru-RU"/>
              </w:rPr>
              <w:t xml:space="preserve">Кладбище </w:t>
            </w:r>
            <w:proofErr w:type="spellStart"/>
            <w:r w:rsidRPr="003E0A2E">
              <w:rPr>
                <w:sz w:val="20"/>
                <w:szCs w:val="20"/>
                <w:lang w:val="ru-RU"/>
              </w:rPr>
              <w:t>урновых</w:t>
            </w:r>
            <w:proofErr w:type="spellEnd"/>
            <w:r w:rsidRPr="003E0A2E">
              <w:rPr>
                <w:sz w:val="20"/>
                <w:szCs w:val="20"/>
                <w:lang w:val="ru-RU"/>
              </w:rPr>
              <w:t xml:space="preserve"> захоронений после кремации</w:t>
            </w:r>
          </w:p>
        </w:tc>
        <w:tc>
          <w:tcPr>
            <w:tcW w:w="2552" w:type="dxa"/>
          </w:tcPr>
          <w:p w:rsidR="00155008" w:rsidRPr="003E0A2E" w:rsidRDefault="00155008" w:rsidP="00ED2BF3">
            <w:pPr>
              <w:pStyle w:val="aff6"/>
              <w:ind w:firstLine="0"/>
              <w:jc w:val="left"/>
              <w:rPr>
                <w:sz w:val="20"/>
                <w:szCs w:val="20"/>
                <w:lang w:val="ru-RU"/>
              </w:rPr>
            </w:pPr>
            <w:r w:rsidRPr="003E0A2E">
              <w:rPr>
                <w:sz w:val="20"/>
                <w:szCs w:val="20"/>
                <w:lang w:val="ru-RU"/>
              </w:rPr>
              <w:t>Расчетный показатель м</w:t>
            </w:r>
            <w:r w:rsidRPr="003E0A2E">
              <w:rPr>
                <w:sz w:val="20"/>
                <w:szCs w:val="20"/>
                <w:lang w:val="ru-RU"/>
              </w:rPr>
              <w:t>и</w:t>
            </w:r>
            <w:r w:rsidRPr="003E0A2E">
              <w:rPr>
                <w:sz w:val="20"/>
                <w:szCs w:val="20"/>
                <w:lang w:val="ru-RU"/>
              </w:rPr>
              <w:t>нимально допустимого уровня обеспеченности</w:t>
            </w:r>
          </w:p>
        </w:tc>
        <w:tc>
          <w:tcPr>
            <w:tcW w:w="4961" w:type="dxa"/>
          </w:tcPr>
          <w:p w:rsidR="00155008" w:rsidRPr="003E0A2E" w:rsidRDefault="00155008" w:rsidP="00095C8C">
            <w:pPr>
              <w:pStyle w:val="aff6"/>
              <w:ind w:firstLine="0"/>
              <w:jc w:val="left"/>
              <w:rPr>
                <w:sz w:val="20"/>
                <w:szCs w:val="20"/>
                <w:lang w:val="ru-RU"/>
              </w:rPr>
            </w:pPr>
            <w:r w:rsidRPr="003E0A2E">
              <w:rPr>
                <w:sz w:val="20"/>
                <w:szCs w:val="20"/>
                <w:lang w:val="ru-RU"/>
              </w:rPr>
              <w:t xml:space="preserve">Площадь кладбищ </w:t>
            </w:r>
            <w:proofErr w:type="spellStart"/>
            <w:r w:rsidRPr="003E0A2E">
              <w:rPr>
                <w:sz w:val="20"/>
                <w:szCs w:val="20"/>
                <w:lang w:val="ru-RU"/>
              </w:rPr>
              <w:t>урновых</w:t>
            </w:r>
            <w:proofErr w:type="spellEnd"/>
            <w:r w:rsidRPr="003E0A2E">
              <w:rPr>
                <w:sz w:val="20"/>
                <w:szCs w:val="20"/>
                <w:lang w:val="ru-RU"/>
              </w:rPr>
              <w:t xml:space="preserve"> захоронений после крем</w:t>
            </w:r>
            <w:r w:rsidRPr="003E0A2E">
              <w:rPr>
                <w:sz w:val="20"/>
                <w:szCs w:val="20"/>
                <w:lang w:val="ru-RU"/>
              </w:rPr>
              <w:t>а</w:t>
            </w:r>
            <w:r w:rsidRPr="003E0A2E">
              <w:rPr>
                <w:sz w:val="20"/>
                <w:szCs w:val="20"/>
                <w:lang w:val="ru-RU"/>
              </w:rPr>
              <w:t>ции 0,02 га на 1000 чел. принята в соответствии с табл</w:t>
            </w:r>
            <w:r w:rsidRPr="003E0A2E">
              <w:rPr>
                <w:sz w:val="20"/>
                <w:szCs w:val="20"/>
                <w:lang w:val="ru-RU"/>
              </w:rPr>
              <w:t>и</w:t>
            </w:r>
            <w:r w:rsidRPr="003E0A2E">
              <w:rPr>
                <w:sz w:val="20"/>
                <w:szCs w:val="20"/>
                <w:lang w:val="ru-RU"/>
              </w:rPr>
              <w:t xml:space="preserve">цей </w:t>
            </w:r>
            <w:r w:rsidR="00095C8C" w:rsidRPr="003E0A2E">
              <w:rPr>
                <w:sz w:val="20"/>
                <w:szCs w:val="20"/>
                <w:lang w:val="ru-RU"/>
              </w:rPr>
              <w:t>1.</w:t>
            </w:r>
            <w:r w:rsidRPr="003E0A2E">
              <w:rPr>
                <w:sz w:val="20"/>
                <w:szCs w:val="20"/>
                <w:lang w:val="ru-RU"/>
              </w:rPr>
              <w:t>2.7 РНГП Ивановской области.</w:t>
            </w:r>
          </w:p>
        </w:tc>
      </w:tr>
      <w:tr w:rsidR="00155008" w:rsidRPr="003E0A2E" w:rsidTr="005568E9">
        <w:trPr>
          <w:cantSplit/>
        </w:trPr>
        <w:tc>
          <w:tcPr>
            <w:tcW w:w="1871" w:type="dxa"/>
            <w:vMerge/>
            <w:shd w:val="clear" w:color="auto" w:fill="F2F2F2" w:themeFill="background1" w:themeFillShade="F2"/>
          </w:tcPr>
          <w:p w:rsidR="00155008" w:rsidRPr="003E0A2E" w:rsidRDefault="00155008" w:rsidP="00FB4274">
            <w:pPr>
              <w:pStyle w:val="aff6"/>
              <w:widowControl w:val="0"/>
              <w:ind w:firstLine="0"/>
              <w:jc w:val="left"/>
              <w:rPr>
                <w:sz w:val="20"/>
                <w:szCs w:val="20"/>
                <w:lang w:val="ru-RU"/>
              </w:rPr>
            </w:pPr>
          </w:p>
        </w:tc>
        <w:tc>
          <w:tcPr>
            <w:tcW w:w="2552" w:type="dxa"/>
          </w:tcPr>
          <w:p w:rsidR="00155008" w:rsidRPr="003E0A2E" w:rsidRDefault="00155008" w:rsidP="00ED2BF3">
            <w:pPr>
              <w:pStyle w:val="aff6"/>
              <w:ind w:firstLine="0"/>
              <w:jc w:val="left"/>
              <w:rPr>
                <w:sz w:val="20"/>
                <w:szCs w:val="20"/>
                <w:lang w:val="ru-RU"/>
              </w:rPr>
            </w:pPr>
            <w:r w:rsidRPr="003E0A2E">
              <w:rPr>
                <w:sz w:val="20"/>
                <w:szCs w:val="20"/>
                <w:lang w:val="ru-RU"/>
              </w:rPr>
              <w:t>Расчетный показатель ма</w:t>
            </w:r>
            <w:r w:rsidRPr="003E0A2E">
              <w:rPr>
                <w:sz w:val="20"/>
                <w:szCs w:val="20"/>
                <w:lang w:val="ru-RU"/>
              </w:rPr>
              <w:t>к</w:t>
            </w:r>
            <w:r w:rsidRPr="003E0A2E">
              <w:rPr>
                <w:sz w:val="20"/>
                <w:szCs w:val="20"/>
                <w:lang w:val="ru-RU"/>
              </w:rPr>
              <w:t>симально допустимого уровня территориальной доступности</w:t>
            </w:r>
          </w:p>
        </w:tc>
        <w:tc>
          <w:tcPr>
            <w:tcW w:w="4961" w:type="dxa"/>
          </w:tcPr>
          <w:p w:rsidR="00155008" w:rsidRPr="003E0A2E" w:rsidRDefault="00155008" w:rsidP="00ED2BF3">
            <w:pPr>
              <w:pStyle w:val="Default"/>
              <w:jc w:val="center"/>
              <w:rPr>
                <w:sz w:val="20"/>
                <w:szCs w:val="20"/>
              </w:rPr>
            </w:pPr>
            <w:r w:rsidRPr="003E0A2E">
              <w:rPr>
                <w:sz w:val="20"/>
                <w:szCs w:val="20"/>
              </w:rPr>
              <w:t>Не нормируется</w:t>
            </w:r>
          </w:p>
        </w:tc>
      </w:tr>
    </w:tbl>
    <w:p w:rsidR="007153F9" w:rsidRPr="003E0A2E" w:rsidRDefault="007153F9" w:rsidP="009D198B">
      <w:pPr>
        <w:pStyle w:val="20"/>
        <w:numPr>
          <w:ilvl w:val="1"/>
          <w:numId w:val="13"/>
        </w:numPr>
        <w:ind w:left="0" w:firstLine="0"/>
      </w:pPr>
      <w:bookmarkStart w:id="218" w:name="_Toc532042568"/>
      <w:r w:rsidRPr="003E0A2E">
        <w:t xml:space="preserve">Объекты местного значения </w:t>
      </w:r>
      <w:r w:rsidR="00566271" w:rsidRPr="003E0A2E">
        <w:t xml:space="preserve">городского </w:t>
      </w:r>
      <w:r w:rsidR="000B4A8C" w:rsidRPr="003E0A2E">
        <w:t>поселения</w:t>
      </w:r>
      <w:r w:rsidR="002F577C" w:rsidRPr="003E0A2E">
        <w:t xml:space="preserve"> </w:t>
      </w:r>
      <w:r w:rsidRPr="003E0A2E">
        <w:t xml:space="preserve">в области благоустройства и озеленения территории </w:t>
      </w:r>
      <w:r w:rsidR="00566271" w:rsidRPr="003E0A2E">
        <w:t xml:space="preserve">городского </w:t>
      </w:r>
      <w:r w:rsidR="000B4A8C" w:rsidRPr="003E0A2E">
        <w:t>поселения</w:t>
      </w:r>
      <w:bookmarkEnd w:id="218"/>
    </w:p>
    <w:p w:rsidR="00564728" w:rsidRPr="003E0A2E" w:rsidRDefault="00564728" w:rsidP="009D198B">
      <w:pPr>
        <w:keepNext/>
        <w:spacing w:before="120"/>
        <w:jc w:val="right"/>
        <w:rPr>
          <w:b/>
          <w:i/>
        </w:rPr>
      </w:pPr>
      <w:r w:rsidRPr="003E0A2E">
        <w:rPr>
          <w:b/>
          <w:i/>
        </w:rPr>
        <w:t>Таблица</w:t>
      </w:r>
      <w:r w:rsidR="00DF200C" w:rsidRPr="003E0A2E">
        <w:rPr>
          <w:b/>
          <w:i/>
        </w:rPr>
        <w:t xml:space="preserve"> </w:t>
      </w:r>
      <w:r w:rsidR="00752A28" w:rsidRPr="003E0A2E">
        <w:rPr>
          <w:b/>
          <w:i/>
        </w:rPr>
        <w:t>2.</w:t>
      </w:r>
      <w:r w:rsidR="002B5281" w:rsidRPr="003E0A2E">
        <w:rPr>
          <w:b/>
          <w:i/>
        </w:rPr>
        <w:t>8</w:t>
      </w:r>
    </w:p>
    <w:p w:rsidR="00564728" w:rsidRPr="003E0A2E" w:rsidRDefault="00564728" w:rsidP="009D198B">
      <w:pPr>
        <w:keepNext/>
        <w:spacing w:after="120"/>
        <w:ind w:firstLine="0"/>
        <w:jc w:val="center"/>
        <w:rPr>
          <w:b/>
          <w:i/>
        </w:rPr>
      </w:pPr>
      <w:r w:rsidRPr="003E0A2E">
        <w:rPr>
          <w:b/>
          <w:i/>
        </w:rPr>
        <w:t>Обоснование расчетных показателей, устанавливаемых для объектов местного зн</w:t>
      </w:r>
      <w:r w:rsidRPr="003E0A2E">
        <w:rPr>
          <w:b/>
          <w:i/>
        </w:rPr>
        <w:t>а</w:t>
      </w:r>
      <w:r w:rsidRPr="003E0A2E">
        <w:rPr>
          <w:b/>
          <w:i/>
        </w:rPr>
        <w:t xml:space="preserve">чения </w:t>
      </w:r>
      <w:r w:rsidR="00566271" w:rsidRPr="003E0A2E">
        <w:rPr>
          <w:b/>
          <w:i/>
        </w:rPr>
        <w:t xml:space="preserve">городского </w:t>
      </w:r>
      <w:r w:rsidR="000B4A8C" w:rsidRPr="003E0A2E">
        <w:rPr>
          <w:b/>
          <w:i/>
        </w:rPr>
        <w:t>поселения</w:t>
      </w:r>
      <w:r w:rsidR="00752A28" w:rsidRPr="003E0A2E">
        <w:rPr>
          <w:b/>
          <w:i/>
        </w:rPr>
        <w:t xml:space="preserve"> </w:t>
      </w:r>
      <w:r w:rsidRPr="003E0A2E">
        <w:rPr>
          <w:b/>
          <w:i/>
        </w:rPr>
        <w:t>в области благоустройства и озеленения территории</w:t>
      </w:r>
      <w:r w:rsidR="000B4A8C" w:rsidRPr="003E0A2E">
        <w:rPr>
          <w:b/>
          <w:i/>
        </w:rPr>
        <w:t xml:space="preserve"> </w:t>
      </w:r>
      <w:r w:rsidR="00566271" w:rsidRPr="003E0A2E">
        <w:rPr>
          <w:b/>
          <w:i/>
        </w:rPr>
        <w:t>г</w:t>
      </w:r>
      <w:r w:rsidR="00566271" w:rsidRPr="003E0A2E">
        <w:rPr>
          <w:b/>
          <w:i/>
        </w:rPr>
        <w:t>о</w:t>
      </w:r>
      <w:r w:rsidR="00566271" w:rsidRPr="003E0A2E">
        <w:rPr>
          <w:b/>
          <w:i/>
        </w:rPr>
        <w:t xml:space="preserve">родского </w:t>
      </w:r>
      <w:r w:rsidR="000B4A8C" w:rsidRPr="003E0A2E">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3E0A2E" w:rsidTr="00973E5B">
        <w:trPr>
          <w:cantSplit/>
          <w:tblHeader/>
        </w:trPr>
        <w:tc>
          <w:tcPr>
            <w:tcW w:w="2013" w:type="dxa"/>
            <w:shd w:val="clear" w:color="auto" w:fill="D9D9D9" w:themeFill="background1" w:themeFillShade="D9"/>
          </w:tcPr>
          <w:p w:rsidR="00973E5B" w:rsidRPr="003E0A2E" w:rsidRDefault="00973E5B" w:rsidP="009D198B">
            <w:pPr>
              <w:pStyle w:val="aff6"/>
              <w:keepNext/>
              <w:ind w:firstLine="0"/>
              <w:jc w:val="center"/>
              <w:rPr>
                <w:b/>
                <w:i/>
                <w:sz w:val="20"/>
                <w:szCs w:val="20"/>
                <w:lang w:val="ru-RU"/>
              </w:rPr>
            </w:pPr>
            <w:r w:rsidRPr="003E0A2E">
              <w:rPr>
                <w:b/>
                <w:i/>
                <w:sz w:val="20"/>
                <w:szCs w:val="20"/>
                <w:lang w:val="ru-RU"/>
              </w:rPr>
              <w:t>Наименование вида объекта</w:t>
            </w:r>
          </w:p>
        </w:tc>
        <w:tc>
          <w:tcPr>
            <w:tcW w:w="1843" w:type="dxa"/>
            <w:shd w:val="clear" w:color="auto" w:fill="D9D9D9" w:themeFill="background1" w:themeFillShade="D9"/>
          </w:tcPr>
          <w:p w:rsidR="00973E5B" w:rsidRPr="003E0A2E" w:rsidRDefault="00973E5B" w:rsidP="009D198B">
            <w:pPr>
              <w:pStyle w:val="aff6"/>
              <w:keepNext/>
              <w:ind w:firstLine="0"/>
              <w:jc w:val="center"/>
              <w:rPr>
                <w:b/>
                <w:i/>
                <w:sz w:val="20"/>
                <w:szCs w:val="20"/>
                <w:lang w:val="ru-RU"/>
              </w:rPr>
            </w:pPr>
            <w:r w:rsidRPr="003E0A2E">
              <w:rPr>
                <w:b/>
                <w:i/>
                <w:sz w:val="20"/>
                <w:szCs w:val="20"/>
                <w:lang w:val="ru-RU"/>
              </w:rPr>
              <w:t>Тип расчетного показателя</w:t>
            </w:r>
          </w:p>
        </w:tc>
        <w:tc>
          <w:tcPr>
            <w:tcW w:w="5528" w:type="dxa"/>
            <w:shd w:val="clear" w:color="auto" w:fill="D9D9D9" w:themeFill="background1" w:themeFillShade="D9"/>
          </w:tcPr>
          <w:p w:rsidR="00973E5B" w:rsidRPr="003E0A2E" w:rsidRDefault="00973E5B" w:rsidP="009D198B">
            <w:pPr>
              <w:pStyle w:val="aff6"/>
              <w:keepNext/>
              <w:ind w:firstLine="0"/>
              <w:jc w:val="center"/>
              <w:rPr>
                <w:b/>
                <w:i/>
                <w:sz w:val="20"/>
                <w:szCs w:val="20"/>
                <w:lang w:val="ru-RU"/>
              </w:rPr>
            </w:pPr>
            <w:r w:rsidRPr="003E0A2E">
              <w:rPr>
                <w:b/>
                <w:i/>
                <w:sz w:val="20"/>
                <w:szCs w:val="20"/>
                <w:lang w:val="ru-RU"/>
              </w:rPr>
              <w:t>Обоснование расчетного показателя</w:t>
            </w:r>
          </w:p>
        </w:tc>
      </w:tr>
      <w:tr w:rsidR="00973E5B" w:rsidRPr="003E0A2E" w:rsidTr="00973E5B">
        <w:trPr>
          <w:cantSplit/>
        </w:trPr>
        <w:tc>
          <w:tcPr>
            <w:tcW w:w="2013" w:type="dxa"/>
            <w:vMerge w:val="restart"/>
            <w:shd w:val="clear" w:color="auto" w:fill="F2F2F2" w:themeFill="background1" w:themeFillShade="F2"/>
          </w:tcPr>
          <w:p w:rsidR="00973E5B" w:rsidRPr="003E0A2E" w:rsidRDefault="00973E5B" w:rsidP="005568E9">
            <w:pPr>
              <w:pStyle w:val="aff6"/>
              <w:ind w:firstLine="0"/>
              <w:jc w:val="left"/>
              <w:rPr>
                <w:sz w:val="20"/>
                <w:szCs w:val="20"/>
                <w:lang w:val="ru-RU"/>
              </w:rPr>
            </w:pPr>
            <w:r w:rsidRPr="003E0A2E">
              <w:rPr>
                <w:sz w:val="20"/>
                <w:szCs w:val="20"/>
                <w:lang w:val="ru-RU"/>
              </w:rPr>
              <w:t>Озелененные террит</w:t>
            </w:r>
            <w:r w:rsidRPr="003E0A2E">
              <w:rPr>
                <w:sz w:val="20"/>
                <w:szCs w:val="20"/>
                <w:lang w:val="ru-RU"/>
              </w:rPr>
              <w:t>о</w:t>
            </w:r>
            <w:r w:rsidRPr="003E0A2E">
              <w:rPr>
                <w:sz w:val="20"/>
                <w:szCs w:val="20"/>
                <w:lang w:val="ru-RU"/>
              </w:rPr>
              <w:t>рии общего пользов</w:t>
            </w:r>
            <w:r w:rsidRPr="003E0A2E">
              <w:rPr>
                <w:sz w:val="20"/>
                <w:szCs w:val="20"/>
                <w:lang w:val="ru-RU"/>
              </w:rPr>
              <w:t>а</w:t>
            </w:r>
            <w:r w:rsidRPr="003E0A2E">
              <w:rPr>
                <w:sz w:val="20"/>
                <w:szCs w:val="20"/>
                <w:lang w:val="ru-RU"/>
              </w:rPr>
              <w:t>ния</w:t>
            </w:r>
          </w:p>
        </w:tc>
        <w:tc>
          <w:tcPr>
            <w:tcW w:w="1843" w:type="dxa"/>
          </w:tcPr>
          <w:p w:rsidR="00973E5B" w:rsidRPr="003E0A2E" w:rsidRDefault="00973E5B" w:rsidP="007B060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w:t>
            </w:r>
          </w:p>
        </w:tc>
        <w:tc>
          <w:tcPr>
            <w:tcW w:w="5528" w:type="dxa"/>
          </w:tcPr>
          <w:p w:rsidR="00973E5B" w:rsidRPr="003E0A2E" w:rsidRDefault="00973E5B" w:rsidP="00862831">
            <w:pPr>
              <w:pStyle w:val="aff6"/>
              <w:ind w:firstLine="0"/>
              <w:jc w:val="left"/>
              <w:rPr>
                <w:sz w:val="20"/>
                <w:szCs w:val="20"/>
                <w:lang w:val="ru-RU"/>
              </w:rPr>
            </w:pPr>
            <w:r w:rsidRPr="003E0A2E">
              <w:rPr>
                <w:sz w:val="20"/>
                <w:szCs w:val="20"/>
                <w:lang w:val="ru-RU"/>
              </w:rPr>
              <w:t>В соответствии с таблицей 4 СП 42.13330.2011 «Градостро</w:t>
            </w:r>
            <w:r w:rsidRPr="003E0A2E">
              <w:rPr>
                <w:sz w:val="20"/>
                <w:szCs w:val="20"/>
                <w:lang w:val="ru-RU"/>
              </w:rPr>
              <w:t>и</w:t>
            </w:r>
            <w:r w:rsidRPr="003E0A2E">
              <w:rPr>
                <w:sz w:val="20"/>
                <w:szCs w:val="20"/>
                <w:lang w:val="ru-RU"/>
              </w:rPr>
              <w:t>тельство Планировка и застройка городских и сельских пос</w:t>
            </w:r>
            <w:r w:rsidRPr="003E0A2E">
              <w:rPr>
                <w:sz w:val="20"/>
                <w:szCs w:val="20"/>
                <w:lang w:val="ru-RU"/>
              </w:rPr>
              <w:t>е</w:t>
            </w:r>
            <w:r w:rsidRPr="003E0A2E">
              <w:rPr>
                <w:sz w:val="20"/>
                <w:szCs w:val="20"/>
                <w:lang w:val="ru-RU"/>
              </w:rPr>
              <w:t>лений. Актуализированная редакция СНиП 2.07.01-89*» уст</w:t>
            </w:r>
            <w:r w:rsidRPr="003E0A2E">
              <w:rPr>
                <w:sz w:val="20"/>
                <w:szCs w:val="20"/>
                <w:lang w:val="ru-RU"/>
              </w:rPr>
              <w:t>а</w:t>
            </w:r>
            <w:r w:rsidRPr="003E0A2E">
              <w:rPr>
                <w:sz w:val="20"/>
                <w:szCs w:val="20"/>
                <w:lang w:val="ru-RU"/>
              </w:rPr>
              <w:t xml:space="preserve">навливается минимальный показатель площади озелененной территории общего пользования для города </w:t>
            </w:r>
            <w:r w:rsidR="00567B76" w:rsidRPr="003E0A2E">
              <w:rPr>
                <w:sz w:val="20"/>
                <w:szCs w:val="20"/>
                <w:lang w:val="ru-RU"/>
              </w:rPr>
              <w:t>Фурманов</w:t>
            </w:r>
            <w:r w:rsidRPr="003E0A2E">
              <w:rPr>
                <w:sz w:val="20"/>
                <w:szCs w:val="20"/>
                <w:lang w:val="ru-RU"/>
              </w:rPr>
              <w:t xml:space="preserve"> (малый город) </w:t>
            </w:r>
            <w:r w:rsidR="0071261A" w:rsidRPr="003E0A2E">
              <w:rPr>
                <w:sz w:val="20"/>
                <w:szCs w:val="20"/>
                <w:lang w:val="ru-RU"/>
              </w:rPr>
              <w:t>8</w:t>
            </w:r>
            <w:r w:rsidRPr="003E0A2E">
              <w:rPr>
                <w:sz w:val="20"/>
                <w:szCs w:val="20"/>
                <w:lang w:val="ru-RU"/>
              </w:rPr>
              <w:t xml:space="preserve"> м</w:t>
            </w:r>
            <w:r w:rsidRPr="003E0A2E">
              <w:rPr>
                <w:sz w:val="20"/>
                <w:szCs w:val="20"/>
                <w:vertAlign w:val="superscript"/>
                <w:lang w:val="ru-RU"/>
              </w:rPr>
              <w:t>2</w:t>
            </w:r>
            <w:r w:rsidR="00047500" w:rsidRPr="003E0A2E">
              <w:rPr>
                <w:sz w:val="20"/>
                <w:szCs w:val="20"/>
                <w:vertAlign w:val="superscript"/>
                <w:lang w:val="ru-RU"/>
              </w:rPr>
              <w:t xml:space="preserve"> </w:t>
            </w:r>
            <w:r w:rsidRPr="003E0A2E">
              <w:rPr>
                <w:sz w:val="20"/>
                <w:szCs w:val="20"/>
                <w:lang w:val="ru-RU"/>
              </w:rPr>
              <w:t>на чел.</w:t>
            </w:r>
          </w:p>
        </w:tc>
      </w:tr>
      <w:tr w:rsidR="00973E5B" w:rsidRPr="003E0A2E" w:rsidTr="00973E5B">
        <w:trPr>
          <w:cantSplit/>
        </w:trPr>
        <w:tc>
          <w:tcPr>
            <w:tcW w:w="2013" w:type="dxa"/>
            <w:vMerge/>
            <w:shd w:val="clear" w:color="auto" w:fill="F2F2F2" w:themeFill="background1" w:themeFillShade="F2"/>
          </w:tcPr>
          <w:p w:rsidR="00973E5B" w:rsidRPr="003E0A2E" w:rsidRDefault="00973E5B" w:rsidP="005568E9">
            <w:pPr>
              <w:pStyle w:val="aff6"/>
              <w:ind w:firstLine="0"/>
              <w:jc w:val="left"/>
              <w:rPr>
                <w:sz w:val="20"/>
                <w:szCs w:val="20"/>
                <w:lang w:val="ru-RU"/>
              </w:rPr>
            </w:pPr>
          </w:p>
        </w:tc>
        <w:tc>
          <w:tcPr>
            <w:tcW w:w="1843" w:type="dxa"/>
          </w:tcPr>
          <w:p w:rsidR="00973E5B" w:rsidRPr="003E0A2E" w:rsidRDefault="00973E5B" w:rsidP="007B0607">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уровня территориальной доступности</w:t>
            </w:r>
          </w:p>
        </w:tc>
        <w:tc>
          <w:tcPr>
            <w:tcW w:w="5528" w:type="dxa"/>
          </w:tcPr>
          <w:p w:rsidR="00973E5B" w:rsidRPr="003E0A2E" w:rsidRDefault="00973E5B" w:rsidP="007B0607">
            <w:pPr>
              <w:pStyle w:val="aff6"/>
              <w:ind w:firstLine="0"/>
              <w:jc w:val="left"/>
              <w:rPr>
                <w:sz w:val="20"/>
                <w:szCs w:val="20"/>
                <w:lang w:val="ru-RU"/>
              </w:rPr>
            </w:pPr>
            <w:r w:rsidRPr="003E0A2E">
              <w:rPr>
                <w:sz w:val="20"/>
                <w:szCs w:val="20"/>
                <w:lang w:val="ru-RU"/>
              </w:rPr>
              <w:t>Транспортно-пешеходная доступность принята 15 мин. в соо</w:t>
            </w:r>
            <w:r w:rsidRPr="003E0A2E">
              <w:rPr>
                <w:sz w:val="20"/>
                <w:szCs w:val="20"/>
                <w:lang w:val="ru-RU"/>
              </w:rPr>
              <w:t>т</w:t>
            </w:r>
            <w:r w:rsidRPr="003E0A2E">
              <w:rPr>
                <w:sz w:val="20"/>
                <w:szCs w:val="20"/>
                <w:lang w:val="ru-RU"/>
              </w:rPr>
              <w:t>ветствии с п. 9.15 СП 42.13330.2011 «Градостроительство Пл</w:t>
            </w:r>
            <w:r w:rsidRPr="003E0A2E">
              <w:rPr>
                <w:sz w:val="20"/>
                <w:szCs w:val="20"/>
                <w:lang w:val="ru-RU"/>
              </w:rPr>
              <w:t>а</w:t>
            </w:r>
            <w:r w:rsidRPr="003E0A2E">
              <w:rPr>
                <w:sz w:val="20"/>
                <w:szCs w:val="20"/>
                <w:lang w:val="ru-RU"/>
              </w:rPr>
              <w:t>нировка и застройка городских и сельских поселений. Акту</w:t>
            </w:r>
            <w:r w:rsidRPr="003E0A2E">
              <w:rPr>
                <w:sz w:val="20"/>
                <w:szCs w:val="20"/>
                <w:lang w:val="ru-RU"/>
              </w:rPr>
              <w:t>а</w:t>
            </w:r>
            <w:r w:rsidRPr="003E0A2E">
              <w:rPr>
                <w:sz w:val="20"/>
                <w:szCs w:val="20"/>
                <w:lang w:val="ru-RU"/>
              </w:rPr>
              <w:t>лизированная редакция СНиП 2.07.01-89*»</w:t>
            </w:r>
          </w:p>
        </w:tc>
      </w:tr>
      <w:tr w:rsidR="00862831" w:rsidRPr="003E0A2E" w:rsidTr="00973E5B">
        <w:trPr>
          <w:cantSplit/>
        </w:trPr>
        <w:tc>
          <w:tcPr>
            <w:tcW w:w="2013" w:type="dxa"/>
            <w:vMerge w:val="restart"/>
            <w:shd w:val="clear" w:color="auto" w:fill="F2F2F2" w:themeFill="background1" w:themeFillShade="F2"/>
          </w:tcPr>
          <w:p w:rsidR="00862831" w:rsidRPr="003E0A2E" w:rsidRDefault="00862831" w:rsidP="005568E9">
            <w:pPr>
              <w:pStyle w:val="aff6"/>
              <w:ind w:firstLine="0"/>
              <w:jc w:val="left"/>
              <w:rPr>
                <w:sz w:val="20"/>
                <w:szCs w:val="20"/>
                <w:lang w:val="ru-RU"/>
              </w:rPr>
            </w:pPr>
            <w:r w:rsidRPr="003E0A2E">
              <w:rPr>
                <w:sz w:val="20"/>
                <w:szCs w:val="20"/>
                <w:lang w:val="ru-RU"/>
              </w:rPr>
              <w:t>Площадки для игр детей, отдыха взро</w:t>
            </w:r>
            <w:r w:rsidRPr="003E0A2E">
              <w:rPr>
                <w:sz w:val="20"/>
                <w:szCs w:val="20"/>
                <w:lang w:val="ru-RU"/>
              </w:rPr>
              <w:t>с</w:t>
            </w:r>
            <w:r w:rsidRPr="003E0A2E">
              <w:rPr>
                <w:sz w:val="20"/>
                <w:szCs w:val="20"/>
                <w:lang w:val="ru-RU"/>
              </w:rPr>
              <w:t>лого населения и з</w:t>
            </w:r>
            <w:r w:rsidRPr="003E0A2E">
              <w:rPr>
                <w:sz w:val="20"/>
                <w:szCs w:val="20"/>
                <w:lang w:val="ru-RU"/>
              </w:rPr>
              <w:t>а</w:t>
            </w:r>
            <w:r w:rsidRPr="003E0A2E">
              <w:rPr>
                <w:sz w:val="20"/>
                <w:szCs w:val="20"/>
                <w:lang w:val="ru-RU"/>
              </w:rPr>
              <w:t>нятий физкультурой</w:t>
            </w:r>
          </w:p>
        </w:tc>
        <w:tc>
          <w:tcPr>
            <w:tcW w:w="1843" w:type="dxa"/>
          </w:tcPr>
          <w:p w:rsidR="00862831" w:rsidRPr="003E0A2E" w:rsidRDefault="00862831" w:rsidP="00ED2BF3">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минимально допустимого уровня обеспеченности</w:t>
            </w:r>
          </w:p>
        </w:tc>
        <w:tc>
          <w:tcPr>
            <w:tcW w:w="5528" w:type="dxa"/>
          </w:tcPr>
          <w:p w:rsidR="00862831" w:rsidRPr="003E0A2E" w:rsidRDefault="00862831" w:rsidP="007B0607">
            <w:pPr>
              <w:pStyle w:val="aff6"/>
              <w:ind w:firstLine="0"/>
              <w:jc w:val="left"/>
              <w:rPr>
                <w:sz w:val="20"/>
                <w:szCs w:val="20"/>
                <w:lang w:val="ru-RU"/>
              </w:rPr>
            </w:pPr>
            <w:r w:rsidRPr="003E0A2E">
              <w:rPr>
                <w:sz w:val="20"/>
                <w:szCs w:val="20"/>
                <w:lang w:val="ru-RU"/>
              </w:rPr>
              <w:t>Площадь территории не менее 10% от площади квартала (ми</w:t>
            </w:r>
            <w:r w:rsidRPr="003E0A2E">
              <w:rPr>
                <w:sz w:val="20"/>
                <w:szCs w:val="20"/>
                <w:lang w:val="ru-RU"/>
              </w:rPr>
              <w:t>к</w:t>
            </w:r>
            <w:r w:rsidRPr="003E0A2E">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862831" w:rsidRPr="003E0A2E" w:rsidTr="00973E5B">
        <w:trPr>
          <w:cantSplit/>
        </w:trPr>
        <w:tc>
          <w:tcPr>
            <w:tcW w:w="2013" w:type="dxa"/>
            <w:vMerge/>
            <w:shd w:val="clear" w:color="auto" w:fill="F2F2F2" w:themeFill="background1" w:themeFillShade="F2"/>
          </w:tcPr>
          <w:p w:rsidR="00862831" w:rsidRPr="003E0A2E" w:rsidRDefault="00862831" w:rsidP="005568E9">
            <w:pPr>
              <w:pStyle w:val="aff6"/>
              <w:ind w:firstLine="0"/>
              <w:jc w:val="left"/>
              <w:rPr>
                <w:sz w:val="20"/>
                <w:szCs w:val="20"/>
                <w:lang w:val="ru-RU"/>
              </w:rPr>
            </w:pPr>
          </w:p>
        </w:tc>
        <w:tc>
          <w:tcPr>
            <w:tcW w:w="1843" w:type="dxa"/>
          </w:tcPr>
          <w:p w:rsidR="00862831" w:rsidRPr="003E0A2E" w:rsidRDefault="00862831" w:rsidP="00ED2BF3">
            <w:pPr>
              <w:pStyle w:val="aff6"/>
              <w:ind w:firstLine="0"/>
              <w:jc w:val="left"/>
              <w:rPr>
                <w:sz w:val="20"/>
                <w:szCs w:val="20"/>
                <w:lang w:val="ru-RU"/>
              </w:rPr>
            </w:pPr>
            <w:r w:rsidRPr="003E0A2E">
              <w:rPr>
                <w:sz w:val="20"/>
                <w:szCs w:val="20"/>
                <w:lang w:val="ru-RU"/>
              </w:rPr>
              <w:t>Расчетный показ</w:t>
            </w:r>
            <w:r w:rsidRPr="003E0A2E">
              <w:rPr>
                <w:sz w:val="20"/>
                <w:szCs w:val="20"/>
                <w:lang w:val="ru-RU"/>
              </w:rPr>
              <w:t>а</w:t>
            </w:r>
            <w:r w:rsidRPr="003E0A2E">
              <w:rPr>
                <w:sz w:val="20"/>
                <w:szCs w:val="20"/>
                <w:lang w:val="ru-RU"/>
              </w:rPr>
              <w:t>тель максимально допустимого уровня территориальной доступности</w:t>
            </w:r>
          </w:p>
        </w:tc>
        <w:tc>
          <w:tcPr>
            <w:tcW w:w="5528" w:type="dxa"/>
          </w:tcPr>
          <w:p w:rsidR="00862831" w:rsidRPr="003E0A2E" w:rsidRDefault="00862831" w:rsidP="00ED2BF3">
            <w:pPr>
              <w:pStyle w:val="aff6"/>
              <w:ind w:firstLine="0"/>
              <w:jc w:val="left"/>
              <w:rPr>
                <w:sz w:val="20"/>
                <w:szCs w:val="20"/>
                <w:lang w:val="ru-RU"/>
              </w:rPr>
            </w:pPr>
            <w:r w:rsidRPr="003E0A2E">
              <w:rPr>
                <w:sz w:val="20"/>
                <w:szCs w:val="20"/>
                <w:lang w:val="ru-RU"/>
              </w:rPr>
              <w:t>Пешеходная доступность в границах квартала (микрорайона) принята в соответствии с п. 7.5 СП 42.13330.2016. «Градостр</w:t>
            </w:r>
            <w:r w:rsidRPr="003E0A2E">
              <w:rPr>
                <w:sz w:val="20"/>
                <w:szCs w:val="20"/>
                <w:lang w:val="ru-RU"/>
              </w:rPr>
              <w:t>о</w:t>
            </w:r>
            <w:r w:rsidRPr="003E0A2E">
              <w:rPr>
                <w:sz w:val="20"/>
                <w:szCs w:val="20"/>
                <w:lang w:val="ru-RU"/>
              </w:rPr>
              <w:t>ительство. Планировка и застройка городских и сельских пос</w:t>
            </w:r>
            <w:r w:rsidRPr="003E0A2E">
              <w:rPr>
                <w:sz w:val="20"/>
                <w:szCs w:val="20"/>
                <w:lang w:val="ru-RU"/>
              </w:rPr>
              <w:t>е</w:t>
            </w:r>
            <w:r w:rsidRPr="003E0A2E">
              <w:rPr>
                <w:sz w:val="20"/>
                <w:szCs w:val="20"/>
                <w:lang w:val="ru-RU"/>
              </w:rPr>
              <w:t xml:space="preserve">лений. Актуализированная редакция СНиП 2.07.01-89*» </w:t>
            </w:r>
          </w:p>
        </w:tc>
      </w:tr>
    </w:tbl>
    <w:p w:rsidR="007153F9" w:rsidRPr="003E0A2E" w:rsidRDefault="007153F9" w:rsidP="00A848D1">
      <w:pPr>
        <w:pStyle w:val="20"/>
        <w:numPr>
          <w:ilvl w:val="1"/>
          <w:numId w:val="13"/>
        </w:numPr>
        <w:ind w:left="0" w:firstLine="0"/>
      </w:pPr>
      <w:bookmarkStart w:id="219" w:name="_Toc532042569"/>
      <w:r w:rsidRPr="003E0A2E">
        <w:t xml:space="preserve">Объекты </w:t>
      </w:r>
      <w:r w:rsidR="00FB5101" w:rsidRPr="003E0A2E">
        <w:t xml:space="preserve">местного значения городского поселения </w:t>
      </w:r>
      <w:r w:rsidRPr="003E0A2E">
        <w:t xml:space="preserve">в области </w:t>
      </w:r>
      <w:r w:rsidR="00566271" w:rsidRPr="003E0A2E">
        <w:t>торговли, общественного питания и бытового обслуживания</w:t>
      </w:r>
      <w:bookmarkEnd w:id="219"/>
    </w:p>
    <w:p w:rsidR="00095F0C" w:rsidRPr="003E0A2E" w:rsidRDefault="00095F0C" w:rsidP="00A848D1">
      <w:pPr>
        <w:keepNext/>
        <w:spacing w:before="120"/>
        <w:jc w:val="right"/>
        <w:rPr>
          <w:b/>
          <w:i/>
        </w:rPr>
      </w:pPr>
      <w:r w:rsidRPr="003E0A2E">
        <w:rPr>
          <w:b/>
          <w:i/>
        </w:rPr>
        <w:t>Таб</w:t>
      </w:r>
      <w:bookmarkStart w:id="220" w:name="OLE_LINK1103"/>
      <w:bookmarkStart w:id="221" w:name="OLE_LINK1104"/>
      <w:r w:rsidRPr="003E0A2E">
        <w:rPr>
          <w:b/>
          <w:i/>
        </w:rPr>
        <w:t xml:space="preserve">лица </w:t>
      </w:r>
      <w:r w:rsidR="00752A28" w:rsidRPr="003E0A2E">
        <w:rPr>
          <w:b/>
          <w:i/>
        </w:rPr>
        <w:t>2.</w:t>
      </w:r>
      <w:r w:rsidR="002B5281" w:rsidRPr="003E0A2E">
        <w:rPr>
          <w:b/>
          <w:i/>
        </w:rPr>
        <w:t>9</w:t>
      </w:r>
    </w:p>
    <w:p w:rsidR="00095F0C" w:rsidRPr="003E0A2E" w:rsidRDefault="00095F0C" w:rsidP="00A848D1">
      <w:pPr>
        <w:keepNext/>
        <w:spacing w:after="120"/>
        <w:ind w:firstLine="0"/>
        <w:jc w:val="center"/>
        <w:rPr>
          <w:b/>
          <w:i/>
        </w:rPr>
      </w:pPr>
      <w:bookmarkStart w:id="222" w:name="OLE_LINK1100"/>
      <w:bookmarkStart w:id="223" w:name="OLE_LINK1101"/>
      <w:bookmarkStart w:id="224" w:name="OLE_LINK1102"/>
      <w:r w:rsidRPr="003E0A2E">
        <w:rPr>
          <w:b/>
          <w:i/>
        </w:rPr>
        <w:t>Обоснование расчетных показателей, устанавливаемых дл</w:t>
      </w:r>
      <w:bookmarkEnd w:id="220"/>
      <w:bookmarkEnd w:id="221"/>
      <w:r w:rsidRPr="003E0A2E">
        <w:rPr>
          <w:b/>
          <w:i/>
        </w:rPr>
        <w:t xml:space="preserve">я объектов </w:t>
      </w:r>
      <w:bookmarkEnd w:id="222"/>
      <w:bookmarkEnd w:id="223"/>
      <w:bookmarkEnd w:id="224"/>
      <w:r w:rsidR="00FB5101" w:rsidRPr="003E0A2E">
        <w:rPr>
          <w:b/>
          <w:i/>
        </w:rPr>
        <w:t>местного зн</w:t>
      </w:r>
      <w:r w:rsidR="00FB5101" w:rsidRPr="003E0A2E">
        <w:rPr>
          <w:b/>
          <w:i/>
        </w:rPr>
        <w:t>а</w:t>
      </w:r>
      <w:r w:rsidR="00FB5101" w:rsidRPr="003E0A2E">
        <w:rPr>
          <w:b/>
          <w:i/>
        </w:rPr>
        <w:t xml:space="preserve">чения городского поселения </w:t>
      </w:r>
      <w:r w:rsidRPr="003E0A2E">
        <w:rPr>
          <w:b/>
          <w:i/>
        </w:rPr>
        <w:t xml:space="preserve">в области </w:t>
      </w:r>
      <w:r w:rsidR="00566271" w:rsidRPr="003E0A2E">
        <w:rPr>
          <w:b/>
          <w:i/>
        </w:rPr>
        <w:t>торговли, общественного питания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985"/>
        <w:gridCol w:w="5811"/>
      </w:tblGrid>
      <w:tr w:rsidR="00BA69B5" w:rsidRPr="003E0A2E" w:rsidTr="002B5281">
        <w:trPr>
          <w:cantSplit/>
          <w:tblHeader/>
        </w:trPr>
        <w:tc>
          <w:tcPr>
            <w:tcW w:w="1545" w:type="dxa"/>
            <w:shd w:val="clear" w:color="auto" w:fill="D9D9D9" w:themeFill="background1" w:themeFillShade="D9"/>
          </w:tcPr>
          <w:p w:rsidR="00BA69B5" w:rsidRPr="003E0A2E" w:rsidRDefault="00BA69B5" w:rsidP="00A848D1">
            <w:pPr>
              <w:pStyle w:val="aff6"/>
              <w:keepNext/>
              <w:ind w:firstLine="0"/>
              <w:jc w:val="center"/>
              <w:rPr>
                <w:b/>
                <w:i/>
                <w:sz w:val="20"/>
                <w:szCs w:val="20"/>
                <w:lang w:val="ru-RU"/>
              </w:rPr>
            </w:pPr>
            <w:r w:rsidRPr="003E0A2E">
              <w:rPr>
                <w:b/>
                <w:i/>
                <w:sz w:val="20"/>
                <w:szCs w:val="20"/>
                <w:lang w:val="ru-RU"/>
              </w:rPr>
              <w:t>Наименование вида объекта</w:t>
            </w:r>
          </w:p>
        </w:tc>
        <w:tc>
          <w:tcPr>
            <w:tcW w:w="1985" w:type="dxa"/>
            <w:shd w:val="clear" w:color="auto" w:fill="D9D9D9" w:themeFill="background1" w:themeFillShade="D9"/>
          </w:tcPr>
          <w:p w:rsidR="00BA69B5" w:rsidRPr="003E0A2E" w:rsidRDefault="00BA69B5" w:rsidP="00A848D1">
            <w:pPr>
              <w:pStyle w:val="aff6"/>
              <w:keepNext/>
              <w:ind w:firstLine="0"/>
              <w:jc w:val="center"/>
              <w:rPr>
                <w:b/>
                <w:i/>
                <w:sz w:val="20"/>
                <w:szCs w:val="20"/>
                <w:lang w:val="ru-RU"/>
              </w:rPr>
            </w:pPr>
            <w:r w:rsidRPr="003E0A2E">
              <w:rPr>
                <w:b/>
                <w:i/>
                <w:sz w:val="20"/>
                <w:szCs w:val="20"/>
                <w:lang w:val="ru-RU"/>
              </w:rPr>
              <w:t>Тип расчетного п</w:t>
            </w:r>
            <w:r w:rsidRPr="003E0A2E">
              <w:rPr>
                <w:b/>
                <w:i/>
                <w:sz w:val="20"/>
                <w:szCs w:val="20"/>
                <w:lang w:val="ru-RU"/>
              </w:rPr>
              <w:t>о</w:t>
            </w:r>
            <w:r w:rsidRPr="003E0A2E">
              <w:rPr>
                <w:b/>
                <w:i/>
                <w:sz w:val="20"/>
                <w:szCs w:val="20"/>
                <w:lang w:val="ru-RU"/>
              </w:rPr>
              <w:t>казателя</w:t>
            </w:r>
          </w:p>
        </w:tc>
        <w:tc>
          <w:tcPr>
            <w:tcW w:w="5811" w:type="dxa"/>
            <w:shd w:val="clear" w:color="auto" w:fill="D9D9D9" w:themeFill="background1" w:themeFillShade="D9"/>
          </w:tcPr>
          <w:p w:rsidR="00BA69B5" w:rsidRPr="003E0A2E" w:rsidRDefault="00BA69B5" w:rsidP="00A848D1">
            <w:pPr>
              <w:pStyle w:val="aff6"/>
              <w:keepNext/>
              <w:ind w:firstLine="0"/>
              <w:jc w:val="center"/>
              <w:rPr>
                <w:sz w:val="20"/>
                <w:szCs w:val="20"/>
                <w:lang w:val="ru-RU"/>
              </w:rPr>
            </w:pPr>
            <w:r w:rsidRPr="003E0A2E">
              <w:rPr>
                <w:b/>
                <w:i/>
                <w:sz w:val="20"/>
                <w:szCs w:val="20"/>
                <w:lang w:val="ru-RU"/>
              </w:rPr>
              <w:t>Обоснование расчетного показателя</w:t>
            </w:r>
          </w:p>
        </w:tc>
      </w:tr>
      <w:tr w:rsidR="00BA69B5" w:rsidRPr="003E0A2E" w:rsidTr="002B5281">
        <w:trPr>
          <w:cantSplit/>
        </w:trPr>
        <w:tc>
          <w:tcPr>
            <w:tcW w:w="1545" w:type="dxa"/>
            <w:vMerge w:val="restart"/>
            <w:shd w:val="clear" w:color="auto" w:fill="F2F2F2" w:themeFill="background1" w:themeFillShade="F2"/>
          </w:tcPr>
          <w:p w:rsidR="00BA69B5" w:rsidRPr="003E0A2E" w:rsidRDefault="00BA69B5" w:rsidP="005600A1">
            <w:pPr>
              <w:pStyle w:val="aff6"/>
              <w:ind w:firstLine="0"/>
              <w:jc w:val="left"/>
              <w:rPr>
                <w:sz w:val="20"/>
                <w:szCs w:val="20"/>
                <w:lang w:val="ru-RU"/>
              </w:rPr>
            </w:pPr>
            <w:r w:rsidRPr="003E0A2E">
              <w:rPr>
                <w:sz w:val="20"/>
                <w:szCs w:val="20"/>
                <w:lang w:val="ru-RU"/>
              </w:rPr>
              <w:t>Предприятия торговли</w:t>
            </w:r>
          </w:p>
        </w:tc>
        <w:tc>
          <w:tcPr>
            <w:tcW w:w="1985" w:type="dxa"/>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минимально доп</w:t>
            </w:r>
            <w:r w:rsidRPr="003E0A2E">
              <w:rPr>
                <w:sz w:val="20"/>
                <w:szCs w:val="20"/>
                <w:lang w:val="ru-RU"/>
              </w:rPr>
              <w:t>у</w:t>
            </w:r>
            <w:r w:rsidRPr="003E0A2E">
              <w:rPr>
                <w:sz w:val="20"/>
                <w:szCs w:val="20"/>
                <w:lang w:val="ru-RU"/>
              </w:rPr>
              <w:t>стимого уровня обе</w:t>
            </w:r>
            <w:r w:rsidRPr="003E0A2E">
              <w:rPr>
                <w:sz w:val="20"/>
                <w:szCs w:val="20"/>
                <w:lang w:val="ru-RU"/>
              </w:rPr>
              <w:t>с</w:t>
            </w:r>
            <w:r w:rsidRPr="003E0A2E">
              <w:rPr>
                <w:sz w:val="20"/>
                <w:szCs w:val="20"/>
                <w:lang w:val="ru-RU"/>
              </w:rPr>
              <w:t>печенности</w:t>
            </w:r>
          </w:p>
        </w:tc>
        <w:tc>
          <w:tcPr>
            <w:tcW w:w="5811" w:type="dxa"/>
          </w:tcPr>
          <w:p w:rsidR="00BA69B5" w:rsidRPr="003E0A2E" w:rsidRDefault="00BA69B5" w:rsidP="005600A1">
            <w:pPr>
              <w:pStyle w:val="aff6"/>
              <w:ind w:firstLine="0"/>
              <w:jc w:val="left"/>
              <w:rPr>
                <w:sz w:val="20"/>
                <w:szCs w:val="20"/>
                <w:lang w:val="ru-RU"/>
              </w:rPr>
            </w:pPr>
            <w:r w:rsidRPr="003E0A2E">
              <w:rPr>
                <w:sz w:val="20"/>
                <w:szCs w:val="20"/>
                <w:lang w:val="ru-RU"/>
              </w:rPr>
              <w:t xml:space="preserve">Показатели в </w:t>
            </w:r>
            <w:r w:rsidR="00120DD3" w:rsidRPr="003E0A2E">
              <w:rPr>
                <w:sz w:val="20"/>
                <w:szCs w:val="20"/>
                <w:lang w:val="ru-RU"/>
              </w:rPr>
              <w:t>532</w:t>
            </w:r>
            <w:r w:rsidRPr="003E0A2E">
              <w:rPr>
                <w:sz w:val="20"/>
                <w:szCs w:val="20"/>
                <w:lang w:val="ru-RU"/>
              </w:rPr>
              <w:t xml:space="preserve"> м</w:t>
            </w:r>
            <w:r w:rsidRPr="003E0A2E">
              <w:rPr>
                <w:sz w:val="20"/>
                <w:szCs w:val="20"/>
                <w:vertAlign w:val="superscript"/>
                <w:lang w:val="ru-RU"/>
              </w:rPr>
              <w:t>2</w:t>
            </w:r>
            <w:r w:rsidRPr="003E0A2E">
              <w:rPr>
                <w:sz w:val="20"/>
                <w:szCs w:val="20"/>
                <w:lang w:val="ru-RU"/>
              </w:rPr>
              <w:t xml:space="preserve"> площади торговых объектов на 1000 чел. (в том числе для торговых объектов по продаже продовольственных товаров </w:t>
            </w:r>
            <w:r w:rsidR="00120DD3" w:rsidRPr="003E0A2E">
              <w:rPr>
                <w:sz w:val="20"/>
                <w:szCs w:val="20"/>
                <w:lang w:val="ru-RU"/>
              </w:rPr>
              <w:t>186</w:t>
            </w:r>
            <w:r w:rsidRPr="003E0A2E">
              <w:rPr>
                <w:sz w:val="20"/>
                <w:szCs w:val="20"/>
                <w:lang w:val="ru-RU"/>
              </w:rPr>
              <w:t xml:space="preserve"> м</w:t>
            </w:r>
            <w:r w:rsidRPr="003E0A2E">
              <w:rPr>
                <w:sz w:val="20"/>
                <w:szCs w:val="20"/>
                <w:vertAlign w:val="superscript"/>
                <w:lang w:val="ru-RU"/>
              </w:rPr>
              <w:t>2</w:t>
            </w:r>
            <w:r w:rsidRPr="003E0A2E">
              <w:rPr>
                <w:sz w:val="20"/>
                <w:szCs w:val="20"/>
                <w:lang w:val="ru-RU"/>
              </w:rPr>
              <w:t xml:space="preserve"> и для торговых объектов по продаже непродовол</w:t>
            </w:r>
            <w:r w:rsidRPr="003E0A2E">
              <w:rPr>
                <w:sz w:val="20"/>
                <w:szCs w:val="20"/>
                <w:lang w:val="ru-RU"/>
              </w:rPr>
              <w:t>ь</w:t>
            </w:r>
            <w:r w:rsidRPr="003E0A2E">
              <w:rPr>
                <w:sz w:val="20"/>
                <w:szCs w:val="20"/>
                <w:lang w:val="ru-RU"/>
              </w:rPr>
              <w:t xml:space="preserve">ственных товаров </w:t>
            </w:r>
            <w:r w:rsidR="00120DD3" w:rsidRPr="003E0A2E">
              <w:rPr>
                <w:sz w:val="20"/>
                <w:szCs w:val="20"/>
                <w:lang w:val="ru-RU"/>
              </w:rPr>
              <w:t>346 м</w:t>
            </w:r>
            <w:r w:rsidR="00120DD3" w:rsidRPr="003E0A2E">
              <w:rPr>
                <w:sz w:val="20"/>
                <w:szCs w:val="20"/>
                <w:vertAlign w:val="superscript"/>
                <w:lang w:val="ru-RU"/>
              </w:rPr>
              <w:t>2</w:t>
            </w:r>
            <w:r w:rsidRPr="003E0A2E">
              <w:rPr>
                <w:sz w:val="20"/>
                <w:szCs w:val="20"/>
                <w:lang w:val="ru-RU"/>
              </w:rPr>
              <w:t>) приняты в соответствии с постановлен</w:t>
            </w:r>
            <w:r w:rsidRPr="003E0A2E">
              <w:rPr>
                <w:sz w:val="20"/>
                <w:szCs w:val="20"/>
                <w:lang w:val="ru-RU"/>
              </w:rPr>
              <w:t>и</w:t>
            </w:r>
            <w:r w:rsidRPr="003E0A2E">
              <w:rPr>
                <w:sz w:val="20"/>
                <w:szCs w:val="20"/>
                <w:lang w:val="ru-RU"/>
              </w:rPr>
              <w:t xml:space="preserve">ем </w:t>
            </w:r>
            <w:bookmarkStart w:id="225" w:name="OLE_LINK100"/>
            <w:bookmarkStart w:id="226" w:name="OLE_LINK101"/>
            <w:r w:rsidRPr="003E0A2E">
              <w:rPr>
                <w:sz w:val="20"/>
                <w:szCs w:val="20"/>
                <w:lang w:val="ru-RU"/>
              </w:rPr>
              <w:t>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w:t>
            </w:r>
            <w:r w:rsidRPr="003E0A2E">
              <w:rPr>
                <w:sz w:val="20"/>
                <w:szCs w:val="20"/>
                <w:lang w:val="ru-RU"/>
              </w:rPr>
              <w:t>с</w:t>
            </w:r>
            <w:r w:rsidRPr="003E0A2E">
              <w:rPr>
                <w:sz w:val="20"/>
                <w:szCs w:val="20"/>
                <w:lang w:val="ru-RU"/>
              </w:rPr>
              <w:t>ле входящих в состав Ивановской области муниципальных обр</w:t>
            </w:r>
            <w:r w:rsidRPr="003E0A2E">
              <w:rPr>
                <w:sz w:val="20"/>
                <w:szCs w:val="20"/>
                <w:lang w:val="ru-RU"/>
              </w:rPr>
              <w:t>а</w:t>
            </w:r>
            <w:r w:rsidRPr="003E0A2E">
              <w:rPr>
                <w:sz w:val="20"/>
                <w:szCs w:val="20"/>
                <w:lang w:val="ru-RU"/>
              </w:rPr>
              <w:t xml:space="preserve">зований» (ред. от 17.05.2017) </w:t>
            </w:r>
            <w:bookmarkEnd w:id="225"/>
            <w:bookmarkEnd w:id="226"/>
            <w:r w:rsidRPr="003E0A2E">
              <w:rPr>
                <w:sz w:val="20"/>
                <w:szCs w:val="20"/>
                <w:lang w:val="ru-RU"/>
              </w:rPr>
              <w:t xml:space="preserve">(показатель для </w:t>
            </w:r>
            <w:proofErr w:type="spellStart"/>
            <w:r w:rsidR="00FD28FC" w:rsidRPr="003E0A2E">
              <w:rPr>
                <w:sz w:val="20"/>
                <w:szCs w:val="20"/>
                <w:lang w:val="ru-RU"/>
              </w:rPr>
              <w:t>Фурмановск</w:t>
            </w:r>
            <w:r w:rsidRPr="003E0A2E">
              <w:rPr>
                <w:sz w:val="20"/>
                <w:szCs w:val="20"/>
                <w:lang w:val="ru-RU"/>
              </w:rPr>
              <w:t>ого</w:t>
            </w:r>
            <w:proofErr w:type="spellEnd"/>
            <w:r w:rsidRPr="003E0A2E">
              <w:rPr>
                <w:sz w:val="20"/>
                <w:szCs w:val="20"/>
                <w:lang w:val="ru-RU"/>
              </w:rPr>
              <w:t xml:space="preserve"> м</w:t>
            </w:r>
            <w:r w:rsidRPr="003E0A2E">
              <w:rPr>
                <w:sz w:val="20"/>
                <w:szCs w:val="20"/>
                <w:lang w:val="ru-RU"/>
              </w:rPr>
              <w:t>у</w:t>
            </w:r>
            <w:r w:rsidRPr="003E0A2E">
              <w:rPr>
                <w:sz w:val="20"/>
                <w:szCs w:val="20"/>
                <w:lang w:val="ru-RU"/>
              </w:rPr>
              <w:t>ниципального района).</w:t>
            </w:r>
          </w:p>
          <w:p w:rsidR="00BA69B5" w:rsidRPr="003E0A2E" w:rsidRDefault="00BA69B5" w:rsidP="00215F49">
            <w:pPr>
              <w:pStyle w:val="aff6"/>
              <w:ind w:firstLine="0"/>
              <w:jc w:val="left"/>
              <w:rPr>
                <w:sz w:val="20"/>
                <w:szCs w:val="20"/>
                <w:lang w:val="ru-RU"/>
              </w:rPr>
            </w:pPr>
            <w:r w:rsidRPr="003E0A2E">
              <w:rPr>
                <w:sz w:val="20"/>
                <w:szCs w:val="20"/>
                <w:lang w:val="ru-RU"/>
              </w:rPr>
              <w:t xml:space="preserve">Уровень обеспеченности в </w:t>
            </w:r>
            <w:r w:rsidR="0073734B" w:rsidRPr="003E0A2E">
              <w:rPr>
                <w:sz w:val="20"/>
                <w:szCs w:val="20"/>
                <w:lang w:val="ru-RU"/>
              </w:rPr>
              <w:t>130</w:t>
            </w:r>
            <w:r w:rsidRPr="003E0A2E">
              <w:rPr>
                <w:sz w:val="20"/>
                <w:szCs w:val="20"/>
                <w:lang w:val="ru-RU"/>
              </w:rPr>
              <w:t xml:space="preserve"> торговых объект</w:t>
            </w:r>
            <w:r w:rsidR="00215F49" w:rsidRPr="003E0A2E">
              <w:rPr>
                <w:sz w:val="20"/>
                <w:szCs w:val="20"/>
                <w:lang w:val="ru-RU"/>
              </w:rPr>
              <w:t>ов</w:t>
            </w:r>
            <w:r w:rsidRPr="003E0A2E">
              <w:rPr>
                <w:sz w:val="20"/>
                <w:szCs w:val="20"/>
                <w:lang w:val="ru-RU"/>
              </w:rPr>
              <w:t xml:space="preserve"> принята в соо</w:t>
            </w:r>
            <w:r w:rsidRPr="003E0A2E">
              <w:rPr>
                <w:sz w:val="20"/>
                <w:szCs w:val="20"/>
                <w:lang w:val="ru-RU"/>
              </w:rPr>
              <w:t>т</w:t>
            </w:r>
            <w:r w:rsidRPr="003E0A2E">
              <w:rPr>
                <w:sz w:val="20"/>
                <w:szCs w:val="20"/>
                <w:lang w:val="ru-RU"/>
              </w:rPr>
              <w:t>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w:t>
            </w:r>
            <w:r w:rsidRPr="003E0A2E">
              <w:rPr>
                <w:sz w:val="20"/>
                <w:szCs w:val="20"/>
                <w:lang w:val="ru-RU"/>
              </w:rPr>
              <w:t>а</w:t>
            </w:r>
            <w:r w:rsidRPr="003E0A2E">
              <w:rPr>
                <w:sz w:val="20"/>
                <w:szCs w:val="20"/>
                <w:lang w:val="ru-RU"/>
              </w:rPr>
              <w:t>новской области, в том числе входящих в состав Ивановской обл</w:t>
            </w:r>
            <w:r w:rsidRPr="003E0A2E">
              <w:rPr>
                <w:sz w:val="20"/>
                <w:szCs w:val="20"/>
                <w:lang w:val="ru-RU"/>
              </w:rPr>
              <w:t>а</w:t>
            </w:r>
            <w:r w:rsidRPr="003E0A2E">
              <w:rPr>
                <w:sz w:val="20"/>
                <w:szCs w:val="20"/>
                <w:lang w:val="ru-RU"/>
              </w:rPr>
              <w:t xml:space="preserve">сти муниципальных образований» (ред. от 17.05.2017) (показатель для </w:t>
            </w:r>
            <w:proofErr w:type="spellStart"/>
            <w:r w:rsidR="00FD28FC" w:rsidRPr="003E0A2E">
              <w:rPr>
                <w:sz w:val="20"/>
                <w:szCs w:val="20"/>
                <w:lang w:val="ru-RU"/>
              </w:rPr>
              <w:t>Фурмановск</w:t>
            </w:r>
            <w:r w:rsidRPr="003E0A2E">
              <w:rPr>
                <w:sz w:val="20"/>
                <w:szCs w:val="20"/>
                <w:lang w:val="ru-RU"/>
              </w:rPr>
              <w:t>ого</w:t>
            </w:r>
            <w:proofErr w:type="spellEnd"/>
            <w:r w:rsidRPr="003E0A2E">
              <w:rPr>
                <w:sz w:val="20"/>
                <w:szCs w:val="20"/>
                <w:lang w:val="ru-RU"/>
              </w:rPr>
              <w:t xml:space="preserve"> городского поселения).</w:t>
            </w:r>
          </w:p>
        </w:tc>
      </w:tr>
      <w:tr w:rsidR="00BA69B5" w:rsidRPr="003E0A2E" w:rsidTr="002B5281">
        <w:trPr>
          <w:cantSplit/>
        </w:trPr>
        <w:tc>
          <w:tcPr>
            <w:tcW w:w="1545"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1985" w:type="dxa"/>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максимально доп</w:t>
            </w:r>
            <w:r w:rsidRPr="003E0A2E">
              <w:rPr>
                <w:sz w:val="20"/>
                <w:szCs w:val="20"/>
                <w:lang w:val="ru-RU"/>
              </w:rPr>
              <w:t>у</w:t>
            </w:r>
            <w:r w:rsidRPr="003E0A2E">
              <w:rPr>
                <w:sz w:val="20"/>
                <w:szCs w:val="20"/>
                <w:lang w:val="ru-RU"/>
              </w:rPr>
              <w:t>стимого уровня те</w:t>
            </w:r>
            <w:r w:rsidRPr="003E0A2E">
              <w:rPr>
                <w:sz w:val="20"/>
                <w:szCs w:val="20"/>
                <w:lang w:val="ru-RU"/>
              </w:rPr>
              <w:t>р</w:t>
            </w:r>
            <w:r w:rsidRPr="003E0A2E">
              <w:rPr>
                <w:sz w:val="20"/>
                <w:szCs w:val="20"/>
                <w:lang w:val="ru-RU"/>
              </w:rPr>
              <w:t>риториальной д</w:t>
            </w:r>
            <w:r w:rsidRPr="003E0A2E">
              <w:rPr>
                <w:sz w:val="20"/>
                <w:szCs w:val="20"/>
                <w:lang w:val="ru-RU"/>
              </w:rPr>
              <w:t>о</w:t>
            </w:r>
            <w:r w:rsidRPr="003E0A2E">
              <w:rPr>
                <w:sz w:val="20"/>
                <w:szCs w:val="20"/>
                <w:lang w:val="ru-RU"/>
              </w:rPr>
              <w:t>ступности</w:t>
            </w:r>
          </w:p>
        </w:tc>
        <w:tc>
          <w:tcPr>
            <w:tcW w:w="5811" w:type="dxa"/>
          </w:tcPr>
          <w:p w:rsidR="00BA69B5" w:rsidRPr="003E0A2E" w:rsidRDefault="00BA69B5" w:rsidP="00025956">
            <w:pPr>
              <w:pStyle w:val="aff6"/>
              <w:ind w:firstLine="0"/>
              <w:jc w:val="left"/>
              <w:rPr>
                <w:sz w:val="20"/>
                <w:szCs w:val="20"/>
                <w:lang w:val="ru-RU"/>
              </w:rPr>
            </w:pPr>
            <w:bookmarkStart w:id="227" w:name="OLE_LINK104"/>
            <w:bookmarkStart w:id="228" w:name="OLE_LINK105"/>
            <w:bookmarkStart w:id="229" w:name="OLE_LINK106"/>
            <w:bookmarkStart w:id="230" w:name="OLE_LINK107"/>
            <w:r w:rsidRPr="003E0A2E">
              <w:rPr>
                <w:sz w:val="20"/>
                <w:szCs w:val="20"/>
                <w:lang w:val="ru-RU"/>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w:t>
            </w:r>
            <w:r w:rsidRPr="003E0A2E">
              <w:rPr>
                <w:sz w:val="20"/>
                <w:szCs w:val="20"/>
                <w:lang w:val="ru-RU"/>
              </w:rPr>
              <w:t>о</w:t>
            </w:r>
            <w:r w:rsidRPr="003E0A2E">
              <w:rPr>
                <w:sz w:val="20"/>
                <w:szCs w:val="20"/>
                <w:lang w:val="ru-RU"/>
              </w:rPr>
              <w:t>родских и сельских поселений. Актуализированная редакция СНиП 2.07.01-89*».</w:t>
            </w:r>
            <w:bookmarkEnd w:id="227"/>
            <w:bookmarkEnd w:id="228"/>
            <w:bookmarkEnd w:id="229"/>
            <w:bookmarkEnd w:id="230"/>
          </w:p>
        </w:tc>
      </w:tr>
      <w:tr w:rsidR="00BA69B5" w:rsidRPr="003E0A2E" w:rsidTr="002B5281">
        <w:trPr>
          <w:cantSplit/>
        </w:trPr>
        <w:tc>
          <w:tcPr>
            <w:tcW w:w="1545" w:type="dxa"/>
            <w:vMerge w:val="restart"/>
            <w:shd w:val="clear" w:color="auto" w:fill="F2F2F2" w:themeFill="background1" w:themeFillShade="F2"/>
          </w:tcPr>
          <w:p w:rsidR="00BA69B5" w:rsidRPr="003E0A2E" w:rsidRDefault="00BA69B5" w:rsidP="005600A1">
            <w:pPr>
              <w:pStyle w:val="aff6"/>
              <w:ind w:firstLine="0"/>
              <w:jc w:val="left"/>
              <w:rPr>
                <w:sz w:val="20"/>
                <w:szCs w:val="20"/>
                <w:lang w:val="ru-RU"/>
              </w:rPr>
            </w:pPr>
            <w:r w:rsidRPr="003E0A2E">
              <w:rPr>
                <w:sz w:val="20"/>
                <w:szCs w:val="20"/>
                <w:lang w:val="ru-RU"/>
              </w:rPr>
              <w:t>Предприятия общественного питания</w:t>
            </w:r>
          </w:p>
        </w:tc>
        <w:tc>
          <w:tcPr>
            <w:tcW w:w="1985" w:type="dxa"/>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минимально доп</w:t>
            </w:r>
            <w:r w:rsidRPr="003E0A2E">
              <w:rPr>
                <w:sz w:val="20"/>
                <w:szCs w:val="20"/>
                <w:lang w:val="ru-RU"/>
              </w:rPr>
              <w:t>у</w:t>
            </w:r>
            <w:r w:rsidRPr="003E0A2E">
              <w:rPr>
                <w:sz w:val="20"/>
                <w:szCs w:val="20"/>
                <w:lang w:val="ru-RU"/>
              </w:rPr>
              <w:t>стимого уровня обе</w:t>
            </w:r>
            <w:r w:rsidRPr="003E0A2E">
              <w:rPr>
                <w:sz w:val="20"/>
                <w:szCs w:val="20"/>
                <w:lang w:val="ru-RU"/>
              </w:rPr>
              <w:t>с</w:t>
            </w:r>
            <w:r w:rsidRPr="003E0A2E">
              <w:rPr>
                <w:sz w:val="20"/>
                <w:szCs w:val="20"/>
                <w:lang w:val="ru-RU"/>
              </w:rPr>
              <w:t>печенности</w:t>
            </w:r>
          </w:p>
        </w:tc>
        <w:tc>
          <w:tcPr>
            <w:tcW w:w="5811" w:type="dxa"/>
          </w:tcPr>
          <w:p w:rsidR="00BA69B5" w:rsidRPr="003E0A2E" w:rsidRDefault="00BA69B5" w:rsidP="00025956">
            <w:pPr>
              <w:pStyle w:val="aff6"/>
              <w:ind w:firstLine="0"/>
              <w:jc w:val="left"/>
              <w:rPr>
                <w:sz w:val="20"/>
                <w:szCs w:val="20"/>
                <w:lang w:val="ru-RU"/>
              </w:rPr>
            </w:pPr>
            <w:r w:rsidRPr="003E0A2E">
              <w:rPr>
                <w:sz w:val="20"/>
                <w:szCs w:val="20"/>
                <w:lang w:val="ru-RU"/>
              </w:rPr>
              <w:t>Обеспеченность предприятиями общественного питания в 40 п</w:t>
            </w:r>
            <w:r w:rsidRPr="003E0A2E">
              <w:rPr>
                <w:sz w:val="20"/>
                <w:szCs w:val="20"/>
                <w:lang w:val="ru-RU"/>
              </w:rPr>
              <w:t>о</w:t>
            </w:r>
            <w:r w:rsidRPr="003E0A2E">
              <w:rPr>
                <w:sz w:val="20"/>
                <w:szCs w:val="20"/>
                <w:lang w:val="ru-RU"/>
              </w:rPr>
              <w:t>садочных мест (8 посадочных мест для микрорайонов и жилых районов) на 1000 человек принята в соответствии с Приложением Д СП 42.13330.2016 «Градостроительство. Планировка и застро</w:t>
            </w:r>
            <w:r w:rsidRPr="003E0A2E">
              <w:rPr>
                <w:sz w:val="20"/>
                <w:szCs w:val="20"/>
                <w:lang w:val="ru-RU"/>
              </w:rPr>
              <w:t>й</w:t>
            </w:r>
            <w:r w:rsidRPr="003E0A2E">
              <w:rPr>
                <w:sz w:val="20"/>
                <w:szCs w:val="20"/>
                <w:lang w:val="ru-RU"/>
              </w:rPr>
              <w:t>ка городских и сельских поселений. Актуализированная редакция СНиП 2.07.01-89*».</w:t>
            </w:r>
          </w:p>
        </w:tc>
      </w:tr>
      <w:tr w:rsidR="00BA69B5" w:rsidRPr="003E0A2E" w:rsidTr="002B5281">
        <w:trPr>
          <w:cantSplit/>
        </w:trPr>
        <w:tc>
          <w:tcPr>
            <w:tcW w:w="1545"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1985" w:type="dxa"/>
          </w:tcPr>
          <w:p w:rsidR="00BA69B5" w:rsidRPr="003E0A2E" w:rsidRDefault="00BA69B5" w:rsidP="005600A1">
            <w:pPr>
              <w:pStyle w:val="aff6"/>
              <w:ind w:firstLine="0"/>
              <w:jc w:val="left"/>
              <w:rPr>
                <w:sz w:val="20"/>
                <w:szCs w:val="20"/>
                <w:lang w:val="ru-RU"/>
              </w:rPr>
            </w:pPr>
            <w:r w:rsidRPr="003E0A2E">
              <w:rPr>
                <w:bCs/>
                <w:sz w:val="20"/>
                <w:szCs w:val="20"/>
                <w:lang w:val="ru-RU"/>
              </w:rPr>
              <w:t>Расчетный показатель максимально доп</w:t>
            </w:r>
            <w:r w:rsidRPr="003E0A2E">
              <w:rPr>
                <w:bCs/>
                <w:sz w:val="20"/>
                <w:szCs w:val="20"/>
                <w:lang w:val="ru-RU"/>
              </w:rPr>
              <w:t>у</w:t>
            </w:r>
            <w:r w:rsidRPr="003E0A2E">
              <w:rPr>
                <w:bCs/>
                <w:sz w:val="20"/>
                <w:szCs w:val="20"/>
                <w:lang w:val="ru-RU"/>
              </w:rPr>
              <w:t>стимого уровня те</w:t>
            </w:r>
            <w:r w:rsidRPr="003E0A2E">
              <w:rPr>
                <w:bCs/>
                <w:sz w:val="20"/>
                <w:szCs w:val="20"/>
                <w:lang w:val="ru-RU"/>
              </w:rPr>
              <w:t>р</w:t>
            </w:r>
            <w:r w:rsidRPr="003E0A2E">
              <w:rPr>
                <w:bCs/>
                <w:sz w:val="20"/>
                <w:szCs w:val="20"/>
                <w:lang w:val="ru-RU"/>
              </w:rPr>
              <w:t>риториальной д</w:t>
            </w:r>
            <w:r w:rsidRPr="003E0A2E">
              <w:rPr>
                <w:bCs/>
                <w:sz w:val="20"/>
                <w:szCs w:val="20"/>
                <w:lang w:val="ru-RU"/>
              </w:rPr>
              <w:t>о</w:t>
            </w:r>
            <w:r w:rsidRPr="003E0A2E">
              <w:rPr>
                <w:bCs/>
                <w:sz w:val="20"/>
                <w:szCs w:val="20"/>
                <w:lang w:val="ru-RU"/>
              </w:rPr>
              <w:t>ступности</w:t>
            </w:r>
          </w:p>
        </w:tc>
        <w:tc>
          <w:tcPr>
            <w:tcW w:w="5811" w:type="dxa"/>
          </w:tcPr>
          <w:p w:rsidR="00BA69B5" w:rsidRPr="003E0A2E" w:rsidRDefault="00BA69B5" w:rsidP="00025956">
            <w:pPr>
              <w:pStyle w:val="aff6"/>
              <w:ind w:firstLine="0"/>
              <w:jc w:val="left"/>
              <w:rPr>
                <w:sz w:val="20"/>
                <w:szCs w:val="20"/>
                <w:lang w:val="ru-RU"/>
              </w:rPr>
            </w:pPr>
            <w:r w:rsidRPr="003E0A2E">
              <w:rPr>
                <w:sz w:val="20"/>
                <w:szCs w:val="20"/>
                <w:lang w:val="ru-RU"/>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w:t>
            </w:r>
            <w:r w:rsidRPr="003E0A2E">
              <w:rPr>
                <w:sz w:val="20"/>
                <w:szCs w:val="20"/>
                <w:lang w:val="ru-RU"/>
              </w:rPr>
              <w:t>о</w:t>
            </w:r>
            <w:r w:rsidRPr="003E0A2E">
              <w:rPr>
                <w:sz w:val="20"/>
                <w:szCs w:val="20"/>
                <w:lang w:val="ru-RU"/>
              </w:rPr>
              <w:t>родских и сельских поселений. Актуализированная редакция СНиП 2.07.01-89*».</w:t>
            </w:r>
          </w:p>
        </w:tc>
      </w:tr>
      <w:tr w:rsidR="00BA69B5" w:rsidRPr="003E0A2E" w:rsidTr="002B5281">
        <w:trPr>
          <w:cantSplit/>
        </w:trPr>
        <w:tc>
          <w:tcPr>
            <w:tcW w:w="1545" w:type="dxa"/>
            <w:vMerge w:val="restart"/>
            <w:shd w:val="clear" w:color="auto" w:fill="F2F2F2" w:themeFill="background1" w:themeFillShade="F2"/>
          </w:tcPr>
          <w:p w:rsidR="00BA69B5" w:rsidRPr="003E0A2E" w:rsidRDefault="00BA69B5" w:rsidP="005600A1">
            <w:pPr>
              <w:pStyle w:val="aff6"/>
              <w:ind w:firstLine="0"/>
              <w:jc w:val="left"/>
              <w:rPr>
                <w:sz w:val="20"/>
                <w:szCs w:val="20"/>
                <w:lang w:val="ru-RU"/>
              </w:rPr>
            </w:pPr>
            <w:r w:rsidRPr="003E0A2E">
              <w:rPr>
                <w:sz w:val="20"/>
                <w:szCs w:val="20"/>
                <w:lang w:val="ru-RU"/>
              </w:rPr>
              <w:t>Предприятия бытового обсл</w:t>
            </w:r>
            <w:r w:rsidRPr="003E0A2E">
              <w:rPr>
                <w:sz w:val="20"/>
                <w:szCs w:val="20"/>
                <w:lang w:val="ru-RU"/>
              </w:rPr>
              <w:t>у</w:t>
            </w:r>
            <w:r w:rsidRPr="003E0A2E">
              <w:rPr>
                <w:sz w:val="20"/>
                <w:szCs w:val="20"/>
                <w:lang w:val="ru-RU"/>
              </w:rPr>
              <w:t>живания</w:t>
            </w:r>
          </w:p>
        </w:tc>
        <w:tc>
          <w:tcPr>
            <w:tcW w:w="1985" w:type="dxa"/>
          </w:tcPr>
          <w:p w:rsidR="00BA69B5" w:rsidRPr="003E0A2E" w:rsidRDefault="00BA69B5" w:rsidP="005600A1">
            <w:pPr>
              <w:pStyle w:val="aff6"/>
              <w:ind w:firstLine="0"/>
              <w:jc w:val="left"/>
              <w:rPr>
                <w:sz w:val="20"/>
                <w:szCs w:val="20"/>
                <w:lang w:val="ru-RU"/>
              </w:rPr>
            </w:pPr>
            <w:r w:rsidRPr="003E0A2E">
              <w:rPr>
                <w:sz w:val="20"/>
                <w:szCs w:val="20"/>
                <w:lang w:val="ru-RU"/>
              </w:rPr>
              <w:t>Расчетный показатель минимально доп</w:t>
            </w:r>
            <w:r w:rsidRPr="003E0A2E">
              <w:rPr>
                <w:sz w:val="20"/>
                <w:szCs w:val="20"/>
                <w:lang w:val="ru-RU"/>
              </w:rPr>
              <w:t>у</w:t>
            </w:r>
            <w:r w:rsidRPr="003E0A2E">
              <w:rPr>
                <w:sz w:val="20"/>
                <w:szCs w:val="20"/>
                <w:lang w:val="ru-RU"/>
              </w:rPr>
              <w:t>стимого уровня обе</w:t>
            </w:r>
            <w:r w:rsidRPr="003E0A2E">
              <w:rPr>
                <w:sz w:val="20"/>
                <w:szCs w:val="20"/>
                <w:lang w:val="ru-RU"/>
              </w:rPr>
              <w:t>с</w:t>
            </w:r>
            <w:r w:rsidRPr="003E0A2E">
              <w:rPr>
                <w:sz w:val="20"/>
                <w:szCs w:val="20"/>
                <w:lang w:val="ru-RU"/>
              </w:rPr>
              <w:t>печенности</w:t>
            </w:r>
          </w:p>
        </w:tc>
        <w:tc>
          <w:tcPr>
            <w:tcW w:w="5811" w:type="dxa"/>
          </w:tcPr>
          <w:p w:rsidR="00BA69B5" w:rsidRPr="003E0A2E" w:rsidRDefault="00BA69B5" w:rsidP="00025956">
            <w:pPr>
              <w:pStyle w:val="aff6"/>
              <w:ind w:firstLine="0"/>
              <w:jc w:val="left"/>
              <w:rPr>
                <w:sz w:val="20"/>
                <w:szCs w:val="20"/>
                <w:lang w:val="ru-RU"/>
              </w:rPr>
            </w:pPr>
            <w:r w:rsidRPr="003E0A2E">
              <w:rPr>
                <w:sz w:val="20"/>
                <w:szCs w:val="20"/>
                <w:lang w:val="ru-RU"/>
              </w:rPr>
              <w:t xml:space="preserve">Обеспеченность предприятиями бытового обслуживания в </w:t>
            </w:r>
            <w:r w:rsidR="00FB4274" w:rsidRPr="003E0A2E">
              <w:rPr>
                <w:sz w:val="20"/>
                <w:szCs w:val="20"/>
                <w:lang w:val="ru-RU"/>
              </w:rPr>
              <w:t>9</w:t>
            </w:r>
            <w:r w:rsidRPr="003E0A2E">
              <w:rPr>
                <w:sz w:val="20"/>
                <w:szCs w:val="20"/>
                <w:lang w:val="ru-RU"/>
              </w:rPr>
              <w:t xml:space="preserve"> раб</w:t>
            </w:r>
            <w:r w:rsidRPr="003E0A2E">
              <w:rPr>
                <w:sz w:val="20"/>
                <w:szCs w:val="20"/>
                <w:lang w:val="ru-RU"/>
              </w:rPr>
              <w:t>о</w:t>
            </w:r>
            <w:r w:rsidRPr="003E0A2E">
              <w:rPr>
                <w:sz w:val="20"/>
                <w:szCs w:val="20"/>
                <w:lang w:val="ru-RU"/>
              </w:rPr>
              <w:t>чих мест (2 рабочих места для микрорайонов и жилых районов) на 1000 человек принята в соответствии с Приложением Д СП 42.13330.2016 «Градостроительство. Планировка и застройка г</w:t>
            </w:r>
            <w:r w:rsidRPr="003E0A2E">
              <w:rPr>
                <w:sz w:val="20"/>
                <w:szCs w:val="20"/>
                <w:lang w:val="ru-RU"/>
              </w:rPr>
              <w:t>о</w:t>
            </w:r>
            <w:r w:rsidRPr="003E0A2E">
              <w:rPr>
                <w:sz w:val="20"/>
                <w:szCs w:val="20"/>
                <w:lang w:val="ru-RU"/>
              </w:rPr>
              <w:t>родских и сельских поселений. Актуализированная редакция СНиП 2.07.01-89*»</w:t>
            </w:r>
            <w:r w:rsidR="00FB4274" w:rsidRPr="003E0A2E">
              <w:rPr>
                <w:sz w:val="20"/>
                <w:szCs w:val="20"/>
                <w:lang w:val="ru-RU"/>
              </w:rPr>
              <w:t xml:space="preserve"> </w:t>
            </w:r>
          </w:p>
        </w:tc>
      </w:tr>
      <w:tr w:rsidR="00BA69B5" w:rsidRPr="003E0A2E" w:rsidTr="002B5281">
        <w:trPr>
          <w:cantSplit/>
        </w:trPr>
        <w:tc>
          <w:tcPr>
            <w:tcW w:w="1545" w:type="dxa"/>
            <w:vMerge/>
            <w:shd w:val="clear" w:color="auto" w:fill="F2F2F2" w:themeFill="background1" w:themeFillShade="F2"/>
          </w:tcPr>
          <w:p w:rsidR="00BA69B5" w:rsidRPr="003E0A2E" w:rsidRDefault="00BA69B5" w:rsidP="005600A1">
            <w:pPr>
              <w:pStyle w:val="aff6"/>
              <w:ind w:firstLine="0"/>
              <w:jc w:val="left"/>
              <w:rPr>
                <w:sz w:val="20"/>
                <w:szCs w:val="20"/>
                <w:lang w:val="ru-RU"/>
              </w:rPr>
            </w:pPr>
          </w:p>
        </w:tc>
        <w:tc>
          <w:tcPr>
            <w:tcW w:w="1985" w:type="dxa"/>
          </w:tcPr>
          <w:p w:rsidR="00BA69B5" w:rsidRPr="003E0A2E" w:rsidRDefault="00BA69B5" w:rsidP="005600A1">
            <w:pPr>
              <w:pStyle w:val="aff6"/>
              <w:ind w:firstLine="0"/>
              <w:jc w:val="left"/>
              <w:rPr>
                <w:sz w:val="20"/>
                <w:szCs w:val="20"/>
                <w:lang w:val="ru-RU"/>
              </w:rPr>
            </w:pPr>
            <w:r w:rsidRPr="003E0A2E">
              <w:rPr>
                <w:bCs/>
                <w:sz w:val="20"/>
                <w:szCs w:val="20"/>
                <w:lang w:val="ru-RU"/>
              </w:rPr>
              <w:t>Расчетный показатель максимально доп</w:t>
            </w:r>
            <w:r w:rsidRPr="003E0A2E">
              <w:rPr>
                <w:bCs/>
                <w:sz w:val="20"/>
                <w:szCs w:val="20"/>
                <w:lang w:val="ru-RU"/>
              </w:rPr>
              <w:t>у</w:t>
            </w:r>
            <w:r w:rsidRPr="003E0A2E">
              <w:rPr>
                <w:bCs/>
                <w:sz w:val="20"/>
                <w:szCs w:val="20"/>
                <w:lang w:val="ru-RU"/>
              </w:rPr>
              <w:t>стимого уровня те</w:t>
            </w:r>
            <w:r w:rsidRPr="003E0A2E">
              <w:rPr>
                <w:bCs/>
                <w:sz w:val="20"/>
                <w:szCs w:val="20"/>
                <w:lang w:val="ru-RU"/>
              </w:rPr>
              <w:t>р</w:t>
            </w:r>
            <w:r w:rsidRPr="003E0A2E">
              <w:rPr>
                <w:bCs/>
                <w:sz w:val="20"/>
                <w:szCs w:val="20"/>
                <w:lang w:val="ru-RU"/>
              </w:rPr>
              <w:t>риториальной д</w:t>
            </w:r>
            <w:r w:rsidRPr="003E0A2E">
              <w:rPr>
                <w:bCs/>
                <w:sz w:val="20"/>
                <w:szCs w:val="20"/>
                <w:lang w:val="ru-RU"/>
              </w:rPr>
              <w:t>о</w:t>
            </w:r>
            <w:r w:rsidRPr="003E0A2E">
              <w:rPr>
                <w:bCs/>
                <w:sz w:val="20"/>
                <w:szCs w:val="20"/>
                <w:lang w:val="ru-RU"/>
              </w:rPr>
              <w:t>ступности</w:t>
            </w:r>
          </w:p>
        </w:tc>
        <w:tc>
          <w:tcPr>
            <w:tcW w:w="5811" w:type="dxa"/>
          </w:tcPr>
          <w:p w:rsidR="00BA69B5" w:rsidRPr="003E0A2E" w:rsidRDefault="00BA69B5" w:rsidP="00025956">
            <w:pPr>
              <w:pStyle w:val="aff6"/>
              <w:ind w:firstLine="0"/>
              <w:jc w:val="left"/>
              <w:rPr>
                <w:sz w:val="20"/>
                <w:szCs w:val="20"/>
                <w:lang w:val="ru-RU"/>
              </w:rPr>
            </w:pPr>
            <w:r w:rsidRPr="003E0A2E">
              <w:rPr>
                <w:sz w:val="20"/>
                <w:szCs w:val="20"/>
                <w:lang w:val="ru-RU"/>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w:t>
            </w:r>
            <w:r w:rsidRPr="003E0A2E">
              <w:rPr>
                <w:sz w:val="20"/>
                <w:szCs w:val="20"/>
                <w:lang w:val="ru-RU"/>
              </w:rPr>
              <w:t>о</w:t>
            </w:r>
            <w:r w:rsidRPr="003E0A2E">
              <w:rPr>
                <w:sz w:val="20"/>
                <w:szCs w:val="20"/>
                <w:lang w:val="ru-RU"/>
              </w:rPr>
              <w:t>родских и сельских поселений. Актуализированная редакция СНиП 2.07.01-89*».</w:t>
            </w:r>
          </w:p>
        </w:tc>
      </w:tr>
    </w:tbl>
    <w:p w:rsidR="007153F9" w:rsidRPr="003E0A2E" w:rsidRDefault="007153F9" w:rsidP="00752A28">
      <w:pPr>
        <w:pStyle w:val="20"/>
        <w:numPr>
          <w:ilvl w:val="1"/>
          <w:numId w:val="13"/>
        </w:numPr>
        <w:ind w:left="0" w:firstLine="0"/>
      </w:pPr>
      <w:bookmarkStart w:id="231" w:name="_Toc532042570"/>
      <w:r w:rsidRPr="003E0A2E">
        <w:t xml:space="preserve">Объекты </w:t>
      </w:r>
      <w:r w:rsidR="00FB5101" w:rsidRPr="003E0A2E">
        <w:t xml:space="preserve">местного значения городского поселения </w:t>
      </w:r>
      <w:r w:rsidRPr="003E0A2E">
        <w:t>в области деятельности органов местного самоуправления</w:t>
      </w:r>
      <w:bookmarkEnd w:id="231"/>
    </w:p>
    <w:p w:rsidR="003324FD" w:rsidRPr="003E0A2E" w:rsidRDefault="003324FD" w:rsidP="003324FD">
      <w:pPr>
        <w:spacing w:before="120"/>
        <w:jc w:val="right"/>
        <w:rPr>
          <w:b/>
          <w:i/>
        </w:rPr>
      </w:pPr>
      <w:r w:rsidRPr="003E0A2E">
        <w:rPr>
          <w:b/>
          <w:i/>
        </w:rPr>
        <w:t xml:space="preserve">Таблица </w:t>
      </w:r>
      <w:r w:rsidR="00752A28" w:rsidRPr="003E0A2E">
        <w:rPr>
          <w:b/>
          <w:i/>
        </w:rPr>
        <w:t>2.</w:t>
      </w:r>
      <w:r w:rsidR="002B5281" w:rsidRPr="003E0A2E">
        <w:rPr>
          <w:b/>
          <w:i/>
        </w:rPr>
        <w:t>10</w:t>
      </w:r>
    </w:p>
    <w:p w:rsidR="003324FD" w:rsidRPr="003E0A2E" w:rsidRDefault="003324FD" w:rsidP="003324FD">
      <w:pPr>
        <w:spacing w:after="120"/>
        <w:ind w:firstLine="0"/>
        <w:jc w:val="center"/>
        <w:rPr>
          <w:b/>
          <w:i/>
        </w:rPr>
      </w:pPr>
      <w:bookmarkStart w:id="232" w:name="OLE_LINK1034"/>
      <w:bookmarkStart w:id="233" w:name="OLE_LINK1035"/>
      <w:bookmarkStart w:id="234" w:name="OLE_LINK1036"/>
      <w:r w:rsidRPr="003E0A2E">
        <w:rPr>
          <w:b/>
          <w:i/>
        </w:rPr>
        <w:t xml:space="preserve">Обоснование расчетных показателей, устанавливаемых для объектов </w:t>
      </w:r>
      <w:bookmarkEnd w:id="232"/>
      <w:bookmarkEnd w:id="233"/>
      <w:bookmarkEnd w:id="234"/>
      <w:r w:rsidR="00FB5101" w:rsidRPr="003E0A2E">
        <w:rPr>
          <w:b/>
          <w:i/>
        </w:rPr>
        <w:t>местного зн</w:t>
      </w:r>
      <w:r w:rsidR="00FB5101" w:rsidRPr="003E0A2E">
        <w:rPr>
          <w:b/>
          <w:i/>
        </w:rPr>
        <w:t>а</w:t>
      </w:r>
      <w:r w:rsidR="00FB5101" w:rsidRPr="003E0A2E">
        <w:rPr>
          <w:b/>
          <w:i/>
        </w:rPr>
        <w:t xml:space="preserve">чения городского поселения </w:t>
      </w:r>
      <w:r w:rsidRPr="003E0A2E">
        <w:rPr>
          <w:b/>
          <w:i/>
        </w:rPr>
        <w:t>в области деятельности органов местного самоуправл</w:t>
      </w:r>
      <w:r w:rsidRPr="003E0A2E">
        <w:rPr>
          <w:b/>
          <w:i/>
        </w:rPr>
        <w:t>е</w:t>
      </w:r>
      <w:r w:rsidRPr="003E0A2E">
        <w:rPr>
          <w:b/>
          <w:i/>
        </w:rPr>
        <w:t>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53"/>
        <w:gridCol w:w="2127"/>
        <w:gridCol w:w="4961"/>
      </w:tblGrid>
      <w:tr w:rsidR="009B5616" w:rsidRPr="003E0A2E" w:rsidTr="002B5281">
        <w:trPr>
          <w:cantSplit/>
          <w:tblHeader/>
        </w:trPr>
        <w:tc>
          <w:tcPr>
            <w:tcW w:w="2253" w:type="dxa"/>
            <w:shd w:val="clear" w:color="auto" w:fill="D9D9D9" w:themeFill="background1" w:themeFillShade="D9"/>
          </w:tcPr>
          <w:p w:rsidR="009B5616" w:rsidRPr="003E0A2E" w:rsidRDefault="009B5616" w:rsidP="005568E9">
            <w:pPr>
              <w:pStyle w:val="aff6"/>
              <w:keepNext/>
              <w:widowControl w:val="0"/>
              <w:ind w:firstLine="0"/>
              <w:jc w:val="center"/>
              <w:rPr>
                <w:b/>
                <w:i/>
                <w:sz w:val="20"/>
                <w:szCs w:val="20"/>
                <w:lang w:val="ru-RU"/>
              </w:rPr>
            </w:pPr>
            <w:r w:rsidRPr="003E0A2E">
              <w:rPr>
                <w:b/>
                <w:i/>
                <w:sz w:val="20"/>
                <w:szCs w:val="20"/>
                <w:lang w:val="ru-RU"/>
              </w:rPr>
              <w:t>Наименование вида объекта</w:t>
            </w:r>
          </w:p>
        </w:tc>
        <w:tc>
          <w:tcPr>
            <w:tcW w:w="2127" w:type="dxa"/>
            <w:shd w:val="clear" w:color="auto" w:fill="D9D9D9" w:themeFill="background1" w:themeFillShade="D9"/>
          </w:tcPr>
          <w:p w:rsidR="009B5616" w:rsidRPr="003E0A2E" w:rsidRDefault="009B5616" w:rsidP="005568E9">
            <w:pPr>
              <w:pStyle w:val="aff6"/>
              <w:keepNext/>
              <w:widowControl w:val="0"/>
              <w:ind w:firstLine="0"/>
              <w:jc w:val="center"/>
              <w:rPr>
                <w:b/>
                <w:i/>
                <w:sz w:val="20"/>
                <w:szCs w:val="20"/>
                <w:lang w:val="ru-RU"/>
              </w:rPr>
            </w:pPr>
            <w:r w:rsidRPr="003E0A2E">
              <w:rPr>
                <w:b/>
                <w:i/>
                <w:sz w:val="20"/>
                <w:szCs w:val="20"/>
                <w:lang w:val="ru-RU"/>
              </w:rPr>
              <w:t>Тип расчетного пок</w:t>
            </w:r>
            <w:r w:rsidRPr="003E0A2E">
              <w:rPr>
                <w:b/>
                <w:i/>
                <w:sz w:val="20"/>
                <w:szCs w:val="20"/>
                <w:lang w:val="ru-RU"/>
              </w:rPr>
              <w:t>а</w:t>
            </w:r>
            <w:r w:rsidRPr="003E0A2E">
              <w:rPr>
                <w:b/>
                <w:i/>
                <w:sz w:val="20"/>
                <w:szCs w:val="20"/>
                <w:lang w:val="ru-RU"/>
              </w:rPr>
              <w:t>зателя</w:t>
            </w:r>
          </w:p>
        </w:tc>
        <w:tc>
          <w:tcPr>
            <w:tcW w:w="4961" w:type="dxa"/>
            <w:shd w:val="clear" w:color="auto" w:fill="D9D9D9" w:themeFill="background1" w:themeFillShade="D9"/>
          </w:tcPr>
          <w:p w:rsidR="009B5616" w:rsidRPr="003E0A2E" w:rsidRDefault="009B5616" w:rsidP="005568E9">
            <w:pPr>
              <w:pStyle w:val="aff6"/>
              <w:keepNext/>
              <w:widowControl w:val="0"/>
              <w:ind w:firstLine="0"/>
              <w:jc w:val="center"/>
              <w:rPr>
                <w:b/>
                <w:i/>
                <w:sz w:val="20"/>
                <w:szCs w:val="20"/>
                <w:lang w:val="ru-RU"/>
              </w:rPr>
            </w:pPr>
            <w:r w:rsidRPr="003E0A2E">
              <w:rPr>
                <w:b/>
                <w:i/>
                <w:sz w:val="20"/>
                <w:szCs w:val="20"/>
                <w:lang w:val="ru-RU"/>
              </w:rPr>
              <w:t>Обоснование расчетного показателя</w:t>
            </w:r>
          </w:p>
        </w:tc>
      </w:tr>
      <w:tr w:rsidR="009B5616" w:rsidRPr="003E0A2E" w:rsidTr="002B5281">
        <w:trPr>
          <w:cantSplit/>
        </w:trPr>
        <w:tc>
          <w:tcPr>
            <w:tcW w:w="2253" w:type="dxa"/>
            <w:vMerge w:val="restart"/>
            <w:shd w:val="clear" w:color="auto" w:fill="F2F2F2" w:themeFill="background1" w:themeFillShade="F2"/>
          </w:tcPr>
          <w:p w:rsidR="009B5616" w:rsidRPr="003E0A2E" w:rsidRDefault="009B5616" w:rsidP="009C5116">
            <w:pPr>
              <w:pStyle w:val="aff6"/>
              <w:ind w:firstLine="0"/>
              <w:jc w:val="left"/>
              <w:rPr>
                <w:sz w:val="20"/>
                <w:szCs w:val="20"/>
                <w:lang w:val="ru-RU"/>
              </w:rPr>
            </w:pPr>
            <w:r w:rsidRPr="003E0A2E">
              <w:rPr>
                <w:sz w:val="20"/>
                <w:szCs w:val="20"/>
                <w:lang w:val="ru-RU"/>
              </w:rPr>
              <w:t>Административное зд</w:t>
            </w:r>
            <w:r w:rsidRPr="003E0A2E">
              <w:rPr>
                <w:sz w:val="20"/>
                <w:szCs w:val="20"/>
                <w:lang w:val="ru-RU"/>
              </w:rPr>
              <w:t>а</w:t>
            </w:r>
            <w:r w:rsidRPr="003E0A2E">
              <w:rPr>
                <w:sz w:val="20"/>
                <w:szCs w:val="20"/>
                <w:lang w:val="ru-RU"/>
              </w:rPr>
              <w:t>ние органа местного с</w:t>
            </w:r>
            <w:r w:rsidRPr="003E0A2E">
              <w:rPr>
                <w:sz w:val="20"/>
                <w:szCs w:val="20"/>
                <w:lang w:val="ru-RU"/>
              </w:rPr>
              <w:t>а</w:t>
            </w:r>
            <w:r w:rsidRPr="003E0A2E">
              <w:rPr>
                <w:sz w:val="20"/>
                <w:szCs w:val="20"/>
                <w:lang w:val="ru-RU"/>
              </w:rPr>
              <w:t>моуправления</w:t>
            </w:r>
          </w:p>
        </w:tc>
        <w:tc>
          <w:tcPr>
            <w:tcW w:w="2127" w:type="dxa"/>
          </w:tcPr>
          <w:p w:rsidR="009B5616" w:rsidRPr="003E0A2E" w:rsidRDefault="009B5616" w:rsidP="009C5116">
            <w:pPr>
              <w:pStyle w:val="aff6"/>
              <w:widowControl w:val="0"/>
              <w:ind w:firstLine="0"/>
              <w:jc w:val="left"/>
              <w:rPr>
                <w:sz w:val="20"/>
                <w:szCs w:val="20"/>
                <w:lang w:val="ru-RU"/>
              </w:rPr>
            </w:pPr>
            <w:r w:rsidRPr="003E0A2E">
              <w:rPr>
                <w:sz w:val="20"/>
                <w:szCs w:val="20"/>
                <w:lang w:val="ru-RU"/>
              </w:rPr>
              <w:t>Расчетный показатель минимально допуст</w:t>
            </w:r>
            <w:r w:rsidRPr="003E0A2E">
              <w:rPr>
                <w:sz w:val="20"/>
                <w:szCs w:val="20"/>
                <w:lang w:val="ru-RU"/>
              </w:rPr>
              <w:t>и</w:t>
            </w:r>
            <w:r w:rsidRPr="003E0A2E">
              <w:rPr>
                <w:sz w:val="20"/>
                <w:szCs w:val="20"/>
                <w:lang w:val="ru-RU"/>
              </w:rPr>
              <w:t>мого уровня обесп</w:t>
            </w:r>
            <w:r w:rsidRPr="003E0A2E">
              <w:rPr>
                <w:sz w:val="20"/>
                <w:szCs w:val="20"/>
                <w:lang w:val="ru-RU"/>
              </w:rPr>
              <w:t>е</w:t>
            </w:r>
            <w:r w:rsidRPr="003E0A2E">
              <w:rPr>
                <w:sz w:val="20"/>
                <w:szCs w:val="20"/>
                <w:lang w:val="ru-RU"/>
              </w:rPr>
              <w:t>ченности</w:t>
            </w:r>
          </w:p>
        </w:tc>
        <w:tc>
          <w:tcPr>
            <w:tcW w:w="4961" w:type="dxa"/>
          </w:tcPr>
          <w:p w:rsidR="009B5616" w:rsidRPr="003E0A2E" w:rsidRDefault="009B5616" w:rsidP="00287F5B">
            <w:pPr>
              <w:pStyle w:val="aff6"/>
              <w:ind w:firstLine="0"/>
              <w:jc w:val="left"/>
              <w:rPr>
                <w:sz w:val="20"/>
                <w:szCs w:val="20"/>
                <w:lang w:val="ru-RU"/>
              </w:rPr>
            </w:pPr>
            <w:r w:rsidRPr="003E0A2E">
              <w:rPr>
                <w:sz w:val="20"/>
                <w:szCs w:val="20"/>
                <w:lang w:val="ru-RU"/>
              </w:rPr>
              <w:t>1 объект принят в соответствии с полномочиями, уст</w:t>
            </w:r>
            <w:r w:rsidRPr="003E0A2E">
              <w:rPr>
                <w:sz w:val="20"/>
                <w:szCs w:val="20"/>
                <w:lang w:val="ru-RU"/>
              </w:rPr>
              <w:t>а</w:t>
            </w:r>
            <w:r w:rsidRPr="003E0A2E">
              <w:rPr>
                <w:sz w:val="20"/>
                <w:szCs w:val="20"/>
                <w:lang w:val="ru-RU"/>
              </w:rPr>
              <w:t xml:space="preserve">новленными ч. 1 ст. 14 Федерального закона от 06.10.2003 </w:t>
            </w:r>
            <w:r w:rsidR="00361CCD" w:rsidRPr="003E0A2E">
              <w:rPr>
                <w:sz w:val="20"/>
                <w:szCs w:val="20"/>
                <w:lang w:val="ru-RU"/>
              </w:rPr>
              <w:t>№ </w:t>
            </w:r>
            <w:r w:rsidRPr="003E0A2E">
              <w:rPr>
                <w:sz w:val="20"/>
                <w:szCs w:val="20"/>
                <w:lang w:val="ru-RU"/>
              </w:rPr>
              <w:t>131-ФЗ «Об общих принципах организ</w:t>
            </w:r>
            <w:r w:rsidRPr="003E0A2E">
              <w:rPr>
                <w:sz w:val="20"/>
                <w:szCs w:val="20"/>
                <w:lang w:val="ru-RU"/>
              </w:rPr>
              <w:t>а</w:t>
            </w:r>
            <w:r w:rsidRPr="003E0A2E">
              <w:rPr>
                <w:sz w:val="20"/>
                <w:szCs w:val="20"/>
                <w:lang w:val="ru-RU"/>
              </w:rPr>
              <w:t>ции местного самоуправления в Российской Федерации»</w:t>
            </w:r>
          </w:p>
        </w:tc>
      </w:tr>
      <w:tr w:rsidR="009B5616" w:rsidRPr="003E0A2E" w:rsidTr="002B5281">
        <w:trPr>
          <w:cantSplit/>
        </w:trPr>
        <w:tc>
          <w:tcPr>
            <w:tcW w:w="2253" w:type="dxa"/>
            <w:vMerge/>
            <w:shd w:val="clear" w:color="auto" w:fill="F2F2F2" w:themeFill="background1" w:themeFillShade="F2"/>
          </w:tcPr>
          <w:p w:rsidR="009B5616" w:rsidRPr="003E0A2E" w:rsidRDefault="009B5616" w:rsidP="009C5116">
            <w:pPr>
              <w:pStyle w:val="aff6"/>
              <w:widowControl w:val="0"/>
              <w:ind w:firstLine="0"/>
              <w:jc w:val="left"/>
              <w:rPr>
                <w:rFonts w:eastAsiaTheme="minorEastAsia"/>
                <w:sz w:val="20"/>
                <w:szCs w:val="20"/>
                <w:lang w:val="ru-RU"/>
              </w:rPr>
            </w:pPr>
          </w:p>
        </w:tc>
        <w:tc>
          <w:tcPr>
            <w:tcW w:w="2127" w:type="dxa"/>
          </w:tcPr>
          <w:p w:rsidR="009B5616" w:rsidRPr="003E0A2E" w:rsidRDefault="009B5616" w:rsidP="009C5116">
            <w:pPr>
              <w:pStyle w:val="aff6"/>
              <w:widowControl w:val="0"/>
              <w:ind w:firstLine="0"/>
              <w:jc w:val="left"/>
              <w:rPr>
                <w:sz w:val="20"/>
                <w:szCs w:val="20"/>
                <w:lang w:val="ru-RU"/>
              </w:rPr>
            </w:pPr>
            <w:r w:rsidRPr="003E0A2E">
              <w:rPr>
                <w:sz w:val="20"/>
                <w:szCs w:val="20"/>
                <w:lang w:val="ru-RU"/>
              </w:rPr>
              <w:t>Расчетный показатель максимально допуст</w:t>
            </w:r>
            <w:r w:rsidRPr="003E0A2E">
              <w:rPr>
                <w:sz w:val="20"/>
                <w:szCs w:val="20"/>
                <w:lang w:val="ru-RU"/>
              </w:rPr>
              <w:t>и</w:t>
            </w:r>
            <w:r w:rsidRPr="003E0A2E">
              <w:rPr>
                <w:sz w:val="20"/>
                <w:szCs w:val="20"/>
                <w:lang w:val="ru-RU"/>
              </w:rPr>
              <w:t>мого уровня территор</w:t>
            </w:r>
            <w:r w:rsidRPr="003E0A2E">
              <w:rPr>
                <w:sz w:val="20"/>
                <w:szCs w:val="20"/>
                <w:lang w:val="ru-RU"/>
              </w:rPr>
              <w:t>и</w:t>
            </w:r>
            <w:r w:rsidRPr="003E0A2E">
              <w:rPr>
                <w:sz w:val="20"/>
                <w:szCs w:val="20"/>
                <w:lang w:val="ru-RU"/>
              </w:rPr>
              <w:t>альной доступности</w:t>
            </w:r>
          </w:p>
        </w:tc>
        <w:tc>
          <w:tcPr>
            <w:tcW w:w="4961" w:type="dxa"/>
          </w:tcPr>
          <w:p w:rsidR="009B5616" w:rsidRPr="003E0A2E" w:rsidRDefault="009B5616" w:rsidP="005B092B">
            <w:pPr>
              <w:pStyle w:val="aff6"/>
              <w:ind w:firstLine="0"/>
              <w:jc w:val="left"/>
              <w:rPr>
                <w:sz w:val="20"/>
                <w:szCs w:val="20"/>
                <w:lang w:val="ru-RU"/>
              </w:rPr>
            </w:pPr>
            <w:bookmarkStart w:id="235" w:name="OLE_LINK559"/>
            <w:bookmarkStart w:id="236" w:name="OLE_LINK560"/>
            <w:bookmarkStart w:id="237" w:name="OLE_LINK561"/>
            <w:r w:rsidRPr="003E0A2E">
              <w:rPr>
                <w:sz w:val="20"/>
                <w:szCs w:val="20"/>
                <w:lang w:val="ru-RU"/>
              </w:rPr>
              <w:t xml:space="preserve">Транспортная доступность в </w:t>
            </w:r>
            <w:r w:rsidR="005B092B" w:rsidRPr="003E0A2E">
              <w:rPr>
                <w:sz w:val="20"/>
                <w:szCs w:val="20"/>
                <w:lang w:val="ru-RU"/>
              </w:rPr>
              <w:t>15</w:t>
            </w:r>
            <w:r w:rsidRPr="003E0A2E">
              <w:rPr>
                <w:sz w:val="20"/>
                <w:szCs w:val="20"/>
                <w:lang w:val="ru-RU"/>
              </w:rPr>
              <w:t xml:space="preserve"> мин. для городского п</w:t>
            </w:r>
            <w:r w:rsidRPr="003E0A2E">
              <w:rPr>
                <w:sz w:val="20"/>
                <w:szCs w:val="20"/>
                <w:lang w:val="ru-RU"/>
              </w:rPr>
              <w:t>о</w:t>
            </w:r>
            <w:r w:rsidRPr="003E0A2E">
              <w:rPr>
                <w:sz w:val="20"/>
                <w:szCs w:val="20"/>
                <w:lang w:val="ru-RU"/>
              </w:rPr>
              <w:t xml:space="preserve">селения принята исходя из времени, за которое можно добраться от самого удаленного </w:t>
            </w:r>
            <w:r w:rsidR="00387030" w:rsidRPr="003E0A2E">
              <w:rPr>
                <w:sz w:val="20"/>
                <w:szCs w:val="20"/>
                <w:lang w:val="ru-RU"/>
              </w:rPr>
              <w:t>места</w:t>
            </w:r>
            <w:r w:rsidRPr="003E0A2E">
              <w:rPr>
                <w:sz w:val="20"/>
                <w:szCs w:val="20"/>
                <w:lang w:val="ru-RU"/>
              </w:rPr>
              <w:t xml:space="preserve"> </w:t>
            </w:r>
            <w:r w:rsidR="00287F5B" w:rsidRPr="003E0A2E">
              <w:rPr>
                <w:sz w:val="20"/>
                <w:szCs w:val="20"/>
                <w:lang w:val="ru-RU"/>
              </w:rPr>
              <w:t>поселения</w:t>
            </w:r>
            <w:r w:rsidRPr="003E0A2E">
              <w:rPr>
                <w:sz w:val="20"/>
                <w:szCs w:val="20"/>
                <w:lang w:val="ru-RU"/>
              </w:rPr>
              <w:t xml:space="preserve"> до объекта</w:t>
            </w:r>
            <w:bookmarkEnd w:id="235"/>
            <w:bookmarkEnd w:id="236"/>
            <w:bookmarkEnd w:id="237"/>
          </w:p>
        </w:tc>
      </w:tr>
    </w:tbl>
    <w:p w:rsidR="00816F15" w:rsidRPr="003E0A2E" w:rsidRDefault="00816F15" w:rsidP="00816F15">
      <w:pPr>
        <w:pStyle w:val="20"/>
        <w:numPr>
          <w:ilvl w:val="1"/>
          <w:numId w:val="13"/>
        </w:numPr>
        <w:ind w:left="0" w:firstLine="0"/>
      </w:pPr>
      <w:bookmarkStart w:id="238" w:name="_Toc500858432"/>
      <w:bookmarkStart w:id="239" w:name="_Toc532042571"/>
      <w:r w:rsidRPr="003E0A2E">
        <w:t xml:space="preserve">Объекты местного значения городского поселения в области </w:t>
      </w:r>
      <w:r w:rsidR="008C7EDA" w:rsidRPr="003E0A2E">
        <w:t xml:space="preserve">муниципального </w:t>
      </w:r>
      <w:r w:rsidRPr="003E0A2E">
        <w:t>жилищного строительства</w:t>
      </w:r>
      <w:bookmarkEnd w:id="238"/>
      <w:bookmarkEnd w:id="239"/>
    </w:p>
    <w:p w:rsidR="00816F15" w:rsidRPr="003E0A2E" w:rsidRDefault="00816F15" w:rsidP="00816F15">
      <w:pPr>
        <w:keepNext/>
        <w:jc w:val="right"/>
        <w:rPr>
          <w:b/>
          <w:i/>
        </w:rPr>
      </w:pPr>
      <w:r w:rsidRPr="003E0A2E">
        <w:rPr>
          <w:b/>
          <w:i/>
        </w:rPr>
        <w:t>Таблица 2.</w:t>
      </w:r>
      <w:r w:rsidR="002B5281" w:rsidRPr="003E0A2E">
        <w:rPr>
          <w:b/>
          <w:i/>
        </w:rPr>
        <w:t>11</w:t>
      </w:r>
    </w:p>
    <w:p w:rsidR="00816F15" w:rsidRPr="003E0A2E" w:rsidRDefault="00816F15" w:rsidP="00816F15">
      <w:pPr>
        <w:keepNext/>
        <w:spacing w:after="120"/>
        <w:ind w:firstLine="0"/>
        <w:jc w:val="center"/>
        <w:rPr>
          <w:b/>
          <w:i/>
        </w:rPr>
      </w:pPr>
      <w:r w:rsidRPr="003E0A2E">
        <w:rPr>
          <w:b/>
          <w:i/>
          <w:lang w:eastAsia="ar-SA" w:bidi="en-US"/>
        </w:rPr>
        <w:t xml:space="preserve">Обоснование расчетных показателей, устанавливаемых </w:t>
      </w:r>
      <w:r w:rsidRPr="003E0A2E">
        <w:rPr>
          <w:b/>
          <w:i/>
        </w:rPr>
        <w:t>для объектов местного зн</w:t>
      </w:r>
      <w:r w:rsidRPr="003E0A2E">
        <w:rPr>
          <w:b/>
          <w:i/>
        </w:rPr>
        <w:t>а</w:t>
      </w:r>
      <w:r w:rsidRPr="003E0A2E">
        <w:rPr>
          <w:b/>
          <w:i/>
        </w:rPr>
        <w:t>чения городского поселения в области</w:t>
      </w:r>
      <w:r w:rsidR="008C7EDA" w:rsidRPr="003E0A2E">
        <w:rPr>
          <w:b/>
          <w:i/>
        </w:rPr>
        <w:t xml:space="preserve"> муниципального</w:t>
      </w:r>
      <w:r w:rsidRPr="003E0A2E">
        <w:rPr>
          <w:b/>
          <w:i/>
        </w:rPr>
        <w:t xml:space="preserve"> жилищного строительства</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816F15" w:rsidRPr="003E0A2E" w:rsidTr="002B5281">
        <w:trPr>
          <w:cantSplit/>
          <w:trHeight w:val="202"/>
          <w:tblHeader/>
        </w:trPr>
        <w:tc>
          <w:tcPr>
            <w:tcW w:w="2296" w:type="dxa"/>
            <w:shd w:val="clear" w:color="auto" w:fill="D9D9D9" w:themeFill="background1" w:themeFillShade="D9"/>
          </w:tcPr>
          <w:p w:rsidR="00816F15" w:rsidRPr="003E0A2E" w:rsidRDefault="00816F15" w:rsidP="005600A1">
            <w:pPr>
              <w:pStyle w:val="Default"/>
              <w:keepNext/>
              <w:jc w:val="center"/>
              <w:rPr>
                <w:i/>
                <w:sz w:val="20"/>
                <w:szCs w:val="20"/>
              </w:rPr>
            </w:pPr>
            <w:r w:rsidRPr="003E0A2E">
              <w:rPr>
                <w:b/>
                <w:bCs/>
                <w:i/>
                <w:sz w:val="20"/>
                <w:szCs w:val="20"/>
              </w:rPr>
              <w:t>Наименование вида об</w:t>
            </w:r>
            <w:r w:rsidRPr="003E0A2E">
              <w:rPr>
                <w:b/>
                <w:bCs/>
                <w:i/>
                <w:sz w:val="20"/>
                <w:szCs w:val="20"/>
              </w:rPr>
              <w:t>ъ</w:t>
            </w:r>
            <w:r w:rsidRPr="003E0A2E">
              <w:rPr>
                <w:b/>
                <w:bCs/>
                <w:i/>
                <w:sz w:val="20"/>
                <w:szCs w:val="20"/>
              </w:rPr>
              <w:t>екта</w:t>
            </w:r>
          </w:p>
        </w:tc>
        <w:tc>
          <w:tcPr>
            <w:tcW w:w="2127" w:type="dxa"/>
            <w:shd w:val="clear" w:color="auto" w:fill="D9D9D9" w:themeFill="background1" w:themeFillShade="D9"/>
          </w:tcPr>
          <w:p w:rsidR="00816F15" w:rsidRPr="003E0A2E" w:rsidRDefault="00816F15" w:rsidP="005600A1">
            <w:pPr>
              <w:pStyle w:val="Default"/>
              <w:keepNext/>
              <w:jc w:val="center"/>
              <w:rPr>
                <w:b/>
                <w:bCs/>
                <w:i/>
                <w:sz w:val="20"/>
                <w:szCs w:val="20"/>
              </w:rPr>
            </w:pPr>
            <w:r w:rsidRPr="003E0A2E">
              <w:rPr>
                <w:b/>
                <w:i/>
                <w:sz w:val="20"/>
                <w:szCs w:val="20"/>
              </w:rPr>
              <w:t>Тип расчетного пок</w:t>
            </w:r>
            <w:r w:rsidRPr="003E0A2E">
              <w:rPr>
                <w:b/>
                <w:i/>
                <w:sz w:val="20"/>
                <w:szCs w:val="20"/>
              </w:rPr>
              <w:t>а</w:t>
            </w:r>
            <w:r w:rsidRPr="003E0A2E">
              <w:rPr>
                <w:b/>
                <w:i/>
                <w:sz w:val="20"/>
                <w:szCs w:val="20"/>
              </w:rPr>
              <w:t>зателя</w:t>
            </w:r>
          </w:p>
        </w:tc>
        <w:tc>
          <w:tcPr>
            <w:tcW w:w="4981" w:type="dxa"/>
            <w:shd w:val="clear" w:color="auto" w:fill="D9D9D9" w:themeFill="background1" w:themeFillShade="D9"/>
          </w:tcPr>
          <w:p w:rsidR="00816F15" w:rsidRPr="003E0A2E" w:rsidRDefault="00816F15" w:rsidP="005600A1">
            <w:pPr>
              <w:pStyle w:val="Default"/>
              <w:keepNext/>
              <w:jc w:val="center"/>
              <w:rPr>
                <w:i/>
                <w:sz w:val="20"/>
                <w:szCs w:val="20"/>
              </w:rPr>
            </w:pPr>
            <w:r w:rsidRPr="003E0A2E">
              <w:rPr>
                <w:b/>
                <w:bCs/>
                <w:i/>
                <w:sz w:val="20"/>
                <w:szCs w:val="20"/>
              </w:rPr>
              <w:t>Обоснование расчетного показателя</w:t>
            </w:r>
          </w:p>
        </w:tc>
      </w:tr>
      <w:tr w:rsidR="00816F15" w:rsidRPr="003E0A2E" w:rsidTr="00287F5B">
        <w:trPr>
          <w:cantSplit/>
          <w:trHeight w:val="40"/>
        </w:trPr>
        <w:tc>
          <w:tcPr>
            <w:tcW w:w="2296" w:type="dxa"/>
            <w:vMerge w:val="restart"/>
            <w:shd w:val="clear" w:color="auto" w:fill="F2F2F2" w:themeFill="background1" w:themeFillShade="F2"/>
          </w:tcPr>
          <w:p w:rsidR="00816F15" w:rsidRPr="003E0A2E" w:rsidRDefault="008C7EDA" w:rsidP="005600A1">
            <w:pPr>
              <w:pStyle w:val="Default"/>
              <w:rPr>
                <w:sz w:val="20"/>
                <w:szCs w:val="20"/>
              </w:rPr>
            </w:pPr>
            <w:r w:rsidRPr="003E0A2E">
              <w:rPr>
                <w:sz w:val="20"/>
                <w:szCs w:val="20"/>
              </w:rPr>
              <w:t>Служебные жилые пом</w:t>
            </w:r>
            <w:r w:rsidRPr="003E0A2E">
              <w:rPr>
                <w:sz w:val="20"/>
                <w:szCs w:val="20"/>
              </w:rPr>
              <w:t>е</w:t>
            </w:r>
            <w:r w:rsidRPr="003E0A2E">
              <w:rPr>
                <w:sz w:val="20"/>
                <w:szCs w:val="20"/>
              </w:rPr>
              <w:t>щения специализирова</w:t>
            </w:r>
            <w:r w:rsidRPr="003E0A2E">
              <w:rPr>
                <w:sz w:val="20"/>
                <w:szCs w:val="20"/>
              </w:rPr>
              <w:t>н</w:t>
            </w:r>
            <w:r w:rsidRPr="003E0A2E">
              <w:rPr>
                <w:sz w:val="20"/>
                <w:szCs w:val="20"/>
              </w:rPr>
              <w:t>ного жилищного фонда</w:t>
            </w:r>
          </w:p>
        </w:tc>
        <w:tc>
          <w:tcPr>
            <w:tcW w:w="2127" w:type="dxa"/>
          </w:tcPr>
          <w:p w:rsidR="00816F15" w:rsidRPr="003E0A2E" w:rsidRDefault="00816F15" w:rsidP="005600A1">
            <w:pPr>
              <w:pStyle w:val="Default"/>
              <w:rPr>
                <w:sz w:val="20"/>
                <w:szCs w:val="20"/>
              </w:rPr>
            </w:pPr>
            <w:r w:rsidRPr="003E0A2E">
              <w:rPr>
                <w:sz w:val="20"/>
                <w:szCs w:val="20"/>
              </w:rPr>
              <w:t>Расчетный показатель минимально допуст</w:t>
            </w:r>
            <w:r w:rsidRPr="003E0A2E">
              <w:rPr>
                <w:sz w:val="20"/>
                <w:szCs w:val="20"/>
              </w:rPr>
              <w:t>и</w:t>
            </w:r>
            <w:r w:rsidRPr="003E0A2E">
              <w:rPr>
                <w:sz w:val="20"/>
                <w:szCs w:val="20"/>
              </w:rPr>
              <w:t>мого уровня обесп</w:t>
            </w:r>
            <w:r w:rsidRPr="003E0A2E">
              <w:rPr>
                <w:sz w:val="20"/>
                <w:szCs w:val="20"/>
              </w:rPr>
              <w:t>е</w:t>
            </w:r>
            <w:r w:rsidRPr="003E0A2E">
              <w:rPr>
                <w:sz w:val="20"/>
                <w:szCs w:val="20"/>
              </w:rPr>
              <w:t>ченности</w:t>
            </w:r>
          </w:p>
        </w:tc>
        <w:tc>
          <w:tcPr>
            <w:tcW w:w="4981" w:type="dxa"/>
          </w:tcPr>
          <w:p w:rsidR="00816F15" w:rsidRPr="003E0A2E" w:rsidRDefault="008C7EDA" w:rsidP="000B3D12">
            <w:pPr>
              <w:pStyle w:val="Default"/>
              <w:rPr>
                <w:sz w:val="20"/>
                <w:szCs w:val="20"/>
              </w:rPr>
            </w:pPr>
            <w:r w:rsidRPr="003E0A2E">
              <w:rPr>
                <w:sz w:val="20"/>
                <w:szCs w:val="20"/>
              </w:rPr>
              <w:t>14000 м</w:t>
            </w:r>
            <w:r w:rsidRPr="003E0A2E">
              <w:rPr>
                <w:sz w:val="20"/>
                <w:szCs w:val="20"/>
                <w:vertAlign w:val="superscript"/>
              </w:rPr>
              <w:t>2</w:t>
            </w:r>
            <w:r w:rsidRPr="003E0A2E">
              <w:rPr>
                <w:sz w:val="20"/>
                <w:szCs w:val="20"/>
              </w:rPr>
              <w:t xml:space="preserve"> общей площади жилых помещений на 1000 ч</w:t>
            </w:r>
            <w:r w:rsidRPr="003E0A2E">
              <w:rPr>
                <w:sz w:val="20"/>
                <w:szCs w:val="20"/>
              </w:rPr>
              <w:t>е</w:t>
            </w:r>
            <w:r w:rsidRPr="003E0A2E">
              <w:rPr>
                <w:sz w:val="20"/>
                <w:szCs w:val="20"/>
              </w:rPr>
              <w:t xml:space="preserve">ловек, имеющих право на предоставление служебного жилого помещения специализированного жилищного фонда, принято в соответствии с таблицей </w:t>
            </w:r>
            <w:r w:rsidR="000B3D12" w:rsidRPr="003E0A2E">
              <w:rPr>
                <w:sz w:val="20"/>
                <w:szCs w:val="20"/>
              </w:rPr>
              <w:t>1.</w:t>
            </w:r>
            <w:r w:rsidRPr="003E0A2E">
              <w:rPr>
                <w:sz w:val="20"/>
                <w:szCs w:val="20"/>
              </w:rPr>
              <w:t>2.6 РНГП Ивановской области.</w:t>
            </w:r>
          </w:p>
        </w:tc>
      </w:tr>
      <w:tr w:rsidR="00816F15" w:rsidRPr="003E0A2E" w:rsidTr="00287F5B">
        <w:trPr>
          <w:cantSplit/>
          <w:trHeight w:val="40"/>
        </w:trPr>
        <w:tc>
          <w:tcPr>
            <w:tcW w:w="2296" w:type="dxa"/>
            <w:vMerge/>
            <w:shd w:val="clear" w:color="auto" w:fill="F2F2F2" w:themeFill="background1" w:themeFillShade="F2"/>
          </w:tcPr>
          <w:p w:rsidR="00816F15" w:rsidRPr="003E0A2E" w:rsidRDefault="00816F15" w:rsidP="005600A1">
            <w:pPr>
              <w:pStyle w:val="Default"/>
              <w:rPr>
                <w:sz w:val="20"/>
                <w:szCs w:val="20"/>
              </w:rPr>
            </w:pPr>
          </w:p>
        </w:tc>
        <w:tc>
          <w:tcPr>
            <w:tcW w:w="2127" w:type="dxa"/>
          </w:tcPr>
          <w:p w:rsidR="00816F15" w:rsidRPr="003E0A2E" w:rsidRDefault="00816F15" w:rsidP="005600A1">
            <w:pPr>
              <w:pStyle w:val="Default"/>
              <w:rPr>
                <w:sz w:val="20"/>
                <w:szCs w:val="20"/>
              </w:rPr>
            </w:pPr>
            <w:r w:rsidRPr="003E0A2E">
              <w:rPr>
                <w:sz w:val="20"/>
                <w:szCs w:val="20"/>
              </w:rPr>
              <w:t>Расчетный показатель максимально допуст</w:t>
            </w:r>
            <w:r w:rsidRPr="003E0A2E">
              <w:rPr>
                <w:sz w:val="20"/>
                <w:szCs w:val="20"/>
              </w:rPr>
              <w:t>и</w:t>
            </w:r>
            <w:r w:rsidRPr="003E0A2E">
              <w:rPr>
                <w:sz w:val="20"/>
                <w:szCs w:val="20"/>
              </w:rPr>
              <w:t>мого уровня территор</w:t>
            </w:r>
            <w:r w:rsidRPr="003E0A2E">
              <w:rPr>
                <w:sz w:val="20"/>
                <w:szCs w:val="20"/>
              </w:rPr>
              <w:t>и</w:t>
            </w:r>
            <w:r w:rsidRPr="003E0A2E">
              <w:rPr>
                <w:sz w:val="20"/>
                <w:szCs w:val="20"/>
              </w:rPr>
              <w:t>альной доступности</w:t>
            </w:r>
          </w:p>
        </w:tc>
        <w:tc>
          <w:tcPr>
            <w:tcW w:w="4981" w:type="dxa"/>
          </w:tcPr>
          <w:p w:rsidR="00816F15" w:rsidRPr="003E0A2E" w:rsidRDefault="00816F15" w:rsidP="005600A1">
            <w:pPr>
              <w:pStyle w:val="Default"/>
              <w:jc w:val="center"/>
              <w:rPr>
                <w:sz w:val="20"/>
                <w:szCs w:val="20"/>
              </w:rPr>
            </w:pPr>
            <w:r w:rsidRPr="003E0A2E">
              <w:rPr>
                <w:sz w:val="20"/>
                <w:szCs w:val="20"/>
              </w:rPr>
              <w:t>Не нормируется</w:t>
            </w:r>
          </w:p>
        </w:tc>
      </w:tr>
      <w:tr w:rsidR="008C7EDA" w:rsidRPr="003E0A2E" w:rsidTr="00287F5B">
        <w:trPr>
          <w:cantSplit/>
          <w:trHeight w:val="40"/>
        </w:trPr>
        <w:tc>
          <w:tcPr>
            <w:tcW w:w="2296" w:type="dxa"/>
            <w:vMerge w:val="restart"/>
            <w:shd w:val="clear" w:color="auto" w:fill="F2F2F2" w:themeFill="background1" w:themeFillShade="F2"/>
          </w:tcPr>
          <w:p w:rsidR="008C7EDA" w:rsidRPr="003E0A2E" w:rsidRDefault="008C7EDA" w:rsidP="005600A1">
            <w:pPr>
              <w:pStyle w:val="Default"/>
              <w:rPr>
                <w:sz w:val="20"/>
                <w:szCs w:val="20"/>
              </w:rPr>
            </w:pPr>
            <w:r w:rsidRPr="003E0A2E">
              <w:rPr>
                <w:sz w:val="20"/>
                <w:szCs w:val="20"/>
              </w:rPr>
              <w:t>Жилые помещения сп</w:t>
            </w:r>
            <w:r w:rsidRPr="003E0A2E">
              <w:rPr>
                <w:sz w:val="20"/>
                <w:szCs w:val="20"/>
              </w:rPr>
              <w:t>е</w:t>
            </w:r>
            <w:r w:rsidRPr="003E0A2E">
              <w:rPr>
                <w:sz w:val="20"/>
                <w:szCs w:val="20"/>
              </w:rPr>
              <w:t>циализированного ж</w:t>
            </w:r>
            <w:r w:rsidRPr="003E0A2E">
              <w:rPr>
                <w:sz w:val="20"/>
                <w:szCs w:val="20"/>
              </w:rPr>
              <w:t>и</w:t>
            </w:r>
            <w:r w:rsidRPr="003E0A2E">
              <w:rPr>
                <w:sz w:val="20"/>
                <w:szCs w:val="20"/>
              </w:rPr>
              <w:t>лищного фонда, предн</w:t>
            </w:r>
            <w:r w:rsidRPr="003E0A2E">
              <w:rPr>
                <w:sz w:val="20"/>
                <w:szCs w:val="20"/>
              </w:rPr>
              <w:t>а</w:t>
            </w:r>
            <w:r w:rsidRPr="003E0A2E">
              <w:rPr>
                <w:sz w:val="20"/>
                <w:szCs w:val="20"/>
              </w:rPr>
              <w:t>значенных для прожив</w:t>
            </w:r>
            <w:r w:rsidRPr="003E0A2E">
              <w:rPr>
                <w:sz w:val="20"/>
                <w:szCs w:val="20"/>
              </w:rPr>
              <w:t>а</w:t>
            </w:r>
            <w:r w:rsidRPr="003E0A2E">
              <w:rPr>
                <w:sz w:val="20"/>
                <w:szCs w:val="20"/>
              </w:rPr>
              <w:t>ния детей-сирот и детей, оставшихся без попеч</w:t>
            </w:r>
            <w:r w:rsidRPr="003E0A2E">
              <w:rPr>
                <w:sz w:val="20"/>
                <w:szCs w:val="20"/>
              </w:rPr>
              <w:t>е</w:t>
            </w:r>
            <w:r w:rsidRPr="003E0A2E">
              <w:rPr>
                <w:sz w:val="20"/>
                <w:szCs w:val="20"/>
              </w:rPr>
              <w:t>ния родителей, лиц из числа детей-сирот и д</w:t>
            </w:r>
            <w:r w:rsidRPr="003E0A2E">
              <w:rPr>
                <w:sz w:val="20"/>
                <w:szCs w:val="20"/>
              </w:rPr>
              <w:t>е</w:t>
            </w:r>
            <w:r w:rsidRPr="003E0A2E">
              <w:rPr>
                <w:sz w:val="20"/>
                <w:szCs w:val="20"/>
              </w:rPr>
              <w:t>тей, оставшихся без п</w:t>
            </w:r>
            <w:r w:rsidRPr="003E0A2E">
              <w:rPr>
                <w:sz w:val="20"/>
                <w:szCs w:val="20"/>
              </w:rPr>
              <w:t>о</w:t>
            </w:r>
            <w:r w:rsidRPr="003E0A2E">
              <w:rPr>
                <w:sz w:val="20"/>
                <w:szCs w:val="20"/>
              </w:rPr>
              <w:t>печения родителей</w:t>
            </w:r>
          </w:p>
        </w:tc>
        <w:tc>
          <w:tcPr>
            <w:tcW w:w="2127" w:type="dxa"/>
          </w:tcPr>
          <w:p w:rsidR="008C7EDA" w:rsidRPr="003E0A2E" w:rsidRDefault="008C7EDA" w:rsidP="00ED2BF3">
            <w:pPr>
              <w:pStyle w:val="Default"/>
              <w:rPr>
                <w:sz w:val="20"/>
                <w:szCs w:val="20"/>
              </w:rPr>
            </w:pPr>
            <w:r w:rsidRPr="003E0A2E">
              <w:rPr>
                <w:sz w:val="20"/>
                <w:szCs w:val="20"/>
              </w:rPr>
              <w:t>Расчетный показатель минимально допуст</w:t>
            </w:r>
            <w:r w:rsidRPr="003E0A2E">
              <w:rPr>
                <w:sz w:val="20"/>
                <w:szCs w:val="20"/>
              </w:rPr>
              <w:t>и</w:t>
            </w:r>
            <w:r w:rsidRPr="003E0A2E">
              <w:rPr>
                <w:sz w:val="20"/>
                <w:szCs w:val="20"/>
              </w:rPr>
              <w:t>мого уровня обесп</w:t>
            </w:r>
            <w:r w:rsidRPr="003E0A2E">
              <w:rPr>
                <w:sz w:val="20"/>
                <w:szCs w:val="20"/>
              </w:rPr>
              <w:t>е</w:t>
            </w:r>
            <w:r w:rsidRPr="003E0A2E">
              <w:rPr>
                <w:sz w:val="20"/>
                <w:szCs w:val="20"/>
              </w:rPr>
              <w:t>ченности</w:t>
            </w:r>
          </w:p>
        </w:tc>
        <w:tc>
          <w:tcPr>
            <w:tcW w:w="4981" w:type="dxa"/>
          </w:tcPr>
          <w:p w:rsidR="008C7EDA" w:rsidRPr="003E0A2E" w:rsidRDefault="008C7EDA" w:rsidP="000B3D12">
            <w:pPr>
              <w:pStyle w:val="Default"/>
              <w:rPr>
                <w:sz w:val="20"/>
                <w:szCs w:val="20"/>
              </w:rPr>
            </w:pPr>
            <w:r w:rsidRPr="003E0A2E">
              <w:rPr>
                <w:sz w:val="20"/>
                <w:szCs w:val="20"/>
              </w:rPr>
              <w:t xml:space="preserve">33000 </w:t>
            </w:r>
            <w:r w:rsidR="00540CC1" w:rsidRPr="003E0A2E">
              <w:rPr>
                <w:sz w:val="20"/>
                <w:szCs w:val="20"/>
              </w:rPr>
              <w:t>м</w:t>
            </w:r>
            <w:r w:rsidR="00540CC1" w:rsidRPr="003E0A2E">
              <w:rPr>
                <w:sz w:val="20"/>
                <w:szCs w:val="20"/>
                <w:vertAlign w:val="superscript"/>
              </w:rPr>
              <w:t>2</w:t>
            </w:r>
            <w:r w:rsidR="00540CC1" w:rsidRPr="003E0A2E">
              <w:rPr>
                <w:sz w:val="20"/>
                <w:szCs w:val="20"/>
              </w:rPr>
              <w:t xml:space="preserve"> </w:t>
            </w:r>
            <w:r w:rsidRPr="003E0A2E">
              <w:rPr>
                <w:sz w:val="20"/>
                <w:szCs w:val="20"/>
              </w:rPr>
              <w:t>общей площади жилых помещений на 1000 ч</w:t>
            </w:r>
            <w:r w:rsidRPr="003E0A2E">
              <w:rPr>
                <w:sz w:val="20"/>
                <w:szCs w:val="20"/>
              </w:rPr>
              <w:t>е</w:t>
            </w:r>
            <w:r w:rsidRPr="003E0A2E">
              <w:rPr>
                <w:sz w:val="20"/>
                <w:szCs w:val="20"/>
              </w:rPr>
              <w:t>ловек</w:t>
            </w:r>
            <w:r w:rsidR="00540CC1" w:rsidRPr="003E0A2E">
              <w:rPr>
                <w:sz w:val="20"/>
                <w:szCs w:val="20"/>
              </w:rPr>
              <w:t>,</w:t>
            </w:r>
            <w:r w:rsidRPr="003E0A2E">
              <w:rPr>
                <w:sz w:val="20"/>
                <w:szCs w:val="20"/>
              </w:rPr>
              <w:t xml:space="preserve"> имеющих соответствующий статус (детей-сирот и детей, оставшихся без попечения родителей, лиц из чи</w:t>
            </w:r>
            <w:r w:rsidRPr="003E0A2E">
              <w:rPr>
                <w:sz w:val="20"/>
                <w:szCs w:val="20"/>
              </w:rPr>
              <w:t>с</w:t>
            </w:r>
            <w:r w:rsidRPr="003E0A2E">
              <w:rPr>
                <w:sz w:val="20"/>
                <w:szCs w:val="20"/>
              </w:rPr>
              <w:t>ла детей-сирот и детей, оставшихся без попечения род</w:t>
            </w:r>
            <w:r w:rsidRPr="003E0A2E">
              <w:rPr>
                <w:sz w:val="20"/>
                <w:szCs w:val="20"/>
              </w:rPr>
              <w:t>и</w:t>
            </w:r>
            <w:r w:rsidRPr="003E0A2E">
              <w:rPr>
                <w:sz w:val="20"/>
                <w:szCs w:val="20"/>
              </w:rPr>
              <w:t>телей)</w:t>
            </w:r>
            <w:r w:rsidR="00540CC1" w:rsidRPr="003E0A2E">
              <w:rPr>
                <w:sz w:val="20"/>
                <w:szCs w:val="20"/>
              </w:rPr>
              <w:t xml:space="preserve">, принято в соответствии с </w:t>
            </w:r>
            <w:r w:rsidR="000B3D12" w:rsidRPr="003E0A2E">
              <w:rPr>
                <w:sz w:val="20"/>
                <w:szCs w:val="20"/>
              </w:rPr>
              <w:t xml:space="preserve">таблицей 1.2.6 РНГП </w:t>
            </w:r>
            <w:r w:rsidR="00540CC1" w:rsidRPr="003E0A2E">
              <w:rPr>
                <w:sz w:val="20"/>
                <w:szCs w:val="20"/>
              </w:rPr>
              <w:t>Ивановской области.</w:t>
            </w:r>
          </w:p>
        </w:tc>
      </w:tr>
      <w:tr w:rsidR="008C7EDA" w:rsidRPr="003E0A2E" w:rsidTr="00287F5B">
        <w:trPr>
          <w:cantSplit/>
          <w:trHeight w:val="44"/>
        </w:trPr>
        <w:tc>
          <w:tcPr>
            <w:tcW w:w="2296" w:type="dxa"/>
            <w:vMerge/>
            <w:shd w:val="clear" w:color="auto" w:fill="F2F2F2" w:themeFill="background1" w:themeFillShade="F2"/>
          </w:tcPr>
          <w:p w:rsidR="008C7EDA" w:rsidRPr="003E0A2E" w:rsidRDefault="008C7EDA" w:rsidP="005600A1">
            <w:pPr>
              <w:pStyle w:val="Default"/>
              <w:rPr>
                <w:sz w:val="20"/>
                <w:szCs w:val="20"/>
              </w:rPr>
            </w:pPr>
          </w:p>
        </w:tc>
        <w:tc>
          <w:tcPr>
            <w:tcW w:w="2127" w:type="dxa"/>
          </w:tcPr>
          <w:p w:rsidR="008C7EDA" w:rsidRPr="003E0A2E" w:rsidRDefault="008C7EDA" w:rsidP="00ED2BF3">
            <w:pPr>
              <w:pStyle w:val="Default"/>
              <w:rPr>
                <w:sz w:val="20"/>
                <w:szCs w:val="20"/>
              </w:rPr>
            </w:pPr>
            <w:r w:rsidRPr="003E0A2E">
              <w:rPr>
                <w:sz w:val="20"/>
                <w:szCs w:val="20"/>
              </w:rPr>
              <w:t>Расчетный показатель максимально допуст</w:t>
            </w:r>
            <w:r w:rsidRPr="003E0A2E">
              <w:rPr>
                <w:sz w:val="20"/>
                <w:szCs w:val="20"/>
              </w:rPr>
              <w:t>и</w:t>
            </w:r>
            <w:r w:rsidRPr="003E0A2E">
              <w:rPr>
                <w:sz w:val="20"/>
                <w:szCs w:val="20"/>
              </w:rPr>
              <w:t>мого уровня территор</w:t>
            </w:r>
            <w:r w:rsidRPr="003E0A2E">
              <w:rPr>
                <w:sz w:val="20"/>
                <w:szCs w:val="20"/>
              </w:rPr>
              <w:t>и</w:t>
            </w:r>
            <w:r w:rsidRPr="003E0A2E">
              <w:rPr>
                <w:sz w:val="20"/>
                <w:szCs w:val="20"/>
              </w:rPr>
              <w:t>альной доступности</w:t>
            </w:r>
          </w:p>
        </w:tc>
        <w:tc>
          <w:tcPr>
            <w:tcW w:w="4981" w:type="dxa"/>
          </w:tcPr>
          <w:p w:rsidR="008C7EDA" w:rsidRPr="003E0A2E" w:rsidRDefault="00540CC1" w:rsidP="005600A1">
            <w:pPr>
              <w:pStyle w:val="Default"/>
              <w:jc w:val="center"/>
              <w:rPr>
                <w:sz w:val="20"/>
                <w:szCs w:val="20"/>
              </w:rPr>
            </w:pPr>
            <w:r w:rsidRPr="003E0A2E">
              <w:rPr>
                <w:sz w:val="20"/>
                <w:szCs w:val="20"/>
              </w:rPr>
              <w:t>Не нормируется</w:t>
            </w:r>
          </w:p>
        </w:tc>
      </w:tr>
      <w:tr w:rsidR="00540CC1" w:rsidRPr="003E0A2E" w:rsidTr="00287F5B">
        <w:trPr>
          <w:cantSplit/>
          <w:trHeight w:val="40"/>
        </w:trPr>
        <w:tc>
          <w:tcPr>
            <w:tcW w:w="2296" w:type="dxa"/>
            <w:vMerge w:val="restart"/>
            <w:shd w:val="clear" w:color="auto" w:fill="F2F2F2" w:themeFill="background1" w:themeFillShade="F2"/>
          </w:tcPr>
          <w:p w:rsidR="00540CC1" w:rsidRPr="003E0A2E" w:rsidRDefault="00540CC1" w:rsidP="005600A1">
            <w:pPr>
              <w:pStyle w:val="Default"/>
              <w:rPr>
                <w:sz w:val="20"/>
                <w:szCs w:val="20"/>
              </w:rPr>
            </w:pPr>
            <w:r w:rsidRPr="003E0A2E">
              <w:rPr>
                <w:sz w:val="20"/>
                <w:szCs w:val="20"/>
              </w:rPr>
              <w:lastRenderedPageBreak/>
              <w:t>Жилые помещения в о</w:t>
            </w:r>
            <w:r w:rsidRPr="003E0A2E">
              <w:rPr>
                <w:sz w:val="20"/>
                <w:szCs w:val="20"/>
              </w:rPr>
              <w:t>б</w:t>
            </w:r>
            <w:r w:rsidRPr="003E0A2E">
              <w:rPr>
                <w:sz w:val="20"/>
                <w:szCs w:val="20"/>
              </w:rPr>
              <w:t>щежитиях, относящихся к специализированному жилищному фонду</w:t>
            </w:r>
          </w:p>
        </w:tc>
        <w:tc>
          <w:tcPr>
            <w:tcW w:w="2127" w:type="dxa"/>
          </w:tcPr>
          <w:p w:rsidR="00540CC1" w:rsidRPr="003E0A2E" w:rsidRDefault="00540CC1" w:rsidP="00ED2BF3">
            <w:pPr>
              <w:pStyle w:val="Default"/>
              <w:rPr>
                <w:sz w:val="20"/>
                <w:szCs w:val="20"/>
              </w:rPr>
            </w:pPr>
            <w:r w:rsidRPr="003E0A2E">
              <w:rPr>
                <w:sz w:val="20"/>
                <w:szCs w:val="20"/>
              </w:rPr>
              <w:t>Расчетный показатель минимально допуст</w:t>
            </w:r>
            <w:r w:rsidRPr="003E0A2E">
              <w:rPr>
                <w:sz w:val="20"/>
                <w:szCs w:val="20"/>
              </w:rPr>
              <w:t>и</w:t>
            </w:r>
            <w:r w:rsidRPr="003E0A2E">
              <w:rPr>
                <w:sz w:val="20"/>
                <w:szCs w:val="20"/>
              </w:rPr>
              <w:t>мого уровня обесп</w:t>
            </w:r>
            <w:r w:rsidRPr="003E0A2E">
              <w:rPr>
                <w:sz w:val="20"/>
                <w:szCs w:val="20"/>
              </w:rPr>
              <w:t>е</w:t>
            </w:r>
            <w:r w:rsidRPr="003E0A2E">
              <w:rPr>
                <w:sz w:val="20"/>
                <w:szCs w:val="20"/>
              </w:rPr>
              <w:t>ченности</w:t>
            </w:r>
          </w:p>
        </w:tc>
        <w:tc>
          <w:tcPr>
            <w:tcW w:w="4981" w:type="dxa"/>
          </w:tcPr>
          <w:p w:rsidR="00540CC1" w:rsidRPr="003E0A2E" w:rsidRDefault="00540CC1" w:rsidP="00540CC1">
            <w:pPr>
              <w:pStyle w:val="Default"/>
              <w:rPr>
                <w:sz w:val="20"/>
                <w:szCs w:val="20"/>
              </w:rPr>
            </w:pPr>
            <w:r w:rsidRPr="003E0A2E">
              <w:rPr>
                <w:sz w:val="20"/>
                <w:szCs w:val="20"/>
              </w:rPr>
              <w:t>6000 м</w:t>
            </w:r>
            <w:r w:rsidRPr="003E0A2E">
              <w:rPr>
                <w:sz w:val="20"/>
                <w:szCs w:val="20"/>
                <w:vertAlign w:val="superscript"/>
              </w:rPr>
              <w:t>2</w:t>
            </w:r>
            <w:r w:rsidRPr="003E0A2E">
              <w:rPr>
                <w:sz w:val="20"/>
                <w:szCs w:val="20"/>
              </w:rPr>
              <w:t xml:space="preserve"> общей площади жилых помещений в общежит</w:t>
            </w:r>
            <w:r w:rsidRPr="003E0A2E">
              <w:rPr>
                <w:sz w:val="20"/>
                <w:szCs w:val="20"/>
              </w:rPr>
              <w:t>и</w:t>
            </w:r>
            <w:r w:rsidRPr="003E0A2E">
              <w:rPr>
                <w:sz w:val="20"/>
                <w:szCs w:val="20"/>
              </w:rPr>
              <w:t>ях, относящихся к специализированному жилищному фонду на 1000 человек, имеющих право на предоставл</w:t>
            </w:r>
            <w:r w:rsidRPr="003E0A2E">
              <w:rPr>
                <w:sz w:val="20"/>
                <w:szCs w:val="20"/>
              </w:rPr>
              <w:t>е</w:t>
            </w:r>
            <w:r w:rsidRPr="003E0A2E">
              <w:rPr>
                <w:sz w:val="20"/>
                <w:szCs w:val="20"/>
              </w:rPr>
              <w:t>ние жилых помещений в общежитиях, специализирова</w:t>
            </w:r>
            <w:r w:rsidRPr="003E0A2E">
              <w:rPr>
                <w:sz w:val="20"/>
                <w:szCs w:val="20"/>
              </w:rPr>
              <w:t>н</w:t>
            </w:r>
            <w:r w:rsidRPr="003E0A2E">
              <w:rPr>
                <w:sz w:val="20"/>
                <w:szCs w:val="20"/>
              </w:rPr>
              <w:t xml:space="preserve">ного жилищного фонда принято в соответствии с </w:t>
            </w:r>
            <w:r w:rsidR="000B3D12" w:rsidRPr="003E0A2E">
              <w:rPr>
                <w:sz w:val="20"/>
                <w:szCs w:val="20"/>
              </w:rPr>
              <w:t>табл</w:t>
            </w:r>
            <w:r w:rsidR="000B3D12" w:rsidRPr="003E0A2E">
              <w:rPr>
                <w:sz w:val="20"/>
                <w:szCs w:val="20"/>
              </w:rPr>
              <w:t>и</w:t>
            </w:r>
            <w:r w:rsidR="000B3D12" w:rsidRPr="003E0A2E">
              <w:rPr>
                <w:sz w:val="20"/>
                <w:szCs w:val="20"/>
              </w:rPr>
              <w:t xml:space="preserve">цей 1.2.6 РНГП </w:t>
            </w:r>
            <w:r w:rsidRPr="003E0A2E">
              <w:rPr>
                <w:sz w:val="20"/>
                <w:szCs w:val="20"/>
              </w:rPr>
              <w:t>Ивановской области.</w:t>
            </w:r>
          </w:p>
        </w:tc>
      </w:tr>
      <w:tr w:rsidR="00540CC1" w:rsidRPr="003E0A2E" w:rsidTr="00287F5B">
        <w:trPr>
          <w:cantSplit/>
          <w:trHeight w:val="40"/>
        </w:trPr>
        <w:tc>
          <w:tcPr>
            <w:tcW w:w="2296" w:type="dxa"/>
            <w:vMerge/>
            <w:shd w:val="clear" w:color="auto" w:fill="F2F2F2" w:themeFill="background1" w:themeFillShade="F2"/>
          </w:tcPr>
          <w:p w:rsidR="00540CC1" w:rsidRPr="003E0A2E" w:rsidRDefault="00540CC1" w:rsidP="005600A1">
            <w:pPr>
              <w:pStyle w:val="Default"/>
              <w:rPr>
                <w:sz w:val="20"/>
                <w:szCs w:val="20"/>
              </w:rPr>
            </w:pPr>
          </w:p>
        </w:tc>
        <w:tc>
          <w:tcPr>
            <w:tcW w:w="2127" w:type="dxa"/>
          </w:tcPr>
          <w:p w:rsidR="00540CC1" w:rsidRPr="003E0A2E" w:rsidRDefault="00540CC1" w:rsidP="00ED2BF3">
            <w:pPr>
              <w:pStyle w:val="Default"/>
              <w:rPr>
                <w:sz w:val="20"/>
                <w:szCs w:val="20"/>
              </w:rPr>
            </w:pPr>
            <w:r w:rsidRPr="003E0A2E">
              <w:rPr>
                <w:sz w:val="20"/>
                <w:szCs w:val="20"/>
              </w:rPr>
              <w:t>Расчетный показатель максимально допуст</w:t>
            </w:r>
            <w:r w:rsidRPr="003E0A2E">
              <w:rPr>
                <w:sz w:val="20"/>
                <w:szCs w:val="20"/>
              </w:rPr>
              <w:t>и</w:t>
            </w:r>
            <w:r w:rsidRPr="003E0A2E">
              <w:rPr>
                <w:sz w:val="20"/>
                <w:szCs w:val="20"/>
              </w:rPr>
              <w:t>мого уровня территор</w:t>
            </w:r>
            <w:r w:rsidRPr="003E0A2E">
              <w:rPr>
                <w:sz w:val="20"/>
                <w:szCs w:val="20"/>
              </w:rPr>
              <w:t>и</w:t>
            </w:r>
            <w:r w:rsidRPr="003E0A2E">
              <w:rPr>
                <w:sz w:val="20"/>
                <w:szCs w:val="20"/>
              </w:rPr>
              <w:t>альной доступности</w:t>
            </w:r>
          </w:p>
        </w:tc>
        <w:tc>
          <w:tcPr>
            <w:tcW w:w="4981" w:type="dxa"/>
          </w:tcPr>
          <w:p w:rsidR="00540CC1" w:rsidRPr="003E0A2E" w:rsidRDefault="00540CC1" w:rsidP="005600A1">
            <w:pPr>
              <w:pStyle w:val="Default"/>
              <w:jc w:val="center"/>
              <w:rPr>
                <w:sz w:val="20"/>
                <w:szCs w:val="20"/>
              </w:rPr>
            </w:pPr>
            <w:r w:rsidRPr="003E0A2E">
              <w:rPr>
                <w:sz w:val="20"/>
                <w:szCs w:val="20"/>
              </w:rPr>
              <w:t>Не нормируется</w:t>
            </w:r>
          </w:p>
        </w:tc>
      </w:tr>
    </w:tbl>
    <w:p w:rsidR="00D85C6D" w:rsidRPr="003E0A2E" w:rsidRDefault="00D85C6D">
      <w:pPr>
        <w:spacing w:after="200" w:line="276" w:lineRule="auto"/>
        <w:ind w:firstLine="0"/>
        <w:jc w:val="left"/>
        <w:rPr>
          <w:rFonts w:eastAsiaTheme="majorEastAsia" w:cstheme="majorBidi"/>
          <w:b/>
          <w:bCs/>
          <w:caps/>
          <w:sz w:val="28"/>
          <w:szCs w:val="28"/>
        </w:rPr>
      </w:pPr>
      <w:r w:rsidRPr="003E0A2E">
        <w:br w:type="page"/>
      </w:r>
    </w:p>
    <w:p w:rsidR="003510AC" w:rsidRPr="003E0A2E" w:rsidRDefault="0014094A" w:rsidP="00265193">
      <w:pPr>
        <w:pStyle w:val="11"/>
        <w:numPr>
          <w:ilvl w:val="0"/>
          <w:numId w:val="13"/>
        </w:numPr>
        <w:ind w:left="0" w:firstLine="0"/>
      </w:pPr>
      <w:bookmarkStart w:id="240" w:name="_Toc532042572"/>
      <w:r w:rsidRPr="003E0A2E">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40"/>
    </w:p>
    <w:p w:rsidR="00816F15" w:rsidRPr="003E0A2E" w:rsidRDefault="00816F15" w:rsidP="00816F15">
      <w:pPr>
        <w:pStyle w:val="20"/>
        <w:numPr>
          <w:ilvl w:val="1"/>
          <w:numId w:val="13"/>
        </w:numPr>
        <w:ind w:left="0" w:firstLine="0"/>
      </w:pPr>
      <w:bookmarkStart w:id="241" w:name="_Toc498950426"/>
      <w:bookmarkStart w:id="242" w:name="_Toc499136880"/>
      <w:bookmarkStart w:id="243" w:name="_Toc532042573"/>
      <w:bookmarkStart w:id="244" w:name="OLE_LINK748"/>
      <w:bookmarkStart w:id="245" w:name="OLE_LINK553"/>
      <w:bookmarkStart w:id="246" w:name="OLE_LINK554"/>
      <w:r w:rsidRPr="003E0A2E">
        <w:t>Область применения расчетных показателей</w:t>
      </w:r>
      <w:bookmarkEnd w:id="241"/>
      <w:bookmarkEnd w:id="242"/>
      <w:bookmarkEnd w:id="243"/>
    </w:p>
    <w:bookmarkEnd w:id="244"/>
    <w:bookmarkEnd w:id="245"/>
    <w:bookmarkEnd w:id="246"/>
    <w:p w:rsidR="00816F15" w:rsidRPr="003E0A2E" w:rsidRDefault="00816F15" w:rsidP="00816F15">
      <w:pPr>
        <w:pStyle w:val="aff6"/>
        <w:rPr>
          <w:lang w:val="ru-RU"/>
        </w:rPr>
      </w:pPr>
      <w:r w:rsidRPr="003E0A2E">
        <w:rPr>
          <w:lang w:val="ru-RU"/>
        </w:rPr>
        <w:t xml:space="preserve">Действие настоящих местных нормативов градостроительного проектирования распространяется на всю территорию </w:t>
      </w:r>
      <w:proofErr w:type="spellStart"/>
      <w:r w:rsidR="000B3D12" w:rsidRPr="003E0A2E">
        <w:rPr>
          <w:lang w:val="ru-RU"/>
        </w:rPr>
        <w:t>Ф</w:t>
      </w:r>
      <w:r w:rsidR="00FD28FC" w:rsidRPr="003E0A2E">
        <w:rPr>
          <w:lang w:val="ru-RU"/>
        </w:rPr>
        <w:t>урмановск</w:t>
      </w:r>
      <w:r w:rsidR="000B3D12" w:rsidRPr="003E0A2E">
        <w:rPr>
          <w:lang w:val="ru-RU"/>
        </w:rPr>
        <w:t>ого</w:t>
      </w:r>
      <w:proofErr w:type="spellEnd"/>
      <w:r w:rsidRPr="003E0A2E">
        <w:rPr>
          <w:lang w:val="ru-RU"/>
        </w:rPr>
        <w:t xml:space="preserve"> городско</w:t>
      </w:r>
      <w:r w:rsidR="000B3D12" w:rsidRPr="003E0A2E">
        <w:rPr>
          <w:lang w:val="ru-RU"/>
        </w:rPr>
        <w:t>го</w:t>
      </w:r>
      <w:r w:rsidRPr="003E0A2E">
        <w:rPr>
          <w:lang w:val="ru-RU"/>
        </w:rPr>
        <w:t xml:space="preserve"> поселени</w:t>
      </w:r>
      <w:r w:rsidR="000B3D12" w:rsidRPr="003E0A2E">
        <w:rPr>
          <w:lang w:val="ru-RU"/>
        </w:rPr>
        <w:t>я</w:t>
      </w:r>
      <w:r w:rsidRPr="003E0A2E">
        <w:rPr>
          <w:lang w:val="ru-RU"/>
        </w:rPr>
        <w:t xml:space="preserve"> </w:t>
      </w:r>
      <w:proofErr w:type="spellStart"/>
      <w:r w:rsidR="00FD28FC" w:rsidRPr="003E0A2E">
        <w:rPr>
          <w:lang w:val="ru-RU"/>
        </w:rPr>
        <w:t>Фурмано</w:t>
      </w:r>
      <w:r w:rsidR="00FD28FC" w:rsidRPr="003E0A2E">
        <w:rPr>
          <w:lang w:val="ru-RU"/>
        </w:rPr>
        <w:t>в</w:t>
      </w:r>
      <w:r w:rsidR="00FD28FC" w:rsidRPr="003E0A2E">
        <w:rPr>
          <w:lang w:val="ru-RU"/>
        </w:rPr>
        <w:t>ск</w:t>
      </w:r>
      <w:r w:rsidRPr="003E0A2E">
        <w:rPr>
          <w:lang w:val="ru-RU"/>
        </w:rPr>
        <w:t>ого</w:t>
      </w:r>
      <w:proofErr w:type="spellEnd"/>
      <w:r w:rsidRPr="003E0A2E">
        <w:rPr>
          <w:lang w:val="ru-RU"/>
        </w:rPr>
        <w:t xml:space="preserve"> муниципального района Ивановской области; на правоотношения, возникшие после утверждения настоящих МНГП. </w:t>
      </w:r>
    </w:p>
    <w:p w:rsidR="00816F15" w:rsidRPr="003E0A2E" w:rsidRDefault="00816F15" w:rsidP="00816F15">
      <w:pPr>
        <w:pStyle w:val="aff6"/>
        <w:rPr>
          <w:lang w:val="ru-RU"/>
        </w:rPr>
      </w:pPr>
      <w:r w:rsidRPr="003E0A2E">
        <w:rPr>
          <w:lang w:val="ru-RU"/>
        </w:rPr>
        <w:t xml:space="preserve">Настоящие </w:t>
      </w:r>
      <w:r w:rsidR="009B2BEF" w:rsidRPr="003E0A2E">
        <w:rPr>
          <w:lang w:val="ru-RU"/>
        </w:rPr>
        <w:t xml:space="preserve">МНГП </w:t>
      </w:r>
      <w:proofErr w:type="spellStart"/>
      <w:r w:rsidR="009B2BEF" w:rsidRPr="003E0A2E">
        <w:rPr>
          <w:lang w:val="ru-RU"/>
        </w:rPr>
        <w:t>Фурмановского</w:t>
      </w:r>
      <w:proofErr w:type="spellEnd"/>
      <w:r w:rsidR="009B2BEF" w:rsidRPr="003E0A2E">
        <w:rPr>
          <w:lang w:val="ru-RU"/>
        </w:rPr>
        <w:t xml:space="preserve"> ГП</w:t>
      </w:r>
      <w:bookmarkStart w:id="247" w:name="OLE_LINK134"/>
      <w:bookmarkStart w:id="248" w:name="OLE_LINK135"/>
      <w:r w:rsidRPr="003E0A2E">
        <w:rPr>
          <w:lang w:val="ru-RU"/>
        </w:rPr>
        <w:t xml:space="preserve"> </w:t>
      </w:r>
      <w:bookmarkEnd w:id="247"/>
      <w:bookmarkEnd w:id="248"/>
      <w:r w:rsidRPr="003E0A2E">
        <w:rPr>
          <w:lang w:val="ru-RU"/>
        </w:rPr>
        <w:t>устанавливают совокупность расчетных п</w:t>
      </w:r>
      <w:r w:rsidRPr="003E0A2E">
        <w:rPr>
          <w:lang w:val="ru-RU"/>
        </w:rPr>
        <w:t>о</w:t>
      </w:r>
      <w:r w:rsidRPr="003E0A2E">
        <w:rPr>
          <w:lang w:val="ru-RU"/>
        </w:rPr>
        <w:t>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w:t>
      </w:r>
      <w:r w:rsidRPr="003E0A2E">
        <w:rPr>
          <w:lang w:val="ru-RU"/>
        </w:rPr>
        <w:t>о</w:t>
      </w:r>
      <w:r w:rsidRPr="003E0A2E">
        <w:rPr>
          <w:lang w:val="ru-RU"/>
        </w:rPr>
        <w:t>го значения городского поселения населения городского поселения и расчетных показат</w:t>
      </w:r>
      <w:r w:rsidRPr="003E0A2E">
        <w:rPr>
          <w:lang w:val="ru-RU"/>
        </w:rPr>
        <w:t>е</w:t>
      </w:r>
      <w:r w:rsidRPr="003E0A2E">
        <w:rPr>
          <w:lang w:val="ru-RU"/>
        </w:rPr>
        <w:t xml:space="preserve">лей максимально допустимого уровня территориальной доступности таких объектов для населения городского поселения. </w:t>
      </w:r>
    </w:p>
    <w:p w:rsidR="00816F15" w:rsidRPr="003E0A2E" w:rsidRDefault="00816F15" w:rsidP="00816F15">
      <w:pPr>
        <w:pStyle w:val="aff6"/>
        <w:rPr>
          <w:lang w:val="ru-RU"/>
        </w:rPr>
      </w:pPr>
      <w:r w:rsidRPr="003E0A2E">
        <w:rPr>
          <w:lang w:val="ru-RU"/>
        </w:rPr>
        <w:t>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w:t>
      </w:r>
      <w:r w:rsidRPr="003E0A2E">
        <w:rPr>
          <w:lang w:val="ru-RU"/>
        </w:rPr>
        <w:t>и</w:t>
      </w:r>
      <w:r w:rsidRPr="003E0A2E">
        <w:rPr>
          <w:lang w:val="ru-RU"/>
        </w:rPr>
        <w:t>мого уровня территориальной доступности таких объектов для населения городского п</w:t>
      </w:r>
      <w:r w:rsidRPr="003E0A2E">
        <w:rPr>
          <w:lang w:val="ru-RU"/>
        </w:rPr>
        <w:t>о</w:t>
      </w:r>
      <w:r w:rsidRPr="003E0A2E">
        <w:rPr>
          <w:lang w:val="ru-RU"/>
        </w:rPr>
        <w:t xml:space="preserve">селения, установленные в </w:t>
      </w:r>
      <w:r w:rsidR="009B2BEF" w:rsidRPr="003E0A2E">
        <w:rPr>
          <w:lang w:val="ru-RU"/>
        </w:rPr>
        <w:t xml:space="preserve">МНГП </w:t>
      </w:r>
      <w:proofErr w:type="spellStart"/>
      <w:r w:rsidR="009B2BEF" w:rsidRPr="003E0A2E">
        <w:rPr>
          <w:lang w:val="ru-RU"/>
        </w:rPr>
        <w:t>Фурмановского</w:t>
      </w:r>
      <w:proofErr w:type="spellEnd"/>
      <w:r w:rsidR="009B2BEF" w:rsidRPr="003E0A2E">
        <w:rPr>
          <w:lang w:val="ru-RU"/>
        </w:rPr>
        <w:t xml:space="preserve"> ГП</w:t>
      </w:r>
      <w:r w:rsidRPr="003E0A2E">
        <w:rPr>
          <w:lang w:val="ru-RU"/>
        </w:rPr>
        <w:t>, применяются при подготовке ген</w:t>
      </w:r>
      <w:r w:rsidRPr="003E0A2E">
        <w:rPr>
          <w:lang w:val="ru-RU"/>
        </w:rPr>
        <w:t>е</w:t>
      </w:r>
      <w:r w:rsidRPr="003E0A2E">
        <w:rPr>
          <w:lang w:val="ru-RU"/>
        </w:rPr>
        <w:t xml:space="preserve">рального плана городского поселения, правил землепользования и застройки городского поселения, документации по планировке территории. </w:t>
      </w:r>
    </w:p>
    <w:p w:rsidR="00816F15" w:rsidRPr="003E0A2E" w:rsidRDefault="00816F15" w:rsidP="00816F15">
      <w:pPr>
        <w:pStyle w:val="aff6"/>
        <w:rPr>
          <w:lang w:val="ru-RU"/>
        </w:rPr>
      </w:pPr>
      <w:r w:rsidRPr="003E0A2E">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3E0A2E">
        <w:rPr>
          <w:lang w:val="ru-RU"/>
        </w:rPr>
        <w:t>т</w:t>
      </w:r>
      <w:r w:rsidRPr="003E0A2E">
        <w:rPr>
          <w:lang w:val="ru-RU"/>
        </w:rPr>
        <w:t xml:space="preserve">ветствия её решений целям повышения качества жизни населения. </w:t>
      </w:r>
    </w:p>
    <w:p w:rsidR="00816F15" w:rsidRPr="003E0A2E" w:rsidRDefault="00816F15" w:rsidP="00816F15">
      <w:pPr>
        <w:pStyle w:val="aff6"/>
        <w:rPr>
          <w:lang w:val="ru-RU"/>
        </w:rPr>
      </w:pPr>
      <w:r w:rsidRPr="003E0A2E">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3E0A2E">
        <w:rPr>
          <w:lang w:val="ru-RU"/>
        </w:rPr>
        <w:t>а</w:t>
      </w:r>
      <w:r w:rsidRPr="003E0A2E">
        <w:rPr>
          <w:lang w:val="ru-RU"/>
        </w:rPr>
        <w:t xml:space="preserve">ний законодательства о градостроительной деятельности. </w:t>
      </w:r>
    </w:p>
    <w:p w:rsidR="00816F15" w:rsidRPr="003E0A2E" w:rsidRDefault="00816F15" w:rsidP="00816F15">
      <w:pPr>
        <w:pStyle w:val="20"/>
        <w:numPr>
          <w:ilvl w:val="1"/>
          <w:numId w:val="13"/>
        </w:numPr>
        <w:ind w:left="0" w:firstLine="0"/>
      </w:pPr>
      <w:bookmarkStart w:id="249" w:name="_Toc498950427"/>
      <w:bookmarkStart w:id="250" w:name="_Toc499136881"/>
      <w:bookmarkStart w:id="251" w:name="_Toc532042574"/>
      <w:bookmarkStart w:id="252" w:name="OLE_LINK555"/>
      <w:bookmarkStart w:id="253" w:name="OLE_LINK556"/>
      <w:r w:rsidRPr="003E0A2E">
        <w:t>Правила применения расчетных показателей</w:t>
      </w:r>
      <w:bookmarkEnd w:id="249"/>
      <w:bookmarkEnd w:id="250"/>
      <w:bookmarkEnd w:id="251"/>
    </w:p>
    <w:bookmarkEnd w:id="252"/>
    <w:bookmarkEnd w:id="253"/>
    <w:p w:rsidR="00816F15" w:rsidRPr="003E0A2E" w:rsidRDefault="00816F15" w:rsidP="00816F15">
      <w:pPr>
        <w:pStyle w:val="aff6"/>
        <w:rPr>
          <w:lang w:val="ru-RU"/>
        </w:rPr>
      </w:pPr>
      <w:r w:rsidRPr="003E0A2E">
        <w:rPr>
          <w:lang w:val="ru-RU"/>
        </w:rPr>
        <w:t xml:space="preserve">В процессе подготовки генерального плана </w:t>
      </w:r>
      <w:bookmarkStart w:id="254" w:name="OLE_LINK138"/>
      <w:r w:rsidRPr="003E0A2E">
        <w:rPr>
          <w:lang w:val="ru-RU"/>
        </w:rPr>
        <w:t xml:space="preserve">МО </w:t>
      </w:r>
      <w:proofErr w:type="spellStart"/>
      <w:r w:rsidR="00FD28FC" w:rsidRPr="003E0A2E">
        <w:rPr>
          <w:lang w:val="ru-RU"/>
        </w:rPr>
        <w:t>Фурмановск</w:t>
      </w:r>
      <w:r w:rsidRPr="003E0A2E">
        <w:rPr>
          <w:lang w:val="ru-RU"/>
        </w:rPr>
        <w:t>ое</w:t>
      </w:r>
      <w:proofErr w:type="spellEnd"/>
      <w:r w:rsidRPr="003E0A2E">
        <w:rPr>
          <w:lang w:val="ru-RU"/>
        </w:rPr>
        <w:t xml:space="preserve"> ГП </w:t>
      </w:r>
      <w:bookmarkEnd w:id="254"/>
      <w:r w:rsidRPr="003E0A2E">
        <w:rPr>
          <w:lang w:val="ru-RU"/>
        </w:rPr>
        <w:t>необходимо применять расчетные показатели уровня минимальной обеспеченности объектами местн</w:t>
      </w:r>
      <w:r w:rsidRPr="003E0A2E">
        <w:rPr>
          <w:lang w:val="ru-RU"/>
        </w:rPr>
        <w:t>о</w:t>
      </w:r>
      <w:r w:rsidRPr="003E0A2E">
        <w:rPr>
          <w:lang w:val="ru-RU"/>
        </w:rPr>
        <w:t xml:space="preserve">го значения городского поселения и уровня максимальной территориальной доступности таких объектов. </w:t>
      </w:r>
    </w:p>
    <w:p w:rsidR="00816F15" w:rsidRPr="003E0A2E" w:rsidRDefault="00816F15" w:rsidP="00816F15">
      <w:pPr>
        <w:pStyle w:val="aff6"/>
        <w:rPr>
          <w:lang w:val="ru-RU"/>
        </w:rPr>
      </w:pPr>
      <w:r w:rsidRPr="003E0A2E">
        <w:rPr>
          <w:lang w:val="ru-RU"/>
        </w:rPr>
        <w:t xml:space="preserve">В ходе подготовки документации по планировке территории в границах МО </w:t>
      </w:r>
      <w:proofErr w:type="spellStart"/>
      <w:r w:rsidR="00FD28FC" w:rsidRPr="003E0A2E">
        <w:rPr>
          <w:lang w:val="ru-RU"/>
        </w:rPr>
        <w:t>Фу</w:t>
      </w:r>
      <w:r w:rsidR="00FD28FC" w:rsidRPr="003E0A2E">
        <w:rPr>
          <w:lang w:val="ru-RU"/>
        </w:rPr>
        <w:t>р</w:t>
      </w:r>
      <w:r w:rsidR="00FD28FC" w:rsidRPr="003E0A2E">
        <w:rPr>
          <w:lang w:val="ru-RU"/>
        </w:rPr>
        <w:t>мановск</w:t>
      </w:r>
      <w:r w:rsidRPr="003E0A2E">
        <w:rPr>
          <w:lang w:val="ru-RU"/>
        </w:rPr>
        <w:t>ое</w:t>
      </w:r>
      <w:proofErr w:type="spellEnd"/>
      <w:r w:rsidRPr="003E0A2E">
        <w:rPr>
          <w:lang w:val="ru-RU"/>
        </w:rPr>
        <w:t xml:space="preserve"> ГП следует учитывать расчетные показатели минимально допустимых площ</w:t>
      </w:r>
      <w:r w:rsidRPr="003E0A2E">
        <w:rPr>
          <w:lang w:val="ru-RU"/>
        </w:rPr>
        <w:t>а</w:t>
      </w:r>
      <w:r w:rsidRPr="003E0A2E">
        <w:rPr>
          <w:lang w:val="ru-RU"/>
        </w:rPr>
        <w:t xml:space="preserve">дей территорий, необходимых для размещения объектов местного значения городского поселения. </w:t>
      </w:r>
    </w:p>
    <w:p w:rsidR="00816F15" w:rsidRPr="003E0A2E" w:rsidRDefault="00816F15" w:rsidP="00816F15">
      <w:pPr>
        <w:pStyle w:val="aff6"/>
        <w:rPr>
          <w:lang w:val="ru-RU"/>
        </w:rPr>
      </w:pPr>
      <w:r w:rsidRPr="003E0A2E">
        <w:rPr>
          <w:lang w:val="ru-RU"/>
        </w:rPr>
        <w:t>При планировании размещения в границах территории проекта планировки ра</w:t>
      </w:r>
      <w:r w:rsidRPr="003E0A2E">
        <w:rPr>
          <w:lang w:val="ru-RU"/>
        </w:rPr>
        <w:t>з</w:t>
      </w:r>
      <w:r w:rsidRPr="003E0A2E">
        <w:rPr>
          <w:lang w:val="ru-RU"/>
        </w:rPr>
        <w:t>личных объектов следует оценивать обеспеченности рассматриваемой территории объе</w:t>
      </w:r>
      <w:r w:rsidRPr="003E0A2E">
        <w:rPr>
          <w:lang w:val="ru-RU"/>
        </w:rPr>
        <w:t>к</w:t>
      </w:r>
      <w:r w:rsidRPr="003E0A2E">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816F15" w:rsidRPr="003E0A2E" w:rsidRDefault="00816F15" w:rsidP="00816F15">
      <w:pPr>
        <w:pStyle w:val="aff6"/>
        <w:rPr>
          <w:lang w:val="ru-RU"/>
        </w:rPr>
      </w:pPr>
      <w:r w:rsidRPr="003E0A2E">
        <w:rPr>
          <w:lang w:val="ru-RU"/>
        </w:rPr>
        <w:t>Расчетные показатели минимально допустимого уровня обеспеченности объектами местного значения городского поселения, а также максимально допустимого уровня те</w:t>
      </w:r>
      <w:r w:rsidRPr="003E0A2E">
        <w:rPr>
          <w:lang w:val="ru-RU"/>
        </w:rPr>
        <w:t>р</w:t>
      </w:r>
      <w:r w:rsidRPr="003E0A2E">
        <w:rPr>
          <w:lang w:val="ru-RU"/>
        </w:rPr>
        <w:t>риториальной доступности таких объектов, установленные в настоящих МНГП, прим</w:t>
      </w:r>
      <w:r w:rsidRPr="003E0A2E">
        <w:rPr>
          <w:lang w:val="ru-RU"/>
        </w:rPr>
        <w:t>е</w:t>
      </w:r>
      <w:r w:rsidRPr="003E0A2E">
        <w:rPr>
          <w:lang w:val="ru-RU"/>
        </w:rPr>
        <w:t xml:space="preserve">няются при определении местоположения планируемых к размещению объектов местного </w:t>
      </w:r>
      <w:r w:rsidRPr="003E0A2E">
        <w:rPr>
          <w:lang w:val="ru-RU"/>
        </w:rPr>
        <w:lastRenderedPageBreak/>
        <w:t xml:space="preserve">значения поселения в генеральном плане МО </w:t>
      </w:r>
      <w:proofErr w:type="spellStart"/>
      <w:r w:rsidR="00FD28FC" w:rsidRPr="003E0A2E">
        <w:rPr>
          <w:lang w:val="ru-RU"/>
        </w:rPr>
        <w:t>Фурмановск</w:t>
      </w:r>
      <w:r w:rsidRPr="003E0A2E">
        <w:rPr>
          <w:lang w:val="ru-RU"/>
        </w:rPr>
        <w:t>ое</w:t>
      </w:r>
      <w:proofErr w:type="spellEnd"/>
      <w:r w:rsidRPr="003E0A2E">
        <w:rPr>
          <w:lang w:val="ru-RU"/>
        </w:rPr>
        <w:t xml:space="preserve"> ГП (в том числе, при опред</w:t>
      </w:r>
      <w:r w:rsidRPr="003E0A2E">
        <w:rPr>
          <w:lang w:val="ru-RU"/>
        </w:rPr>
        <w:t>е</w:t>
      </w:r>
      <w:r w:rsidRPr="003E0A2E">
        <w:rPr>
          <w:lang w:val="ru-RU"/>
        </w:rPr>
        <w:t>лении функциональных зон, в границах которых планируется размещение указанных об</w:t>
      </w:r>
      <w:r w:rsidRPr="003E0A2E">
        <w:rPr>
          <w:lang w:val="ru-RU"/>
        </w:rPr>
        <w:t>ъ</w:t>
      </w:r>
      <w:r w:rsidRPr="003E0A2E">
        <w:rPr>
          <w:lang w:val="ru-RU"/>
        </w:rPr>
        <w:t>ектов), а также при определении зон планируемого размещения объектов местного знач</w:t>
      </w:r>
      <w:r w:rsidRPr="003E0A2E">
        <w:rPr>
          <w:lang w:val="ru-RU"/>
        </w:rPr>
        <w:t>е</w:t>
      </w:r>
      <w:r w:rsidRPr="003E0A2E">
        <w:rPr>
          <w:lang w:val="ru-RU"/>
        </w:rPr>
        <w:t xml:space="preserve">ния городского поселения. </w:t>
      </w:r>
    </w:p>
    <w:p w:rsidR="00816F15" w:rsidRDefault="00816F15" w:rsidP="00816F15">
      <w:pPr>
        <w:pStyle w:val="aff6"/>
        <w:rPr>
          <w:lang w:val="ru-RU"/>
        </w:rPr>
      </w:pPr>
      <w:r w:rsidRPr="003E0A2E">
        <w:rPr>
          <w:lang w:val="ru-RU"/>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МО </w:t>
      </w:r>
      <w:proofErr w:type="spellStart"/>
      <w:r w:rsidR="00FD28FC" w:rsidRPr="003E0A2E">
        <w:rPr>
          <w:lang w:val="ru-RU"/>
        </w:rPr>
        <w:t>Фурмано</w:t>
      </w:r>
      <w:r w:rsidR="00FD28FC" w:rsidRPr="003E0A2E">
        <w:rPr>
          <w:lang w:val="ru-RU"/>
        </w:rPr>
        <w:t>в</w:t>
      </w:r>
      <w:r w:rsidR="00FD28FC" w:rsidRPr="003E0A2E">
        <w:rPr>
          <w:lang w:val="ru-RU"/>
        </w:rPr>
        <w:t>ск</w:t>
      </w:r>
      <w:r w:rsidRPr="003E0A2E">
        <w:rPr>
          <w:lang w:val="ru-RU"/>
        </w:rPr>
        <w:t>ое</w:t>
      </w:r>
      <w:proofErr w:type="spellEnd"/>
      <w:r w:rsidRPr="003E0A2E">
        <w:rPr>
          <w:lang w:val="ru-RU"/>
        </w:rPr>
        <w:t xml:space="preserve"> ГП, документации по планировке территории следует учитывать наличие на терр</w:t>
      </w:r>
      <w:r w:rsidRPr="003E0A2E">
        <w:rPr>
          <w:lang w:val="ru-RU"/>
        </w:rPr>
        <w:t>и</w:t>
      </w:r>
      <w:r w:rsidRPr="003E0A2E">
        <w:rPr>
          <w:lang w:val="ru-RU"/>
        </w:rPr>
        <w:t>тории в границах подготавливаемого проекта подобных объектов, их параметры (пл</w:t>
      </w:r>
      <w:r w:rsidRPr="003E0A2E">
        <w:rPr>
          <w:lang w:val="ru-RU"/>
        </w:rPr>
        <w:t>о</w:t>
      </w:r>
      <w:r w:rsidRPr="003E0A2E">
        <w:rPr>
          <w:lang w:val="ru-RU"/>
        </w:rPr>
        <w:t xml:space="preserve">щадь, емкость, вместимость, уровень территориальной доступности). </w:t>
      </w:r>
    </w:p>
    <w:p w:rsidR="003E0A2E" w:rsidRPr="003E0A2E" w:rsidRDefault="003E0A2E" w:rsidP="003E0A2E">
      <w:pPr>
        <w:pStyle w:val="aff6"/>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w:t>
      </w:r>
      <w:r w:rsidRPr="003E0A2E">
        <w:rPr>
          <w:lang w:val="ru-RU"/>
        </w:rPr>
        <w:t>о</w:t>
      </w:r>
      <w:r w:rsidRPr="003E0A2E">
        <w:rPr>
          <w:lang w:val="ru-RU"/>
        </w:rPr>
        <w:t>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w:t>
      </w:r>
      <w:r w:rsidRPr="003E0A2E">
        <w:rPr>
          <w:lang w:val="ru-RU"/>
        </w:rPr>
        <w:t>и</w:t>
      </w:r>
      <w:r w:rsidRPr="003E0A2E">
        <w:rPr>
          <w:lang w:val="ru-RU"/>
        </w:rPr>
        <w:t>вами градостроительного проектирования, не могут быть ниже этих предельных значений.</w:t>
      </w:r>
    </w:p>
    <w:p w:rsidR="003E0A2E" w:rsidRPr="003E0A2E" w:rsidRDefault="003E0A2E" w:rsidP="003E0A2E">
      <w:pPr>
        <w:pStyle w:val="aff6"/>
        <w:rPr>
          <w:lang w:val="ru-RU"/>
        </w:rPr>
      </w:pPr>
      <w:bookmarkStart w:id="255" w:name="dst101859"/>
      <w:bookmarkEnd w:id="255"/>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w:t>
      </w:r>
      <w:r w:rsidRPr="003E0A2E">
        <w:rPr>
          <w:lang w:val="ru-RU"/>
        </w:rPr>
        <w:t>и</w:t>
      </w:r>
      <w:r w:rsidRPr="003E0A2E">
        <w:rPr>
          <w:lang w:val="ru-RU"/>
        </w:rPr>
        <w:t>пальных образований, расчетные показатели максимально допустимого уровня террит</w:t>
      </w:r>
      <w:r w:rsidRPr="003E0A2E">
        <w:rPr>
          <w:lang w:val="ru-RU"/>
        </w:rPr>
        <w:t>о</w:t>
      </w:r>
      <w:r w:rsidRPr="003E0A2E">
        <w:rPr>
          <w:lang w:val="ru-RU"/>
        </w:rPr>
        <w:t>риальной доступности таких объектов для населения муниципальных образований не м</w:t>
      </w:r>
      <w:r w:rsidRPr="003E0A2E">
        <w:rPr>
          <w:lang w:val="ru-RU"/>
        </w:rPr>
        <w:t>о</w:t>
      </w:r>
      <w:r w:rsidRPr="003E0A2E">
        <w:rPr>
          <w:lang w:val="ru-RU"/>
        </w:rPr>
        <w:t>гут превышать эти предельные значения.</w:t>
      </w:r>
    </w:p>
    <w:p w:rsidR="00816F15" w:rsidRPr="003E0A2E" w:rsidRDefault="00816F15" w:rsidP="00816F15">
      <w:pPr>
        <w:pStyle w:val="aff6"/>
        <w:rPr>
          <w:lang w:val="ru-RU"/>
        </w:rPr>
      </w:pPr>
      <w:r w:rsidRPr="003E0A2E">
        <w:rPr>
          <w:lang w:val="ru-RU"/>
        </w:rPr>
        <w:t>При отмене и (или) изменении действующих нормативных документов Российской Федерации и (или) Ивановской области, в том числе тех, требования которых были учт</w:t>
      </w:r>
      <w:r w:rsidRPr="003E0A2E">
        <w:rPr>
          <w:lang w:val="ru-RU"/>
        </w:rPr>
        <w:t>е</w:t>
      </w:r>
      <w:r w:rsidRPr="003E0A2E">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631F6A" w:rsidRPr="003E0A2E" w:rsidRDefault="00631F6A" w:rsidP="002D3279"/>
    <w:p w:rsidR="00A86A6E" w:rsidRPr="003E0A2E" w:rsidRDefault="00A86A6E">
      <w:pPr>
        <w:spacing w:after="200" w:line="276" w:lineRule="auto"/>
        <w:ind w:firstLine="0"/>
        <w:jc w:val="left"/>
      </w:pPr>
      <w:bookmarkStart w:id="256" w:name="OLE_LINK366"/>
      <w:bookmarkStart w:id="257" w:name="OLE_LINK367"/>
      <w:bookmarkStart w:id="258" w:name="OLE_LINK368"/>
      <w:bookmarkStart w:id="259" w:name="OLE_LINK369"/>
      <w:bookmarkStart w:id="260" w:name="_Toc483046937"/>
      <w:r w:rsidRPr="003E0A2E">
        <w:br w:type="page"/>
      </w:r>
    </w:p>
    <w:p w:rsidR="00A86A6E" w:rsidRPr="003E0A2E" w:rsidRDefault="00A86A6E" w:rsidP="006072F5">
      <w:pPr>
        <w:pStyle w:val="11"/>
        <w:tabs>
          <w:tab w:val="left" w:pos="1418"/>
        </w:tabs>
      </w:pPr>
      <w:bookmarkStart w:id="261" w:name="OLE_LINK333"/>
      <w:bookmarkStart w:id="262" w:name="OLE_LINK334"/>
      <w:bookmarkStart w:id="263" w:name="_Toc483049293"/>
      <w:bookmarkStart w:id="264" w:name="_Toc532042575"/>
      <w:r w:rsidRPr="003E0A2E">
        <w:lastRenderedPageBreak/>
        <w:t>Приложение</w:t>
      </w:r>
      <w:r w:rsidR="004A5C36" w:rsidRPr="003E0A2E">
        <w:t xml:space="preserve"> 1</w:t>
      </w:r>
      <w:r w:rsidRPr="003E0A2E">
        <w:t xml:space="preserve">. </w:t>
      </w:r>
      <w:bookmarkEnd w:id="261"/>
      <w:bookmarkEnd w:id="262"/>
      <w:bookmarkEnd w:id="263"/>
      <w:r w:rsidR="006072F5" w:rsidRPr="003E0A2E">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64"/>
    </w:p>
    <w:p w:rsidR="0019053A" w:rsidRPr="003E0A2E" w:rsidRDefault="0019053A" w:rsidP="0019053A">
      <w:pPr>
        <w:keepNext/>
        <w:suppressAutoHyphens/>
        <w:spacing w:before="240" w:after="240"/>
        <w:ind w:firstLine="0"/>
        <w:jc w:val="center"/>
        <w:outlineLvl w:val="2"/>
        <w:rPr>
          <w:rFonts w:eastAsia="Times New Roman" w:cs="Arial"/>
          <w:bCs/>
          <w:i/>
          <w:szCs w:val="26"/>
        </w:rPr>
      </w:pPr>
      <w:bookmarkStart w:id="265" w:name="_Toc491920224"/>
      <w:bookmarkStart w:id="266" w:name="_Toc497484881"/>
      <w:bookmarkStart w:id="267" w:name="_Toc532042576"/>
      <w:bookmarkStart w:id="268" w:name="OLE_LINK234"/>
      <w:bookmarkStart w:id="269" w:name="OLE_LINK235"/>
      <w:bookmarkEnd w:id="10"/>
      <w:bookmarkEnd w:id="11"/>
      <w:bookmarkEnd w:id="256"/>
      <w:bookmarkEnd w:id="257"/>
      <w:bookmarkEnd w:id="258"/>
      <w:bookmarkEnd w:id="259"/>
      <w:bookmarkEnd w:id="260"/>
      <w:r w:rsidRPr="003E0A2E">
        <w:rPr>
          <w:rFonts w:eastAsia="Times New Roman" w:cs="Arial"/>
          <w:bCs/>
          <w:i/>
          <w:szCs w:val="26"/>
        </w:rPr>
        <w:t>Федеральные законы</w:t>
      </w:r>
      <w:bookmarkEnd w:id="265"/>
      <w:bookmarkEnd w:id="266"/>
      <w:bookmarkEnd w:id="267"/>
    </w:p>
    <w:p w:rsidR="00BA6BAD" w:rsidRPr="003E0A2E" w:rsidRDefault="00BA6BAD" w:rsidP="00BA6BAD">
      <w:pPr>
        <w:pStyle w:val="affb"/>
        <w:numPr>
          <w:ilvl w:val="0"/>
          <w:numId w:val="19"/>
        </w:numPr>
        <w:rPr>
          <w:rFonts w:eastAsia="Times New Roman" w:cs="Arial"/>
          <w:bCs/>
          <w:szCs w:val="26"/>
        </w:rPr>
      </w:pPr>
      <w:bookmarkStart w:id="270" w:name="_Toc491920225"/>
      <w:bookmarkStart w:id="271" w:name="_Toc497484882"/>
      <w:r w:rsidRPr="003E0A2E">
        <w:rPr>
          <w:szCs w:val="24"/>
        </w:rPr>
        <w:t xml:space="preserve">Градостроительный кодекс Российской Федерации от 29.12.2004 № 190-ФЗ (ред. от </w:t>
      </w:r>
      <w:r w:rsidRPr="003E0A2E">
        <w:rPr>
          <w:rFonts w:eastAsia="Times New Roman" w:cs="Arial"/>
          <w:bCs/>
          <w:szCs w:val="26"/>
        </w:rPr>
        <w:t>03.08.2018).</w:t>
      </w:r>
    </w:p>
    <w:p w:rsidR="00BA6BAD" w:rsidRPr="003E0A2E" w:rsidRDefault="00BA6BAD" w:rsidP="00BA6BAD">
      <w:pPr>
        <w:pStyle w:val="affb"/>
        <w:numPr>
          <w:ilvl w:val="0"/>
          <w:numId w:val="19"/>
        </w:numPr>
        <w:rPr>
          <w:rFonts w:eastAsia="Times New Roman" w:cs="Arial"/>
          <w:bCs/>
          <w:szCs w:val="26"/>
        </w:rPr>
      </w:pPr>
      <w:r w:rsidRPr="003E0A2E">
        <w:rPr>
          <w:rFonts w:eastAsia="Times New Roman" w:cs="Arial"/>
          <w:bCs/>
          <w:szCs w:val="26"/>
        </w:rPr>
        <w:t>Федеральный закон от 22.07.2008 № 123-ФЗ «Технический регламент о требован</w:t>
      </w:r>
      <w:r w:rsidRPr="003E0A2E">
        <w:rPr>
          <w:rFonts w:eastAsia="Times New Roman" w:cs="Arial"/>
          <w:bCs/>
          <w:szCs w:val="26"/>
        </w:rPr>
        <w:t>и</w:t>
      </w:r>
      <w:r w:rsidRPr="003E0A2E">
        <w:rPr>
          <w:rFonts w:eastAsia="Times New Roman" w:cs="Arial"/>
          <w:bCs/>
          <w:szCs w:val="26"/>
        </w:rPr>
        <w:t>ях пожарной безопасности» (ред. от 29.07.2017).</w:t>
      </w:r>
    </w:p>
    <w:p w:rsidR="00BA6BAD" w:rsidRPr="003E0A2E" w:rsidRDefault="00BA6BAD" w:rsidP="00BA6BAD">
      <w:pPr>
        <w:pStyle w:val="affb"/>
        <w:numPr>
          <w:ilvl w:val="0"/>
          <w:numId w:val="19"/>
        </w:numPr>
        <w:rPr>
          <w:rFonts w:eastAsia="Times New Roman" w:cs="Arial"/>
          <w:bCs/>
          <w:szCs w:val="26"/>
        </w:rPr>
      </w:pPr>
      <w:r w:rsidRPr="003E0A2E">
        <w:rPr>
          <w:rFonts w:eastAsia="Times New Roman" w:cs="Arial"/>
          <w:bCs/>
          <w:szCs w:val="26"/>
        </w:rPr>
        <w:t>Федеральный закон от 06.10.2003 № 131-ФЗ «Об общих принципах организации местного самоуправления в Российской Федерации» (ред. от 03.08.2018).</w:t>
      </w:r>
    </w:p>
    <w:p w:rsidR="0019053A" w:rsidRPr="003E0A2E" w:rsidRDefault="0019053A" w:rsidP="0019053A">
      <w:pPr>
        <w:keepNext/>
        <w:suppressAutoHyphens/>
        <w:spacing w:before="240" w:after="240"/>
        <w:ind w:firstLine="0"/>
        <w:jc w:val="center"/>
        <w:outlineLvl w:val="2"/>
        <w:rPr>
          <w:rFonts w:eastAsia="Times New Roman" w:cs="Arial"/>
          <w:bCs/>
          <w:i/>
          <w:szCs w:val="26"/>
        </w:rPr>
      </w:pPr>
      <w:bookmarkStart w:id="272" w:name="_Toc532042577"/>
      <w:r w:rsidRPr="003E0A2E">
        <w:rPr>
          <w:rFonts w:eastAsia="Times New Roman" w:cs="Arial"/>
          <w:bCs/>
          <w:i/>
          <w:szCs w:val="26"/>
        </w:rPr>
        <w:t>Иные нормативные акты Российской Федерации</w:t>
      </w:r>
      <w:bookmarkEnd w:id="270"/>
      <w:bookmarkEnd w:id="271"/>
      <w:bookmarkEnd w:id="272"/>
    </w:p>
    <w:p w:rsidR="00BA6BAD" w:rsidRPr="003E0A2E" w:rsidRDefault="00BA6BAD" w:rsidP="00BA6BAD">
      <w:pPr>
        <w:pStyle w:val="affb"/>
        <w:numPr>
          <w:ilvl w:val="0"/>
          <w:numId w:val="19"/>
        </w:numPr>
        <w:rPr>
          <w:rFonts w:eastAsia="Times New Roman" w:cs="Arial"/>
          <w:bCs/>
          <w:szCs w:val="26"/>
        </w:rPr>
      </w:pPr>
      <w:bookmarkStart w:id="273" w:name="_Toc491920226"/>
      <w:bookmarkStart w:id="274" w:name="_Toc497484883"/>
      <w:bookmarkStart w:id="275" w:name="OLE_LINK44"/>
      <w:bookmarkStart w:id="276" w:name="OLE_LINK45"/>
      <w:r w:rsidRPr="003E0A2E">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3E0A2E">
        <w:rPr>
          <w:rFonts w:eastAsia="Times New Roman" w:cs="Arial"/>
          <w:bCs/>
          <w:szCs w:val="26"/>
        </w:rPr>
        <w:t>а</w:t>
      </w:r>
      <w:r w:rsidRPr="003E0A2E">
        <w:rPr>
          <w:rFonts w:eastAsia="Times New Roman" w:cs="Arial"/>
          <w:bCs/>
          <w:szCs w:val="26"/>
        </w:rPr>
        <w:t>вил), в результате применения которых на обязательной основе обеспечивается с</w:t>
      </w:r>
      <w:r w:rsidRPr="003E0A2E">
        <w:rPr>
          <w:rFonts w:eastAsia="Times New Roman" w:cs="Arial"/>
          <w:bCs/>
          <w:szCs w:val="26"/>
        </w:rPr>
        <w:t>о</w:t>
      </w:r>
      <w:r w:rsidRPr="003E0A2E">
        <w:rPr>
          <w:rFonts w:eastAsia="Times New Roman" w:cs="Arial"/>
          <w:bCs/>
          <w:szCs w:val="26"/>
        </w:rPr>
        <w:t>блюдение требований Федерального закона «Технический регламент о безопасн</w:t>
      </w:r>
      <w:r w:rsidRPr="003E0A2E">
        <w:rPr>
          <w:rFonts w:eastAsia="Times New Roman" w:cs="Arial"/>
          <w:bCs/>
          <w:szCs w:val="26"/>
        </w:rPr>
        <w:t>о</w:t>
      </w:r>
      <w:r w:rsidRPr="003E0A2E">
        <w:rPr>
          <w:rFonts w:eastAsia="Times New Roman" w:cs="Arial"/>
          <w:bCs/>
          <w:szCs w:val="26"/>
        </w:rPr>
        <w:t>сти зданий и сооружений» (ред. от 07.12.2016).</w:t>
      </w:r>
    </w:p>
    <w:p w:rsidR="00BA6BAD" w:rsidRPr="003E0A2E" w:rsidRDefault="00BA6BAD" w:rsidP="00BA6BAD">
      <w:pPr>
        <w:pStyle w:val="affb"/>
        <w:numPr>
          <w:ilvl w:val="0"/>
          <w:numId w:val="19"/>
        </w:numPr>
        <w:rPr>
          <w:rFonts w:eastAsia="Times New Roman" w:cs="Arial"/>
          <w:bCs/>
          <w:szCs w:val="26"/>
        </w:rPr>
      </w:pPr>
      <w:r w:rsidRPr="003E0A2E">
        <w:rPr>
          <w:rFonts w:eastAsia="Times New Roman" w:cs="Arial"/>
          <w:bCs/>
          <w:szCs w:val="26"/>
        </w:rPr>
        <w:t xml:space="preserve">Приказ </w:t>
      </w:r>
      <w:proofErr w:type="spellStart"/>
      <w:r w:rsidRPr="003E0A2E">
        <w:rPr>
          <w:rFonts w:eastAsia="Times New Roman" w:cs="Arial"/>
          <w:bCs/>
          <w:szCs w:val="26"/>
        </w:rPr>
        <w:t>Минспорта</w:t>
      </w:r>
      <w:proofErr w:type="spellEnd"/>
      <w:r w:rsidRPr="003E0A2E">
        <w:rPr>
          <w:rFonts w:eastAsia="Times New Roman" w:cs="Arial"/>
          <w:bCs/>
          <w:szCs w:val="26"/>
        </w:rPr>
        <w:t xml:space="preserve">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rsidR="00BA6BAD" w:rsidRPr="003E0A2E" w:rsidRDefault="00BA6BAD" w:rsidP="00BA6BAD">
      <w:pPr>
        <w:pStyle w:val="affb"/>
        <w:numPr>
          <w:ilvl w:val="0"/>
          <w:numId w:val="19"/>
        </w:numPr>
        <w:rPr>
          <w:rFonts w:eastAsia="Times New Roman" w:cs="Arial"/>
          <w:bCs/>
          <w:szCs w:val="26"/>
        </w:rPr>
      </w:pPr>
      <w:r w:rsidRPr="003E0A2E">
        <w:rPr>
          <w:rFonts w:eastAsia="Times New Roman" w:cs="Arial"/>
          <w:bCs/>
          <w:szCs w:val="26"/>
        </w:rPr>
        <w:t>Распоряжение Минкультуры России от 02.08.2017 № Р-965 «Об утверждении М</w:t>
      </w:r>
      <w:r w:rsidRPr="003E0A2E">
        <w:rPr>
          <w:rFonts w:eastAsia="Times New Roman" w:cs="Arial"/>
          <w:bCs/>
          <w:szCs w:val="26"/>
        </w:rPr>
        <w:t>е</w:t>
      </w:r>
      <w:r w:rsidRPr="003E0A2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3E0A2E">
        <w:rPr>
          <w:rFonts w:eastAsia="Times New Roman" w:cs="Arial"/>
          <w:bCs/>
          <w:szCs w:val="26"/>
        </w:rPr>
        <w:t>е</w:t>
      </w:r>
      <w:r w:rsidRPr="003E0A2E">
        <w:rPr>
          <w:rFonts w:eastAsia="Times New Roman" w:cs="Arial"/>
          <w:bCs/>
          <w:szCs w:val="26"/>
        </w:rPr>
        <w:t>ления услугами организаций культуры».</w:t>
      </w:r>
    </w:p>
    <w:p w:rsidR="00BA6BAD" w:rsidRPr="003E0A2E" w:rsidRDefault="00BA6BAD" w:rsidP="00BA6BAD">
      <w:pPr>
        <w:pStyle w:val="affb"/>
        <w:numPr>
          <w:ilvl w:val="0"/>
          <w:numId w:val="19"/>
        </w:numPr>
        <w:rPr>
          <w:rFonts w:eastAsia="Times New Roman" w:cs="Arial"/>
          <w:bCs/>
          <w:szCs w:val="26"/>
        </w:rPr>
      </w:pPr>
      <w:r w:rsidRPr="003E0A2E">
        <w:rPr>
          <w:rFonts w:eastAsia="Times New Roman" w:cs="Arial"/>
          <w:bCs/>
          <w:szCs w:val="26"/>
        </w:rPr>
        <w:t>Приказ Минстроя России от 13.04.2017 № 711/</w:t>
      </w:r>
      <w:proofErr w:type="spellStart"/>
      <w:r w:rsidRPr="003E0A2E">
        <w:rPr>
          <w:rFonts w:eastAsia="Times New Roman" w:cs="Arial"/>
          <w:bCs/>
          <w:szCs w:val="26"/>
        </w:rPr>
        <w:t>пр</w:t>
      </w:r>
      <w:proofErr w:type="spellEnd"/>
      <w:r w:rsidRPr="003E0A2E">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3E0A2E">
        <w:rPr>
          <w:rFonts w:eastAsia="Times New Roman" w:cs="Arial"/>
          <w:bCs/>
          <w:szCs w:val="26"/>
        </w:rPr>
        <w:t>о</w:t>
      </w:r>
      <w:r w:rsidRPr="003E0A2E">
        <w:rPr>
          <w:rFonts w:eastAsia="Times New Roman" w:cs="Arial"/>
          <w:bCs/>
          <w:szCs w:val="26"/>
        </w:rPr>
        <w:t>родских округов, внутригородских районов».</w:t>
      </w:r>
    </w:p>
    <w:p w:rsidR="0019053A" w:rsidRPr="003E0A2E" w:rsidRDefault="0019053A" w:rsidP="0019053A">
      <w:pPr>
        <w:keepNext/>
        <w:suppressAutoHyphens/>
        <w:spacing w:before="240" w:after="240"/>
        <w:ind w:firstLine="0"/>
        <w:jc w:val="center"/>
        <w:outlineLvl w:val="2"/>
        <w:rPr>
          <w:rFonts w:eastAsia="Times New Roman" w:cs="Arial"/>
          <w:bCs/>
          <w:i/>
          <w:szCs w:val="26"/>
        </w:rPr>
      </w:pPr>
      <w:bookmarkStart w:id="277" w:name="_Toc532042578"/>
      <w:r w:rsidRPr="003E0A2E">
        <w:rPr>
          <w:rFonts w:eastAsia="Times New Roman" w:cs="Arial"/>
          <w:bCs/>
          <w:i/>
          <w:szCs w:val="26"/>
        </w:rPr>
        <w:t xml:space="preserve">Нормативные акты </w:t>
      </w:r>
      <w:r w:rsidR="009A2796" w:rsidRPr="003E0A2E">
        <w:rPr>
          <w:rFonts w:eastAsia="Times New Roman" w:cs="Arial"/>
          <w:bCs/>
          <w:i/>
          <w:szCs w:val="26"/>
        </w:rPr>
        <w:t>Ивановск</w:t>
      </w:r>
      <w:r w:rsidRPr="003E0A2E">
        <w:rPr>
          <w:rFonts w:eastAsia="Times New Roman" w:cs="Arial"/>
          <w:bCs/>
          <w:i/>
          <w:szCs w:val="26"/>
        </w:rPr>
        <w:t>ой области</w:t>
      </w:r>
      <w:bookmarkEnd w:id="273"/>
      <w:bookmarkEnd w:id="274"/>
      <w:bookmarkEnd w:id="277"/>
    </w:p>
    <w:bookmarkEnd w:id="275"/>
    <w:bookmarkEnd w:id="276"/>
    <w:p w:rsidR="00795559" w:rsidRPr="003E0A2E" w:rsidRDefault="00795559" w:rsidP="00BA6BAD">
      <w:pPr>
        <w:pStyle w:val="affb"/>
        <w:numPr>
          <w:ilvl w:val="0"/>
          <w:numId w:val="19"/>
        </w:numPr>
        <w:rPr>
          <w:rFonts w:eastAsia="Times New Roman" w:cs="Arial"/>
          <w:bCs/>
          <w:szCs w:val="26"/>
        </w:rPr>
      </w:pPr>
      <w:r w:rsidRPr="003E0A2E">
        <w:rPr>
          <w:rFonts w:eastAsia="Times New Roman" w:cs="Arial"/>
          <w:bCs/>
          <w:szCs w:val="26"/>
        </w:rPr>
        <w:t xml:space="preserve">Закон Ивановской области от 14.07.2008 </w:t>
      </w:r>
      <w:r w:rsidR="00361CCD" w:rsidRPr="003E0A2E">
        <w:rPr>
          <w:rFonts w:eastAsia="Times New Roman" w:cs="Arial"/>
          <w:bCs/>
          <w:szCs w:val="26"/>
        </w:rPr>
        <w:t>№ </w:t>
      </w:r>
      <w:r w:rsidRPr="003E0A2E">
        <w:rPr>
          <w:rFonts w:eastAsia="Times New Roman" w:cs="Arial"/>
          <w:bCs/>
          <w:szCs w:val="26"/>
        </w:rPr>
        <w:t>82-ОЗ «О градостроительной деятел</w:t>
      </w:r>
      <w:r w:rsidRPr="003E0A2E">
        <w:rPr>
          <w:rFonts w:eastAsia="Times New Roman" w:cs="Arial"/>
          <w:bCs/>
          <w:szCs w:val="26"/>
        </w:rPr>
        <w:t>ь</w:t>
      </w:r>
      <w:r w:rsidRPr="003E0A2E">
        <w:rPr>
          <w:rFonts w:eastAsia="Times New Roman" w:cs="Arial"/>
          <w:bCs/>
          <w:szCs w:val="26"/>
        </w:rPr>
        <w:t>ности на территории Ивановской области» (ред. от 07.07.2017).</w:t>
      </w:r>
    </w:p>
    <w:p w:rsidR="002E24EE" w:rsidRPr="003E0A2E" w:rsidRDefault="002E24EE" w:rsidP="002E24EE">
      <w:pPr>
        <w:pStyle w:val="affb"/>
        <w:numPr>
          <w:ilvl w:val="0"/>
          <w:numId w:val="19"/>
        </w:numPr>
        <w:rPr>
          <w:rFonts w:eastAsia="Times New Roman" w:cs="Arial"/>
          <w:bCs/>
          <w:szCs w:val="26"/>
        </w:rPr>
      </w:pPr>
      <w:r w:rsidRPr="003E0A2E">
        <w:rPr>
          <w:rFonts w:eastAsia="Times New Roman" w:cs="Arial"/>
          <w:bCs/>
          <w:szCs w:val="26"/>
        </w:rPr>
        <w:t>Закон Ивановской области от 25.02.2005 № 51-ОЗ «О городском и сельских пос</w:t>
      </w:r>
      <w:r w:rsidRPr="003E0A2E">
        <w:rPr>
          <w:rFonts w:eastAsia="Times New Roman" w:cs="Arial"/>
          <w:bCs/>
          <w:szCs w:val="26"/>
        </w:rPr>
        <w:t>е</w:t>
      </w:r>
      <w:r w:rsidRPr="003E0A2E">
        <w:rPr>
          <w:rFonts w:eastAsia="Times New Roman" w:cs="Arial"/>
          <w:bCs/>
          <w:szCs w:val="26"/>
        </w:rPr>
        <w:t xml:space="preserve">лениях в </w:t>
      </w:r>
      <w:proofErr w:type="spellStart"/>
      <w:r w:rsidRPr="003E0A2E">
        <w:rPr>
          <w:rFonts w:eastAsia="Times New Roman" w:cs="Arial"/>
          <w:bCs/>
          <w:szCs w:val="26"/>
        </w:rPr>
        <w:t>Фурмановском</w:t>
      </w:r>
      <w:proofErr w:type="spellEnd"/>
      <w:r w:rsidRPr="003E0A2E">
        <w:rPr>
          <w:rFonts w:eastAsia="Times New Roman" w:cs="Arial"/>
          <w:bCs/>
          <w:szCs w:val="26"/>
        </w:rPr>
        <w:t xml:space="preserve"> муниципальном районе» (ред. от 14.11.2008)</w:t>
      </w:r>
      <w:r w:rsidR="00887092" w:rsidRPr="003E0A2E">
        <w:rPr>
          <w:rFonts w:eastAsia="Times New Roman" w:cs="Arial"/>
          <w:bCs/>
          <w:szCs w:val="26"/>
        </w:rPr>
        <w:t>.</w:t>
      </w:r>
    </w:p>
    <w:p w:rsidR="00795559" w:rsidRPr="003E0A2E" w:rsidRDefault="00795559" w:rsidP="00BA6BAD">
      <w:pPr>
        <w:pStyle w:val="affb"/>
        <w:numPr>
          <w:ilvl w:val="0"/>
          <w:numId w:val="19"/>
        </w:numPr>
        <w:rPr>
          <w:rFonts w:eastAsia="Times New Roman" w:cs="Arial"/>
          <w:bCs/>
          <w:szCs w:val="26"/>
        </w:rPr>
      </w:pPr>
      <w:r w:rsidRPr="003E0A2E">
        <w:rPr>
          <w:rFonts w:eastAsia="Times New Roman" w:cs="Arial"/>
          <w:bCs/>
          <w:szCs w:val="26"/>
        </w:rPr>
        <w:t xml:space="preserve">Закон Ивановской области от 09.11.2005 </w:t>
      </w:r>
      <w:r w:rsidR="00361CCD" w:rsidRPr="003E0A2E">
        <w:rPr>
          <w:rFonts w:eastAsia="Times New Roman" w:cs="Arial"/>
          <w:bCs/>
          <w:szCs w:val="26"/>
        </w:rPr>
        <w:t>№ </w:t>
      </w:r>
      <w:r w:rsidRPr="003E0A2E">
        <w:rPr>
          <w:rFonts w:eastAsia="Times New Roman" w:cs="Arial"/>
          <w:bCs/>
          <w:szCs w:val="26"/>
        </w:rPr>
        <w:t>151-ОЗ «Об аварийно-спасательной службе и статусе спасателей Ивановской области» (ред. от 06.04.2015).</w:t>
      </w:r>
    </w:p>
    <w:p w:rsidR="00795559" w:rsidRPr="003E0A2E" w:rsidRDefault="00795559" w:rsidP="00BA6BAD">
      <w:pPr>
        <w:pStyle w:val="affb"/>
        <w:numPr>
          <w:ilvl w:val="0"/>
          <w:numId w:val="19"/>
        </w:numPr>
        <w:rPr>
          <w:rFonts w:eastAsia="Times New Roman" w:cs="Arial"/>
          <w:bCs/>
          <w:szCs w:val="26"/>
        </w:rPr>
      </w:pPr>
      <w:bookmarkStart w:id="278" w:name="OLE_LINK99"/>
      <w:r w:rsidRPr="003E0A2E">
        <w:rPr>
          <w:rFonts w:eastAsia="Times New Roman" w:cs="Arial"/>
          <w:bCs/>
          <w:szCs w:val="26"/>
        </w:rPr>
        <w:t xml:space="preserve">Постановление Правительства Ивановской области от 10.11.2016 </w:t>
      </w:r>
      <w:r w:rsidR="00361CCD" w:rsidRPr="003E0A2E">
        <w:rPr>
          <w:rFonts w:eastAsia="Times New Roman" w:cs="Arial"/>
          <w:bCs/>
          <w:szCs w:val="26"/>
        </w:rPr>
        <w:t>№ </w:t>
      </w:r>
      <w:r w:rsidRPr="003E0A2E">
        <w:rPr>
          <w:rFonts w:eastAsia="Times New Roman" w:cs="Arial"/>
          <w:bCs/>
          <w:szCs w:val="26"/>
        </w:rPr>
        <w:t>381-п «</w:t>
      </w:r>
      <w:bookmarkStart w:id="279" w:name="OLE_LINK84"/>
      <w:bookmarkStart w:id="280" w:name="OLE_LINK87"/>
      <w:r w:rsidRPr="003E0A2E">
        <w:rPr>
          <w:rFonts w:eastAsia="Times New Roman" w:cs="Arial"/>
          <w:bCs/>
          <w:szCs w:val="26"/>
        </w:rPr>
        <w:t>Об утверждении нормативов минимальной обеспеченности населения площадью то</w:t>
      </w:r>
      <w:r w:rsidRPr="003E0A2E">
        <w:rPr>
          <w:rFonts w:eastAsia="Times New Roman" w:cs="Arial"/>
          <w:bCs/>
          <w:szCs w:val="26"/>
        </w:rPr>
        <w:t>р</w:t>
      </w:r>
      <w:r w:rsidRPr="003E0A2E">
        <w:rPr>
          <w:rFonts w:eastAsia="Times New Roman" w:cs="Arial"/>
          <w:bCs/>
          <w:szCs w:val="26"/>
        </w:rPr>
        <w:t>говых объектов для Ивановской области, в том числе входящих в состав Ивано</w:t>
      </w:r>
      <w:r w:rsidRPr="003E0A2E">
        <w:rPr>
          <w:rFonts w:eastAsia="Times New Roman" w:cs="Arial"/>
          <w:bCs/>
          <w:szCs w:val="26"/>
        </w:rPr>
        <w:t>в</w:t>
      </w:r>
      <w:r w:rsidRPr="003E0A2E">
        <w:rPr>
          <w:rFonts w:eastAsia="Times New Roman" w:cs="Arial"/>
          <w:bCs/>
          <w:szCs w:val="26"/>
        </w:rPr>
        <w:t>ской области муниципальных образований</w:t>
      </w:r>
      <w:bookmarkEnd w:id="279"/>
      <w:bookmarkEnd w:id="280"/>
      <w:r w:rsidRPr="003E0A2E">
        <w:rPr>
          <w:rFonts w:eastAsia="Times New Roman" w:cs="Arial"/>
          <w:bCs/>
          <w:szCs w:val="26"/>
        </w:rPr>
        <w:t>» (ред. от 17.05.2017)</w:t>
      </w:r>
      <w:bookmarkEnd w:id="278"/>
      <w:r w:rsidRPr="003E0A2E">
        <w:rPr>
          <w:rFonts w:eastAsia="Times New Roman" w:cs="Arial"/>
          <w:bCs/>
          <w:szCs w:val="26"/>
        </w:rPr>
        <w:t>.</w:t>
      </w:r>
    </w:p>
    <w:p w:rsidR="002E24EE" w:rsidRPr="003E0A2E" w:rsidRDefault="002E24EE" w:rsidP="002E24EE">
      <w:pPr>
        <w:pStyle w:val="affb"/>
        <w:numPr>
          <w:ilvl w:val="0"/>
          <w:numId w:val="19"/>
        </w:numPr>
        <w:rPr>
          <w:rFonts w:eastAsia="Times New Roman" w:cs="Arial"/>
          <w:bCs/>
          <w:szCs w:val="26"/>
        </w:rPr>
      </w:pPr>
      <w:bookmarkStart w:id="281" w:name="_Toc491920227"/>
      <w:bookmarkStart w:id="282" w:name="_Toc497484884"/>
      <w:r w:rsidRPr="003E0A2E">
        <w:rPr>
          <w:rFonts w:eastAsia="Times New Roman" w:cs="Arial"/>
          <w:bCs/>
          <w:szCs w:val="26"/>
        </w:rPr>
        <w:t>Постановление Правительства Ивановской области от 29.12.2017 № 526-п «Об утверждении региональных нормативов градостроительного проектирования Ив</w:t>
      </w:r>
      <w:r w:rsidRPr="003E0A2E">
        <w:rPr>
          <w:rFonts w:eastAsia="Times New Roman" w:cs="Arial"/>
          <w:bCs/>
          <w:szCs w:val="26"/>
        </w:rPr>
        <w:t>а</w:t>
      </w:r>
      <w:r w:rsidRPr="003E0A2E">
        <w:rPr>
          <w:rFonts w:eastAsia="Times New Roman" w:cs="Arial"/>
          <w:bCs/>
          <w:szCs w:val="26"/>
        </w:rPr>
        <w:t>новской области».</w:t>
      </w:r>
    </w:p>
    <w:p w:rsidR="002E24EE" w:rsidRPr="003E0A2E" w:rsidRDefault="002E24EE" w:rsidP="002E24EE">
      <w:pPr>
        <w:pStyle w:val="affb"/>
        <w:numPr>
          <w:ilvl w:val="0"/>
          <w:numId w:val="19"/>
        </w:numPr>
        <w:rPr>
          <w:rFonts w:eastAsia="Times New Roman" w:cs="Arial"/>
          <w:bCs/>
          <w:szCs w:val="26"/>
        </w:rPr>
      </w:pPr>
      <w:r w:rsidRPr="003E0A2E">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w:t>
      </w:r>
      <w:r w:rsidRPr="003E0A2E">
        <w:rPr>
          <w:rFonts w:eastAsia="Times New Roman" w:cs="Arial"/>
          <w:bCs/>
          <w:szCs w:val="26"/>
        </w:rPr>
        <w:t>а</w:t>
      </w:r>
      <w:r w:rsidRPr="003E0A2E">
        <w:rPr>
          <w:rFonts w:eastAsia="Times New Roman" w:cs="Arial"/>
          <w:bCs/>
          <w:szCs w:val="26"/>
        </w:rPr>
        <w:lastRenderedPageBreak/>
        <w:t>ми, в том числе с твердыми коммунальными отходами Ивановской области на п</w:t>
      </w:r>
      <w:r w:rsidRPr="003E0A2E">
        <w:rPr>
          <w:rFonts w:eastAsia="Times New Roman" w:cs="Arial"/>
          <w:bCs/>
          <w:szCs w:val="26"/>
        </w:rPr>
        <w:t>е</w:t>
      </w:r>
      <w:r w:rsidRPr="003E0A2E">
        <w:rPr>
          <w:rFonts w:eastAsia="Times New Roman" w:cs="Arial"/>
          <w:bCs/>
          <w:szCs w:val="26"/>
        </w:rPr>
        <w:t>риод 2016-2031 годы» (ред. от 31.07.2017).</w:t>
      </w:r>
    </w:p>
    <w:p w:rsidR="00DA77D6" w:rsidRPr="003E0A2E" w:rsidRDefault="00DA77D6" w:rsidP="0019053A">
      <w:pPr>
        <w:keepNext/>
        <w:suppressAutoHyphens/>
        <w:spacing w:before="240" w:after="240"/>
        <w:ind w:firstLine="0"/>
        <w:jc w:val="center"/>
        <w:outlineLvl w:val="2"/>
        <w:rPr>
          <w:rFonts w:eastAsia="Times New Roman" w:cs="Arial"/>
          <w:bCs/>
          <w:i/>
          <w:szCs w:val="26"/>
        </w:rPr>
      </w:pPr>
      <w:bookmarkStart w:id="283" w:name="_Toc532042579"/>
      <w:r w:rsidRPr="003E0A2E">
        <w:rPr>
          <w:rFonts w:eastAsia="Times New Roman" w:cs="Arial"/>
          <w:bCs/>
          <w:i/>
          <w:szCs w:val="26"/>
        </w:rPr>
        <w:t xml:space="preserve">Нормативные акты </w:t>
      </w:r>
      <w:proofErr w:type="spellStart"/>
      <w:r w:rsidR="00FD28FC" w:rsidRPr="003E0A2E">
        <w:rPr>
          <w:rFonts w:eastAsia="Times New Roman" w:cs="Arial"/>
          <w:bCs/>
          <w:i/>
          <w:szCs w:val="26"/>
        </w:rPr>
        <w:t>Фурмановск</w:t>
      </w:r>
      <w:r w:rsidR="00567B76" w:rsidRPr="003E0A2E">
        <w:rPr>
          <w:rFonts w:eastAsia="Times New Roman" w:cs="Arial"/>
          <w:bCs/>
          <w:i/>
          <w:szCs w:val="26"/>
        </w:rPr>
        <w:t>ого</w:t>
      </w:r>
      <w:proofErr w:type="spellEnd"/>
      <w:r w:rsidRPr="003E0A2E">
        <w:rPr>
          <w:rFonts w:eastAsia="Times New Roman" w:cs="Arial"/>
          <w:bCs/>
          <w:i/>
          <w:szCs w:val="26"/>
        </w:rPr>
        <w:t xml:space="preserve"> муниципальн</w:t>
      </w:r>
      <w:r w:rsidR="00567B76" w:rsidRPr="003E0A2E">
        <w:rPr>
          <w:rFonts w:eastAsia="Times New Roman" w:cs="Arial"/>
          <w:bCs/>
          <w:i/>
          <w:szCs w:val="26"/>
        </w:rPr>
        <w:t xml:space="preserve">ого </w:t>
      </w:r>
      <w:r w:rsidRPr="003E0A2E">
        <w:rPr>
          <w:rFonts w:eastAsia="Times New Roman" w:cs="Arial"/>
          <w:bCs/>
          <w:i/>
          <w:szCs w:val="26"/>
        </w:rPr>
        <w:t>район</w:t>
      </w:r>
      <w:r w:rsidR="00567B76" w:rsidRPr="003E0A2E">
        <w:rPr>
          <w:rFonts w:eastAsia="Times New Roman" w:cs="Arial"/>
          <w:bCs/>
          <w:i/>
          <w:szCs w:val="26"/>
        </w:rPr>
        <w:t>а</w:t>
      </w:r>
      <w:bookmarkEnd w:id="283"/>
    </w:p>
    <w:p w:rsidR="00C91D7E" w:rsidRPr="003E0A2E" w:rsidRDefault="002E24EE" w:rsidP="002E24EE">
      <w:pPr>
        <w:pStyle w:val="affb"/>
        <w:numPr>
          <w:ilvl w:val="0"/>
          <w:numId w:val="19"/>
        </w:numPr>
        <w:rPr>
          <w:rFonts w:eastAsia="Times New Roman" w:cs="Times New Roman"/>
          <w:color w:val="000000"/>
          <w:szCs w:val="24"/>
        </w:rPr>
      </w:pPr>
      <w:r w:rsidRPr="003E0A2E">
        <w:rPr>
          <w:rFonts w:eastAsia="Times New Roman" w:cs="Times New Roman"/>
          <w:color w:val="000000"/>
          <w:szCs w:val="24"/>
        </w:rPr>
        <w:t xml:space="preserve">Решение Совета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муниципального района от 27.11.2015 № 25 «Об утверждении Стратегии социально-экономического развития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w:t>
      </w:r>
      <w:proofErr w:type="spellStart"/>
      <w:proofErr w:type="gramStart"/>
      <w:r w:rsidRPr="003E0A2E">
        <w:rPr>
          <w:rFonts w:eastAsia="Times New Roman" w:cs="Times New Roman"/>
          <w:color w:val="000000"/>
          <w:szCs w:val="24"/>
        </w:rPr>
        <w:t>му-ниципального</w:t>
      </w:r>
      <w:proofErr w:type="spellEnd"/>
      <w:proofErr w:type="gramEnd"/>
      <w:r w:rsidRPr="003E0A2E">
        <w:rPr>
          <w:rFonts w:eastAsia="Times New Roman" w:cs="Times New Roman"/>
          <w:color w:val="000000"/>
          <w:szCs w:val="24"/>
        </w:rPr>
        <w:t xml:space="preserve"> района до 2020 года».</w:t>
      </w:r>
    </w:p>
    <w:p w:rsidR="00E01678" w:rsidRPr="003E0A2E" w:rsidRDefault="00E01678" w:rsidP="00E01678">
      <w:pPr>
        <w:pStyle w:val="affb"/>
        <w:numPr>
          <w:ilvl w:val="0"/>
          <w:numId w:val="19"/>
        </w:numPr>
        <w:rPr>
          <w:szCs w:val="24"/>
        </w:rPr>
      </w:pPr>
      <w:r w:rsidRPr="003E0A2E">
        <w:rPr>
          <w:color w:val="000000" w:themeColor="text1"/>
        </w:rPr>
        <w:t xml:space="preserve">Решение Совета </w:t>
      </w:r>
      <w:proofErr w:type="spellStart"/>
      <w:r w:rsidRPr="003E0A2E">
        <w:rPr>
          <w:color w:val="000000" w:themeColor="text1"/>
        </w:rPr>
        <w:t>Фурмановского</w:t>
      </w:r>
      <w:proofErr w:type="spellEnd"/>
      <w:r w:rsidRPr="003E0A2E">
        <w:rPr>
          <w:color w:val="000000" w:themeColor="text1"/>
        </w:rPr>
        <w:t xml:space="preserve"> муниципального района от 25.01.2018 № 6 «</w:t>
      </w:r>
      <w:r w:rsidRPr="003E0A2E">
        <w:rPr>
          <w:color w:val="000000" w:themeColor="text1"/>
          <w:szCs w:val="24"/>
        </w:rPr>
        <w:t xml:space="preserve">Об утверждении местных нормативов </w:t>
      </w:r>
      <w:r w:rsidRPr="003E0A2E">
        <w:rPr>
          <w:szCs w:val="24"/>
        </w:rPr>
        <w:t xml:space="preserve">градостроительного проектирования </w:t>
      </w:r>
      <w:proofErr w:type="spellStart"/>
      <w:r w:rsidRPr="003E0A2E">
        <w:rPr>
          <w:szCs w:val="24"/>
        </w:rPr>
        <w:t>Фурмано</w:t>
      </w:r>
      <w:r w:rsidRPr="003E0A2E">
        <w:rPr>
          <w:szCs w:val="24"/>
        </w:rPr>
        <w:t>в</w:t>
      </w:r>
      <w:r w:rsidRPr="003E0A2E">
        <w:rPr>
          <w:szCs w:val="24"/>
        </w:rPr>
        <w:t>ского</w:t>
      </w:r>
      <w:proofErr w:type="spellEnd"/>
      <w:r w:rsidRPr="003E0A2E">
        <w:rPr>
          <w:szCs w:val="24"/>
        </w:rPr>
        <w:t xml:space="preserve"> муниципального района Ивановской области»</w:t>
      </w:r>
    </w:p>
    <w:p w:rsidR="0019053A" w:rsidRPr="003E0A2E" w:rsidRDefault="0019053A" w:rsidP="0019053A">
      <w:pPr>
        <w:keepNext/>
        <w:suppressAutoHyphens/>
        <w:spacing w:before="240" w:after="240"/>
        <w:ind w:firstLine="0"/>
        <w:jc w:val="center"/>
        <w:outlineLvl w:val="2"/>
        <w:rPr>
          <w:rFonts w:eastAsia="Times New Roman" w:cs="Arial"/>
          <w:bCs/>
          <w:i/>
          <w:szCs w:val="26"/>
        </w:rPr>
      </w:pPr>
      <w:bookmarkStart w:id="284" w:name="_Toc532042580"/>
      <w:r w:rsidRPr="003E0A2E">
        <w:rPr>
          <w:rFonts w:eastAsia="Times New Roman" w:cs="Arial"/>
          <w:bCs/>
          <w:i/>
          <w:szCs w:val="26"/>
        </w:rPr>
        <w:t xml:space="preserve">Нормативные акты </w:t>
      </w:r>
      <w:bookmarkEnd w:id="281"/>
      <w:bookmarkEnd w:id="282"/>
      <w:proofErr w:type="spellStart"/>
      <w:r w:rsidR="00FD28FC" w:rsidRPr="003E0A2E">
        <w:rPr>
          <w:rFonts w:eastAsia="Times New Roman" w:cs="Arial"/>
          <w:bCs/>
          <w:i/>
          <w:szCs w:val="26"/>
        </w:rPr>
        <w:t>Фурмановск</w:t>
      </w:r>
      <w:r w:rsidR="00567B76" w:rsidRPr="003E0A2E">
        <w:rPr>
          <w:rFonts w:eastAsia="Times New Roman" w:cs="Arial"/>
          <w:bCs/>
          <w:i/>
          <w:szCs w:val="26"/>
        </w:rPr>
        <w:t>ого</w:t>
      </w:r>
      <w:proofErr w:type="spellEnd"/>
      <w:r w:rsidR="00DA77D6" w:rsidRPr="003E0A2E">
        <w:rPr>
          <w:rFonts w:eastAsia="Times New Roman" w:cs="Arial"/>
          <w:bCs/>
          <w:i/>
          <w:szCs w:val="26"/>
        </w:rPr>
        <w:t xml:space="preserve"> городско</w:t>
      </w:r>
      <w:r w:rsidR="00567B76" w:rsidRPr="003E0A2E">
        <w:rPr>
          <w:rFonts w:eastAsia="Times New Roman" w:cs="Arial"/>
          <w:bCs/>
          <w:i/>
          <w:szCs w:val="26"/>
        </w:rPr>
        <w:t>го</w:t>
      </w:r>
      <w:r w:rsidR="00DA77D6" w:rsidRPr="003E0A2E">
        <w:rPr>
          <w:rFonts w:eastAsia="Times New Roman" w:cs="Arial"/>
          <w:bCs/>
          <w:i/>
          <w:szCs w:val="26"/>
        </w:rPr>
        <w:t xml:space="preserve"> поселени</w:t>
      </w:r>
      <w:r w:rsidR="00567B76" w:rsidRPr="003E0A2E">
        <w:rPr>
          <w:rFonts w:eastAsia="Times New Roman" w:cs="Arial"/>
          <w:bCs/>
          <w:i/>
          <w:szCs w:val="26"/>
        </w:rPr>
        <w:t xml:space="preserve">я </w:t>
      </w:r>
      <w:proofErr w:type="spellStart"/>
      <w:r w:rsidR="00567B76" w:rsidRPr="003E0A2E">
        <w:rPr>
          <w:rFonts w:eastAsia="Times New Roman" w:cs="Arial"/>
          <w:bCs/>
          <w:i/>
          <w:szCs w:val="26"/>
        </w:rPr>
        <w:t>Фурмановского</w:t>
      </w:r>
      <w:proofErr w:type="spellEnd"/>
      <w:r w:rsidR="00567B76" w:rsidRPr="003E0A2E">
        <w:rPr>
          <w:rFonts w:eastAsia="Times New Roman" w:cs="Arial"/>
          <w:bCs/>
          <w:i/>
          <w:szCs w:val="26"/>
        </w:rPr>
        <w:t xml:space="preserve"> муниципального района</w:t>
      </w:r>
      <w:bookmarkEnd w:id="284"/>
    </w:p>
    <w:p w:rsidR="00A6663A" w:rsidRPr="003E0A2E" w:rsidRDefault="00A6663A" w:rsidP="00484F8E">
      <w:pPr>
        <w:pStyle w:val="affb"/>
        <w:numPr>
          <w:ilvl w:val="0"/>
          <w:numId w:val="19"/>
        </w:numPr>
        <w:rPr>
          <w:rFonts w:eastAsia="Times New Roman" w:cs="Times New Roman"/>
          <w:color w:val="000000"/>
          <w:szCs w:val="24"/>
        </w:rPr>
      </w:pPr>
      <w:r w:rsidRPr="003E0A2E">
        <w:rPr>
          <w:rFonts w:eastAsia="Times New Roman" w:cs="Times New Roman"/>
          <w:color w:val="000000"/>
          <w:szCs w:val="24"/>
        </w:rPr>
        <w:t xml:space="preserve">Устав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городского поселения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муниципального ра</w:t>
      </w:r>
      <w:r w:rsidRPr="003E0A2E">
        <w:rPr>
          <w:rFonts w:eastAsia="Times New Roman" w:cs="Times New Roman"/>
          <w:color w:val="000000"/>
          <w:szCs w:val="24"/>
        </w:rPr>
        <w:t>й</w:t>
      </w:r>
      <w:r w:rsidRPr="003E0A2E">
        <w:rPr>
          <w:rFonts w:eastAsia="Times New Roman" w:cs="Times New Roman"/>
          <w:color w:val="000000"/>
          <w:szCs w:val="24"/>
        </w:rPr>
        <w:t xml:space="preserve">она Ивановской области (принят решением Совета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городского п</w:t>
      </w:r>
      <w:r w:rsidRPr="003E0A2E">
        <w:rPr>
          <w:rFonts w:eastAsia="Times New Roman" w:cs="Times New Roman"/>
          <w:color w:val="000000"/>
          <w:szCs w:val="24"/>
        </w:rPr>
        <w:t>о</w:t>
      </w:r>
      <w:r w:rsidRPr="003E0A2E">
        <w:rPr>
          <w:rFonts w:eastAsia="Times New Roman" w:cs="Times New Roman"/>
          <w:color w:val="000000"/>
          <w:szCs w:val="24"/>
        </w:rPr>
        <w:t>селения от 27.10.2011 № 73, в ред. от 25.10.2018).</w:t>
      </w:r>
    </w:p>
    <w:p w:rsidR="00A6663A" w:rsidRPr="003E0A2E" w:rsidRDefault="00A6663A" w:rsidP="00484F8E">
      <w:pPr>
        <w:pStyle w:val="affb"/>
        <w:numPr>
          <w:ilvl w:val="0"/>
          <w:numId w:val="19"/>
        </w:numPr>
        <w:rPr>
          <w:rFonts w:eastAsia="Times New Roman" w:cs="Times New Roman"/>
          <w:color w:val="000000"/>
          <w:szCs w:val="24"/>
        </w:rPr>
      </w:pPr>
      <w:r w:rsidRPr="003E0A2E">
        <w:rPr>
          <w:rFonts w:eastAsia="Times New Roman" w:cs="Times New Roman"/>
          <w:color w:val="000000"/>
          <w:szCs w:val="24"/>
        </w:rPr>
        <w:t xml:space="preserve">Постановление Администрации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городского поселения </w:t>
      </w:r>
      <w:proofErr w:type="spellStart"/>
      <w:r w:rsidRPr="003E0A2E">
        <w:rPr>
          <w:rFonts w:eastAsia="Times New Roman" w:cs="Times New Roman"/>
          <w:color w:val="000000"/>
          <w:szCs w:val="24"/>
        </w:rPr>
        <w:t>Фурмано</w:t>
      </w:r>
      <w:r w:rsidRPr="003E0A2E">
        <w:rPr>
          <w:rFonts w:eastAsia="Times New Roman" w:cs="Times New Roman"/>
          <w:color w:val="000000"/>
          <w:szCs w:val="24"/>
        </w:rPr>
        <w:t>в</w:t>
      </w:r>
      <w:r w:rsidRPr="003E0A2E">
        <w:rPr>
          <w:rFonts w:eastAsia="Times New Roman" w:cs="Times New Roman"/>
          <w:color w:val="000000"/>
          <w:szCs w:val="24"/>
        </w:rPr>
        <w:t>ского</w:t>
      </w:r>
      <w:proofErr w:type="spellEnd"/>
      <w:r w:rsidRPr="003E0A2E">
        <w:rPr>
          <w:rFonts w:eastAsia="Times New Roman" w:cs="Times New Roman"/>
          <w:color w:val="000000"/>
          <w:szCs w:val="24"/>
        </w:rPr>
        <w:t xml:space="preserve"> муниципального района от 10.04.2014 № 59 «Об утверждении муниципал</w:t>
      </w:r>
      <w:r w:rsidRPr="003E0A2E">
        <w:rPr>
          <w:rFonts w:eastAsia="Times New Roman" w:cs="Times New Roman"/>
          <w:color w:val="000000"/>
          <w:szCs w:val="24"/>
        </w:rPr>
        <w:t>ь</w:t>
      </w:r>
      <w:r w:rsidRPr="003E0A2E">
        <w:rPr>
          <w:rFonts w:eastAsia="Times New Roman" w:cs="Times New Roman"/>
          <w:color w:val="000000"/>
          <w:szCs w:val="24"/>
        </w:rPr>
        <w:t xml:space="preserve">ной программы «Комплексное развитие системы коммунальной инфраструктуры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городского поселения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района Ивановской области на период 2014-2028 годы».</w:t>
      </w:r>
    </w:p>
    <w:p w:rsidR="00A6663A" w:rsidRPr="003E0A2E" w:rsidRDefault="00A6663A" w:rsidP="00484F8E">
      <w:pPr>
        <w:pStyle w:val="affb"/>
        <w:numPr>
          <w:ilvl w:val="0"/>
          <w:numId w:val="19"/>
        </w:numPr>
        <w:rPr>
          <w:rFonts w:eastAsia="Times New Roman" w:cs="Times New Roman"/>
          <w:color w:val="000000"/>
          <w:szCs w:val="24"/>
        </w:rPr>
      </w:pPr>
      <w:r w:rsidRPr="003E0A2E">
        <w:rPr>
          <w:rFonts w:eastAsia="Times New Roman" w:cs="Times New Roman"/>
          <w:color w:val="000000"/>
          <w:szCs w:val="24"/>
        </w:rPr>
        <w:t xml:space="preserve">Постановление Администрации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муниципального района от 02.04.2018 № 226 «Об утверждении программы комплексного развития социальной инфраструктуры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городского поселения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муниц</w:t>
      </w:r>
      <w:r w:rsidRPr="003E0A2E">
        <w:rPr>
          <w:rFonts w:eastAsia="Times New Roman" w:cs="Times New Roman"/>
          <w:color w:val="000000"/>
          <w:szCs w:val="24"/>
        </w:rPr>
        <w:t>и</w:t>
      </w:r>
      <w:r w:rsidRPr="003E0A2E">
        <w:rPr>
          <w:rFonts w:eastAsia="Times New Roman" w:cs="Times New Roman"/>
          <w:color w:val="000000"/>
          <w:szCs w:val="24"/>
        </w:rPr>
        <w:t>пального района Ивановской области на 2018-2025 годы».</w:t>
      </w:r>
    </w:p>
    <w:p w:rsidR="00A6663A" w:rsidRPr="003E0A2E" w:rsidRDefault="00A6663A" w:rsidP="00484F8E">
      <w:pPr>
        <w:pStyle w:val="affb"/>
        <w:numPr>
          <w:ilvl w:val="0"/>
          <w:numId w:val="19"/>
        </w:numPr>
        <w:rPr>
          <w:rFonts w:eastAsia="Times New Roman" w:cs="Times New Roman"/>
          <w:color w:val="000000"/>
          <w:szCs w:val="24"/>
        </w:rPr>
      </w:pPr>
      <w:r w:rsidRPr="003E0A2E">
        <w:rPr>
          <w:rFonts w:eastAsia="Times New Roman" w:cs="Times New Roman"/>
          <w:color w:val="000000"/>
          <w:szCs w:val="24"/>
        </w:rPr>
        <w:t xml:space="preserve">Постановление Администрации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муниципального района от 30.09.2016 № 788 «Об утверждении программы комплексного развития транспор</w:t>
      </w:r>
      <w:r w:rsidRPr="003E0A2E">
        <w:rPr>
          <w:rFonts w:eastAsia="Times New Roman" w:cs="Times New Roman"/>
          <w:color w:val="000000"/>
          <w:szCs w:val="24"/>
        </w:rPr>
        <w:t>т</w:t>
      </w:r>
      <w:r w:rsidRPr="003E0A2E">
        <w:rPr>
          <w:rFonts w:eastAsia="Times New Roman" w:cs="Times New Roman"/>
          <w:color w:val="000000"/>
          <w:szCs w:val="24"/>
        </w:rPr>
        <w:t xml:space="preserve">ной инфраструктуры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городского поселения </w:t>
      </w:r>
      <w:proofErr w:type="spellStart"/>
      <w:r w:rsidRPr="003E0A2E">
        <w:rPr>
          <w:rFonts w:eastAsia="Times New Roman" w:cs="Times New Roman"/>
          <w:color w:val="000000"/>
          <w:szCs w:val="24"/>
        </w:rPr>
        <w:t>Фурмановского</w:t>
      </w:r>
      <w:proofErr w:type="spellEnd"/>
      <w:r w:rsidRPr="003E0A2E">
        <w:rPr>
          <w:rFonts w:eastAsia="Times New Roman" w:cs="Times New Roman"/>
          <w:color w:val="000000"/>
          <w:szCs w:val="24"/>
        </w:rPr>
        <w:t xml:space="preserve"> мун</w:t>
      </w:r>
      <w:r w:rsidRPr="003E0A2E">
        <w:rPr>
          <w:rFonts w:eastAsia="Times New Roman" w:cs="Times New Roman"/>
          <w:color w:val="000000"/>
          <w:szCs w:val="24"/>
        </w:rPr>
        <w:t>и</w:t>
      </w:r>
      <w:r w:rsidRPr="003E0A2E">
        <w:rPr>
          <w:rFonts w:eastAsia="Times New Roman" w:cs="Times New Roman"/>
          <w:color w:val="000000"/>
          <w:szCs w:val="24"/>
        </w:rPr>
        <w:t>ципального района Ивановской области на 2016-2025 годы».</w:t>
      </w:r>
    </w:p>
    <w:p w:rsidR="0019053A" w:rsidRPr="003E0A2E" w:rsidRDefault="0019053A" w:rsidP="0019053A">
      <w:pPr>
        <w:keepNext/>
        <w:suppressAutoHyphens/>
        <w:spacing w:before="240" w:after="240"/>
        <w:ind w:firstLine="0"/>
        <w:jc w:val="center"/>
        <w:outlineLvl w:val="2"/>
        <w:rPr>
          <w:rFonts w:eastAsia="Times New Roman" w:cs="Arial"/>
          <w:bCs/>
          <w:i/>
          <w:szCs w:val="26"/>
        </w:rPr>
      </w:pPr>
      <w:bookmarkStart w:id="285" w:name="_Toc491920228"/>
      <w:bookmarkStart w:id="286" w:name="_Toc497484885"/>
      <w:bookmarkStart w:id="287" w:name="_Toc532042581"/>
      <w:r w:rsidRPr="003E0A2E">
        <w:rPr>
          <w:rFonts w:eastAsia="Times New Roman" w:cs="Arial"/>
          <w:bCs/>
          <w:i/>
          <w:szCs w:val="26"/>
        </w:rPr>
        <w:t>Строительные нормы и правила (СНиП). Своды правил по проектированию и строительству (СП)</w:t>
      </w:r>
      <w:bookmarkEnd w:id="285"/>
      <w:bookmarkEnd w:id="286"/>
      <w:bookmarkEnd w:id="287"/>
    </w:p>
    <w:p w:rsidR="0019053A" w:rsidRPr="003E0A2E" w:rsidRDefault="0019053A" w:rsidP="00A6663A">
      <w:pPr>
        <w:pStyle w:val="affb"/>
        <w:numPr>
          <w:ilvl w:val="0"/>
          <w:numId w:val="19"/>
        </w:numPr>
        <w:rPr>
          <w:szCs w:val="24"/>
        </w:rPr>
      </w:pPr>
      <w:r w:rsidRPr="003E0A2E">
        <w:rPr>
          <w:szCs w:val="24"/>
        </w:rPr>
        <w:t xml:space="preserve">СП 31.13330.2012 «Водоснабжение. Наружные сети и сооружения» (утв. Приказом </w:t>
      </w:r>
      <w:proofErr w:type="spellStart"/>
      <w:r w:rsidRPr="003E0A2E">
        <w:rPr>
          <w:szCs w:val="24"/>
        </w:rPr>
        <w:t>Минрегион</w:t>
      </w:r>
      <w:proofErr w:type="spellEnd"/>
      <w:r w:rsidRPr="003E0A2E">
        <w:rPr>
          <w:szCs w:val="24"/>
        </w:rPr>
        <w:t xml:space="preserve"> России от 29.12.2011 </w:t>
      </w:r>
      <w:r w:rsidR="00361CCD" w:rsidRPr="003E0A2E">
        <w:rPr>
          <w:szCs w:val="24"/>
        </w:rPr>
        <w:t>№ </w:t>
      </w:r>
      <w:r w:rsidRPr="003E0A2E">
        <w:rPr>
          <w:szCs w:val="24"/>
        </w:rPr>
        <w:t>635/14).</w:t>
      </w:r>
    </w:p>
    <w:p w:rsidR="0019053A" w:rsidRPr="003E0A2E" w:rsidRDefault="0019053A" w:rsidP="00A6663A">
      <w:pPr>
        <w:pStyle w:val="affb"/>
        <w:numPr>
          <w:ilvl w:val="0"/>
          <w:numId w:val="19"/>
        </w:numPr>
        <w:rPr>
          <w:szCs w:val="24"/>
        </w:rPr>
      </w:pPr>
      <w:r w:rsidRPr="003E0A2E">
        <w:rPr>
          <w:szCs w:val="24"/>
        </w:rPr>
        <w:t xml:space="preserve">СП 32.13330.2012 «Канализация. Наружные сети и сооружения» (утв. Приказом </w:t>
      </w:r>
      <w:proofErr w:type="spellStart"/>
      <w:r w:rsidRPr="003E0A2E">
        <w:rPr>
          <w:szCs w:val="24"/>
        </w:rPr>
        <w:t>Минрегион</w:t>
      </w:r>
      <w:proofErr w:type="spellEnd"/>
      <w:r w:rsidRPr="003E0A2E">
        <w:rPr>
          <w:szCs w:val="24"/>
        </w:rPr>
        <w:t xml:space="preserve"> России от 29.12.2011 </w:t>
      </w:r>
      <w:r w:rsidR="00361CCD" w:rsidRPr="003E0A2E">
        <w:rPr>
          <w:szCs w:val="24"/>
        </w:rPr>
        <w:t>№ </w:t>
      </w:r>
      <w:r w:rsidRPr="003E0A2E">
        <w:rPr>
          <w:szCs w:val="24"/>
        </w:rPr>
        <w:t>635/11).</w:t>
      </w:r>
    </w:p>
    <w:p w:rsidR="0019053A" w:rsidRPr="003E0A2E" w:rsidRDefault="0019053A" w:rsidP="00A6663A">
      <w:pPr>
        <w:pStyle w:val="affb"/>
        <w:numPr>
          <w:ilvl w:val="0"/>
          <w:numId w:val="19"/>
        </w:numPr>
        <w:rPr>
          <w:szCs w:val="24"/>
        </w:rPr>
      </w:pPr>
      <w:bookmarkStart w:id="288" w:name="OLE_LINK237"/>
      <w:bookmarkStart w:id="289" w:name="OLE_LINK238"/>
      <w:r w:rsidRPr="003E0A2E">
        <w:rPr>
          <w:szCs w:val="24"/>
        </w:rPr>
        <w:t>СП 42.13330.2011 «Градостроительство. Планировка и застройка городских и сел</w:t>
      </w:r>
      <w:r w:rsidRPr="003E0A2E">
        <w:rPr>
          <w:szCs w:val="24"/>
        </w:rPr>
        <w:t>ь</w:t>
      </w:r>
      <w:r w:rsidRPr="003E0A2E">
        <w:rPr>
          <w:szCs w:val="24"/>
        </w:rPr>
        <w:t>ских поселений. Актуализированная редакция СНиП 2.07.01-89*»</w:t>
      </w:r>
      <w:bookmarkEnd w:id="288"/>
      <w:bookmarkEnd w:id="289"/>
      <w:r w:rsidRPr="003E0A2E">
        <w:rPr>
          <w:szCs w:val="24"/>
        </w:rPr>
        <w:t>.</w:t>
      </w:r>
    </w:p>
    <w:p w:rsidR="0019053A" w:rsidRPr="003E0A2E" w:rsidRDefault="0019053A" w:rsidP="00A6663A">
      <w:pPr>
        <w:pStyle w:val="affb"/>
        <w:numPr>
          <w:ilvl w:val="0"/>
          <w:numId w:val="19"/>
        </w:numPr>
        <w:rPr>
          <w:szCs w:val="24"/>
        </w:rPr>
      </w:pPr>
      <w:bookmarkStart w:id="290" w:name="OLE_LINK243"/>
      <w:r w:rsidRPr="003E0A2E">
        <w:rPr>
          <w:szCs w:val="24"/>
        </w:rPr>
        <w:t>СП 42.13330.2016 «Градостроительство. Планировка и застройка городских и сел</w:t>
      </w:r>
      <w:r w:rsidRPr="003E0A2E">
        <w:rPr>
          <w:szCs w:val="24"/>
        </w:rPr>
        <w:t>ь</w:t>
      </w:r>
      <w:r w:rsidRPr="003E0A2E">
        <w:rPr>
          <w:szCs w:val="24"/>
        </w:rPr>
        <w:t xml:space="preserve">ских поселений. Актуализированная редакция СНиП 2.07.01-89*» </w:t>
      </w:r>
      <w:bookmarkEnd w:id="290"/>
      <w:r w:rsidRPr="003E0A2E">
        <w:rPr>
          <w:szCs w:val="24"/>
        </w:rPr>
        <w:t xml:space="preserve">(утв. Приказом Минстроя России от 30.12.2016 </w:t>
      </w:r>
      <w:r w:rsidR="00361CCD" w:rsidRPr="003E0A2E">
        <w:rPr>
          <w:szCs w:val="24"/>
        </w:rPr>
        <w:t>№ </w:t>
      </w:r>
      <w:r w:rsidRPr="003E0A2E">
        <w:rPr>
          <w:szCs w:val="24"/>
        </w:rPr>
        <w:t>1034/</w:t>
      </w:r>
      <w:proofErr w:type="spellStart"/>
      <w:r w:rsidRPr="003E0A2E">
        <w:rPr>
          <w:szCs w:val="24"/>
        </w:rPr>
        <w:t>пр</w:t>
      </w:r>
      <w:proofErr w:type="spellEnd"/>
      <w:r w:rsidRPr="003E0A2E">
        <w:rPr>
          <w:szCs w:val="24"/>
        </w:rPr>
        <w:t>, в ред. от 10.02.2017).</w:t>
      </w:r>
    </w:p>
    <w:p w:rsidR="0019053A" w:rsidRPr="003E0A2E" w:rsidRDefault="0019053A" w:rsidP="00A6663A">
      <w:pPr>
        <w:pStyle w:val="affb"/>
        <w:numPr>
          <w:ilvl w:val="0"/>
          <w:numId w:val="19"/>
        </w:numPr>
        <w:rPr>
          <w:szCs w:val="24"/>
        </w:rPr>
      </w:pPr>
      <w:r w:rsidRPr="003E0A2E">
        <w:rPr>
          <w:szCs w:val="24"/>
        </w:rPr>
        <w:t>СП 42-101-2003 «Общие положения по проектированию и строительству газора</w:t>
      </w:r>
      <w:r w:rsidRPr="003E0A2E">
        <w:rPr>
          <w:szCs w:val="24"/>
        </w:rPr>
        <w:t>с</w:t>
      </w:r>
      <w:r w:rsidRPr="003E0A2E">
        <w:rPr>
          <w:szCs w:val="24"/>
        </w:rPr>
        <w:t>пределительных систем из металлических и полиэтиленовых труб» (принят и вв</w:t>
      </w:r>
      <w:r w:rsidRPr="003E0A2E">
        <w:rPr>
          <w:szCs w:val="24"/>
        </w:rPr>
        <w:t>е</w:t>
      </w:r>
      <w:r w:rsidRPr="003E0A2E">
        <w:rPr>
          <w:szCs w:val="24"/>
        </w:rPr>
        <w:t>ден в действие решением Межведомственного координационного совета по вопр</w:t>
      </w:r>
      <w:r w:rsidRPr="003E0A2E">
        <w:rPr>
          <w:szCs w:val="24"/>
        </w:rPr>
        <w:t>о</w:t>
      </w:r>
      <w:r w:rsidRPr="003E0A2E">
        <w:rPr>
          <w:szCs w:val="24"/>
        </w:rPr>
        <w:t>сам технического совершенствования газораспределительных систем и других и</w:t>
      </w:r>
      <w:r w:rsidRPr="003E0A2E">
        <w:rPr>
          <w:szCs w:val="24"/>
        </w:rPr>
        <w:t>н</w:t>
      </w:r>
      <w:r w:rsidRPr="003E0A2E">
        <w:rPr>
          <w:szCs w:val="24"/>
        </w:rPr>
        <w:t xml:space="preserve">женерных коммуникаций, протокол от 8 июля 2003 г. </w:t>
      </w:r>
      <w:r w:rsidR="00361CCD" w:rsidRPr="003E0A2E">
        <w:rPr>
          <w:szCs w:val="24"/>
        </w:rPr>
        <w:t>№ </w:t>
      </w:r>
      <w:r w:rsidRPr="003E0A2E">
        <w:rPr>
          <w:szCs w:val="24"/>
        </w:rPr>
        <w:t>32).</w:t>
      </w:r>
    </w:p>
    <w:p w:rsidR="0019053A" w:rsidRPr="003E0A2E" w:rsidRDefault="0019053A" w:rsidP="00A6663A">
      <w:pPr>
        <w:pStyle w:val="affb"/>
        <w:numPr>
          <w:ilvl w:val="0"/>
          <w:numId w:val="19"/>
        </w:numPr>
        <w:rPr>
          <w:szCs w:val="24"/>
        </w:rPr>
      </w:pPr>
      <w:r w:rsidRPr="003E0A2E">
        <w:rPr>
          <w:szCs w:val="24"/>
        </w:rPr>
        <w:t>СП 59.13330.2012 «Доступность зданий и сооружений для маломобильных групп населения. Актуализированная редакция СНиП 35-01-2001».</w:t>
      </w:r>
    </w:p>
    <w:p w:rsidR="0055338F" w:rsidRPr="003E0A2E" w:rsidRDefault="0055338F" w:rsidP="00A6663A">
      <w:pPr>
        <w:pStyle w:val="affb"/>
        <w:numPr>
          <w:ilvl w:val="0"/>
          <w:numId w:val="19"/>
        </w:numPr>
        <w:rPr>
          <w:szCs w:val="24"/>
        </w:rPr>
      </w:pPr>
      <w:r w:rsidRPr="003E0A2E">
        <w:rPr>
          <w:szCs w:val="24"/>
        </w:rPr>
        <w:lastRenderedPageBreak/>
        <w:t>СП 88.13330.2014 «Защитные сооружения гражданской обороны. Актуализирова</w:t>
      </w:r>
      <w:r w:rsidRPr="003E0A2E">
        <w:rPr>
          <w:szCs w:val="24"/>
        </w:rPr>
        <w:t>н</w:t>
      </w:r>
      <w:r w:rsidRPr="003E0A2E">
        <w:rPr>
          <w:szCs w:val="24"/>
        </w:rPr>
        <w:t>ная редакция СНиП II-11-77*».</w:t>
      </w:r>
    </w:p>
    <w:p w:rsidR="0055338F" w:rsidRPr="003E0A2E" w:rsidRDefault="0055338F" w:rsidP="00A6663A">
      <w:pPr>
        <w:pStyle w:val="affb"/>
        <w:numPr>
          <w:ilvl w:val="0"/>
          <w:numId w:val="19"/>
        </w:numPr>
        <w:rPr>
          <w:szCs w:val="24"/>
        </w:rPr>
      </w:pPr>
      <w:r w:rsidRPr="003E0A2E">
        <w:t>СП 104.13330.2016 «Инженерная защита территории от затопления и подтопления. Актуализированная редакция СНиП 2.06.15-85».</w:t>
      </w:r>
    </w:p>
    <w:p w:rsidR="0019053A" w:rsidRPr="003E0A2E" w:rsidRDefault="0019053A" w:rsidP="0019053A">
      <w:pPr>
        <w:keepNext/>
        <w:suppressAutoHyphens/>
        <w:spacing w:before="240" w:after="240"/>
        <w:ind w:firstLine="0"/>
        <w:jc w:val="center"/>
        <w:outlineLvl w:val="2"/>
        <w:rPr>
          <w:rFonts w:eastAsia="Times New Roman" w:cs="Arial"/>
          <w:bCs/>
          <w:i/>
          <w:szCs w:val="26"/>
        </w:rPr>
      </w:pPr>
      <w:bookmarkStart w:id="291" w:name="_Toc491920229"/>
      <w:bookmarkStart w:id="292" w:name="_Toc497484886"/>
      <w:bookmarkStart w:id="293" w:name="_Toc532042582"/>
      <w:r w:rsidRPr="003E0A2E">
        <w:rPr>
          <w:rFonts w:eastAsia="Times New Roman" w:cs="Arial"/>
          <w:bCs/>
          <w:i/>
          <w:szCs w:val="26"/>
        </w:rPr>
        <w:t>Иные документы</w:t>
      </w:r>
      <w:bookmarkEnd w:id="291"/>
      <w:bookmarkEnd w:id="292"/>
      <w:bookmarkEnd w:id="293"/>
      <w:r w:rsidRPr="003E0A2E">
        <w:rPr>
          <w:rFonts w:eastAsia="Times New Roman" w:cs="Arial"/>
          <w:bCs/>
          <w:i/>
          <w:szCs w:val="26"/>
        </w:rPr>
        <w:t xml:space="preserve"> </w:t>
      </w:r>
    </w:p>
    <w:p w:rsidR="0019053A" w:rsidRPr="003E0A2E" w:rsidRDefault="0019053A" w:rsidP="00A6663A">
      <w:pPr>
        <w:pStyle w:val="affb"/>
        <w:numPr>
          <w:ilvl w:val="0"/>
          <w:numId w:val="19"/>
        </w:numPr>
        <w:rPr>
          <w:szCs w:val="24"/>
        </w:rPr>
      </w:pPr>
      <w:r w:rsidRPr="003E0A2E">
        <w:rPr>
          <w:szCs w:val="24"/>
        </w:rPr>
        <w:t xml:space="preserve">Нормы проектирования объектов пожарной охраны. НПБ 101-95 (утв. ГУГПС МВД РФ, введены Приказом ГУГПС МВД РФ от 30.12.1994 </w:t>
      </w:r>
      <w:r w:rsidR="00361CCD" w:rsidRPr="003E0A2E">
        <w:rPr>
          <w:szCs w:val="24"/>
        </w:rPr>
        <w:t>№ </w:t>
      </w:r>
      <w:r w:rsidRPr="003E0A2E">
        <w:rPr>
          <w:szCs w:val="24"/>
        </w:rPr>
        <w:t>36).</w:t>
      </w:r>
    </w:p>
    <w:p w:rsidR="0019053A" w:rsidRPr="003E0A2E" w:rsidRDefault="0019053A" w:rsidP="00A6663A">
      <w:pPr>
        <w:pStyle w:val="affb"/>
        <w:numPr>
          <w:ilvl w:val="0"/>
          <w:numId w:val="19"/>
        </w:numPr>
        <w:rPr>
          <w:szCs w:val="24"/>
        </w:rPr>
      </w:pPr>
      <w:r w:rsidRPr="003E0A2E">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3E0A2E">
        <w:rPr>
          <w:szCs w:val="24"/>
        </w:rPr>
        <w:t>а</w:t>
      </w:r>
      <w:r w:rsidRPr="003E0A2E">
        <w:rPr>
          <w:szCs w:val="24"/>
        </w:rPr>
        <w:t xml:space="preserve">достроительства) </w:t>
      </w:r>
      <w:proofErr w:type="spellStart"/>
      <w:r w:rsidRPr="003E0A2E">
        <w:rPr>
          <w:szCs w:val="24"/>
        </w:rPr>
        <w:t>Госгражданстроя</w:t>
      </w:r>
      <w:proofErr w:type="spellEnd"/>
      <w:r w:rsidRPr="003E0A2E">
        <w:rPr>
          <w:szCs w:val="24"/>
        </w:rPr>
        <w:t xml:space="preserve">, М.: </w:t>
      </w:r>
      <w:proofErr w:type="spellStart"/>
      <w:r w:rsidRPr="003E0A2E">
        <w:rPr>
          <w:szCs w:val="24"/>
        </w:rPr>
        <w:t>Стройиздат</w:t>
      </w:r>
      <w:proofErr w:type="spellEnd"/>
      <w:r w:rsidRPr="003E0A2E">
        <w:rPr>
          <w:szCs w:val="24"/>
        </w:rPr>
        <w:t>, 1980.</w:t>
      </w:r>
    </w:p>
    <w:p w:rsidR="00384B49" w:rsidRPr="003E0A2E" w:rsidRDefault="00384B49" w:rsidP="00384B49">
      <w:pPr>
        <w:pStyle w:val="affb"/>
        <w:numPr>
          <w:ilvl w:val="0"/>
          <w:numId w:val="19"/>
        </w:numPr>
        <w:rPr>
          <w:szCs w:val="24"/>
        </w:rPr>
      </w:pPr>
      <w:r w:rsidRPr="003E0A2E">
        <w:rPr>
          <w:szCs w:val="24"/>
        </w:rPr>
        <w:t>СанПиН 42-128-4690-88 «Санитарные правила содержания территорий населенных мест».</w:t>
      </w:r>
    </w:p>
    <w:p w:rsidR="00384B49" w:rsidRPr="003E0A2E" w:rsidRDefault="00384B49" w:rsidP="00484F8E">
      <w:pPr>
        <w:pStyle w:val="affb"/>
        <w:numPr>
          <w:ilvl w:val="0"/>
          <w:numId w:val="19"/>
        </w:numPr>
        <w:rPr>
          <w:szCs w:val="24"/>
        </w:rPr>
      </w:pPr>
      <w:r w:rsidRPr="003E0A2E">
        <w:rPr>
          <w:szCs w:val="24"/>
        </w:rPr>
        <w:t>СанПиН 2.2.1/2.1.1.1200-03 «Санитарно-защитные зоны и санитарная классифик</w:t>
      </w:r>
      <w:r w:rsidRPr="003E0A2E">
        <w:rPr>
          <w:szCs w:val="24"/>
        </w:rPr>
        <w:t>а</w:t>
      </w:r>
      <w:r w:rsidRPr="003E0A2E">
        <w:rPr>
          <w:szCs w:val="24"/>
        </w:rPr>
        <w:t>ция предприятий, сооружений и иных объектов». Новая редакция (приняты Пост</w:t>
      </w:r>
      <w:r w:rsidRPr="003E0A2E">
        <w:rPr>
          <w:szCs w:val="24"/>
        </w:rPr>
        <w:t>а</w:t>
      </w:r>
      <w:r w:rsidRPr="003E0A2E">
        <w:rPr>
          <w:szCs w:val="24"/>
        </w:rPr>
        <w:t>новлением Главного государственного санитарного врача РФ от 25.09.2007 № 74, в ред. от 25.04.2014).</w:t>
      </w:r>
    </w:p>
    <w:p w:rsidR="007A03E5" w:rsidRPr="003E0A2E" w:rsidRDefault="007A03E5" w:rsidP="007A03E5">
      <w:pPr>
        <w:keepNext/>
        <w:suppressAutoHyphens/>
        <w:spacing w:before="240" w:after="240"/>
        <w:ind w:firstLine="0"/>
        <w:jc w:val="center"/>
        <w:outlineLvl w:val="2"/>
        <w:rPr>
          <w:rFonts w:eastAsia="Times New Roman" w:cs="Arial"/>
          <w:bCs/>
          <w:i/>
          <w:szCs w:val="26"/>
        </w:rPr>
      </w:pPr>
      <w:bookmarkStart w:id="294" w:name="_Toc497902142"/>
      <w:bookmarkStart w:id="295" w:name="_Toc499136889"/>
      <w:bookmarkStart w:id="296" w:name="_Toc532042583"/>
      <w:r w:rsidRPr="003E0A2E">
        <w:rPr>
          <w:rFonts w:eastAsia="Times New Roman" w:cs="Arial"/>
          <w:bCs/>
          <w:i/>
          <w:szCs w:val="26"/>
        </w:rPr>
        <w:t>Интернет-источники</w:t>
      </w:r>
      <w:bookmarkEnd w:id="294"/>
      <w:bookmarkEnd w:id="295"/>
      <w:bookmarkEnd w:id="296"/>
    </w:p>
    <w:p w:rsidR="007A03E5" w:rsidRPr="003E0A2E" w:rsidRDefault="007A03E5" w:rsidP="00A6663A">
      <w:pPr>
        <w:pStyle w:val="affb"/>
        <w:numPr>
          <w:ilvl w:val="0"/>
          <w:numId w:val="19"/>
        </w:numPr>
        <w:rPr>
          <w:szCs w:val="24"/>
        </w:rPr>
      </w:pPr>
      <w:r w:rsidRPr="003E0A2E">
        <w:rPr>
          <w:szCs w:val="24"/>
        </w:rPr>
        <w:t>Федеральная государственная информационная система территориального план</w:t>
      </w:r>
      <w:r w:rsidRPr="003E0A2E">
        <w:rPr>
          <w:szCs w:val="24"/>
        </w:rPr>
        <w:t>и</w:t>
      </w:r>
      <w:r w:rsidRPr="003E0A2E">
        <w:rPr>
          <w:szCs w:val="24"/>
        </w:rPr>
        <w:t xml:space="preserve">рования (ФГИС ТП) – </w:t>
      </w:r>
      <w:hyperlink r:id="rId13" w:history="1">
        <w:r w:rsidRPr="003E0A2E">
          <w:rPr>
            <w:szCs w:val="24"/>
          </w:rPr>
          <w:t>http://fgis.economy.gov.ru</w:t>
        </w:r>
      </w:hyperlink>
      <w:r w:rsidRPr="003E0A2E">
        <w:rPr>
          <w:szCs w:val="24"/>
        </w:rPr>
        <w:t>.</w:t>
      </w:r>
    </w:p>
    <w:p w:rsidR="007A03E5" w:rsidRPr="003E0A2E" w:rsidRDefault="007A03E5" w:rsidP="00A6663A">
      <w:pPr>
        <w:pStyle w:val="affb"/>
        <w:numPr>
          <w:ilvl w:val="0"/>
          <w:numId w:val="19"/>
        </w:numPr>
        <w:rPr>
          <w:szCs w:val="24"/>
        </w:rPr>
      </w:pPr>
      <w:r w:rsidRPr="003E0A2E">
        <w:rPr>
          <w:szCs w:val="24"/>
        </w:rPr>
        <w:t xml:space="preserve">Федеральная служба государственной статистики – </w:t>
      </w:r>
      <w:hyperlink r:id="rId14" w:history="1">
        <w:r w:rsidRPr="003E0A2E">
          <w:rPr>
            <w:szCs w:val="24"/>
          </w:rPr>
          <w:t>http://gks.ru</w:t>
        </w:r>
      </w:hyperlink>
      <w:r w:rsidRPr="003E0A2E">
        <w:rPr>
          <w:szCs w:val="24"/>
        </w:rPr>
        <w:t xml:space="preserve">. </w:t>
      </w:r>
    </w:p>
    <w:p w:rsidR="007A03E5" w:rsidRPr="003E0A2E" w:rsidRDefault="007A03E5" w:rsidP="00A6663A">
      <w:pPr>
        <w:pStyle w:val="affb"/>
        <w:numPr>
          <w:ilvl w:val="0"/>
          <w:numId w:val="19"/>
        </w:numPr>
        <w:rPr>
          <w:szCs w:val="24"/>
        </w:rPr>
      </w:pPr>
      <w:r w:rsidRPr="003E0A2E">
        <w:rPr>
          <w:szCs w:val="24"/>
        </w:rPr>
        <w:t xml:space="preserve">Официальный сайт </w:t>
      </w:r>
      <w:proofErr w:type="spellStart"/>
      <w:r w:rsidR="00A6663A" w:rsidRPr="003E0A2E">
        <w:rPr>
          <w:szCs w:val="24"/>
        </w:rPr>
        <w:t>Ф</w:t>
      </w:r>
      <w:r w:rsidR="00FD28FC" w:rsidRPr="003E0A2E">
        <w:rPr>
          <w:szCs w:val="24"/>
        </w:rPr>
        <w:t>урмановск</w:t>
      </w:r>
      <w:r w:rsidR="00A6663A" w:rsidRPr="003E0A2E">
        <w:rPr>
          <w:szCs w:val="24"/>
        </w:rPr>
        <w:t>ого</w:t>
      </w:r>
      <w:proofErr w:type="spellEnd"/>
      <w:r w:rsidRPr="003E0A2E">
        <w:rPr>
          <w:szCs w:val="24"/>
        </w:rPr>
        <w:t xml:space="preserve"> муниципальн</w:t>
      </w:r>
      <w:r w:rsidR="00A6663A" w:rsidRPr="003E0A2E">
        <w:rPr>
          <w:szCs w:val="24"/>
        </w:rPr>
        <w:t>ого</w:t>
      </w:r>
      <w:r w:rsidRPr="003E0A2E">
        <w:rPr>
          <w:szCs w:val="24"/>
        </w:rPr>
        <w:t xml:space="preserve"> район</w:t>
      </w:r>
      <w:r w:rsidR="00A6663A" w:rsidRPr="003E0A2E">
        <w:rPr>
          <w:szCs w:val="24"/>
        </w:rPr>
        <w:t>а Ивановской области</w:t>
      </w:r>
      <w:r w:rsidRPr="003E0A2E">
        <w:rPr>
          <w:szCs w:val="24"/>
        </w:rPr>
        <w:t xml:space="preserve"> // </w:t>
      </w:r>
      <w:hyperlink r:id="rId15" w:history="1">
        <w:r w:rsidR="00A6663A" w:rsidRPr="003E0A2E">
          <w:t>http://www.furmanov.su</w:t>
        </w:r>
      </w:hyperlink>
      <w:r w:rsidR="00A6663A" w:rsidRPr="003E0A2E">
        <w:rPr>
          <w:szCs w:val="24"/>
        </w:rPr>
        <w:t xml:space="preserve">. </w:t>
      </w:r>
    </w:p>
    <w:p w:rsidR="007A03E5" w:rsidRPr="003E0A2E" w:rsidRDefault="007A03E5" w:rsidP="007A03E5">
      <w:pPr>
        <w:rPr>
          <w:szCs w:val="24"/>
        </w:rPr>
      </w:pPr>
    </w:p>
    <w:p w:rsidR="007A03E5" w:rsidRPr="003E0A2E" w:rsidRDefault="007A03E5" w:rsidP="007A03E5">
      <w:pPr>
        <w:rPr>
          <w:szCs w:val="24"/>
        </w:rPr>
      </w:pPr>
    </w:p>
    <w:p w:rsidR="007A03E5" w:rsidRPr="003E0A2E" w:rsidRDefault="007A03E5" w:rsidP="007A03E5">
      <w:pPr>
        <w:rPr>
          <w:szCs w:val="24"/>
        </w:rPr>
      </w:pPr>
    </w:p>
    <w:bookmarkEnd w:id="268"/>
    <w:bookmarkEnd w:id="269"/>
    <w:p w:rsidR="001059E8" w:rsidRPr="003E0A2E" w:rsidRDefault="001059E8">
      <w:pPr>
        <w:spacing w:after="200" w:line="276" w:lineRule="auto"/>
        <w:ind w:firstLine="0"/>
        <w:jc w:val="left"/>
        <w:rPr>
          <w:szCs w:val="24"/>
        </w:rPr>
      </w:pPr>
      <w:r w:rsidRPr="003E0A2E">
        <w:rPr>
          <w:szCs w:val="24"/>
        </w:rPr>
        <w:br w:type="page"/>
      </w:r>
    </w:p>
    <w:p w:rsidR="00F54528" w:rsidRPr="003E0A2E" w:rsidRDefault="001059E8" w:rsidP="001059E8">
      <w:pPr>
        <w:pStyle w:val="11"/>
      </w:pPr>
      <w:bookmarkStart w:id="297" w:name="_Toc532042584"/>
      <w:r w:rsidRPr="003E0A2E">
        <w:lastRenderedPageBreak/>
        <w:t xml:space="preserve">Приложение 2. </w:t>
      </w:r>
      <w:r w:rsidR="006072F5" w:rsidRPr="003E0A2E">
        <w:t>Список терминов и определений, применяемых в местных нормативах градостроительного проектирования</w:t>
      </w:r>
      <w:bookmarkEnd w:id="297"/>
    </w:p>
    <w:p w:rsidR="005D508B" w:rsidRPr="003E0A2E" w:rsidRDefault="005D508B" w:rsidP="00190C72">
      <w:pPr>
        <w:rPr>
          <w:rFonts w:cs="Times New Roman"/>
          <w:szCs w:val="24"/>
        </w:rPr>
      </w:pPr>
      <w:bookmarkStart w:id="298" w:name="OLE_LINK249"/>
      <w:bookmarkStart w:id="299" w:name="OLE_LINK250"/>
      <w:r w:rsidRPr="003E0A2E">
        <w:rPr>
          <w:rFonts w:cs="Times New Roman"/>
          <w:b/>
          <w:szCs w:val="24"/>
        </w:rPr>
        <w:t>Автомобильная дорога</w:t>
      </w:r>
      <w:r w:rsidRPr="003E0A2E">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3E0A2E">
        <w:rPr>
          <w:rFonts w:cs="Times New Roman"/>
          <w:szCs w:val="24"/>
        </w:rPr>
        <w:t>к</w:t>
      </w:r>
      <w:r w:rsidRPr="003E0A2E">
        <w:rPr>
          <w:rFonts w:cs="Times New Roman"/>
          <w:szCs w:val="24"/>
        </w:rPr>
        <w:t>тивные элементы (дорожное полотно, дорожное покрытие и подобные элементы) и д</w:t>
      </w:r>
      <w:r w:rsidRPr="003E0A2E">
        <w:rPr>
          <w:rFonts w:cs="Times New Roman"/>
          <w:szCs w:val="24"/>
        </w:rPr>
        <w:t>о</w:t>
      </w:r>
      <w:r w:rsidRPr="003E0A2E">
        <w:rPr>
          <w:rFonts w:cs="Times New Roman"/>
          <w:szCs w:val="24"/>
        </w:rPr>
        <w:t>рожные сооружения, являющиеся ее технологической частью, – защитные дорожные с</w:t>
      </w:r>
      <w:r w:rsidRPr="003E0A2E">
        <w:rPr>
          <w:rFonts w:cs="Times New Roman"/>
          <w:szCs w:val="24"/>
        </w:rPr>
        <w:t>о</w:t>
      </w:r>
      <w:r w:rsidRPr="003E0A2E">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5D508B" w:rsidRPr="003E0A2E" w:rsidRDefault="005D508B" w:rsidP="00190C72">
      <w:pPr>
        <w:rPr>
          <w:rFonts w:cs="Times New Roman"/>
          <w:szCs w:val="24"/>
        </w:rPr>
      </w:pPr>
      <w:r w:rsidRPr="003E0A2E">
        <w:rPr>
          <w:b/>
          <w:bCs/>
        </w:rPr>
        <w:t>Гостевые стоянки –</w:t>
      </w:r>
      <w:r w:rsidRPr="003E0A2E">
        <w:t xml:space="preserve"> открытые площадки, предназначенные для парковки легк</w:t>
      </w:r>
      <w:r w:rsidRPr="003E0A2E">
        <w:t>о</w:t>
      </w:r>
      <w:r w:rsidRPr="003E0A2E">
        <w:t>вых автомобилей посетителей жилых зон.</w:t>
      </w:r>
    </w:p>
    <w:p w:rsidR="005D508B" w:rsidRPr="003E0A2E" w:rsidRDefault="005D508B" w:rsidP="00190C72">
      <w:pPr>
        <w:rPr>
          <w:rFonts w:cs="Times New Roman"/>
          <w:szCs w:val="24"/>
        </w:rPr>
      </w:pPr>
      <w:r w:rsidRPr="003E0A2E">
        <w:rPr>
          <w:rFonts w:cs="Times New Roman"/>
          <w:b/>
          <w:szCs w:val="24"/>
        </w:rPr>
        <w:t>Градостроительная деятельность</w:t>
      </w:r>
      <w:r w:rsidRPr="003E0A2E">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3E0A2E">
        <w:rPr>
          <w:rFonts w:cs="Times New Roman"/>
          <w:szCs w:val="24"/>
        </w:rPr>
        <w:t>и</w:t>
      </w:r>
      <w:r w:rsidRPr="003E0A2E">
        <w:rPr>
          <w:rFonts w:cs="Times New Roman"/>
          <w:szCs w:val="24"/>
        </w:rPr>
        <w:t>тального строительства, эксплуатации зданий, сооружений.</w:t>
      </w:r>
    </w:p>
    <w:p w:rsidR="005D508B" w:rsidRPr="003E0A2E" w:rsidRDefault="005D508B" w:rsidP="00190C72">
      <w:pPr>
        <w:rPr>
          <w:rFonts w:cs="Times New Roman"/>
          <w:szCs w:val="24"/>
        </w:rPr>
      </w:pPr>
      <w:r w:rsidRPr="003E0A2E">
        <w:rPr>
          <w:rFonts w:cs="Times New Roman"/>
          <w:b/>
          <w:szCs w:val="24"/>
        </w:rPr>
        <w:t>Градостроительная документация</w:t>
      </w:r>
      <w:r w:rsidRPr="003E0A2E">
        <w:rPr>
          <w:rFonts w:cs="Times New Roman"/>
          <w:szCs w:val="24"/>
        </w:rPr>
        <w:t xml:space="preserve"> (документы градостроительного проектиров</w:t>
      </w:r>
      <w:r w:rsidRPr="003E0A2E">
        <w:rPr>
          <w:rFonts w:cs="Times New Roman"/>
          <w:szCs w:val="24"/>
        </w:rPr>
        <w:t>а</w:t>
      </w:r>
      <w:r w:rsidRPr="003E0A2E">
        <w:rPr>
          <w:rFonts w:cs="Times New Roman"/>
          <w:szCs w:val="24"/>
        </w:rPr>
        <w:t>ния) – документы территориального планирования, документы градостроительного зон</w:t>
      </w:r>
      <w:r w:rsidRPr="003E0A2E">
        <w:rPr>
          <w:rFonts w:cs="Times New Roman"/>
          <w:szCs w:val="24"/>
        </w:rPr>
        <w:t>и</w:t>
      </w:r>
      <w:r w:rsidRPr="003E0A2E">
        <w:rPr>
          <w:rFonts w:cs="Times New Roman"/>
          <w:szCs w:val="24"/>
        </w:rPr>
        <w:t>рования, документация по планировке территории.</w:t>
      </w:r>
    </w:p>
    <w:p w:rsidR="005D508B" w:rsidRPr="003E0A2E" w:rsidRDefault="005D508B" w:rsidP="00190C72">
      <w:pPr>
        <w:rPr>
          <w:rFonts w:cs="Times New Roman"/>
          <w:szCs w:val="24"/>
        </w:rPr>
      </w:pPr>
      <w:r w:rsidRPr="003E0A2E">
        <w:rPr>
          <w:rFonts w:cs="Times New Roman"/>
          <w:b/>
          <w:szCs w:val="24"/>
        </w:rPr>
        <w:t>Красная линия</w:t>
      </w:r>
      <w:r w:rsidRPr="003E0A2E">
        <w:rPr>
          <w:rFonts w:cs="Times New Roman"/>
          <w:szCs w:val="24"/>
        </w:rPr>
        <w:t xml:space="preserve"> – граница, отделяющая территорию квартала, микрорайона и др</w:t>
      </w:r>
      <w:r w:rsidRPr="003E0A2E">
        <w:rPr>
          <w:rFonts w:cs="Times New Roman"/>
          <w:szCs w:val="24"/>
        </w:rPr>
        <w:t>у</w:t>
      </w:r>
      <w:r w:rsidRPr="003E0A2E">
        <w:rPr>
          <w:rFonts w:cs="Times New Roman"/>
          <w:szCs w:val="24"/>
        </w:rPr>
        <w:t>гих элементов, планировочной структуры от улиц, дорог, проездов, площадей, а также других земель общего пользования.</w:t>
      </w:r>
    </w:p>
    <w:p w:rsidR="005D508B" w:rsidRPr="003E0A2E" w:rsidRDefault="005D508B" w:rsidP="00190C72">
      <w:pPr>
        <w:rPr>
          <w:rFonts w:cs="Times New Roman"/>
          <w:szCs w:val="24"/>
        </w:rPr>
      </w:pPr>
      <w:bookmarkStart w:id="300" w:name="OLE_LINK219"/>
      <w:r w:rsidRPr="003E0A2E">
        <w:rPr>
          <w:rFonts w:cs="Times New Roman"/>
          <w:b/>
          <w:szCs w:val="24"/>
        </w:rPr>
        <w:t>Микрорайон (квартал)</w:t>
      </w:r>
      <w:r w:rsidRPr="003E0A2E">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5D508B" w:rsidRPr="003E0A2E" w:rsidRDefault="005D508B" w:rsidP="00190C72">
      <w:pPr>
        <w:rPr>
          <w:szCs w:val="24"/>
        </w:rPr>
      </w:pPr>
      <w:bookmarkStart w:id="301" w:name="OLE_LINK466"/>
      <w:bookmarkStart w:id="302" w:name="OLE_LINK467"/>
      <w:bookmarkStart w:id="303" w:name="OLE_LINK468"/>
      <w:bookmarkStart w:id="304" w:name="OLE_LINK245"/>
      <w:bookmarkStart w:id="305" w:name="OLE_LINK246"/>
      <w:bookmarkStart w:id="306" w:name="OLE_LINK247"/>
      <w:bookmarkStart w:id="307" w:name="OLE_LINK248"/>
      <w:bookmarkEnd w:id="298"/>
      <w:bookmarkEnd w:id="299"/>
      <w:bookmarkEnd w:id="300"/>
      <w:r w:rsidRPr="003E0A2E">
        <w:rPr>
          <w:b/>
          <w:szCs w:val="24"/>
        </w:rPr>
        <w:t>Нормативы градостроительного проектирования</w:t>
      </w:r>
      <w:r w:rsidRPr="003E0A2E">
        <w:rPr>
          <w:szCs w:val="24"/>
        </w:rPr>
        <w:t xml:space="preserve"> - совокупность установленных в целях обеспечения благоприятных условий жизнедеятельности человека расчетных п</w:t>
      </w:r>
      <w:r w:rsidRPr="003E0A2E">
        <w:rPr>
          <w:szCs w:val="24"/>
        </w:rPr>
        <w:t>о</w:t>
      </w:r>
      <w:r w:rsidRPr="003E0A2E">
        <w:rPr>
          <w:szCs w:val="24"/>
        </w:rPr>
        <w:t>казателей минимально допустимого уровня обеспеченности объектами, предусмотренн</w:t>
      </w:r>
      <w:r w:rsidRPr="003E0A2E">
        <w:rPr>
          <w:szCs w:val="24"/>
        </w:rPr>
        <w:t>ы</w:t>
      </w:r>
      <w:r w:rsidRPr="003E0A2E">
        <w:rPr>
          <w:szCs w:val="24"/>
        </w:rPr>
        <w:t>ми частями 1, 3 и 4 статьи 29.2 Градостроительного Кодекса Российской Федерации, нас</w:t>
      </w:r>
      <w:r w:rsidRPr="003E0A2E">
        <w:rPr>
          <w:szCs w:val="24"/>
        </w:rPr>
        <w:t>е</w:t>
      </w:r>
      <w:r w:rsidRPr="003E0A2E">
        <w:rPr>
          <w:szCs w:val="24"/>
        </w:rPr>
        <w:t>ления субъектов Российской Федерации, муниципальных образований и расчетных пок</w:t>
      </w:r>
      <w:r w:rsidRPr="003E0A2E">
        <w:rPr>
          <w:szCs w:val="24"/>
        </w:rPr>
        <w:t>а</w:t>
      </w:r>
      <w:r w:rsidRPr="003E0A2E">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01"/>
    <w:bookmarkEnd w:id="302"/>
    <w:bookmarkEnd w:id="303"/>
    <w:p w:rsidR="005D508B" w:rsidRPr="003E0A2E" w:rsidRDefault="005D508B" w:rsidP="00190C72">
      <w:pPr>
        <w:rPr>
          <w:szCs w:val="24"/>
        </w:rPr>
      </w:pPr>
      <w:r w:rsidRPr="003E0A2E">
        <w:rPr>
          <w:b/>
          <w:szCs w:val="24"/>
        </w:rPr>
        <w:t>Объекты местного значения</w:t>
      </w:r>
      <w:r w:rsidRPr="003E0A2E">
        <w:rPr>
          <w:szCs w:val="24"/>
        </w:rPr>
        <w:t xml:space="preserve"> – объекты капитального строительства, иные объе</w:t>
      </w:r>
      <w:r w:rsidRPr="003E0A2E">
        <w:rPr>
          <w:szCs w:val="24"/>
        </w:rPr>
        <w:t>к</w:t>
      </w:r>
      <w:r w:rsidRPr="003E0A2E">
        <w:rPr>
          <w:szCs w:val="24"/>
        </w:rPr>
        <w:t>ты, территории, которые необходимы для осуществления органами местного самоупра</w:t>
      </w:r>
      <w:r w:rsidRPr="003E0A2E">
        <w:rPr>
          <w:szCs w:val="24"/>
        </w:rPr>
        <w:t>в</w:t>
      </w:r>
      <w:r w:rsidRPr="003E0A2E">
        <w:rPr>
          <w:szCs w:val="24"/>
        </w:rPr>
        <w:t>ления полномочий по вопросам местного значения и в пределах переданных госуда</w:t>
      </w:r>
      <w:r w:rsidRPr="003E0A2E">
        <w:rPr>
          <w:szCs w:val="24"/>
        </w:rPr>
        <w:t>р</w:t>
      </w:r>
      <w:r w:rsidRPr="003E0A2E">
        <w:rPr>
          <w:szCs w:val="24"/>
        </w:rPr>
        <w:t xml:space="preserve">ственных полномочий в соответствии с федеральными законами, законами Ивановской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304"/>
    <w:bookmarkEnd w:id="305"/>
    <w:bookmarkEnd w:id="306"/>
    <w:bookmarkEnd w:id="307"/>
    <w:p w:rsidR="005D508B" w:rsidRPr="003E0A2E" w:rsidRDefault="00430692" w:rsidP="00190C72">
      <w:pPr>
        <w:rPr>
          <w:szCs w:val="24"/>
        </w:rPr>
      </w:pPr>
      <w:r w:rsidRPr="003E0A2E">
        <w:rPr>
          <w:b/>
          <w:szCs w:val="24"/>
        </w:rPr>
        <w:t>С</w:t>
      </w:r>
      <w:r w:rsidR="005D508B" w:rsidRPr="003E0A2E">
        <w:rPr>
          <w:b/>
          <w:szCs w:val="24"/>
        </w:rPr>
        <w:t xml:space="preserve">портивное </w:t>
      </w:r>
      <w:r w:rsidRPr="003E0A2E">
        <w:rPr>
          <w:b/>
          <w:szCs w:val="24"/>
        </w:rPr>
        <w:t xml:space="preserve">плоскостное </w:t>
      </w:r>
      <w:r w:rsidR="005D508B" w:rsidRPr="003E0A2E">
        <w:rPr>
          <w:b/>
          <w:szCs w:val="24"/>
        </w:rPr>
        <w:t>сооружение</w:t>
      </w:r>
      <w:r w:rsidR="005D508B" w:rsidRPr="003E0A2E">
        <w:rPr>
          <w:szCs w:val="24"/>
        </w:rPr>
        <w:t xml:space="preserve"> </w:t>
      </w:r>
      <w:r w:rsidRPr="003E0A2E">
        <w:rPr>
          <w:szCs w:val="24"/>
        </w:rPr>
        <w:t>–</w:t>
      </w:r>
      <w:r w:rsidR="005D508B" w:rsidRPr="003E0A2E">
        <w:rPr>
          <w:szCs w:val="24"/>
        </w:rPr>
        <w:t xml:space="preserve"> спортивное </w:t>
      </w:r>
      <w:r w:rsidRPr="003E0A2E">
        <w:rPr>
          <w:szCs w:val="24"/>
        </w:rPr>
        <w:t xml:space="preserve">плоскостное </w:t>
      </w:r>
      <w:r w:rsidR="005D508B" w:rsidRPr="003E0A2E">
        <w:rPr>
          <w:szCs w:val="24"/>
        </w:rPr>
        <w:t>сооружение, включающее игровую спортивную площадку и (или) футбольное поле, уличные тренаж</w:t>
      </w:r>
      <w:r w:rsidR="005D508B" w:rsidRPr="003E0A2E">
        <w:rPr>
          <w:szCs w:val="24"/>
        </w:rPr>
        <w:t>е</w:t>
      </w:r>
      <w:r w:rsidR="005D508B" w:rsidRPr="003E0A2E">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5D508B" w:rsidRPr="003E0A2E" w:rsidRDefault="005D508B" w:rsidP="00331597">
      <w:pPr>
        <w:rPr>
          <w:szCs w:val="24"/>
        </w:rPr>
      </w:pPr>
      <w:r w:rsidRPr="003E0A2E">
        <w:rPr>
          <w:b/>
          <w:szCs w:val="24"/>
        </w:rPr>
        <w:t>Спортивная площадка</w:t>
      </w:r>
      <w:r w:rsidRPr="003E0A2E">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3E0A2E">
        <w:rPr>
          <w:szCs w:val="24"/>
        </w:rPr>
        <w:t>о</w:t>
      </w:r>
      <w:r w:rsidRPr="003E0A2E">
        <w:rPr>
          <w:szCs w:val="24"/>
        </w:rPr>
        <w:t>щадку и (или) уличные тренажеры, турники.</w:t>
      </w:r>
    </w:p>
    <w:p w:rsidR="005D508B" w:rsidRPr="003E0A2E" w:rsidRDefault="005D508B" w:rsidP="005D508B">
      <w:pPr>
        <w:rPr>
          <w:szCs w:val="24"/>
        </w:rPr>
      </w:pPr>
      <w:r w:rsidRPr="003E0A2E">
        <w:rPr>
          <w:b/>
          <w:szCs w:val="24"/>
        </w:rPr>
        <w:t>Стоянка автомобилей</w:t>
      </w:r>
      <w:r w:rsidRPr="003E0A2E">
        <w:rPr>
          <w:szCs w:val="24"/>
        </w:rPr>
        <w:t xml:space="preserve"> – открытая площадка, предназначенная для хранения и (или) парковки автомобилей.</w:t>
      </w:r>
    </w:p>
    <w:p w:rsidR="005D508B" w:rsidRPr="003E0A2E" w:rsidRDefault="005D508B" w:rsidP="00190C72">
      <w:pPr>
        <w:rPr>
          <w:szCs w:val="24"/>
        </w:rPr>
      </w:pPr>
      <w:r w:rsidRPr="003E0A2E">
        <w:rPr>
          <w:b/>
          <w:szCs w:val="24"/>
        </w:rPr>
        <w:t>Физкультурно-спортивный зал</w:t>
      </w:r>
      <w:r w:rsidRPr="003E0A2E">
        <w:rPr>
          <w:szCs w:val="24"/>
        </w:rPr>
        <w:t xml:space="preserve"> – спортивное сооружение, содержащее униве</w:t>
      </w:r>
      <w:r w:rsidRPr="003E0A2E">
        <w:rPr>
          <w:szCs w:val="24"/>
        </w:rPr>
        <w:t>р</w:t>
      </w:r>
      <w:r w:rsidRPr="003E0A2E">
        <w:rPr>
          <w:szCs w:val="24"/>
        </w:rPr>
        <w:t>сальный спортивный зал.</w:t>
      </w:r>
    </w:p>
    <w:p w:rsidR="00190C72" w:rsidRPr="003E0A2E" w:rsidRDefault="00190C72" w:rsidP="00190C72">
      <w:pPr>
        <w:rPr>
          <w:szCs w:val="24"/>
        </w:rPr>
      </w:pPr>
      <w:r w:rsidRPr="003E0A2E">
        <w:rPr>
          <w:szCs w:val="24"/>
        </w:rPr>
        <w:lastRenderedPageBreak/>
        <w:t xml:space="preserve">Иные понятия, используемые в </w:t>
      </w:r>
      <w:r w:rsidR="00F552AD" w:rsidRPr="003E0A2E">
        <w:rPr>
          <w:szCs w:val="24"/>
        </w:rPr>
        <w:t>МНГП</w:t>
      </w:r>
      <w:r w:rsidRPr="003E0A2E">
        <w:rPr>
          <w:szCs w:val="24"/>
        </w:rPr>
        <w:t>, употребляются в значениях, соответству</w:t>
      </w:r>
      <w:r w:rsidRPr="003E0A2E">
        <w:rPr>
          <w:szCs w:val="24"/>
        </w:rPr>
        <w:t>ю</w:t>
      </w:r>
      <w:r w:rsidRPr="003E0A2E">
        <w:rPr>
          <w:szCs w:val="24"/>
        </w:rPr>
        <w:t>щих значениям, содержащимся в федеральном и региональном законодательстве.</w:t>
      </w:r>
    </w:p>
    <w:p w:rsidR="00190C72" w:rsidRPr="003E0A2E" w:rsidRDefault="00190C72" w:rsidP="00F552AD">
      <w:pPr>
        <w:pStyle w:val="aff6"/>
        <w:keepNext/>
        <w:spacing w:before="120"/>
        <w:rPr>
          <w:b/>
          <w:i/>
          <w:lang w:val="ru-RU"/>
        </w:rPr>
      </w:pPr>
      <w:r w:rsidRPr="003E0A2E">
        <w:rPr>
          <w:b/>
          <w:i/>
          <w:lang w:val="ru-RU"/>
        </w:rPr>
        <w:t>Перечень используемых сокращений</w:t>
      </w:r>
    </w:p>
    <w:p w:rsidR="00190C72" w:rsidRPr="003E0A2E" w:rsidRDefault="00190C72" w:rsidP="00190C72">
      <w:pPr>
        <w:rPr>
          <w:szCs w:val="24"/>
        </w:rPr>
      </w:pPr>
      <w:r w:rsidRPr="003E0A2E">
        <w:rPr>
          <w:szCs w:val="24"/>
        </w:rPr>
        <w:t xml:space="preserve">В </w:t>
      </w:r>
      <w:r w:rsidR="009B2BEF" w:rsidRPr="003E0A2E">
        <w:rPr>
          <w:szCs w:val="24"/>
        </w:rPr>
        <w:t xml:space="preserve">МНГП </w:t>
      </w:r>
      <w:proofErr w:type="spellStart"/>
      <w:r w:rsidR="009B2BEF" w:rsidRPr="003E0A2E">
        <w:rPr>
          <w:szCs w:val="24"/>
        </w:rPr>
        <w:t>Фурмановского</w:t>
      </w:r>
      <w:proofErr w:type="spellEnd"/>
      <w:r w:rsidR="009B2BEF" w:rsidRPr="003E0A2E">
        <w:rPr>
          <w:szCs w:val="24"/>
        </w:rPr>
        <w:t xml:space="preserve"> ГП</w:t>
      </w:r>
      <w:r w:rsidRPr="003E0A2E">
        <w:rPr>
          <w:szCs w:val="24"/>
        </w:rPr>
        <w:t xml:space="preserve"> применяются следующие сокращения:</w:t>
      </w:r>
    </w:p>
    <w:tbl>
      <w:tblPr>
        <w:tblW w:w="500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509"/>
        <w:gridCol w:w="7901"/>
      </w:tblGrid>
      <w:tr w:rsidR="00190C72" w:rsidRPr="003E0A2E" w:rsidTr="00F552AD">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3E0A2E"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08" w:name="Par46"/>
            <w:bookmarkEnd w:id="308"/>
            <w:r w:rsidRPr="003E0A2E">
              <w:rPr>
                <w:rFonts w:eastAsia="Times New Roman"/>
                <w:b/>
                <w:i/>
                <w:sz w:val="20"/>
                <w:szCs w:val="20"/>
              </w:rPr>
              <w:t>Сокращения слов и словосочетаний</w:t>
            </w:r>
          </w:p>
        </w:tc>
      </w:tr>
      <w:tr w:rsidR="00190C72" w:rsidRPr="003E0A2E" w:rsidTr="00F552AD">
        <w:tc>
          <w:tcPr>
            <w:tcW w:w="80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3E0A2E" w:rsidRDefault="00190C72" w:rsidP="00D06871">
            <w:pPr>
              <w:widowControl w:val="0"/>
              <w:autoSpaceDE w:val="0"/>
              <w:autoSpaceDN w:val="0"/>
              <w:adjustRightInd w:val="0"/>
              <w:spacing w:line="276" w:lineRule="auto"/>
              <w:ind w:firstLine="0"/>
              <w:jc w:val="center"/>
              <w:rPr>
                <w:rFonts w:eastAsia="Times New Roman"/>
                <w:b/>
                <w:i/>
                <w:sz w:val="20"/>
                <w:szCs w:val="20"/>
              </w:rPr>
            </w:pPr>
            <w:r w:rsidRPr="003E0A2E">
              <w:rPr>
                <w:rFonts w:eastAsia="Times New Roman"/>
                <w:b/>
                <w:i/>
                <w:sz w:val="20"/>
                <w:szCs w:val="20"/>
              </w:rPr>
              <w:t>Сокращение</w:t>
            </w:r>
          </w:p>
        </w:tc>
        <w:tc>
          <w:tcPr>
            <w:tcW w:w="41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3E0A2E" w:rsidRDefault="00190C72" w:rsidP="00D06871">
            <w:pPr>
              <w:widowControl w:val="0"/>
              <w:autoSpaceDE w:val="0"/>
              <w:autoSpaceDN w:val="0"/>
              <w:adjustRightInd w:val="0"/>
              <w:spacing w:line="276" w:lineRule="auto"/>
              <w:ind w:firstLine="0"/>
              <w:jc w:val="center"/>
              <w:rPr>
                <w:rFonts w:eastAsia="Times New Roman"/>
                <w:b/>
                <w:i/>
                <w:sz w:val="20"/>
                <w:szCs w:val="20"/>
              </w:rPr>
            </w:pPr>
            <w:r w:rsidRPr="003E0A2E">
              <w:rPr>
                <w:rFonts w:eastAsia="Times New Roman"/>
                <w:b/>
                <w:i/>
                <w:sz w:val="20"/>
                <w:szCs w:val="20"/>
              </w:rPr>
              <w:t>Слово/словосочетание</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FD28FC" w:rsidP="00D06871">
            <w:pPr>
              <w:widowControl w:val="0"/>
              <w:autoSpaceDE w:val="0"/>
              <w:autoSpaceDN w:val="0"/>
              <w:adjustRightInd w:val="0"/>
              <w:spacing w:line="276" w:lineRule="auto"/>
              <w:ind w:firstLine="0"/>
              <w:jc w:val="left"/>
              <w:rPr>
                <w:rFonts w:eastAsia="Times New Roman"/>
                <w:sz w:val="20"/>
                <w:szCs w:val="20"/>
              </w:rPr>
            </w:pPr>
            <w:proofErr w:type="spellStart"/>
            <w:r w:rsidRPr="003E0A2E">
              <w:rPr>
                <w:rFonts w:eastAsia="Times New Roman"/>
                <w:sz w:val="20"/>
                <w:szCs w:val="20"/>
              </w:rPr>
              <w:t>Фурмановск</w:t>
            </w:r>
            <w:r w:rsidR="00E9002A" w:rsidRPr="003E0A2E">
              <w:rPr>
                <w:rFonts w:eastAsia="Times New Roman"/>
                <w:sz w:val="20"/>
                <w:szCs w:val="20"/>
              </w:rPr>
              <w:t>ий</w:t>
            </w:r>
            <w:proofErr w:type="spellEnd"/>
            <w:r w:rsidR="00E9002A" w:rsidRPr="003E0A2E">
              <w:rPr>
                <w:rFonts w:eastAsia="Times New Roman"/>
                <w:sz w:val="20"/>
                <w:szCs w:val="20"/>
              </w:rPr>
              <w:t xml:space="preserve"> район</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FD28FC" w:rsidP="000B3D12">
            <w:pPr>
              <w:widowControl w:val="0"/>
              <w:autoSpaceDE w:val="0"/>
              <w:autoSpaceDN w:val="0"/>
              <w:adjustRightInd w:val="0"/>
              <w:spacing w:line="276" w:lineRule="auto"/>
              <w:ind w:firstLine="0"/>
              <w:jc w:val="left"/>
              <w:rPr>
                <w:rFonts w:eastAsia="Times New Roman"/>
                <w:sz w:val="20"/>
                <w:szCs w:val="20"/>
              </w:rPr>
            </w:pPr>
            <w:proofErr w:type="spellStart"/>
            <w:r w:rsidRPr="003E0A2E">
              <w:rPr>
                <w:rFonts w:eastAsia="Times New Roman"/>
                <w:sz w:val="20"/>
                <w:szCs w:val="20"/>
              </w:rPr>
              <w:t>Фурмановск</w:t>
            </w:r>
            <w:r w:rsidR="00E9002A" w:rsidRPr="003E0A2E">
              <w:rPr>
                <w:rFonts w:eastAsia="Times New Roman"/>
                <w:sz w:val="20"/>
                <w:szCs w:val="20"/>
              </w:rPr>
              <w:t>ий</w:t>
            </w:r>
            <w:proofErr w:type="spellEnd"/>
            <w:r w:rsidR="00E9002A" w:rsidRPr="003E0A2E">
              <w:rPr>
                <w:rFonts w:eastAsia="Times New Roman"/>
                <w:sz w:val="20"/>
                <w:szCs w:val="20"/>
              </w:rPr>
              <w:t xml:space="preserve"> муниципальный район</w:t>
            </w:r>
            <w:r w:rsidR="00190C72" w:rsidRPr="003E0A2E">
              <w:rPr>
                <w:rFonts w:eastAsia="Times New Roman"/>
                <w:sz w:val="20"/>
                <w:szCs w:val="20"/>
              </w:rPr>
              <w:t xml:space="preserve"> </w:t>
            </w:r>
            <w:r w:rsidR="009A2796" w:rsidRPr="003E0A2E">
              <w:rPr>
                <w:rFonts w:eastAsia="Times New Roman"/>
                <w:sz w:val="20"/>
                <w:szCs w:val="20"/>
              </w:rPr>
              <w:t>Ивановск</w:t>
            </w:r>
            <w:r w:rsidR="00190C72" w:rsidRPr="003E0A2E">
              <w:rPr>
                <w:rFonts w:eastAsia="Times New Roman"/>
                <w:sz w:val="20"/>
                <w:szCs w:val="20"/>
              </w:rPr>
              <w:t>ой области</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гг.</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годы</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др.</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другие</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bCs/>
                <w:sz w:val="20"/>
                <w:szCs w:val="20"/>
              </w:rPr>
            </w:pPr>
            <w:r w:rsidRPr="003E0A2E">
              <w:rPr>
                <w:rFonts w:eastAsia="Times New Roman"/>
                <w:bCs/>
                <w:sz w:val="20"/>
                <w:szCs w:val="20"/>
              </w:rPr>
              <w:t>МНГП</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Местные нормативы градостроительного проектирования</w:t>
            </w:r>
          </w:p>
        </w:tc>
      </w:tr>
      <w:tr w:rsidR="00190C72" w:rsidRPr="003E0A2E" w:rsidTr="00F552AD">
        <w:trPr>
          <w:trHeight w:val="113"/>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90C72" w:rsidRPr="003E0A2E" w:rsidRDefault="009B2BEF" w:rsidP="00190C72">
            <w:pPr>
              <w:widowControl w:val="0"/>
              <w:autoSpaceDE w:val="0"/>
              <w:autoSpaceDN w:val="0"/>
              <w:adjustRightInd w:val="0"/>
              <w:spacing w:line="276" w:lineRule="auto"/>
              <w:ind w:firstLine="0"/>
              <w:jc w:val="left"/>
              <w:rPr>
                <w:rFonts w:eastAsia="Times New Roman"/>
                <w:bCs/>
                <w:sz w:val="20"/>
                <w:szCs w:val="20"/>
              </w:rPr>
            </w:pPr>
            <w:r w:rsidRPr="003E0A2E">
              <w:rPr>
                <w:rFonts w:eastAsia="Times New Roman"/>
                <w:bCs/>
                <w:sz w:val="20"/>
                <w:szCs w:val="20"/>
              </w:rPr>
              <w:t xml:space="preserve">МНГП </w:t>
            </w:r>
            <w:proofErr w:type="spellStart"/>
            <w:r w:rsidRPr="003E0A2E">
              <w:rPr>
                <w:rFonts w:eastAsia="Times New Roman"/>
                <w:bCs/>
                <w:sz w:val="20"/>
                <w:szCs w:val="20"/>
              </w:rPr>
              <w:t>Фурм</w:t>
            </w:r>
            <w:r w:rsidRPr="003E0A2E">
              <w:rPr>
                <w:rFonts w:eastAsia="Times New Roman"/>
                <w:bCs/>
                <w:sz w:val="20"/>
                <w:szCs w:val="20"/>
              </w:rPr>
              <w:t>а</w:t>
            </w:r>
            <w:r w:rsidRPr="003E0A2E">
              <w:rPr>
                <w:rFonts w:eastAsia="Times New Roman"/>
                <w:bCs/>
                <w:sz w:val="20"/>
                <w:szCs w:val="20"/>
              </w:rPr>
              <w:t>новского</w:t>
            </w:r>
            <w:proofErr w:type="spellEnd"/>
            <w:r w:rsidRPr="003E0A2E">
              <w:rPr>
                <w:rFonts w:eastAsia="Times New Roman"/>
                <w:bCs/>
                <w:sz w:val="20"/>
                <w:szCs w:val="20"/>
              </w:rPr>
              <w:t xml:space="preserve"> ГП</w:t>
            </w:r>
          </w:p>
        </w:tc>
        <w:tc>
          <w:tcPr>
            <w:tcW w:w="4198" w:type="pct"/>
            <w:tcBorders>
              <w:top w:val="single" w:sz="12" w:space="0" w:color="auto"/>
              <w:left w:val="single" w:sz="12" w:space="0" w:color="auto"/>
              <w:bottom w:val="single" w:sz="12" w:space="0" w:color="auto"/>
              <w:right w:val="single" w:sz="12" w:space="0" w:color="auto"/>
            </w:tcBorders>
          </w:tcPr>
          <w:p w:rsidR="00190C72" w:rsidRPr="003E0A2E" w:rsidRDefault="00190C72" w:rsidP="000B3D12">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 xml:space="preserve">Местные нормативы градостроительного проектирования </w:t>
            </w:r>
            <w:proofErr w:type="spellStart"/>
            <w:r w:rsidR="00FD28FC" w:rsidRPr="003E0A2E">
              <w:rPr>
                <w:rFonts w:eastAsia="Times New Roman"/>
                <w:sz w:val="20"/>
                <w:szCs w:val="20"/>
              </w:rPr>
              <w:t>Фурмановск</w:t>
            </w:r>
            <w:r w:rsidR="00E9002A" w:rsidRPr="003E0A2E">
              <w:rPr>
                <w:rFonts w:eastAsia="Times New Roman"/>
                <w:sz w:val="20"/>
                <w:szCs w:val="20"/>
              </w:rPr>
              <w:t>о</w:t>
            </w:r>
            <w:r w:rsidR="000B3D12" w:rsidRPr="003E0A2E">
              <w:rPr>
                <w:rFonts w:eastAsia="Times New Roman"/>
                <w:sz w:val="20"/>
                <w:szCs w:val="20"/>
              </w:rPr>
              <w:t>го</w:t>
            </w:r>
            <w:proofErr w:type="spellEnd"/>
            <w:r w:rsidR="00E9002A" w:rsidRPr="003E0A2E">
              <w:rPr>
                <w:rFonts w:eastAsia="Times New Roman"/>
                <w:sz w:val="20"/>
                <w:szCs w:val="20"/>
              </w:rPr>
              <w:t xml:space="preserve"> городско</w:t>
            </w:r>
            <w:r w:rsidR="000B3D12" w:rsidRPr="003E0A2E">
              <w:rPr>
                <w:rFonts w:eastAsia="Times New Roman"/>
                <w:sz w:val="20"/>
                <w:szCs w:val="20"/>
              </w:rPr>
              <w:t>го</w:t>
            </w:r>
            <w:r w:rsidR="00E9002A" w:rsidRPr="003E0A2E">
              <w:rPr>
                <w:rFonts w:eastAsia="Times New Roman"/>
                <w:sz w:val="20"/>
                <w:szCs w:val="20"/>
              </w:rPr>
              <w:t xml:space="preserve"> п</w:t>
            </w:r>
            <w:r w:rsidR="00E9002A" w:rsidRPr="003E0A2E">
              <w:rPr>
                <w:rFonts w:eastAsia="Times New Roman"/>
                <w:sz w:val="20"/>
                <w:szCs w:val="20"/>
              </w:rPr>
              <w:t>о</w:t>
            </w:r>
            <w:r w:rsidR="00E9002A" w:rsidRPr="003E0A2E">
              <w:rPr>
                <w:rFonts w:eastAsia="Times New Roman"/>
                <w:sz w:val="20"/>
                <w:szCs w:val="20"/>
              </w:rPr>
              <w:t>селени</w:t>
            </w:r>
            <w:r w:rsidR="000B3D12" w:rsidRPr="003E0A2E">
              <w:rPr>
                <w:rFonts w:eastAsia="Times New Roman"/>
                <w:sz w:val="20"/>
                <w:szCs w:val="20"/>
              </w:rPr>
              <w:t>я</w:t>
            </w:r>
            <w:r w:rsidR="00E9002A" w:rsidRPr="003E0A2E">
              <w:rPr>
                <w:rFonts w:eastAsia="Times New Roman"/>
                <w:sz w:val="20"/>
                <w:szCs w:val="20"/>
              </w:rPr>
              <w:t xml:space="preserve"> </w:t>
            </w:r>
            <w:proofErr w:type="spellStart"/>
            <w:r w:rsidR="00FD28FC" w:rsidRPr="003E0A2E">
              <w:rPr>
                <w:rFonts w:eastAsia="Times New Roman"/>
                <w:sz w:val="20"/>
                <w:szCs w:val="20"/>
              </w:rPr>
              <w:t>Фурмановск</w:t>
            </w:r>
            <w:r w:rsidR="00E9002A" w:rsidRPr="003E0A2E">
              <w:rPr>
                <w:rFonts w:eastAsia="Times New Roman"/>
                <w:sz w:val="20"/>
                <w:szCs w:val="20"/>
              </w:rPr>
              <w:t>ого</w:t>
            </w:r>
            <w:proofErr w:type="spellEnd"/>
            <w:r w:rsidR="00E9002A" w:rsidRPr="003E0A2E">
              <w:rPr>
                <w:rFonts w:eastAsia="Times New Roman"/>
                <w:sz w:val="20"/>
                <w:szCs w:val="20"/>
              </w:rPr>
              <w:t xml:space="preserve"> муниципал</w:t>
            </w:r>
            <w:r w:rsidR="000B3D12" w:rsidRPr="003E0A2E">
              <w:rPr>
                <w:rFonts w:eastAsia="Times New Roman"/>
                <w:sz w:val="20"/>
                <w:szCs w:val="20"/>
              </w:rPr>
              <w:t>ьного района Ивановской области</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МО</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муниципальное образование</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п.</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пункт</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proofErr w:type="spellStart"/>
            <w:r w:rsidRPr="003E0A2E">
              <w:rPr>
                <w:rFonts w:eastAsia="Times New Roman"/>
                <w:sz w:val="20"/>
                <w:szCs w:val="20"/>
              </w:rPr>
              <w:t>пп</w:t>
            </w:r>
            <w:proofErr w:type="spellEnd"/>
            <w:r w:rsidRPr="003E0A2E">
              <w:rPr>
                <w:rFonts w:eastAsia="Times New Roman"/>
                <w:sz w:val="20"/>
                <w:szCs w:val="20"/>
              </w:rPr>
              <w:t>.</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подпункт</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90C72" w:rsidRPr="003E0A2E" w:rsidRDefault="00600C61" w:rsidP="00D06871">
            <w:pPr>
              <w:widowControl w:val="0"/>
              <w:autoSpaceDE w:val="0"/>
              <w:autoSpaceDN w:val="0"/>
              <w:adjustRightInd w:val="0"/>
              <w:ind w:firstLine="0"/>
              <w:jc w:val="left"/>
              <w:rPr>
                <w:rFonts w:eastAsia="Times New Roman"/>
                <w:sz w:val="20"/>
                <w:szCs w:val="20"/>
              </w:rPr>
            </w:pPr>
            <w:bookmarkStart w:id="309" w:name="_Hlk490577349"/>
            <w:r w:rsidRPr="003E0A2E">
              <w:rPr>
                <w:rFonts w:eastAsia="Times New Roman"/>
                <w:sz w:val="20"/>
                <w:szCs w:val="20"/>
              </w:rPr>
              <w:t>Р</w:t>
            </w:r>
            <w:r w:rsidR="00E9002A" w:rsidRPr="003E0A2E">
              <w:rPr>
                <w:rFonts w:eastAsia="Times New Roman"/>
                <w:sz w:val="20"/>
                <w:szCs w:val="20"/>
              </w:rPr>
              <w:t>НГП Ивано</w:t>
            </w:r>
            <w:r w:rsidR="00E9002A" w:rsidRPr="003E0A2E">
              <w:rPr>
                <w:rFonts w:eastAsia="Times New Roman"/>
                <w:sz w:val="20"/>
                <w:szCs w:val="20"/>
              </w:rPr>
              <w:t>в</w:t>
            </w:r>
            <w:r w:rsidR="00E9002A" w:rsidRPr="003E0A2E">
              <w:rPr>
                <w:rFonts w:eastAsia="Times New Roman"/>
                <w:sz w:val="20"/>
                <w:szCs w:val="20"/>
              </w:rPr>
              <w:t>ской области</w:t>
            </w:r>
          </w:p>
        </w:tc>
        <w:tc>
          <w:tcPr>
            <w:tcW w:w="4198" w:type="pct"/>
            <w:tcBorders>
              <w:top w:val="single" w:sz="12" w:space="0" w:color="auto"/>
              <w:left w:val="single" w:sz="12" w:space="0" w:color="auto"/>
              <w:bottom w:val="single" w:sz="12" w:space="0" w:color="auto"/>
              <w:right w:val="single" w:sz="12" w:space="0" w:color="auto"/>
            </w:tcBorders>
          </w:tcPr>
          <w:p w:rsidR="00190C72" w:rsidRPr="003E0A2E" w:rsidRDefault="00215F49" w:rsidP="00600C61">
            <w:pPr>
              <w:widowControl w:val="0"/>
              <w:autoSpaceDE w:val="0"/>
              <w:autoSpaceDN w:val="0"/>
              <w:adjustRightInd w:val="0"/>
              <w:ind w:firstLine="0"/>
              <w:jc w:val="left"/>
              <w:rPr>
                <w:rFonts w:eastAsia="Times New Roman"/>
                <w:sz w:val="20"/>
                <w:szCs w:val="20"/>
              </w:rPr>
            </w:pPr>
            <w:r w:rsidRPr="003E0A2E">
              <w:rPr>
                <w:rFonts w:eastAsia="Times New Roman"/>
                <w:sz w:val="20"/>
                <w:szCs w:val="20"/>
              </w:rPr>
              <w:t>Региональные нормативы градостроительного проектирования Ивановской области, утвержденные Постановлением Ивановской области от 25.12.2017 № 679-П</w:t>
            </w:r>
          </w:p>
        </w:tc>
      </w:tr>
      <w:bookmarkEnd w:id="309"/>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ст.</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3E0A2E" w:rsidRDefault="00190C72"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статья</w:t>
            </w:r>
          </w:p>
        </w:tc>
      </w:tr>
      <w:tr w:rsidR="00190C72" w:rsidRPr="003E0A2E" w:rsidTr="00F552AD">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3E0A2E" w:rsidRDefault="00190C72" w:rsidP="00D06871">
            <w:pPr>
              <w:widowControl w:val="0"/>
              <w:autoSpaceDE w:val="0"/>
              <w:autoSpaceDN w:val="0"/>
              <w:adjustRightInd w:val="0"/>
              <w:spacing w:line="276" w:lineRule="auto"/>
              <w:ind w:firstLine="0"/>
              <w:jc w:val="center"/>
              <w:rPr>
                <w:rFonts w:eastAsia="Times New Roman"/>
                <w:b/>
                <w:i/>
                <w:sz w:val="20"/>
                <w:szCs w:val="20"/>
              </w:rPr>
            </w:pPr>
            <w:r w:rsidRPr="003E0A2E">
              <w:rPr>
                <w:rFonts w:eastAsia="Times New Roman"/>
                <w:b/>
                <w:i/>
                <w:sz w:val="20"/>
                <w:szCs w:val="20"/>
              </w:rPr>
              <w:t>Сокращения единиц измерений</w:t>
            </w:r>
          </w:p>
        </w:tc>
      </w:tr>
      <w:tr w:rsidR="00190C72"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3E0A2E" w:rsidRDefault="00190C72" w:rsidP="00D06871">
            <w:pPr>
              <w:widowControl w:val="0"/>
              <w:autoSpaceDE w:val="0"/>
              <w:autoSpaceDN w:val="0"/>
              <w:adjustRightInd w:val="0"/>
              <w:spacing w:line="276" w:lineRule="auto"/>
              <w:ind w:firstLine="0"/>
              <w:jc w:val="center"/>
              <w:rPr>
                <w:rFonts w:eastAsia="Times New Roman"/>
                <w:b/>
                <w:i/>
                <w:sz w:val="20"/>
                <w:szCs w:val="20"/>
              </w:rPr>
            </w:pPr>
            <w:r w:rsidRPr="003E0A2E">
              <w:rPr>
                <w:rFonts w:eastAsia="Times New Roman"/>
                <w:b/>
                <w:i/>
                <w:sz w:val="20"/>
                <w:szCs w:val="20"/>
              </w:rPr>
              <w:t>Обозначение</w:t>
            </w:r>
          </w:p>
        </w:tc>
        <w:tc>
          <w:tcPr>
            <w:tcW w:w="41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3E0A2E" w:rsidRDefault="00190C72" w:rsidP="00D06871">
            <w:pPr>
              <w:widowControl w:val="0"/>
              <w:autoSpaceDE w:val="0"/>
              <w:autoSpaceDN w:val="0"/>
              <w:adjustRightInd w:val="0"/>
              <w:spacing w:line="276" w:lineRule="auto"/>
              <w:ind w:firstLine="0"/>
              <w:jc w:val="center"/>
              <w:rPr>
                <w:rFonts w:eastAsia="Times New Roman"/>
                <w:b/>
                <w:i/>
                <w:sz w:val="20"/>
                <w:szCs w:val="20"/>
              </w:rPr>
            </w:pPr>
            <w:r w:rsidRPr="003E0A2E">
              <w:rPr>
                <w:rFonts w:eastAsia="Times New Roman"/>
                <w:b/>
                <w:i/>
                <w:sz w:val="20"/>
                <w:szCs w:val="20"/>
              </w:rPr>
              <w:t>Наименование единицы измерения</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bookmarkStart w:id="310" w:name="_Hlk497496278"/>
            <w:r w:rsidRPr="003E0A2E">
              <w:rPr>
                <w:rFonts w:eastAsia="Times New Roman"/>
                <w:sz w:val="20"/>
                <w:szCs w:val="20"/>
              </w:rPr>
              <w:t>га</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гектар</w:t>
            </w:r>
          </w:p>
        </w:tc>
      </w:tr>
      <w:tr w:rsidR="00136C74" w:rsidRPr="003E0A2E" w:rsidTr="00F552AD">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3E0A2E" w:rsidRDefault="00136C74" w:rsidP="00D06871">
            <w:pPr>
              <w:widowControl w:val="0"/>
              <w:autoSpaceDE w:val="0"/>
              <w:autoSpaceDN w:val="0"/>
              <w:adjustRightInd w:val="0"/>
              <w:ind w:firstLine="0"/>
              <w:jc w:val="left"/>
              <w:rPr>
                <w:sz w:val="20"/>
                <w:szCs w:val="20"/>
              </w:rPr>
            </w:pPr>
            <w:r w:rsidRPr="003E0A2E">
              <w:rPr>
                <w:sz w:val="20"/>
                <w:szCs w:val="20"/>
              </w:rPr>
              <w:t>Гкал/год на 1 чел.</w:t>
            </w:r>
          </w:p>
        </w:tc>
        <w:tc>
          <w:tcPr>
            <w:tcW w:w="4198" w:type="pct"/>
            <w:tcBorders>
              <w:top w:val="single" w:sz="12" w:space="0" w:color="auto"/>
              <w:left w:val="single" w:sz="12" w:space="0" w:color="auto"/>
              <w:bottom w:val="single" w:sz="12" w:space="0" w:color="auto"/>
              <w:right w:val="single" w:sz="12" w:space="0" w:color="auto"/>
            </w:tcBorders>
          </w:tcPr>
          <w:p w:rsidR="00136C74" w:rsidRPr="003E0A2E" w:rsidRDefault="00B6668E" w:rsidP="00B6668E">
            <w:pPr>
              <w:widowControl w:val="0"/>
              <w:autoSpaceDE w:val="0"/>
              <w:autoSpaceDN w:val="0"/>
              <w:adjustRightInd w:val="0"/>
              <w:ind w:firstLine="0"/>
              <w:jc w:val="left"/>
              <w:rPr>
                <w:rFonts w:eastAsia="Times New Roman"/>
                <w:sz w:val="20"/>
                <w:szCs w:val="20"/>
              </w:rPr>
            </w:pPr>
            <w:proofErr w:type="spellStart"/>
            <w:r w:rsidRPr="003E0A2E">
              <w:rPr>
                <w:rFonts w:eastAsia="Times New Roman"/>
                <w:sz w:val="20"/>
                <w:szCs w:val="20"/>
              </w:rPr>
              <w:t>г</w:t>
            </w:r>
            <w:r w:rsidR="00136C74" w:rsidRPr="003E0A2E">
              <w:rPr>
                <w:rFonts w:eastAsia="Times New Roman"/>
                <w:sz w:val="20"/>
                <w:szCs w:val="20"/>
              </w:rPr>
              <w:t>игакалорий</w:t>
            </w:r>
            <w:proofErr w:type="spellEnd"/>
            <w:r w:rsidR="00136C74" w:rsidRPr="003E0A2E">
              <w:rPr>
                <w:rFonts w:eastAsia="Times New Roman"/>
                <w:sz w:val="20"/>
                <w:szCs w:val="20"/>
              </w:rPr>
              <w:t xml:space="preserve"> в год на 1 человека</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vertAlign w:val="superscript"/>
              </w:rPr>
            </w:pPr>
            <w:r w:rsidRPr="003E0A2E">
              <w:rPr>
                <w:rFonts w:eastAsia="Times New Roman"/>
                <w:sz w:val="20"/>
                <w:szCs w:val="20"/>
              </w:rPr>
              <w:t>км</w:t>
            </w:r>
            <w:r w:rsidRPr="003E0A2E">
              <w:rPr>
                <w:rFonts w:eastAsia="Times New Roman"/>
                <w:sz w:val="20"/>
                <w:szCs w:val="20"/>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квадратный километр</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vertAlign w:val="superscript"/>
              </w:rPr>
            </w:pPr>
            <w:r w:rsidRPr="003E0A2E">
              <w:rPr>
                <w:rFonts w:eastAsia="Times New Roman"/>
                <w:sz w:val="20"/>
                <w:szCs w:val="20"/>
              </w:rPr>
              <w:t>м</w:t>
            </w:r>
            <w:r w:rsidRPr="003E0A2E">
              <w:rPr>
                <w:rFonts w:eastAsia="Times New Roman"/>
                <w:sz w:val="20"/>
                <w:szCs w:val="20"/>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квадратный метр</w:t>
            </w:r>
          </w:p>
        </w:tc>
      </w:tr>
      <w:tr w:rsidR="00136C74" w:rsidRPr="003E0A2E" w:rsidTr="00F552AD">
        <w:trPr>
          <w:trHeight w:val="44"/>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136C74">
            <w:pPr>
              <w:widowControl w:val="0"/>
              <w:autoSpaceDE w:val="0"/>
              <w:autoSpaceDN w:val="0"/>
              <w:adjustRightInd w:val="0"/>
              <w:spacing w:line="276" w:lineRule="auto"/>
              <w:ind w:firstLine="0"/>
              <w:jc w:val="left"/>
              <w:rPr>
                <w:rFonts w:eastAsia="Times New Roman"/>
                <w:sz w:val="20"/>
                <w:szCs w:val="20"/>
              </w:rPr>
            </w:pPr>
            <w:r w:rsidRPr="003E0A2E">
              <w:rPr>
                <w:sz w:val="20"/>
                <w:szCs w:val="20"/>
              </w:rPr>
              <w:t>кВт</w:t>
            </w:r>
            <w:r w:rsidRPr="003E0A2E">
              <w:rPr>
                <w:sz w:val="20"/>
                <w:szCs w:val="20"/>
              </w:rPr>
              <w:sym w:font="Symbol" w:char="F0D7"/>
            </w:r>
            <w:r w:rsidRPr="003E0A2E">
              <w:rPr>
                <w:sz w:val="20"/>
                <w:szCs w:val="20"/>
              </w:rPr>
              <w:t>ч/чел. в год</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киловатт-часов на человека в год</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км</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километр</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sz w:val="20"/>
                <w:szCs w:val="20"/>
                <w:vertAlign w:val="superscript"/>
              </w:rPr>
            </w:pPr>
            <w:r w:rsidRPr="003E0A2E">
              <w:rPr>
                <w:sz w:val="20"/>
                <w:szCs w:val="20"/>
              </w:rPr>
              <w:t>км/км</w:t>
            </w:r>
            <w:r w:rsidRPr="003E0A2E">
              <w:rPr>
                <w:sz w:val="20"/>
                <w:szCs w:val="20"/>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километров на квадратных километр</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vertAlign w:val="superscript"/>
              </w:rPr>
            </w:pPr>
            <w:r w:rsidRPr="003E0A2E">
              <w:rPr>
                <w:rFonts w:eastAsia="Times New Roman"/>
                <w:sz w:val="20"/>
                <w:szCs w:val="20"/>
              </w:rPr>
              <w:t>м</w:t>
            </w:r>
            <w:r w:rsidRPr="003E0A2E">
              <w:rPr>
                <w:rFonts w:eastAsia="Times New Roman"/>
                <w:sz w:val="20"/>
                <w:szCs w:val="20"/>
                <w:vertAlign w:val="superscript"/>
              </w:rPr>
              <w:t>3</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кубический метр</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метр</w:t>
            </w:r>
          </w:p>
        </w:tc>
      </w:tr>
      <w:tr w:rsidR="00136C74" w:rsidRPr="003E0A2E" w:rsidTr="00F552AD">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sz w:val="20"/>
                <w:szCs w:val="20"/>
              </w:rPr>
              <w:t>м</w:t>
            </w:r>
            <w:r w:rsidRPr="003E0A2E">
              <w:rPr>
                <w:sz w:val="20"/>
                <w:szCs w:val="20"/>
                <w:vertAlign w:val="superscript"/>
              </w:rPr>
              <w:t>2</w:t>
            </w:r>
            <w:r w:rsidRPr="003E0A2E">
              <w:rPr>
                <w:sz w:val="20"/>
                <w:szCs w:val="20"/>
              </w:rPr>
              <w:t>/чел.</w:t>
            </w:r>
          </w:p>
        </w:tc>
        <w:tc>
          <w:tcPr>
            <w:tcW w:w="4198" w:type="pct"/>
            <w:tcBorders>
              <w:top w:val="single" w:sz="12" w:space="0" w:color="auto"/>
              <w:left w:val="single" w:sz="12" w:space="0" w:color="auto"/>
              <w:bottom w:val="single" w:sz="12" w:space="0" w:color="auto"/>
              <w:right w:val="single" w:sz="12" w:space="0" w:color="auto"/>
            </w:tcBorders>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квадратных метров на человека</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sz w:val="20"/>
                <w:szCs w:val="20"/>
              </w:rPr>
              <w:t>м</w:t>
            </w:r>
            <w:r w:rsidRPr="003E0A2E">
              <w:rPr>
                <w:sz w:val="20"/>
                <w:szCs w:val="20"/>
                <w:vertAlign w:val="superscript"/>
              </w:rPr>
              <w:t>3</w:t>
            </w:r>
            <w:r w:rsidRPr="003E0A2E">
              <w:rPr>
                <w:sz w:val="20"/>
                <w:szCs w:val="20"/>
              </w:rPr>
              <w:t>/год на 1 чел.</w:t>
            </w:r>
          </w:p>
        </w:tc>
        <w:tc>
          <w:tcPr>
            <w:tcW w:w="4198" w:type="pct"/>
            <w:tcBorders>
              <w:top w:val="single" w:sz="12" w:space="0" w:color="auto"/>
              <w:left w:val="single" w:sz="12" w:space="0" w:color="auto"/>
              <w:bottom w:val="single" w:sz="12" w:space="0" w:color="auto"/>
              <w:right w:val="single" w:sz="12" w:space="0" w:color="auto"/>
            </w:tcBorders>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кубических метров в год на человека</w:t>
            </w:r>
          </w:p>
        </w:tc>
      </w:tr>
      <w:tr w:rsidR="00136C74" w:rsidRPr="003E0A2E"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мин.</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минуты</w:t>
            </w:r>
          </w:p>
        </w:tc>
      </w:tr>
      <w:tr w:rsidR="00136C74" w:rsidTr="00F552AD">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3E0A2E"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чел.</w:t>
            </w:r>
          </w:p>
        </w:tc>
        <w:tc>
          <w:tcPr>
            <w:tcW w:w="4198" w:type="pct"/>
            <w:tcBorders>
              <w:top w:val="single" w:sz="12" w:space="0" w:color="auto"/>
              <w:left w:val="single" w:sz="12" w:space="0" w:color="auto"/>
              <w:bottom w:val="single" w:sz="12" w:space="0" w:color="auto"/>
              <w:right w:val="single" w:sz="12" w:space="0" w:color="auto"/>
            </w:tcBorders>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3E0A2E">
              <w:rPr>
                <w:rFonts w:eastAsia="Times New Roman"/>
                <w:sz w:val="20"/>
                <w:szCs w:val="20"/>
              </w:rPr>
              <w:t>человек</w:t>
            </w:r>
          </w:p>
        </w:tc>
      </w:tr>
      <w:bookmarkEnd w:id="310"/>
    </w:tbl>
    <w:p w:rsidR="001059E8" w:rsidRPr="001A1EDB" w:rsidRDefault="001059E8" w:rsidP="00F552AD">
      <w:pPr>
        <w:rPr>
          <w:szCs w:val="24"/>
        </w:rPr>
      </w:pPr>
    </w:p>
    <w:sectPr w:rsidR="001059E8" w:rsidRPr="001A1EDB" w:rsidSect="009C3AEE">
      <w:headerReference w:type="default" r:id="rId16"/>
      <w:footerReference w:type="default" r:id="rId17"/>
      <w:pgSz w:w="11906" w:h="16838"/>
      <w:pgMar w:top="1701" w:right="851" w:bottom="1134" w:left="1701" w:header="709" w:footer="709" w:gutter="0"/>
      <w:pgBorders>
        <w:top w:val="double" w:sz="4" w:space="8" w:color="auto"/>
        <w:left w:val="double" w:sz="4" w:space="8" w:color="auto"/>
        <w:bottom w:val="double" w:sz="4" w:space="8" w:color="auto"/>
        <w:right w:val="double" w:sz="4" w:space="8"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1A" w:rsidRDefault="005F661A" w:rsidP="004E778C">
      <w:r>
        <w:separator/>
      </w:r>
    </w:p>
  </w:endnote>
  <w:endnote w:type="continuationSeparator" w:id="0">
    <w:p w:rsidR="005F661A" w:rsidRDefault="005F661A"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AF" w:rsidRDefault="004E3FAF" w:rsidP="00CF056D">
    <w:pPr>
      <w:pStyle w:val="af9"/>
      <w:ind w:firstLine="0"/>
      <w:jc w:val="right"/>
    </w:pPr>
    <w:r>
      <w:t>_____________________________________________________________________________________________</w:t>
    </w:r>
  </w:p>
  <w:p w:rsidR="004E3FAF" w:rsidRDefault="005F661A" w:rsidP="009E45D5">
    <w:pPr>
      <w:pStyle w:val="af9"/>
      <w:ind w:firstLine="0"/>
    </w:pPr>
    <w:sdt>
      <w:sdtPr>
        <w:id w:val="1207995306"/>
        <w:docPartObj>
          <w:docPartGallery w:val="Page Numbers (Bottom of Page)"/>
          <w:docPartUnique/>
        </w:docPartObj>
      </w:sdtPr>
      <w:sdtEndPr/>
      <w:sdtContent>
        <w:r w:rsidR="004E3FAF">
          <w:t xml:space="preserve">Разработчик проекта: ИП Медведева Л.А., 2018 г. </w:t>
        </w:r>
        <w:r w:rsidR="004E3FAF">
          <w:tab/>
        </w:r>
        <w:r w:rsidR="004E3FAF">
          <w:tab/>
        </w:r>
        <w:r w:rsidR="004E3FAF">
          <w:fldChar w:fldCharType="begin"/>
        </w:r>
        <w:r w:rsidR="004E3FAF">
          <w:instrText xml:space="preserve"> PAGE   \* MERGEFORMAT </w:instrText>
        </w:r>
        <w:r w:rsidR="004E3FAF">
          <w:fldChar w:fldCharType="separate"/>
        </w:r>
        <w:r w:rsidR="00965DEF">
          <w:rPr>
            <w:noProof/>
          </w:rPr>
          <w:t>2</w:t>
        </w:r>
        <w:r w:rsidR="004E3FA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1A" w:rsidRDefault="005F661A" w:rsidP="004E778C">
      <w:r>
        <w:separator/>
      </w:r>
    </w:p>
  </w:footnote>
  <w:footnote w:type="continuationSeparator" w:id="0">
    <w:p w:rsidR="005F661A" w:rsidRDefault="005F661A"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AF" w:rsidRDefault="004E3FAF" w:rsidP="00095C8C">
    <w:pPr>
      <w:pStyle w:val="af7"/>
      <w:spacing w:line="288"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bookmarkStart w:id="311" w:name="OLE_LINK21"/>
    <w:bookmarkStart w:id="312" w:name="OLE_LINK24"/>
    <w:bookmarkStart w:id="313" w:name="OLE_LINK25"/>
    <w:bookmarkStart w:id="314" w:name="OLE_LINK40"/>
    <w:bookmarkStart w:id="315" w:name="OLE_LINK41"/>
    <w:bookmarkStart w:id="316" w:name="OLE_LINK129"/>
    <w:bookmarkStart w:id="317" w:name="OLE_LINK130"/>
  </w:p>
  <w:p w:rsidR="004E3FAF" w:rsidRDefault="004E3FAF" w:rsidP="00095C8C">
    <w:pPr>
      <w:pStyle w:val="af7"/>
      <w:spacing w:line="288" w:lineRule="auto"/>
      <w:ind w:firstLine="0"/>
      <w:jc w:val="center"/>
      <w:rPr>
        <w:bCs/>
        <w:sz w:val="20"/>
        <w:szCs w:val="20"/>
      </w:rPr>
    </w:pPr>
    <w:proofErr w:type="spellStart"/>
    <w:r>
      <w:rPr>
        <w:rFonts w:cs="Times New Roman"/>
        <w:sz w:val="20"/>
        <w:szCs w:val="20"/>
      </w:rPr>
      <w:t>Фурмановск</w:t>
    </w:r>
    <w:r w:rsidRPr="008B54C1">
      <w:rPr>
        <w:rFonts w:cs="Times New Roman"/>
        <w:sz w:val="20"/>
        <w:szCs w:val="20"/>
      </w:rPr>
      <w:t>о</w:t>
    </w:r>
    <w:r>
      <w:rPr>
        <w:rFonts w:cs="Times New Roman"/>
        <w:sz w:val="20"/>
        <w:szCs w:val="20"/>
      </w:rPr>
      <w:t>го</w:t>
    </w:r>
    <w:proofErr w:type="spellEnd"/>
    <w:r w:rsidRPr="008B54C1">
      <w:rPr>
        <w:rFonts w:cs="Times New Roman"/>
        <w:sz w:val="20"/>
        <w:szCs w:val="20"/>
      </w:rPr>
      <w:t xml:space="preserve"> городско</w:t>
    </w:r>
    <w:r>
      <w:rPr>
        <w:rFonts w:cs="Times New Roman"/>
        <w:sz w:val="20"/>
        <w:szCs w:val="20"/>
      </w:rPr>
      <w:t>го</w:t>
    </w:r>
    <w:r w:rsidRPr="008B54C1">
      <w:rPr>
        <w:rFonts w:cs="Times New Roman"/>
        <w:sz w:val="20"/>
        <w:szCs w:val="20"/>
      </w:rPr>
      <w:t xml:space="preserve"> поселени</w:t>
    </w:r>
    <w:r>
      <w:rPr>
        <w:rFonts w:cs="Times New Roman"/>
        <w:sz w:val="20"/>
        <w:szCs w:val="20"/>
      </w:rPr>
      <w:t>я</w:t>
    </w:r>
    <w:r w:rsidRPr="008B54C1">
      <w:rPr>
        <w:rFonts w:cs="Times New Roman"/>
        <w:sz w:val="20"/>
        <w:szCs w:val="20"/>
      </w:rPr>
      <w:t xml:space="preserve"> </w:t>
    </w:r>
    <w:proofErr w:type="spellStart"/>
    <w:r>
      <w:rPr>
        <w:rFonts w:cs="Times New Roman"/>
        <w:sz w:val="20"/>
        <w:szCs w:val="20"/>
      </w:rPr>
      <w:t>Фурмановск</w:t>
    </w:r>
    <w:r w:rsidRPr="008B54C1">
      <w:rPr>
        <w:rFonts w:cs="Times New Roman"/>
        <w:sz w:val="20"/>
        <w:szCs w:val="20"/>
      </w:rPr>
      <w:t>ого</w:t>
    </w:r>
    <w:proofErr w:type="spellEnd"/>
    <w:r w:rsidRPr="008B54C1">
      <w:rPr>
        <w:rFonts w:cs="Times New Roman"/>
        <w:sz w:val="20"/>
        <w:szCs w:val="20"/>
      </w:rPr>
      <w:t xml:space="preserve"> муниципального района Ивановской области</w:t>
    </w:r>
    <w:bookmarkEnd w:id="311"/>
    <w:bookmarkEnd w:id="312"/>
    <w:bookmarkEnd w:id="313"/>
    <w:bookmarkEnd w:id="314"/>
    <w:bookmarkEnd w:id="315"/>
    <w:bookmarkEnd w:id="316"/>
    <w:bookmarkEnd w:id="317"/>
  </w:p>
  <w:p w:rsidR="004E3FAF" w:rsidRPr="006072F5" w:rsidRDefault="004E3FAF"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553784A"/>
    <w:multiLevelType w:val="multilevel"/>
    <w:tmpl w:val="94B8F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A16485"/>
    <w:multiLevelType w:val="hybridMultilevel"/>
    <w:tmpl w:val="E4AAF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E781BB6"/>
    <w:multiLevelType w:val="hybridMultilevel"/>
    <w:tmpl w:val="AC92E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9395C"/>
    <w:multiLevelType w:val="hybridMultilevel"/>
    <w:tmpl w:val="DC346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3317A"/>
    <w:multiLevelType w:val="hybridMultilevel"/>
    <w:tmpl w:val="6B1A4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D57589"/>
    <w:multiLevelType w:val="hybridMultilevel"/>
    <w:tmpl w:val="65A4A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C44871"/>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BD0234"/>
    <w:multiLevelType w:val="hybridMultilevel"/>
    <w:tmpl w:val="604EF6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A04BEE"/>
    <w:multiLevelType w:val="hybridMultilevel"/>
    <w:tmpl w:val="3C9EED3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6">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AF13F2"/>
    <w:multiLevelType w:val="hybridMultilevel"/>
    <w:tmpl w:val="7FCAE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5C9C1ECF"/>
    <w:multiLevelType w:val="hybridMultilevel"/>
    <w:tmpl w:val="3A62554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9"/>
  </w:num>
  <w:num w:numId="4">
    <w:abstractNumId w:val="34"/>
  </w:num>
  <w:num w:numId="5">
    <w:abstractNumId w:val="47"/>
  </w:num>
  <w:num w:numId="6">
    <w:abstractNumId w:val="43"/>
  </w:num>
  <w:num w:numId="7">
    <w:abstractNumId w:val="7"/>
  </w:num>
  <w:num w:numId="8">
    <w:abstractNumId w:val="10"/>
  </w:num>
  <w:num w:numId="9">
    <w:abstractNumId w:val="32"/>
  </w:num>
  <w:num w:numId="10">
    <w:abstractNumId w:val="31"/>
  </w:num>
  <w:num w:numId="11">
    <w:abstractNumId w:val="26"/>
  </w:num>
  <w:num w:numId="12">
    <w:abstractNumId w:val="13"/>
  </w:num>
  <w:num w:numId="13">
    <w:abstractNumId w:val="40"/>
  </w:num>
  <w:num w:numId="14">
    <w:abstractNumId w:val="25"/>
  </w:num>
  <w:num w:numId="15">
    <w:abstractNumId w:val="21"/>
  </w:num>
  <w:num w:numId="16">
    <w:abstractNumId w:val="46"/>
  </w:num>
  <w:num w:numId="17">
    <w:abstractNumId w:val="20"/>
  </w:num>
  <w:num w:numId="18">
    <w:abstractNumId w:val="23"/>
  </w:num>
  <w:num w:numId="19">
    <w:abstractNumId w:val="39"/>
  </w:num>
  <w:num w:numId="20">
    <w:abstractNumId w:val="33"/>
  </w:num>
  <w:num w:numId="21">
    <w:abstractNumId w:val="37"/>
  </w:num>
  <w:num w:numId="22">
    <w:abstractNumId w:val="11"/>
  </w:num>
  <w:num w:numId="23">
    <w:abstractNumId w:val="27"/>
  </w:num>
  <w:num w:numId="24">
    <w:abstractNumId w:val="42"/>
  </w:num>
  <w:num w:numId="25">
    <w:abstractNumId w:val="9"/>
  </w:num>
  <w:num w:numId="26">
    <w:abstractNumId w:val="44"/>
  </w:num>
  <w:num w:numId="27">
    <w:abstractNumId w:val="45"/>
  </w:num>
  <w:num w:numId="28">
    <w:abstractNumId w:val="30"/>
  </w:num>
  <w:num w:numId="29">
    <w:abstractNumId w:val="8"/>
  </w:num>
  <w:num w:numId="30">
    <w:abstractNumId w:val="22"/>
  </w:num>
  <w:num w:numId="31">
    <w:abstractNumId w:val="17"/>
  </w:num>
  <w:num w:numId="32">
    <w:abstractNumId w:val="16"/>
  </w:num>
  <w:num w:numId="33">
    <w:abstractNumId w:val="18"/>
  </w:num>
  <w:num w:numId="34">
    <w:abstractNumId w:val="48"/>
  </w:num>
  <w:num w:numId="35">
    <w:abstractNumId w:val="36"/>
  </w:num>
  <w:num w:numId="36">
    <w:abstractNumId w:val="24"/>
  </w:num>
  <w:num w:numId="37">
    <w:abstractNumId w:val="28"/>
  </w:num>
  <w:num w:numId="38">
    <w:abstractNumId w:val="41"/>
  </w:num>
  <w:num w:numId="39">
    <w:abstractNumId w:val="15"/>
  </w:num>
  <w:num w:numId="40">
    <w:abstractNumId w:val="12"/>
  </w:num>
  <w:num w:numId="41">
    <w:abstractNumId w:val="29"/>
  </w:num>
  <w:num w:numId="4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2736"/>
    <w:rsid w:val="00002AFF"/>
    <w:rsid w:val="000031FB"/>
    <w:rsid w:val="00004281"/>
    <w:rsid w:val="000047F8"/>
    <w:rsid w:val="0000541C"/>
    <w:rsid w:val="000056D6"/>
    <w:rsid w:val="00005DC2"/>
    <w:rsid w:val="00006F9B"/>
    <w:rsid w:val="000074B1"/>
    <w:rsid w:val="000078FA"/>
    <w:rsid w:val="00007EBA"/>
    <w:rsid w:val="0001004B"/>
    <w:rsid w:val="000103B3"/>
    <w:rsid w:val="00010CF4"/>
    <w:rsid w:val="00010E93"/>
    <w:rsid w:val="0001201C"/>
    <w:rsid w:val="0001238A"/>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3ED"/>
    <w:rsid w:val="00023878"/>
    <w:rsid w:val="00023DD1"/>
    <w:rsid w:val="00024244"/>
    <w:rsid w:val="00024DDC"/>
    <w:rsid w:val="00025598"/>
    <w:rsid w:val="00025956"/>
    <w:rsid w:val="000268F8"/>
    <w:rsid w:val="0002690E"/>
    <w:rsid w:val="00026A16"/>
    <w:rsid w:val="00031D7C"/>
    <w:rsid w:val="00032918"/>
    <w:rsid w:val="00034F83"/>
    <w:rsid w:val="0003536C"/>
    <w:rsid w:val="00035C10"/>
    <w:rsid w:val="00036629"/>
    <w:rsid w:val="000369AB"/>
    <w:rsid w:val="00036D3A"/>
    <w:rsid w:val="00037660"/>
    <w:rsid w:val="00040447"/>
    <w:rsid w:val="00040674"/>
    <w:rsid w:val="000411DA"/>
    <w:rsid w:val="00041632"/>
    <w:rsid w:val="00041A02"/>
    <w:rsid w:val="00041ACC"/>
    <w:rsid w:val="00041B40"/>
    <w:rsid w:val="00041D51"/>
    <w:rsid w:val="00041F18"/>
    <w:rsid w:val="0004209C"/>
    <w:rsid w:val="0004211E"/>
    <w:rsid w:val="00042145"/>
    <w:rsid w:val="0004273D"/>
    <w:rsid w:val="00042C85"/>
    <w:rsid w:val="00043B10"/>
    <w:rsid w:val="00043F1C"/>
    <w:rsid w:val="00044B2F"/>
    <w:rsid w:val="0004520C"/>
    <w:rsid w:val="00046A65"/>
    <w:rsid w:val="00046C5E"/>
    <w:rsid w:val="00046C96"/>
    <w:rsid w:val="00047500"/>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2205"/>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3E6C"/>
    <w:rsid w:val="00095276"/>
    <w:rsid w:val="00095B02"/>
    <w:rsid w:val="00095C8C"/>
    <w:rsid w:val="00095F0C"/>
    <w:rsid w:val="00096080"/>
    <w:rsid w:val="00097C1E"/>
    <w:rsid w:val="000A0C4F"/>
    <w:rsid w:val="000A1F5E"/>
    <w:rsid w:val="000A2A0A"/>
    <w:rsid w:val="000A5E63"/>
    <w:rsid w:val="000A6359"/>
    <w:rsid w:val="000A6ACA"/>
    <w:rsid w:val="000A7D32"/>
    <w:rsid w:val="000B0160"/>
    <w:rsid w:val="000B0430"/>
    <w:rsid w:val="000B06BB"/>
    <w:rsid w:val="000B0978"/>
    <w:rsid w:val="000B0B94"/>
    <w:rsid w:val="000B18F8"/>
    <w:rsid w:val="000B3D12"/>
    <w:rsid w:val="000B425D"/>
    <w:rsid w:val="000B4A8C"/>
    <w:rsid w:val="000B4E38"/>
    <w:rsid w:val="000B4F92"/>
    <w:rsid w:val="000B58E2"/>
    <w:rsid w:val="000B5ABC"/>
    <w:rsid w:val="000B5D64"/>
    <w:rsid w:val="000B6289"/>
    <w:rsid w:val="000B6512"/>
    <w:rsid w:val="000B6B98"/>
    <w:rsid w:val="000C0EF7"/>
    <w:rsid w:val="000C1229"/>
    <w:rsid w:val="000C16B9"/>
    <w:rsid w:val="000C3174"/>
    <w:rsid w:val="000C36F9"/>
    <w:rsid w:val="000C3F4B"/>
    <w:rsid w:val="000C5EC0"/>
    <w:rsid w:val="000C62EE"/>
    <w:rsid w:val="000C6A0E"/>
    <w:rsid w:val="000C73A6"/>
    <w:rsid w:val="000C7C53"/>
    <w:rsid w:val="000C7ECB"/>
    <w:rsid w:val="000D1390"/>
    <w:rsid w:val="000D249F"/>
    <w:rsid w:val="000D386F"/>
    <w:rsid w:val="000D408E"/>
    <w:rsid w:val="000D547F"/>
    <w:rsid w:val="000D662A"/>
    <w:rsid w:val="000D6CCF"/>
    <w:rsid w:val="000D77D6"/>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6C8E"/>
    <w:rsid w:val="00107172"/>
    <w:rsid w:val="0010786A"/>
    <w:rsid w:val="00107E00"/>
    <w:rsid w:val="00107ED0"/>
    <w:rsid w:val="00110CF9"/>
    <w:rsid w:val="00111E21"/>
    <w:rsid w:val="001125AB"/>
    <w:rsid w:val="00115593"/>
    <w:rsid w:val="00115B7F"/>
    <w:rsid w:val="00115E4A"/>
    <w:rsid w:val="00116645"/>
    <w:rsid w:val="001170CF"/>
    <w:rsid w:val="00120DD3"/>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008"/>
    <w:rsid w:val="00155D0D"/>
    <w:rsid w:val="00156317"/>
    <w:rsid w:val="00156582"/>
    <w:rsid w:val="00156C38"/>
    <w:rsid w:val="00156DB7"/>
    <w:rsid w:val="0015709D"/>
    <w:rsid w:val="00157D78"/>
    <w:rsid w:val="0016024E"/>
    <w:rsid w:val="001604C1"/>
    <w:rsid w:val="001605BE"/>
    <w:rsid w:val="00160E05"/>
    <w:rsid w:val="00160E16"/>
    <w:rsid w:val="00160EC1"/>
    <w:rsid w:val="00161614"/>
    <w:rsid w:val="00162182"/>
    <w:rsid w:val="00162693"/>
    <w:rsid w:val="00162B28"/>
    <w:rsid w:val="00162F42"/>
    <w:rsid w:val="00163AB8"/>
    <w:rsid w:val="00163B30"/>
    <w:rsid w:val="0016444E"/>
    <w:rsid w:val="0016488D"/>
    <w:rsid w:val="001709EF"/>
    <w:rsid w:val="00171BEE"/>
    <w:rsid w:val="00172264"/>
    <w:rsid w:val="0017240C"/>
    <w:rsid w:val="0017275F"/>
    <w:rsid w:val="00173988"/>
    <w:rsid w:val="00173E9D"/>
    <w:rsid w:val="00176D11"/>
    <w:rsid w:val="0018007F"/>
    <w:rsid w:val="00180822"/>
    <w:rsid w:val="001808EF"/>
    <w:rsid w:val="00180991"/>
    <w:rsid w:val="0018190A"/>
    <w:rsid w:val="001825F7"/>
    <w:rsid w:val="001827DE"/>
    <w:rsid w:val="001829E3"/>
    <w:rsid w:val="00182EED"/>
    <w:rsid w:val="001836DD"/>
    <w:rsid w:val="00183787"/>
    <w:rsid w:val="00183926"/>
    <w:rsid w:val="001839FA"/>
    <w:rsid w:val="00183BC7"/>
    <w:rsid w:val="001867AB"/>
    <w:rsid w:val="00186CBB"/>
    <w:rsid w:val="00186E31"/>
    <w:rsid w:val="0019053A"/>
    <w:rsid w:val="001907FB"/>
    <w:rsid w:val="00190C72"/>
    <w:rsid w:val="001945E1"/>
    <w:rsid w:val="001951F7"/>
    <w:rsid w:val="0019575A"/>
    <w:rsid w:val="00196540"/>
    <w:rsid w:val="00197797"/>
    <w:rsid w:val="00197814"/>
    <w:rsid w:val="00197B9B"/>
    <w:rsid w:val="00197FB6"/>
    <w:rsid w:val="001A0213"/>
    <w:rsid w:val="001A1EDB"/>
    <w:rsid w:val="001A22CF"/>
    <w:rsid w:val="001A2597"/>
    <w:rsid w:val="001A2A61"/>
    <w:rsid w:val="001A3308"/>
    <w:rsid w:val="001A3A99"/>
    <w:rsid w:val="001A3D31"/>
    <w:rsid w:val="001A4258"/>
    <w:rsid w:val="001A5905"/>
    <w:rsid w:val="001A5B08"/>
    <w:rsid w:val="001A729C"/>
    <w:rsid w:val="001A7F6C"/>
    <w:rsid w:val="001B02E3"/>
    <w:rsid w:val="001B061B"/>
    <w:rsid w:val="001B0B08"/>
    <w:rsid w:val="001B14E3"/>
    <w:rsid w:val="001B1BE7"/>
    <w:rsid w:val="001B2E3B"/>
    <w:rsid w:val="001B4002"/>
    <w:rsid w:val="001B5149"/>
    <w:rsid w:val="001B6213"/>
    <w:rsid w:val="001B6434"/>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793"/>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168"/>
    <w:rsid w:val="00200A6B"/>
    <w:rsid w:val="00200ECB"/>
    <w:rsid w:val="0020128E"/>
    <w:rsid w:val="0020177F"/>
    <w:rsid w:val="00202241"/>
    <w:rsid w:val="00202DF7"/>
    <w:rsid w:val="002037AC"/>
    <w:rsid w:val="002041FA"/>
    <w:rsid w:val="0020474F"/>
    <w:rsid w:val="00204B1E"/>
    <w:rsid w:val="0020537A"/>
    <w:rsid w:val="00205CF8"/>
    <w:rsid w:val="00206D34"/>
    <w:rsid w:val="00206DA3"/>
    <w:rsid w:val="00210462"/>
    <w:rsid w:val="002106B1"/>
    <w:rsid w:val="002115A0"/>
    <w:rsid w:val="0021231D"/>
    <w:rsid w:val="002136D1"/>
    <w:rsid w:val="002146CA"/>
    <w:rsid w:val="00214C9A"/>
    <w:rsid w:val="0021516E"/>
    <w:rsid w:val="00215F49"/>
    <w:rsid w:val="00217672"/>
    <w:rsid w:val="00217D55"/>
    <w:rsid w:val="00220331"/>
    <w:rsid w:val="00220745"/>
    <w:rsid w:val="0022162A"/>
    <w:rsid w:val="00221FD2"/>
    <w:rsid w:val="00223054"/>
    <w:rsid w:val="00223770"/>
    <w:rsid w:val="00223B15"/>
    <w:rsid w:val="00223D33"/>
    <w:rsid w:val="00224717"/>
    <w:rsid w:val="00224A4E"/>
    <w:rsid w:val="00225086"/>
    <w:rsid w:val="002267DF"/>
    <w:rsid w:val="002277FA"/>
    <w:rsid w:val="00227B53"/>
    <w:rsid w:val="00227F68"/>
    <w:rsid w:val="002300AB"/>
    <w:rsid w:val="00230315"/>
    <w:rsid w:val="00231695"/>
    <w:rsid w:val="00231F90"/>
    <w:rsid w:val="002328A2"/>
    <w:rsid w:val="002329AF"/>
    <w:rsid w:val="00233EDB"/>
    <w:rsid w:val="00234174"/>
    <w:rsid w:val="002343D1"/>
    <w:rsid w:val="00235854"/>
    <w:rsid w:val="00236455"/>
    <w:rsid w:val="002421E3"/>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AE3"/>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38B"/>
    <w:rsid w:val="002708ED"/>
    <w:rsid w:val="00271531"/>
    <w:rsid w:val="00271F27"/>
    <w:rsid w:val="002720CD"/>
    <w:rsid w:val="002732D0"/>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664E"/>
    <w:rsid w:val="00286F30"/>
    <w:rsid w:val="00287CE3"/>
    <w:rsid w:val="00287F5B"/>
    <w:rsid w:val="00290807"/>
    <w:rsid w:val="00290B67"/>
    <w:rsid w:val="00292B81"/>
    <w:rsid w:val="00292D3C"/>
    <w:rsid w:val="00292DC9"/>
    <w:rsid w:val="002931E4"/>
    <w:rsid w:val="00293D87"/>
    <w:rsid w:val="00293F7D"/>
    <w:rsid w:val="00294937"/>
    <w:rsid w:val="00294EDA"/>
    <w:rsid w:val="00295975"/>
    <w:rsid w:val="00297845"/>
    <w:rsid w:val="002A0417"/>
    <w:rsid w:val="002A0C9C"/>
    <w:rsid w:val="002A0F7B"/>
    <w:rsid w:val="002A1430"/>
    <w:rsid w:val="002A154C"/>
    <w:rsid w:val="002A1D28"/>
    <w:rsid w:val="002A2A2B"/>
    <w:rsid w:val="002A2C2C"/>
    <w:rsid w:val="002A3625"/>
    <w:rsid w:val="002A37A8"/>
    <w:rsid w:val="002A57F7"/>
    <w:rsid w:val="002A65D3"/>
    <w:rsid w:val="002A6B86"/>
    <w:rsid w:val="002A72EE"/>
    <w:rsid w:val="002A7874"/>
    <w:rsid w:val="002B0A39"/>
    <w:rsid w:val="002B159E"/>
    <w:rsid w:val="002B212A"/>
    <w:rsid w:val="002B3370"/>
    <w:rsid w:val="002B400F"/>
    <w:rsid w:val="002B4B83"/>
    <w:rsid w:val="002B5281"/>
    <w:rsid w:val="002B690D"/>
    <w:rsid w:val="002B695E"/>
    <w:rsid w:val="002B6F45"/>
    <w:rsid w:val="002C1084"/>
    <w:rsid w:val="002C2093"/>
    <w:rsid w:val="002C2230"/>
    <w:rsid w:val="002C2298"/>
    <w:rsid w:val="002C2BCE"/>
    <w:rsid w:val="002C401E"/>
    <w:rsid w:val="002C4341"/>
    <w:rsid w:val="002C4507"/>
    <w:rsid w:val="002C4E87"/>
    <w:rsid w:val="002C57C2"/>
    <w:rsid w:val="002C5C3A"/>
    <w:rsid w:val="002C6B8D"/>
    <w:rsid w:val="002D02C2"/>
    <w:rsid w:val="002D02C5"/>
    <w:rsid w:val="002D07A1"/>
    <w:rsid w:val="002D0B73"/>
    <w:rsid w:val="002D1AB3"/>
    <w:rsid w:val="002D1EA6"/>
    <w:rsid w:val="002D2AA1"/>
    <w:rsid w:val="002D2F8E"/>
    <w:rsid w:val="002D3279"/>
    <w:rsid w:val="002D3931"/>
    <w:rsid w:val="002D3E97"/>
    <w:rsid w:val="002D470D"/>
    <w:rsid w:val="002D5FC5"/>
    <w:rsid w:val="002D64C6"/>
    <w:rsid w:val="002D6D57"/>
    <w:rsid w:val="002D7553"/>
    <w:rsid w:val="002D7D08"/>
    <w:rsid w:val="002E0235"/>
    <w:rsid w:val="002E23CD"/>
    <w:rsid w:val="002E24EE"/>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5B75"/>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205F1"/>
    <w:rsid w:val="00320A23"/>
    <w:rsid w:val="00320A3C"/>
    <w:rsid w:val="00320FF2"/>
    <w:rsid w:val="00321164"/>
    <w:rsid w:val="00321197"/>
    <w:rsid w:val="00321418"/>
    <w:rsid w:val="0032301C"/>
    <w:rsid w:val="00325856"/>
    <w:rsid w:val="00325BFE"/>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CCD"/>
    <w:rsid w:val="00361F89"/>
    <w:rsid w:val="00363452"/>
    <w:rsid w:val="0036350D"/>
    <w:rsid w:val="00364550"/>
    <w:rsid w:val="003645E2"/>
    <w:rsid w:val="003656C6"/>
    <w:rsid w:val="0036588B"/>
    <w:rsid w:val="00365A95"/>
    <w:rsid w:val="00366EC8"/>
    <w:rsid w:val="00367DA2"/>
    <w:rsid w:val="003706AE"/>
    <w:rsid w:val="00370B3E"/>
    <w:rsid w:val="003710D2"/>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B49"/>
    <w:rsid w:val="00385160"/>
    <w:rsid w:val="00386DB3"/>
    <w:rsid w:val="00386FB3"/>
    <w:rsid w:val="00387030"/>
    <w:rsid w:val="00391C06"/>
    <w:rsid w:val="00391EEF"/>
    <w:rsid w:val="00392032"/>
    <w:rsid w:val="003925E0"/>
    <w:rsid w:val="00395B63"/>
    <w:rsid w:val="0039622B"/>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1DBA"/>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A2E"/>
    <w:rsid w:val="003E0ABD"/>
    <w:rsid w:val="003E1546"/>
    <w:rsid w:val="003E17A3"/>
    <w:rsid w:val="003E1DB7"/>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733E"/>
    <w:rsid w:val="00411691"/>
    <w:rsid w:val="00411A6D"/>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692"/>
    <w:rsid w:val="00430A3C"/>
    <w:rsid w:val="00431E34"/>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743B"/>
    <w:rsid w:val="0044779C"/>
    <w:rsid w:val="00451FF4"/>
    <w:rsid w:val="004532CA"/>
    <w:rsid w:val="0045562E"/>
    <w:rsid w:val="004561C0"/>
    <w:rsid w:val="004579AF"/>
    <w:rsid w:val="00457FE4"/>
    <w:rsid w:val="004655E2"/>
    <w:rsid w:val="004657C1"/>
    <w:rsid w:val="0046609F"/>
    <w:rsid w:val="00466ED5"/>
    <w:rsid w:val="00467688"/>
    <w:rsid w:val="00467FAF"/>
    <w:rsid w:val="00470B0E"/>
    <w:rsid w:val="00470B78"/>
    <w:rsid w:val="004711EA"/>
    <w:rsid w:val="0047172E"/>
    <w:rsid w:val="00471776"/>
    <w:rsid w:val="004724C6"/>
    <w:rsid w:val="00473306"/>
    <w:rsid w:val="00474AB7"/>
    <w:rsid w:val="00474D86"/>
    <w:rsid w:val="00475B0D"/>
    <w:rsid w:val="004761D0"/>
    <w:rsid w:val="00476F1E"/>
    <w:rsid w:val="004773DA"/>
    <w:rsid w:val="00480328"/>
    <w:rsid w:val="00480348"/>
    <w:rsid w:val="00480873"/>
    <w:rsid w:val="00481771"/>
    <w:rsid w:val="004823B1"/>
    <w:rsid w:val="00483FEF"/>
    <w:rsid w:val="00484372"/>
    <w:rsid w:val="004843F4"/>
    <w:rsid w:val="00484DAD"/>
    <w:rsid w:val="00484F8E"/>
    <w:rsid w:val="00485EC5"/>
    <w:rsid w:val="004863BB"/>
    <w:rsid w:val="00486E64"/>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C36"/>
    <w:rsid w:val="004A63B5"/>
    <w:rsid w:val="004A64ED"/>
    <w:rsid w:val="004A6B18"/>
    <w:rsid w:val="004A6F51"/>
    <w:rsid w:val="004A76D0"/>
    <w:rsid w:val="004A78FE"/>
    <w:rsid w:val="004A7C53"/>
    <w:rsid w:val="004B052E"/>
    <w:rsid w:val="004B18A5"/>
    <w:rsid w:val="004B402B"/>
    <w:rsid w:val="004B4C14"/>
    <w:rsid w:val="004B4F6F"/>
    <w:rsid w:val="004B61A7"/>
    <w:rsid w:val="004B6332"/>
    <w:rsid w:val="004B6BB5"/>
    <w:rsid w:val="004B71B1"/>
    <w:rsid w:val="004C0027"/>
    <w:rsid w:val="004C10B8"/>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2F06"/>
    <w:rsid w:val="004E3E18"/>
    <w:rsid w:val="004E3FAF"/>
    <w:rsid w:val="004E4221"/>
    <w:rsid w:val="004E741E"/>
    <w:rsid w:val="004E7623"/>
    <w:rsid w:val="004E778C"/>
    <w:rsid w:val="004E77BC"/>
    <w:rsid w:val="004F007F"/>
    <w:rsid w:val="004F0E38"/>
    <w:rsid w:val="004F1118"/>
    <w:rsid w:val="004F1FCA"/>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165"/>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0CC1"/>
    <w:rsid w:val="00541C31"/>
    <w:rsid w:val="005423BE"/>
    <w:rsid w:val="00542902"/>
    <w:rsid w:val="00542E49"/>
    <w:rsid w:val="005431B1"/>
    <w:rsid w:val="005433E7"/>
    <w:rsid w:val="00543432"/>
    <w:rsid w:val="00543DD9"/>
    <w:rsid w:val="005449C8"/>
    <w:rsid w:val="0054588B"/>
    <w:rsid w:val="00550457"/>
    <w:rsid w:val="00550B1F"/>
    <w:rsid w:val="00550B72"/>
    <w:rsid w:val="00550CE0"/>
    <w:rsid w:val="00551E10"/>
    <w:rsid w:val="00552B4D"/>
    <w:rsid w:val="0055338F"/>
    <w:rsid w:val="0055364F"/>
    <w:rsid w:val="00553945"/>
    <w:rsid w:val="00554E18"/>
    <w:rsid w:val="00555606"/>
    <w:rsid w:val="00555DE7"/>
    <w:rsid w:val="005564AD"/>
    <w:rsid w:val="005564DA"/>
    <w:rsid w:val="005568E9"/>
    <w:rsid w:val="00556B03"/>
    <w:rsid w:val="00556FC3"/>
    <w:rsid w:val="005577F0"/>
    <w:rsid w:val="00557C59"/>
    <w:rsid w:val="00557F50"/>
    <w:rsid w:val="005600A1"/>
    <w:rsid w:val="00560521"/>
    <w:rsid w:val="00562CE8"/>
    <w:rsid w:val="0056361F"/>
    <w:rsid w:val="00564728"/>
    <w:rsid w:val="005648F3"/>
    <w:rsid w:val="00565991"/>
    <w:rsid w:val="00566271"/>
    <w:rsid w:val="005663D7"/>
    <w:rsid w:val="00566C17"/>
    <w:rsid w:val="00567042"/>
    <w:rsid w:val="00567B76"/>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0E21"/>
    <w:rsid w:val="0059111A"/>
    <w:rsid w:val="0059144D"/>
    <w:rsid w:val="0059166F"/>
    <w:rsid w:val="00591F09"/>
    <w:rsid w:val="00594215"/>
    <w:rsid w:val="00594754"/>
    <w:rsid w:val="005965F2"/>
    <w:rsid w:val="00596D23"/>
    <w:rsid w:val="0059727F"/>
    <w:rsid w:val="00597ABD"/>
    <w:rsid w:val="005A0FE5"/>
    <w:rsid w:val="005A172C"/>
    <w:rsid w:val="005A1FBE"/>
    <w:rsid w:val="005A37FA"/>
    <w:rsid w:val="005A4B2D"/>
    <w:rsid w:val="005A4C89"/>
    <w:rsid w:val="005A4C94"/>
    <w:rsid w:val="005A58E0"/>
    <w:rsid w:val="005A6AE3"/>
    <w:rsid w:val="005B092B"/>
    <w:rsid w:val="005B0F27"/>
    <w:rsid w:val="005B11BD"/>
    <w:rsid w:val="005B1EAA"/>
    <w:rsid w:val="005B2692"/>
    <w:rsid w:val="005B2DCE"/>
    <w:rsid w:val="005B349D"/>
    <w:rsid w:val="005B3BEF"/>
    <w:rsid w:val="005B3C7C"/>
    <w:rsid w:val="005B6AA6"/>
    <w:rsid w:val="005B7032"/>
    <w:rsid w:val="005C0649"/>
    <w:rsid w:val="005C0FB9"/>
    <w:rsid w:val="005C4553"/>
    <w:rsid w:val="005C463E"/>
    <w:rsid w:val="005C4810"/>
    <w:rsid w:val="005C4F8F"/>
    <w:rsid w:val="005C5B76"/>
    <w:rsid w:val="005C6703"/>
    <w:rsid w:val="005C6923"/>
    <w:rsid w:val="005C7AE0"/>
    <w:rsid w:val="005C7CF9"/>
    <w:rsid w:val="005D03B4"/>
    <w:rsid w:val="005D0498"/>
    <w:rsid w:val="005D068E"/>
    <w:rsid w:val="005D121C"/>
    <w:rsid w:val="005D2990"/>
    <w:rsid w:val="005D2F79"/>
    <w:rsid w:val="005D400D"/>
    <w:rsid w:val="005D508B"/>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2971"/>
    <w:rsid w:val="005F3054"/>
    <w:rsid w:val="005F360A"/>
    <w:rsid w:val="005F3971"/>
    <w:rsid w:val="005F4C72"/>
    <w:rsid w:val="005F506E"/>
    <w:rsid w:val="005F5402"/>
    <w:rsid w:val="005F5A36"/>
    <w:rsid w:val="005F6349"/>
    <w:rsid w:val="005F63B0"/>
    <w:rsid w:val="005F661A"/>
    <w:rsid w:val="005F6841"/>
    <w:rsid w:val="005F78A9"/>
    <w:rsid w:val="00600C61"/>
    <w:rsid w:val="00600CD1"/>
    <w:rsid w:val="00600FB6"/>
    <w:rsid w:val="006010E4"/>
    <w:rsid w:val="00601918"/>
    <w:rsid w:val="00601E99"/>
    <w:rsid w:val="006020DE"/>
    <w:rsid w:val="00602909"/>
    <w:rsid w:val="00602A7B"/>
    <w:rsid w:val="006036B4"/>
    <w:rsid w:val="00604EB8"/>
    <w:rsid w:val="006072F5"/>
    <w:rsid w:val="0061013F"/>
    <w:rsid w:val="00610D68"/>
    <w:rsid w:val="006110EE"/>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A84"/>
    <w:rsid w:val="00634A63"/>
    <w:rsid w:val="00634F29"/>
    <w:rsid w:val="0063516D"/>
    <w:rsid w:val="00635619"/>
    <w:rsid w:val="00635766"/>
    <w:rsid w:val="00635B8D"/>
    <w:rsid w:val="00636B1D"/>
    <w:rsid w:val="00637686"/>
    <w:rsid w:val="00637AD5"/>
    <w:rsid w:val="006407DB"/>
    <w:rsid w:val="00641E54"/>
    <w:rsid w:val="006426C5"/>
    <w:rsid w:val="006428F9"/>
    <w:rsid w:val="00643081"/>
    <w:rsid w:val="00644001"/>
    <w:rsid w:val="00645B76"/>
    <w:rsid w:val="00645F63"/>
    <w:rsid w:val="00646468"/>
    <w:rsid w:val="006473BA"/>
    <w:rsid w:val="0065053B"/>
    <w:rsid w:val="00650CD3"/>
    <w:rsid w:val="006515B2"/>
    <w:rsid w:val="006516E7"/>
    <w:rsid w:val="0065217C"/>
    <w:rsid w:val="00652875"/>
    <w:rsid w:val="00653DB2"/>
    <w:rsid w:val="0065760B"/>
    <w:rsid w:val="00662113"/>
    <w:rsid w:val="006624A6"/>
    <w:rsid w:val="00663D4A"/>
    <w:rsid w:val="00664AA3"/>
    <w:rsid w:val="00666F07"/>
    <w:rsid w:val="0066725B"/>
    <w:rsid w:val="006679EE"/>
    <w:rsid w:val="00670233"/>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2A4B"/>
    <w:rsid w:val="00684FD7"/>
    <w:rsid w:val="0068607C"/>
    <w:rsid w:val="00686B01"/>
    <w:rsid w:val="0069017D"/>
    <w:rsid w:val="00690C9A"/>
    <w:rsid w:val="00690F41"/>
    <w:rsid w:val="00691AB7"/>
    <w:rsid w:val="00691D14"/>
    <w:rsid w:val="00692636"/>
    <w:rsid w:val="00693334"/>
    <w:rsid w:val="006934AE"/>
    <w:rsid w:val="006935C9"/>
    <w:rsid w:val="00693674"/>
    <w:rsid w:val="00694220"/>
    <w:rsid w:val="00694FCC"/>
    <w:rsid w:val="006955EC"/>
    <w:rsid w:val="00696DC2"/>
    <w:rsid w:val="006A01F8"/>
    <w:rsid w:val="006A0A40"/>
    <w:rsid w:val="006A0B79"/>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6ED"/>
    <w:rsid w:val="006C1AAC"/>
    <w:rsid w:val="006C25CB"/>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413"/>
    <w:rsid w:val="006D77D1"/>
    <w:rsid w:val="006E0ACE"/>
    <w:rsid w:val="006E1327"/>
    <w:rsid w:val="006E1A9E"/>
    <w:rsid w:val="006E1BCC"/>
    <w:rsid w:val="006E2240"/>
    <w:rsid w:val="006E27E5"/>
    <w:rsid w:val="006E28F0"/>
    <w:rsid w:val="006E2D40"/>
    <w:rsid w:val="006E5120"/>
    <w:rsid w:val="006E557B"/>
    <w:rsid w:val="006E710F"/>
    <w:rsid w:val="006F177B"/>
    <w:rsid w:val="006F2111"/>
    <w:rsid w:val="006F2E12"/>
    <w:rsid w:val="006F2EBE"/>
    <w:rsid w:val="006F34E6"/>
    <w:rsid w:val="006F35C2"/>
    <w:rsid w:val="006F43A9"/>
    <w:rsid w:val="006F442E"/>
    <w:rsid w:val="006F5658"/>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E9D"/>
    <w:rsid w:val="00711B59"/>
    <w:rsid w:val="0071261A"/>
    <w:rsid w:val="00714268"/>
    <w:rsid w:val="00714508"/>
    <w:rsid w:val="00714DE4"/>
    <w:rsid w:val="007153F9"/>
    <w:rsid w:val="0071540A"/>
    <w:rsid w:val="007160B4"/>
    <w:rsid w:val="007164E3"/>
    <w:rsid w:val="00716B81"/>
    <w:rsid w:val="00716F33"/>
    <w:rsid w:val="00716FC1"/>
    <w:rsid w:val="00717337"/>
    <w:rsid w:val="00717E8E"/>
    <w:rsid w:val="00720ADC"/>
    <w:rsid w:val="00721353"/>
    <w:rsid w:val="0072191E"/>
    <w:rsid w:val="00722E48"/>
    <w:rsid w:val="00723FB1"/>
    <w:rsid w:val="00724030"/>
    <w:rsid w:val="007243B0"/>
    <w:rsid w:val="00725158"/>
    <w:rsid w:val="0072516E"/>
    <w:rsid w:val="007251C5"/>
    <w:rsid w:val="00725828"/>
    <w:rsid w:val="00725950"/>
    <w:rsid w:val="007261EA"/>
    <w:rsid w:val="0072681C"/>
    <w:rsid w:val="00726C5E"/>
    <w:rsid w:val="007270AC"/>
    <w:rsid w:val="00727BDE"/>
    <w:rsid w:val="007305E4"/>
    <w:rsid w:val="007309CA"/>
    <w:rsid w:val="007314ED"/>
    <w:rsid w:val="007317DB"/>
    <w:rsid w:val="00731BA5"/>
    <w:rsid w:val="007320FC"/>
    <w:rsid w:val="00732532"/>
    <w:rsid w:val="0073369D"/>
    <w:rsid w:val="00734D08"/>
    <w:rsid w:val="00735A62"/>
    <w:rsid w:val="007367F8"/>
    <w:rsid w:val="0073734B"/>
    <w:rsid w:val="00737EBF"/>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15C"/>
    <w:rsid w:val="0076438E"/>
    <w:rsid w:val="00765185"/>
    <w:rsid w:val="0076584C"/>
    <w:rsid w:val="0076606B"/>
    <w:rsid w:val="00767591"/>
    <w:rsid w:val="00767825"/>
    <w:rsid w:val="0076788A"/>
    <w:rsid w:val="007678BC"/>
    <w:rsid w:val="00770074"/>
    <w:rsid w:val="00771AAB"/>
    <w:rsid w:val="00774429"/>
    <w:rsid w:val="0077453F"/>
    <w:rsid w:val="00774713"/>
    <w:rsid w:val="00774891"/>
    <w:rsid w:val="007769E0"/>
    <w:rsid w:val="00776B49"/>
    <w:rsid w:val="00780C32"/>
    <w:rsid w:val="00781BDD"/>
    <w:rsid w:val="00782DD6"/>
    <w:rsid w:val="00783262"/>
    <w:rsid w:val="0078462F"/>
    <w:rsid w:val="007847DE"/>
    <w:rsid w:val="00784BBB"/>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74"/>
    <w:rsid w:val="007918DF"/>
    <w:rsid w:val="00792508"/>
    <w:rsid w:val="00792805"/>
    <w:rsid w:val="0079312A"/>
    <w:rsid w:val="00793FE1"/>
    <w:rsid w:val="00795559"/>
    <w:rsid w:val="0079591D"/>
    <w:rsid w:val="0079660E"/>
    <w:rsid w:val="00796748"/>
    <w:rsid w:val="007969D8"/>
    <w:rsid w:val="00796BA9"/>
    <w:rsid w:val="00797607"/>
    <w:rsid w:val="00797B19"/>
    <w:rsid w:val="007A03E5"/>
    <w:rsid w:val="007A1CC8"/>
    <w:rsid w:val="007A215A"/>
    <w:rsid w:val="007A3621"/>
    <w:rsid w:val="007A362A"/>
    <w:rsid w:val="007A38AF"/>
    <w:rsid w:val="007A3E53"/>
    <w:rsid w:val="007A41EF"/>
    <w:rsid w:val="007A4855"/>
    <w:rsid w:val="007A678A"/>
    <w:rsid w:val="007A7391"/>
    <w:rsid w:val="007A7512"/>
    <w:rsid w:val="007A78D3"/>
    <w:rsid w:val="007A7C15"/>
    <w:rsid w:val="007A7D20"/>
    <w:rsid w:val="007B0607"/>
    <w:rsid w:val="007B0D7C"/>
    <w:rsid w:val="007B0EB2"/>
    <w:rsid w:val="007B1B84"/>
    <w:rsid w:val="007B3DD8"/>
    <w:rsid w:val="007B4160"/>
    <w:rsid w:val="007B4EB4"/>
    <w:rsid w:val="007B5EB2"/>
    <w:rsid w:val="007B647C"/>
    <w:rsid w:val="007B6FE0"/>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7A06"/>
    <w:rsid w:val="007D7CDD"/>
    <w:rsid w:val="007E138B"/>
    <w:rsid w:val="007E1B5D"/>
    <w:rsid w:val="007E21AB"/>
    <w:rsid w:val="007E2F0D"/>
    <w:rsid w:val="007E3454"/>
    <w:rsid w:val="007E5CB5"/>
    <w:rsid w:val="007E6478"/>
    <w:rsid w:val="007E6BD6"/>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0B75"/>
    <w:rsid w:val="0080198A"/>
    <w:rsid w:val="00802388"/>
    <w:rsid w:val="00802679"/>
    <w:rsid w:val="008026BF"/>
    <w:rsid w:val="00802E51"/>
    <w:rsid w:val="008054D0"/>
    <w:rsid w:val="00805900"/>
    <w:rsid w:val="00805CC4"/>
    <w:rsid w:val="008072BA"/>
    <w:rsid w:val="008073EB"/>
    <w:rsid w:val="00807522"/>
    <w:rsid w:val="00807763"/>
    <w:rsid w:val="00807BB3"/>
    <w:rsid w:val="00807F91"/>
    <w:rsid w:val="0081036E"/>
    <w:rsid w:val="008104A1"/>
    <w:rsid w:val="00810D31"/>
    <w:rsid w:val="00810E4B"/>
    <w:rsid w:val="00812468"/>
    <w:rsid w:val="00812EA2"/>
    <w:rsid w:val="008133B7"/>
    <w:rsid w:val="00813E04"/>
    <w:rsid w:val="00814DD0"/>
    <w:rsid w:val="0081522A"/>
    <w:rsid w:val="00815629"/>
    <w:rsid w:val="00816D68"/>
    <w:rsid w:val="00816F15"/>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275E2"/>
    <w:rsid w:val="00830835"/>
    <w:rsid w:val="00830D87"/>
    <w:rsid w:val="00830F21"/>
    <w:rsid w:val="00831633"/>
    <w:rsid w:val="00831F2B"/>
    <w:rsid w:val="00832A67"/>
    <w:rsid w:val="0083332A"/>
    <w:rsid w:val="00837045"/>
    <w:rsid w:val="00837ACB"/>
    <w:rsid w:val="008406BC"/>
    <w:rsid w:val="00841305"/>
    <w:rsid w:val="00841F07"/>
    <w:rsid w:val="0084353B"/>
    <w:rsid w:val="008442D4"/>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D55"/>
    <w:rsid w:val="00857F10"/>
    <w:rsid w:val="00861411"/>
    <w:rsid w:val="00861831"/>
    <w:rsid w:val="00861EEC"/>
    <w:rsid w:val="00862831"/>
    <w:rsid w:val="00864A76"/>
    <w:rsid w:val="008659CA"/>
    <w:rsid w:val="00865A98"/>
    <w:rsid w:val="0086632A"/>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47EF"/>
    <w:rsid w:val="00884E79"/>
    <w:rsid w:val="00885E3B"/>
    <w:rsid w:val="008861A0"/>
    <w:rsid w:val="00886CAF"/>
    <w:rsid w:val="00887092"/>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0DA5"/>
    <w:rsid w:val="008A292C"/>
    <w:rsid w:val="008A337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4C1"/>
    <w:rsid w:val="008B5D5A"/>
    <w:rsid w:val="008B6517"/>
    <w:rsid w:val="008B6B7B"/>
    <w:rsid w:val="008C0180"/>
    <w:rsid w:val="008C1DCF"/>
    <w:rsid w:val="008C242F"/>
    <w:rsid w:val="008C4C71"/>
    <w:rsid w:val="008C5603"/>
    <w:rsid w:val="008C5FB2"/>
    <w:rsid w:val="008C67C8"/>
    <w:rsid w:val="008C7229"/>
    <w:rsid w:val="008C73E0"/>
    <w:rsid w:val="008C7EDA"/>
    <w:rsid w:val="008D0011"/>
    <w:rsid w:val="008D0659"/>
    <w:rsid w:val="008D17CB"/>
    <w:rsid w:val="008D2DD6"/>
    <w:rsid w:val="008D7654"/>
    <w:rsid w:val="008D78B9"/>
    <w:rsid w:val="008E071E"/>
    <w:rsid w:val="008E12EE"/>
    <w:rsid w:val="008E1582"/>
    <w:rsid w:val="008E1763"/>
    <w:rsid w:val="008E1A10"/>
    <w:rsid w:val="008E1B2A"/>
    <w:rsid w:val="008E2233"/>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9EC"/>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3F"/>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05"/>
    <w:rsid w:val="00954259"/>
    <w:rsid w:val="009545CF"/>
    <w:rsid w:val="00954E6E"/>
    <w:rsid w:val="0095577A"/>
    <w:rsid w:val="00955C54"/>
    <w:rsid w:val="009569A4"/>
    <w:rsid w:val="009609B6"/>
    <w:rsid w:val="00961BCF"/>
    <w:rsid w:val="00961E5B"/>
    <w:rsid w:val="00961F70"/>
    <w:rsid w:val="00963AE0"/>
    <w:rsid w:val="00963C1C"/>
    <w:rsid w:val="00964210"/>
    <w:rsid w:val="0096572F"/>
    <w:rsid w:val="00965DEF"/>
    <w:rsid w:val="00966ADD"/>
    <w:rsid w:val="009679F0"/>
    <w:rsid w:val="00971186"/>
    <w:rsid w:val="00971534"/>
    <w:rsid w:val="009716DC"/>
    <w:rsid w:val="00971C89"/>
    <w:rsid w:val="00972513"/>
    <w:rsid w:val="0097262C"/>
    <w:rsid w:val="009728F1"/>
    <w:rsid w:val="00972B8C"/>
    <w:rsid w:val="00973A4A"/>
    <w:rsid w:val="00973E5B"/>
    <w:rsid w:val="0097434B"/>
    <w:rsid w:val="009753B4"/>
    <w:rsid w:val="0097563F"/>
    <w:rsid w:val="00976A97"/>
    <w:rsid w:val="009806DA"/>
    <w:rsid w:val="00980B65"/>
    <w:rsid w:val="009814BE"/>
    <w:rsid w:val="00982D68"/>
    <w:rsid w:val="0098565D"/>
    <w:rsid w:val="00986160"/>
    <w:rsid w:val="00986332"/>
    <w:rsid w:val="009901C4"/>
    <w:rsid w:val="0099104B"/>
    <w:rsid w:val="00991460"/>
    <w:rsid w:val="00991BC2"/>
    <w:rsid w:val="00991C61"/>
    <w:rsid w:val="00993854"/>
    <w:rsid w:val="00994025"/>
    <w:rsid w:val="00995F06"/>
    <w:rsid w:val="00996FA3"/>
    <w:rsid w:val="009973BB"/>
    <w:rsid w:val="00997951"/>
    <w:rsid w:val="009A17E0"/>
    <w:rsid w:val="009A22AF"/>
    <w:rsid w:val="009A2796"/>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BEF"/>
    <w:rsid w:val="009B2EB8"/>
    <w:rsid w:val="009B35EA"/>
    <w:rsid w:val="009B3B6C"/>
    <w:rsid w:val="009B3D32"/>
    <w:rsid w:val="009B3D77"/>
    <w:rsid w:val="009B41AD"/>
    <w:rsid w:val="009B4460"/>
    <w:rsid w:val="009B4FD5"/>
    <w:rsid w:val="009B5616"/>
    <w:rsid w:val="009B7955"/>
    <w:rsid w:val="009C0800"/>
    <w:rsid w:val="009C090B"/>
    <w:rsid w:val="009C1ABD"/>
    <w:rsid w:val="009C1CAD"/>
    <w:rsid w:val="009C1F3E"/>
    <w:rsid w:val="009C333B"/>
    <w:rsid w:val="009C33B8"/>
    <w:rsid w:val="009C3AEE"/>
    <w:rsid w:val="009C444B"/>
    <w:rsid w:val="009C4AA1"/>
    <w:rsid w:val="009C4CEA"/>
    <w:rsid w:val="009C5116"/>
    <w:rsid w:val="009C561E"/>
    <w:rsid w:val="009C6596"/>
    <w:rsid w:val="009C6630"/>
    <w:rsid w:val="009C6CD8"/>
    <w:rsid w:val="009C7342"/>
    <w:rsid w:val="009C762A"/>
    <w:rsid w:val="009C794F"/>
    <w:rsid w:val="009C7B54"/>
    <w:rsid w:val="009D1475"/>
    <w:rsid w:val="009D198B"/>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5B66"/>
    <w:rsid w:val="009E66F8"/>
    <w:rsid w:val="009E6E5F"/>
    <w:rsid w:val="009F049B"/>
    <w:rsid w:val="009F0700"/>
    <w:rsid w:val="009F14AA"/>
    <w:rsid w:val="009F17F4"/>
    <w:rsid w:val="009F2707"/>
    <w:rsid w:val="009F335A"/>
    <w:rsid w:val="009F34F0"/>
    <w:rsid w:val="009F37B2"/>
    <w:rsid w:val="009F4B4C"/>
    <w:rsid w:val="009F5131"/>
    <w:rsid w:val="009F52CD"/>
    <w:rsid w:val="009F68F1"/>
    <w:rsid w:val="009F6C97"/>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87E"/>
    <w:rsid w:val="00A2329F"/>
    <w:rsid w:val="00A24034"/>
    <w:rsid w:val="00A2509B"/>
    <w:rsid w:val="00A252B1"/>
    <w:rsid w:val="00A25368"/>
    <w:rsid w:val="00A26A00"/>
    <w:rsid w:val="00A26C64"/>
    <w:rsid w:val="00A27D6A"/>
    <w:rsid w:val="00A27E1A"/>
    <w:rsid w:val="00A301BA"/>
    <w:rsid w:val="00A3045F"/>
    <w:rsid w:val="00A307C1"/>
    <w:rsid w:val="00A31277"/>
    <w:rsid w:val="00A32DA4"/>
    <w:rsid w:val="00A3456D"/>
    <w:rsid w:val="00A3555D"/>
    <w:rsid w:val="00A35B3A"/>
    <w:rsid w:val="00A36452"/>
    <w:rsid w:val="00A370E5"/>
    <w:rsid w:val="00A403C0"/>
    <w:rsid w:val="00A4045D"/>
    <w:rsid w:val="00A4167F"/>
    <w:rsid w:val="00A41951"/>
    <w:rsid w:val="00A41FB0"/>
    <w:rsid w:val="00A42B69"/>
    <w:rsid w:val="00A43603"/>
    <w:rsid w:val="00A43F45"/>
    <w:rsid w:val="00A43F7A"/>
    <w:rsid w:val="00A454F4"/>
    <w:rsid w:val="00A455C4"/>
    <w:rsid w:val="00A458F9"/>
    <w:rsid w:val="00A45BCF"/>
    <w:rsid w:val="00A45E26"/>
    <w:rsid w:val="00A465D1"/>
    <w:rsid w:val="00A47711"/>
    <w:rsid w:val="00A478C3"/>
    <w:rsid w:val="00A506F1"/>
    <w:rsid w:val="00A50940"/>
    <w:rsid w:val="00A50EFA"/>
    <w:rsid w:val="00A51342"/>
    <w:rsid w:val="00A514B2"/>
    <w:rsid w:val="00A519F2"/>
    <w:rsid w:val="00A51BDA"/>
    <w:rsid w:val="00A53D89"/>
    <w:rsid w:val="00A55412"/>
    <w:rsid w:val="00A55A8E"/>
    <w:rsid w:val="00A56A23"/>
    <w:rsid w:val="00A5771D"/>
    <w:rsid w:val="00A57C2A"/>
    <w:rsid w:val="00A60191"/>
    <w:rsid w:val="00A604CC"/>
    <w:rsid w:val="00A60EA1"/>
    <w:rsid w:val="00A61130"/>
    <w:rsid w:val="00A62706"/>
    <w:rsid w:val="00A63125"/>
    <w:rsid w:val="00A64260"/>
    <w:rsid w:val="00A64C3A"/>
    <w:rsid w:val="00A658E8"/>
    <w:rsid w:val="00A662FE"/>
    <w:rsid w:val="00A6663A"/>
    <w:rsid w:val="00A66DCE"/>
    <w:rsid w:val="00A674F7"/>
    <w:rsid w:val="00A67862"/>
    <w:rsid w:val="00A703D1"/>
    <w:rsid w:val="00A70481"/>
    <w:rsid w:val="00A72532"/>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48D1"/>
    <w:rsid w:val="00A85C00"/>
    <w:rsid w:val="00A85D83"/>
    <w:rsid w:val="00A8625E"/>
    <w:rsid w:val="00A864C9"/>
    <w:rsid w:val="00A867C7"/>
    <w:rsid w:val="00A86A6E"/>
    <w:rsid w:val="00A87E52"/>
    <w:rsid w:val="00A93083"/>
    <w:rsid w:val="00A930B0"/>
    <w:rsid w:val="00A932F6"/>
    <w:rsid w:val="00A9350E"/>
    <w:rsid w:val="00A94433"/>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3873"/>
    <w:rsid w:val="00AB3990"/>
    <w:rsid w:val="00AB3C3C"/>
    <w:rsid w:val="00AB427E"/>
    <w:rsid w:val="00AB4293"/>
    <w:rsid w:val="00AB48CA"/>
    <w:rsid w:val="00AB502C"/>
    <w:rsid w:val="00AB53CE"/>
    <w:rsid w:val="00AB59DD"/>
    <w:rsid w:val="00AB6C91"/>
    <w:rsid w:val="00AB6D23"/>
    <w:rsid w:val="00AC1440"/>
    <w:rsid w:val="00AC19BA"/>
    <w:rsid w:val="00AC28FD"/>
    <w:rsid w:val="00AC52E5"/>
    <w:rsid w:val="00AC6038"/>
    <w:rsid w:val="00AC6394"/>
    <w:rsid w:val="00AD1454"/>
    <w:rsid w:val="00AD1907"/>
    <w:rsid w:val="00AD2B3F"/>
    <w:rsid w:val="00AD4844"/>
    <w:rsid w:val="00AD5BA1"/>
    <w:rsid w:val="00AD6AEB"/>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06BE0"/>
    <w:rsid w:val="00B11752"/>
    <w:rsid w:val="00B1178A"/>
    <w:rsid w:val="00B133E0"/>
    <w:rsid w:val="00B137F0"/>
    <w:rsid w:val="00B13836"/>
    <w:rsid w:val="00B13D14"/>
    <w:rsid w:val="00B14C51"/>
    <w:rsid w:val="00B15722"/>
    <w:rsid w:val="00B16D63"/>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5890"/>
    <w:rsid w:val="00B35B2F"/>
    <w:rsid w:val="00B37583"/>
    <w:rsid w:val="00B37BCC"/>
    <w:rsid w:val="00B40780"/>
    <w:rsid w:val="00B418CB"/>
    <w:rsid w:val="00B44B9A"/>
    <w:rsid w:val="00B45118"/>
    <w:rsid w:val="00B4545A"/>
    <w:rsid w:val="00B46CC6"/>
    <w:rsid w:val="00B47ADF"/>
    <w:rsid w:val="00B47EFE"/>
    <w:rsid w:val="00B50753"/>
    <w:rsid w:val="00B50C2E"/>
    <w:rsid w:val="00B51834"/>
    <w:rsid w:val="00B51D72"/>
    <w:rsid w:val="00B521A3"/>
    <w:rsid w:val="00B5248A"/>
    <w:rsid w:val="00B53549"/>
    <w:rsid w:val="00B53816"/>
    <w:rsid w:val="00B53DB3"/>
    <w:rsid w:val="00B54115"/>
    <w:rsid w:val="00B55EA1"/>
    <w:rsid w:val="00B56977"/>
    <w:rsid w:val="00B5718B"/>
    <w:rsid w:val="00B60929"/>
    <w:rsid w:val="00B60FC8"/>
    <w:rsid w:val="00B61EE7"/>
    <w:rsid w:val="00B62565"/>
    <w:rsid w:val="00B63403"/>
    <w:rsid w:val="00B65EC8"/>
    <w:rsid w:val="00B65F7E"/>
    <w:rsid w:val="00B6668E"/>
    <w:rsid w:val="00B668E8"/>
    <w:rsid w:val="00B672AD"/>
    <w:rsid w:val="00B675FE"/>
    <w:rsid w:val="00B67A5A"/>
    <w:rsid w:val="00B7057D"/>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C1F"/>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9B5"/>
    <w:rsid w:val="00BA6A64"/>
    <w:rsid w:val="00BA6BAD"/>
    <w:rsid w:val="00BA7221"/>
    <w:rsid w:val="00BA76C4"/>
    <w:rsid w:val="00BA798F"/>
    <w:rsid w:val="00BB0BAF"/>
    <w:rsid w:val="00BB0DC2"/>
    <w:rsid w:val="00BB0E19"/>
    <w:rsid w:val="00BB1D22"/>
    <w:rsid w:val="00BB2482"/>
    <w:rsid w:val="00BB2DCD"/>
    <w:rsid w:val="00BB3E7A"/>
    <w:rsid w:val="00BB4500"/>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298"/>
    <w:rsid w:val="00BD2473"/>
    <w:rsid w:val="00BD37A3"/>
    <w:rsid w:val="00BD3893"/>
    <w:rsid w:val="00BD4784"/>
    <w:rsid w:val="00BD592B"/>
    <w:rsid w:val="00BD603F"/>
    <w:rsid w:val="00BD619D"/>
    <w:rsid w:val="00BD66C7"/>
    <w:rsid w:val="00BD6CB5"/>
    <w:rsid w:val="00BE0A97"/>
    <w:rsid w:val="00BE1075"/>
    <w:rsid w:val="00BE21F7"/>
    <w:rsid w:val="00BE3BDA"/>
    <w:rsid w:val="00BE3F17"/>
    <w:rsid w:val="00BE47FA"/>
    <w:rsid w:val="00BE5470"/>
    <w:rsid w:val="00BE5B9D"/>
    <w:rsid w:val="00BE5CE9"/>
    <w:rsid w:val="00BE7043"/>
    <w:rsid w:val="00BE7CAA"/>
    <w:rsid w:val="00BF0DBD"/>
    <w:rsid w:val="00BF0F23"/>
    <w:rsid w:val="00BF1EA4"/>
    <w:rsid w:val="00BF2A9F"/>
    <w:rsid w:val="00BF2C4C"/>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07A4B"/>
    <w:rsid w:val="00C07B38"/>
    <w:rsid w:val="00C10BFB"/>
    <w:rsid w:val="00C10DB2"/>
    <w:rsid w:val="00C1132E"/>
    <w:rsid w:val="00C11746"/>
    <w:rsid w:val="00C128BA"/>
    <w:rsid w:val="00C1328A"/>
    <w:rsid w:val="00C141EE"/>
    <w:rsid w:val="00C176E5"/>
    <w:rsid w:val="00C17C12"/>
    <w:rsid w:val="00C20DB2"/>
    <w:rsid w:val="00C20EBD"/>
    <w:rsid w:val="00C21025"/>
    <w:rsid w:val="00C21582"/>
    <w:rsid w:val="00C22BAA"/>
    <w:rsid w:val="00C22F55"/>
    <w:rsid w:val="00C244E1"/>
    <w:rsid w:val="00C24CE2"/>
    <w:rsid w:val="00C2533A"/>
    <w:rsid w:val="00C25888"/>
    <w:rsid w:val="00C26780"/>
    <w:rsid w:val="00C3039D"/>
    <w:rsid w:val="00C3167D"/>
    <w:rsid w:val="00C32669"/>
    <w:rsid w:val="00C32C38"/>
    <w:rsid w:val="00C331EE"/>
    <w:rsid w:val="00C33EB6"/>
    <w:rsid w:val="00C34D6A"/>
    <w:rsid w:val="00C3565D"/>
    <w:rsid w:val="00C37FCD"/>
    <w:rsid w:val="00C407E5"/>
    <w:rsid w:val="00C409B6"/>
    <w:rsid w:val="00C40BD3"/>
    <w:rsid w:val="00C43D7F"/>
    <w:rsid w:val="00C44570"/>
    <w:rsid w:val="00C4501F"/>
    <w:rsid w:val="00C45618"/>
    <w:rsid w:val="00C45644"/>
    <w:rsid w:val="00C45A95"/>
    <w:rsid w:val="00C46563"/>
    <w:rsid w:val="00C50250"/>
    <w:rsid w:val="00C50504"/>
    <w:rsid w:val="00C50700"/>
    <w:rsid w:val="00C5090D"/>
    <w:rsid w:val="00C52E93"/>
    <w:rsid w:val="00C5347E"/>
    <w:rsid w:val="00C5348C"/>
    <w:rsid w:val="00C53584"/>
    <w:rsid w:val="00C537AA"/>
    <w:rsid w:val="00C5380E"/>
    <w:rsid w:val="00C54636"/>
    <w:rsid w:val="00C5477D"/>
    <w:rsid w:val="00C54CDA"/>
    <w:rsid w:val="00C55393"/>
    <w:rsid w:val="00C5583B"/>
    <w:rsid w:val="00C567EE"/>
    <w:rsid w:val="00C5681D"/>
    <w:rsid w:val="00C568E4"/>
    <w:rsid w:val="00C56AFE"/>
    <w:rsid w:val="00C56D1A"/>
    <w:rsid w:val="00C56F43"/>
    <w:rsid w:val="00C579BC"/>
    <w:rsid w:val="00C57D75"/>
    <w:rsid w:val="00C57E8B"/>
    <w:rsid w:val="00C600C2"/>
    <w:rsid w:val="00C6084F"/>
    <w:rsid w:val="00C61CE3"/>
    <w:rsid w:val="00C635E9"/>
    <w:rsid w:val="00C639F7"/>
    <w:rsid w:val="00C63FB5"/>
    <w:rsid w:val="00C64104"/>
    <w:rsid w:val="00C6475E"/>
    <w:rsid w:val="00C668CE"/>
    <w:rsid w:val="00C67060"/>
    <w:rsid w:val="00C67DF6"/>
    <w:rsid w:val="00C7075A"/>
    <w:rsid w:val="00C70845"/>
    <w:rsid w:val="00C70BA5"/>
    <w:rsid w:val="00C71721"/>
    <w:rsid w:val="00C71B02"/>
    <w:rsid w:val="00C71DA9"/>
    <w:rsid w:val="00C7217B"/>
    <w:rsid w:val="00C727E8"/>
    <w:rsid w:val="00C72C20"/>
    <w:rsid w:val="00C72DDE"/>
    <w:rsid w:val="00C74E76"/>
    <w:rsid w:val="00C75431"/>
    <w:rsid w:val="00C754D4"/>
    <w:rsid w:val="00C7563A"/>
    <w:rsid w:val="00C756B8"/>
    <w:rsid w:val="00C76C9B"/>
    <w:rsid w:val="00C77C63"/>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1D7E"/>
    <w:rsid w:val="00C92EA0"/>
    <w:rsid w:val="00C93075"/>
    <w:rsid w:val="00C93B59"/>
    <w:rsid w:val="00C9563F"/>
    <w:rsid w:val="00C95D6D"/>
    <w:rsid w:val="00C96674"/>
    <w:rsid w:val="00C96EFE"/>
    <w:rsid w:val="00C97151"/>
    <w:rsid w:val="00C97256"/>
    <w:rsid w:val="00C9738C"/>
    <w:rsid w:val="00CA05BE"/>
    <w:rsid w:val="00CA08AB"/>
    <w:rsid w:val="00CA0F21"/>
    <w:rsid w:val="00CA120D"/>
    <w:rsid w:val="00CA15F8"/>
    <w:rsid w:val="00CA19A9"/>
    <w:rsid w:val="00CA1B8B"/>
    <w:rsid w:val="00CA1C34"/>
    <w:rsid w:val="00CA1D48"/>
    <w:rsid w:val="00CA302B"/>
    <w:rsid w:val="00CA3C7A"/>
    <w:rsid w:val="00CA43BD"/>
    <w:rsid w:val="00CA45FE"/>
    <w:rsid w:val="00CA5099"/>
    <w:rsid w:val="00CA59AF"/>
    <w:rsid w:val="00CA6928"/>
    <w:rsid w:val="00CA6B7F"/>
    <w:rsid w:val="00CA6F82"/>
    <w:rsid w:val="00CA730D"/>
    <w:rsid w:val="00CA7806"/>
    <w:rsid w:val="00CB0F54"/>
    <w:rsid w:val="00CB1818"/>
    <w:rsid w:val="00CB18C5"/>
    <w:rsid w:val="00CB293B"/>
    <w:rsid w:val="00CB2B05"/>
    <w:rsid w:val="00CB2CC0"/>
    <w:rsid w:val="00CB3E08"/>
    <w:rsid w:val="00CB4C5C"/>
    <w:rsid w:val="00CB7DE9"/>
    <w:rsid w:val="00CC02EA"/>
    <w:rsid w:val="00CC04BD"/>
    <w:rsid w:val="00CC1F7A"/>
    <w:rsid w:val="00CC280E"/>
    <w:rsid w:val="00CC35DE"/>
    <w:rsid w:val="00CC48CD"/>
    <w:rsid w:val="00CC68C3"/>
    <w:rsid w:val="00CC6FCC"/>
    <w:rsid w:val="00CC70F0"/>
    <w:rsid w:val="00CD03A9"/>
    <w:rsid w:val="00CD16E0"/>
    <w:rsid w:val="00CD1BEA"/>
    <w:rsid w:val="00CD26D8"/>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5A5"/>
    <w:rsid w:val="00CE5C0F"/>
    <w:rsid w:val="00CE5FA4"/>
    <w:rsid w:val="00CE66E5"/>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9FF"/>
    <w:rsid w:val="00D0238E"/>
    <w:rsid w:val="00D027DC"/>
    <w:rsid w:val="00D02BB2"/>
    <w:rsid w:val="00D03E20"/>
    <w:rsid w:val="00D04490"/>
    <w:rsid w:val="00D04E55"/>
    <w:rsid w:val="00D0503B"/>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794"/>
    <w:rsid w:val="00D2084C"/>
    <w:rsid w:val="00D21133"/>
    <w:rsid w:val="00D212F2"/>
    <w:rsid w:val="00D21364"/>
    <w:rsid w:val="00D2170C"/>
    <w:rsid w:val="00D21821"/>
    <w:rsid w:val="00D218D1"/>
    <w:rsid w:val="00D21E45"/>
    <w:rsid w:val="00D21E5F"/>
    <w:rsid w:val="00D22229"/>
    <w:rsid w:val="00D224A6"/>
    <w:rsid w:val="00D22B8D"/>
    <w:rsid w:val="00D22E7D"/>
    <w:rsid w:val="00D2303A"/>
    <w:rsid w:val="00D23458"/>
    <w:rsid w:val="00D23A77"/>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5EA"/>
    <w:rsid w:val="00D42977"/>
    <w:rsid w:val="00D43BF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63B"/>
    <w:rsid w:val="00D72217"/>
    <w:rsid w:val="00D727EE"/>
    <w:rsid w:val="00D728DA"/>
    <w:rsid w:val="00D73F06"/>
    <w:rsid w:val="00D75E7D"/>
    <w:rsid w:val="00D76049"/>
    <w:rsid w:val="00D777D1"/>
    <w:rsid w:val="00D802DA"/>
    <w:rsid w:val="00D816AA"/>
    <w:rsid w:val="00D81E1D"/>
    <w:rsid w:val="00D822DC"/>
    <w:rsid w:val="00D837A9"/>
    <w:rsid w:val="00D837C4"/>
    <w:rsid w:val="00D83A61"/>
    <w:rsid w:val="00D84531"/>
    <w:rsid w:val="00D856AC"/>
    <w:rsid w:val="00D85C6D"/>
    <w:rsid w:val="00D867B9"/>
    <w:rsid w:val="00D86BA5"/>
    <w:rsid w:val="00D86D85"/>
    <w:rsid w:val="00D87611"/>
    <w:rsid w:val="00D87C31"/>
    <w:rsid w:val="00D87D13"/>
    <w:rsid w:val="00D90D32"/>
    <w:rsid w:val="00D91184"/>
    <w:rsid w:val="00D91A32"/>
    <w:rsid w:val="00D91E75"/>
    <w:rsid w:val="00D92731"/>
    <w:rsid w:val="00D9352B"/>
    <w:rsid w:val="00D9377C"/>
    <w:rsid w:val="00D960A8"/>
    <w:rsid w:val="00D9635D"/>
    <w:rsid w:val="00D963CA"/>
    <w:rsid w:val="00D969A4"/>
    <w:rsid w:val="00D96B97"/>
    <w:rsid w:val="00DA05A1"/>
    <w:rsid w:val="00DA10FA"/>
    <w:rsid w:val="00DA36C6"/>
    <w:rsid w:val="00DA47EC"/>
    <w:rsid w:val="00DA4E6C"/>
    <w:rsid w:val="00DA50CD"/>
    <w:rsid w:val="00DA53CE"/>
    <w:rsid w:val="00DA590F"/>
    <w:rsid w:val="00DA5CB1"/>
    <w:rsid w:val="00DA6486"/>
    <w:rsid w:val="00DA70EA"/>
    <w:rsid w:val="00DA77D6"/>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7D6"/>
    <w:rsid w:val="00DC5F18"/>
    <w:rsid w:val="00DC6772"/>
    <w:rsid w:val="00DC6918"/>
    <w:rsid w:val="00DC74F4"/>
    <w:rsid w:val="00DC7AE7"/>
    <w:rsid w:val="00DD0049"/>
    <w:rsid w:val="00DD0654"/>
    <w:rsid w:val="00DD1334"/>
    <w:rsid w:val="00DD146A"/>
    <w:rsid w:val="00DD20E3"/>
    <w:rsid w:val="00DD28B7"/>
    <w:rsid w:val="00DD2CBA"/>
    <w:rsid w:val="00DD2DAA"/>
    <w:rsid w:val="00DD2F24"/>
    <w:rsid w:val="00DD3118"/>
    <w:rsid w:val="00DD4398"/>
    <w:rsid w:val="00DD4460"/>
    <w:rsid w:val="00DD4B52"/>
    <w:rsid w:val="00DD5374"/>
    <w:rsid w:val="00DD6BD1"/>
    <w:rsid w:val="00DD7000"/>
    <w:rsid w:val="00DD7291"/>
    <w:rsid w:val="00DE051C"/>
    <w:rsid w:val="00DE17E2"/>
    <w:rsid w:val="00DE23CD"/>
    <w:rsid w:val="00DE29B9"/>
    <w:rsid w:val="00DE3022"/>
    <w:rsid w:val="00DE361D"/>
    <w:rsid w:val="00DE3F3F"/>
    <w:rsid w:val="00DE4A89"/>
    <w:rsid w:val="00DE57C3"/>
    <w:rsid w:val="00DE586A"/>
    <w:rsid w:val="00DE5B4E"/>
    <w:rsid w:val="00DE5B8F"/>
    <w:rsid w:val="00DE5DBF"/>
    <w:rsid w:val="00DE5E61"/>
    <w:rsid w:val="00DE6AD2"/>
    <w:rsid w:val="00DE75A6"/>
    <w:rsid w:val="00DE7E17"/>
    <w:rsid w:val="00DF0483"/>
    <w:rsid w:val="00DF09D4"/>
    <w:rsid w:val="00DF0E41"/>
    <w:rsid w:val="00DF1257"/>
    <w:rsid w:val="00DF132C"/>
    <w:rsid w:val="00DF200C"/>
    <w:rsid w:val="00DF25A2"/>
    <w:rsid w:val="00DF3E9D"/>
    <w:rsid w:val="00DF5066"/>
    <w:rsid w:val="00DF55E6"/>
    <w:rsid w:val="00DF5683"/>
    <w:rsid w:val="00DF57EC"/>
    <w:rsid w:val="00DF68A6"/>
    <w:rsid w:val="00DF701C"/>
    <w:rsid w:val="00DF7400"/>
    <w:rsid w:val="00DF766C"/>
    <w:rsid w:val="00E0066D"/>
    <w:rsid w:val="00E01678"/>
    <w:rsid w:val="00E01B08"/>
    <w:rsid w:val="00E02F16"/>
    <w:rsid w:val="00E0326B"/>
    <w:rsid w:val="00E0402E"/>
    <w:rsid w:val="00E0567D"/>
    <w:rsid w:val="00E05DA4"/>
    <w:rsid w:val="00E10994"/>
    <w:rsid w:val="00E10C69"/>
    <w:rsid w:val="00E116E0"/>
    <w:rsid w:val="00E116EC"/>
    <w:rsid w:val="00E1388E"/>
    <w:rsid w:val="00E13CB0"/>
    <w:rsid w:val="00E13E29"/>
    <w:rsid w:val="00E14400"/>
    <w:rsid w:val="00E1625F"/>
    <w:rsid w:val="00E1682D"/>
    <w:rsid w:val="00E178B6"/>
    <w:rsid w:val="00E17CE8"/>
    <w:rsid w:val="00E20A66"/>
    <w:rsid w:val="00E20C43"/>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5179"/>
    <w:rsid w:val="00E4545E"/>
    <w:rsid w:val="00E4581C"/>
    <w:rsid w:val="00E45B24"/>
    <w:rsid w:val="00E471E0"/>
    <w:rsid w:val="00E47760"/>
    <w:rsid w:val="00E47EA2"/>
    <w:rsid w:val="00E50687"/>
    <w:rsid w:val="00E507AF"/>
    <w:rsid w:val="00E50FB1"/>
    <w:rsid w:val="00E51178"/>
    <w:rsid w:val="00E51846"/>
    <w:rsid w:val="00E52CE0"/>
    <w:rsid w:val="00E52F2D"/>
    <w:rsid w:val="00E539CD"/>
    <w:rsid w:val="00E53A43"/>
    <w:rsid w:val="00E540DC"/>
    <w:rsid w:val="00E541BA"/>
    <w:rsid w:val="00E5443C"/>
    <w:rsid w:val="00E54F9F"/>
    <w:rsid w:val="00E56B51"/>
    <w:rsid w:val="00E576D7"/>
    <w:rsid w:val="00E5793E"/>
    <w:rsid w:val="00E57C43"/>
    <w:rsid w:val="00E60363"/>
    <w:rsid w:val="00E6036E"/>
    <w:rsid w:val="00E62BF6"/>
    <w:rsid w:val="00E633C2"/>
    <w:rsid w:val="00E6427A"/>
    <w:rsid w:val="00E644A1"/>
    <w:rsid w:val="00E65154"/>
    <w:rsid w:val="00E660DC"/>
    <w:rsid w:val="00E66963"/>
    <w:rsid w:val="00E66D30"/>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02A"/>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A6A"/>
    <w:rsid w:val="00EB6292"/>
    <w:rsid w:val="00EB6405"/>
    <w:rsid w:val="00EB66C7"/>
    <w:rsid w:val="00EB765E"/>
    <w:rsid w:val="00EB7C11"/>
    <w:rsid w:val="00EC0114"/>
    <w:rsid w:val="00EC0DB5"/>
    <w:rsid w:val="00EC1382"/>
    <w:rsid w:val="00EC1423"/>
    <w:rsid w:val="00EC1B2D"/>
    <w:rsid w:val="00EC1C9C"/>
    <w:rsid w:val="00EC2062"/>
    <w:rsid w:val="00EC4E39"/>
    <w:rsid w:val="00EC5795"/>
    <w:rsid w:val="00EC5F7F"/>
    <w:rsid w:val="00EC63BB"/>
    <w:rsid w:val="00EC75FA"/>
    <w:rsid w:val="00EC7A03"/>
    <w:rsid w:val="00ED065C"/>
    <w:rsid w:val="00ED1884"/>
    <w:rsid w:val="00ED2B78"/>
    <w:rsid w:val="00ED2BF3"/>
    <w:rsid w:val="00ED2FAF"/>
    <w:rsid w:val="00ED3068"/>
    <w:rsid w:val="00ED3853"/>
    <w:rsid w:val="00ED3904"/>
    <w:rsid w:val="00ED3BBC"/>
    <w:rsid w:val="00ED4131"/>
    <w:rsid w:val="00ED44B2"/>
    <w:rsid w:val="00ED5777"/>
    <w:rsid w:val="00ED70D7"/>
    <w:rsid w:val="00ED7235"/>
    <w:rsid w:val="00ED73B1"/>
    <w:rsid w:val="00ED75C0"/>
    <w:rsid w:val="00EE01F5"/>
    <w:rsid w:val="00EE03FD"/>
    <w:rsid w:val="00EE149A"/>
    <w:rsid w:val="00EE1D90"/>
    <w:rsid w:val="00EE2A54"/>
    <w:rsid w:val="00EE2B7F"/>
    <w:rsid w:val="00EE3651"/>
    <w:rsid w:val="00EE4CAE"/>
    <w:rsid w:val="00EE51CE"/>
    <w:rsid w:val="00EE55FF"/>
    <w:rsid w:val="00EE682F"/>
    <w:rsid w:val="00EE7F0F"/>
    <w:rsid w:val="00EE7F13"/>
    <w:rsid w:val="00EF0F6B"/>
    <w:rsid w:val="00EF1187"/>
    <w:rsid w:val="00EF1F3D"/>
    <w:rsid w:val="00EF43CD"/>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6149"/>
    <w:rsid w:val="00F06B8F"/>
    <w:rsid w:val="00F074C5"/>
    <w:rsid w:val="00F07E94"/>
    <w:rsid w:val="00F10319"/>
    <w:rsid w:val="00F1089F"/>
    <w:rsid w:val="00F10E1C"/>
    <w:rsid w:val="00F118C9"/>
    <w:rsid w:val="00F119A1"/>
    <w:rsid w:val="00F12BE1"/>
    <w:rsid w:val="00F13080"/>
    <w:rsid w:val="00F13398"/>
    <w:rsid w:val="00F137FC"/>
    <w:rsid w:val="00F13A8B"/>
    <w:rsid w:val="00F14F3B"/>
    <w:rsid w:val="00F159E1"/>
    <w:rsid w:val="00F15AAF"/>
    <w:rsid w:val="00F15EF2"/>
    <w:rsid w:val="00F17615"/>
    <w:rsid w:val="00F202BA"/>
    <w:rsid w:val="00F20B43"/>
    <w:rsid w:val="00F21661"/>
    <w:rsid w:val="00F232CB"/>
    <w:rsid w:val="00F2373A"/>
    <w:rsid w:val="00F23B7B"/>
    <w:rsid w:val="00F23D23"/>
    <w:rsid w:val="00F24451"/>
    <w:rsid w:val="00F24770"/>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990"/>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47023"/>
    <w:rsid w:val="00F4745E"/>
    <w:rsid w:val="00F50283"/>
    <w:rsid w:val="00F5041C"/>
    <w:rsid w:val="00F520CC"/>
    <w:rsid w:val="00F52893"/>
    <w:rsid w:val="00F53D97"/>
    <w:rsid w:val="00F5410B"/>
    <w:rsid w:val="00F54528"/>
    <w:rsid w:val="00F5461B"/>
    <w:rsid w:val="00F552AD"/>
    <w:rsid w:val="00F55E8B"/>
    <w:rsid w:val="00F56C01"/>
    <w:rsid w:val="00F5736E"/>
    <w:rsid w:val="00F576A4"/>
    <w:rsid w:val="00F57E9A"/>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3FE2"/>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5FFA"/>
    <w:rsid w:val="00FA6F4A"/>
    <w:rsid w:val="00FA7643"/>
    <w:rsid w:val="00FA7D76"/>
    <w:rsid w:val="00FB00CB"/>
    <w:rsid w:val="00FB0D18"/>
    <w:rsid w:val="00FB0D76"/>
    <w:rsid w:val="00FB16B9"/>
    <w:rsid w:val="00FB1C2F"/>
    <w:rsid w:val="00FB2789"/>
    <w:rsid w:val="00FB4274"/>
    <w:rsid w:val="00FB50B2"/>
    <w:rsid w:val="00FB5101"/>
    <w:rsid w:val="00FB52EB"/>
    <w:rsid w:val="00FB54E4"/>
    <w:rsid w:val="00FB57AC"/>
    <w:rsid w:val="00FB5E3B"/>
    <w:rsid w:val="00FB6DC9"/>
    <w:rsid w:val="00FB7720"/>
    <w:rsid w:val="00FB79F0"/>
    <w:rsid w:val="00FB7B60"/>
    <w:rsid w:val="00FC09EB"/>
    <w:rsid w:val="00FC0CD2"/>
    <w:rsid w:val="00FC48EE"/>
    <w:rsid w:val="00FC48F2"/>
    <w:rsid w:val="00FC637E"/>
    <w:rsid w:val="00FC6C03"/>
    <w:rsid w:val="00FC72AF"/>
    <w:rsid w:val="00FC7629"/>
    <w:rsid w:val="00FD1781"/>
    <w:rsid w:val="00FD28FC"/>
    <w:rsid w:val="00FD3BD3"/>
    <w:rsid w:val="00FD453B"/>
    <w:rsid w:val="00FD4879"/>
    <w:rsid w:val="00FD50AC"/>
    <w:rsid w:val="00FD6127"/>
    <w:rsid w:val="00FD6551"/>
    <w:rsid w:val="00FE085B"/>
    <w:rsid w:val="00FE0FE6"/>
    <w:rsid w:val="00FE11A9"/>
    <w:rsid w:val="00FE2480"/>
    <w:rsid w:val="00FE2C17"/>
    <w:rsid w:val="00FE3A93"/>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71F27"/>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character" w:customStyle="1" w:styleId="1fa">
    <w:name w:val="Основной текст1"/>
    <w:basedOn w:val="a6"/>
    <w:rsid w:val="009A27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5pt0pt">
    <w:name w:val="Основной текст + 12;5 pt;Полужирный;Интервал 0 pt"/>
    <w:basedOn w:val="afffffffe"/>
    <w:rsid w:val="009F335A"/>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bidi="ar-SA"/>
    </w:rPr>
  </w:style>
  <w:style w:type="character" w:customStyle="1" w:styleId="105pt">
    <w:name w:val="Основной текст + 10;5 pt;Не полужирный;Не курсив"/>
    <w:rsid w:val="007969D8"/>
    <w:rPr>
      <w:rFonts w:ascii="Times New Roman" w:eastAsia="Times New Roman" w:hAnsi="Times New Roman" w:cs="Times New Roman"/>
      <w:b/>
      <w:bCs/>
      <w:i/>
      <w:iCs/>
      <w:color w:val="000000"/>
      <w:spacing w:val="0"/>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71F27"/>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character" w:customStyle="1" w:styleId="1fa">
    <w:name w:val="Основной текст1"/>
    <w:basedOn w:val="a6"/>
    <w:rsid w:val="009A27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5pt0pt">
    <w:name w:val="Основной текст + 12;5 pt;Полужирный;Интервал 0 pt"/>
    <w:basedOn w:val="afffffffe"/>
    <w:rsid w:val="009F335A"/>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bidi="ar-SA"/>
    </w:rPr>
  </w:style>
  <w:style w:type="character" w:customStyle="1" w:styleId="105pt">
    <w:name w:val="Основной текст + 10;5 pt;Не полужирный;Не курсив"/>
    <w:rsid w:val="007969D8"/>
    <w:rPr>
      <w:rFonts w:ascii="Times New Roman" w:eastAsia="Times New Roman" w:hAnsi="Times New Roman" w:cs="Times New Roman"/>
      <w:b/>
      <w:bCs/>
      <w:i/>
      <w:iCs/>
      <w:color w:val="000000"/>
      <w:spacing w:val="0"/>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38554008">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77172504">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58577604">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90785401">
      <w:bodyDiv w:val="1"/>
      <w:marLeft w:val="0"/>
      <w:marRight w:val="0"/>
      <w:marTop w:val="0"/>
      <w:marBottom w:val="0"/>
      <w:divBdr>
        <w:top w:val="none" w:sz="0" w:space="0" w:color="auto"/>
        <w:left w:val="none" w:sz="0" w:space="0" w:color="auto"/>
        <w:bottom w:val="none" w:sz="0" w:space="0" w:color="auto"/>
        <w:right w:val="none" w:sz="0" w:space="0" w:color="auto"/>
      </w:divBdr>
      <w:divsChild>
        <w:div w:id="461191873">
          <w:marLeft w:val="0"/>
          <w:marRight w:val="0"/>
          <w:marTop w:val="120"/>
          <w:marBottom w:val="0"/>
          <w:divBdr>
            <w:top w:val="none" w:sz="0" w:space="0" w:color="auto"/>
            <w:left w:val="none" w:sz="0" w:space="0" w:color="auto"/>
            <w:bottom w:val="none" w:sz="0" w:space="0" w:color="auto"/>
            <w:right w:val="none" w:sz="0" w:space="0" w:color="auto"/>
          </w:divBdr>
        </w:div>
        <w:div w:id="657653981">
          <w:marLeft w:val="0"/>
          <w:marRight w:val="0"/>
          <w:marTop w:val="120"/>
          <w:marBottom w:val="0"/>
          <w:divBdr>
            <w:top w:val="none" w:sz="0" w:space="0" w:color="auto"/>
            <w:left w:val="none" w:sz="0" w:space="0" w:color="auto"/>
            <w:bottom w:val="none" w:sz="0" w:space="0" w:color="auto"/>
            <w:right w:val="none" w:sz="0" w:space="0" w:color="auto"/>
          </w:divBdr>
        </w:div>
      </w:divsChild>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180124694">
      <w:bodyDiv w:val="1"/>
      <w:marLeft w:val="0"/>
      <w:marRight w:val="0"/>
      <w:marTop w:val="0"/>
      <w:marBottom w:val="0"/>
      <w:divBdr>
        <w:top w:val="none" w:sz="0" w:space="0" w:color="auto"/>
        <w:left w:val="none" w:sz="0" w:space="0" w:color="auto"/>
        <w:bottom w:val="none" w:sz="0" w:space="0" w:color="auto"/>
        <w:right w:val="none" w:sz="0" w:space="0" w:color="auto"/>
      </w:divBdr>
    </w:div>
    <w:div w:id="118791322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34483468">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is.economy.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furmanov.su" TargetMode="External"/><Relationship Id="rId10" Type="http://schemas.openxmlformats.org/officeDocument/2006/relationships/hyperlink" Target="consultantplus://offline/ref=5EFDBA7C823DE55A7474497230CDDFECB27D52A19A3EC18216CF99FA4E9E9BBFNBk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gk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48;&#1074;&#1072;&#1085;&#1086;&#1074;&#1089;&#1082;&#1072;&#1103;%20&#1060;&#1091;&#1088;&#1084;&#1072;&#1085;&#1086;&#1074;&#1089;&#1082;&#1080;&#1081;%20&#1060;&#1091;&#1088;&#1084;&#1072;&#1085;&#1086;&#1074;&#1089;&#1082;&#1086;&#1077;\&#1048;&#1089;&#1093;&#1086;&#1076;&#1085;&#1099;&#1077;%20&#1076;&#1072;&#1085;&#1085;&#1099;&#1077;\&#1060;&#1091;&#1088;&#1084;&#1072;&#1085;&#1086;&#1074;&#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Лист1!$A$6</c:f>
              <c:strCache>
                <c:ptCount val="1"/>
                <c:pt idx="0">
                  <c:v>Численность населения Фурмановского городского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Лист1!$B$5:$G$5</c:f>
              <c:strCache>
                <c:ptCount val="6"/>
                <c:pt idx="0">
                  <c:v>2013 г.</c:v>
                </c:pt>
                <c:pt idx="1">
                  <c:v>2014 г.</c:v>
                </c:pt>
                <c:pt idx="2">
                  <c:v>2015 г.</c:v>
                </c:pt>
                <c:pt idx="3">
                  <c:v>2016 г.</c:v>
                </c:pt>
                <c:pt idx="4">
                  <c:v>2017 г.</c:v>
                </c:pt>
                <c:pt idx="5">
                  <c:v>2017 г.</c:v>
                </c:pt>
              </c:strCache>
            </c:strRef>
          </c:cat>
          <c:val>
            <c:numRef>
              <c:f>Лист1!$B$6:$G$6</c:f>
              <c:numCache>
                <c:formatCode>General</c:formatCode>
                <c:ptCount val="6"/>
                <c:pt idx="0">
                  <c:v>35461</c:v>
                </c:pt>
                <c:pt idx="1">
                  <c:v>35367</c:v>
                </c:pt>
                <c:pt idx="2">
                  <c:v>35061</c:v>
                </c:pt>
                <c:pt idx="3">
                  <c:v>34697</c:v>
                </c:pt>
                <c:pt idx="4">
                  <c:v>34309</c:v>
                </c:pt>
                <c:pt idx="5">
                  <c:v>33905</c:v>
                </c:pt>
              </c:numCache>
            </c:numRef>
          </c:val>
        </c:ser>
        <c:dLbls>
          <c:dLblPos val="ctr"/>
          <c:showLegendKey val="0"/>
          <c:showVal val="1"/>
          <c:showCatName val="0"/>
          <c:showSerName val="0"/>
          <c:showPercent val="0"/>
          <c:showBubbleSize val="0"/>
        </c:dLbls>
        <c:gapWidth val="150"/>
        <c:axId val="134526976"/>
        <c:axId val="112853568"/>
      </c:barChart>
      <c:catAx>
        <c:axId val="134526976"/>
        <c:scaling>
          <c:orientation val="minMax"/>
        </c:scaling>
        <c:delete val="0"/>
        <c:axPos val="b"/>
        <c:numFmt formatCode="General" sourceLinked="0"/>
        <c:majorTickMark val="out"/>
        <c:minorTickMark val="none"/>
        <c:tickLblPos val="nextTo"/>
        <c:crossAx val="112853568"/>
        <c:crosses val="autoZero"/>
        <c:auto val="1"/>
        <c:lblAlgn val="ctr"/>
        <c:lblOffset val="100"/>
        <c:noMultiLvlLbl val="0"/>
      </c:catAx>
      <c:valAx>
        <c:axId val="11285356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34526976"/>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FD6C-EB4D-4F3F-A917-BDC40C69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14292</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smev-1</cp:lastModifiedBy>
  <cp:revision>2</cp:revision>
  <cp:lastPrinted>2018-12-20T09:14:00Z</cp:lastPrinted>
  <dcterms:created xsi:type="dcterms:W3CDTF">2018-12-25T08:31:00Z</dcterms:created>
  <dcterms:modified xsi:type="dcterms:W3CDTF">2018-12-25T08:31:00Z</dcterms:modified>
</cp:coreProperties>
</file>