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1" w:rsidRDefault="004C7A71" w:rsidP="004C7A71">
      <w:pPr>
        <w:ind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3810" t="127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71" w:rsidRDefault="004C7A71" w:rsidP="004C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Jy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" o:allowincell="f" filled="f" stroked="f">
                <v:textbox>
                  <w:txbxContent>
                    <w:p w:rsidR="004C7A71" w:rsidRDefault="004C7A71" w:rsidP="004C7A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127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71" w:rsidRDefault="004C7A71" w:rsidP="004C7A71">
      <w:pPr>
        <w:ind w:right="333"/>
        <w:jc w:val="center"/>
      </w:pPr>
    </w:p>
    <w:p w:rsidR="004C7A71" w:rsidRDefault="004C7A71" w:rsidP="004C7A71">
      <w:pPr>
        <w:ind w:right="333"/>
      </w:pPr>
    </w:p>
    <w:p w:rsidR="004C7A71" w:rsidRDefault="004C7A71" w:rsidP="004C7A71">
      <w:pPr>
        <w:ind w:right="3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C7A71" w:rsidRDefault="004C7A71" w:rsidP="004C7A71">
      <w:pPr>
        <w:pStyle w:val="1"/>
        <w:ind w:right="333"/>
        <w:rPr>
          <w:caps/>
          <w:sz w:val="28"/>
          <w:szCs w:val="28"/>
        </w:rPr>
      </w:pPr>
    </w:p>
    <w:p w:rsidR="004C7A71" w:rsidRDefault="004C7A71" w:rsidP="004C7A71">
      <w:pPr>
        <w:ind w:right="333"/>
      </w:pPr>
    </w:p>
    <w:p w:rsidR="004C7A71" w:rsidRDefault="004C7A71" w:rsidP="004C7A71">
      <w:pPr>
        <w:ind w:right="3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C7A71" w:rsidRDefault="004C7A71" w:rsidP="004C7A71">
      <w:pPr>
        <w:ind w:right="33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1485FD" wp14:editId="616522D5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381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71" w:rsidRDefault="004C7A71" w:rsidP="004C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2pt;margin-top:.9pt;width:52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2IxQIAAL8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" o:allowincell="f" filled="f" stroked="f">
                <v:textbox>
                  <w:txbxContent>
                    <w:p w:rsidR="004C7A71" w:rsidRDefault="004C7A71" w:rsidP="004C7A71"/>
                  </w:txbxContent>
                </v:textbox>
              </v:shape>
            </w:pict>
          </mc:Fallback>
        </mc:AlternateContent>
      </w:r>
    </w:p>
    <w:p w:rsidR="004C7A71" w:rsidRPr="00744E3B" w:rsidRDefault="00E626E5" w:rsidP="004C7A71">
      <w:pPr>
        <w:tabs>
          <w:tab w:val="left" w:pos="9639"/>
        </w:tabs>
        <w:spacing w:line="360" w:lineRule="auto"/>
        <w:ind w:right="3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7A71" w:rsidRPr="00744E3B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305F">
        <w:rPr>
          <w:sz w:val="28"/>
          <w:szCs w:val="28"/>
        </w:rPr>
        <w:t xml:space="preserve"> </w:t>
      </w:r>
      <w:r w:rsidR="008E1B87" w:rsidRPr="008E1B87">
        <w:rPr>
          <w:b/>
          <w:sz w:val="28"/>
          <w:szCs w:val="28"/>
        </w:rPr>
        <w:t>06.05.2024</w:t>
      </w:r>
      <w:r w:rsidR="0090305F" w:rsidRPr="008E1B87">
        <w:rPr>
          <w:b/>
          <w:sz w:val="28"/>
          <w:szCs w:val="28"/>
        </w:rPr>
        <w:t xml:space="preserve">  </w:t>
      </w:r>
      <w:r w:rsidR="004C7A71" w:rsidRPr="008E1B87">
        <w:rPr>
          <w:b/>
          <w:sz w:val="28"/>
          <w:szCs w:val="28"/>
        </w:rPr>
        <w:t xml:space="preserve">    </w:t>
      </w:r>
      <w:bookmarkStart w:id="0" w:name="_GoBack"/>
      <w:bookmarkEnd w:id="0"/>
      <w:r w:rsidR="004C7A71" w:rsidRPr="008E1B87">
        <w:rPr>
          <w:b/>
          <w:sz w:val="28"/>
          <w:szCs w:val="28"/>
        </w:rPr>
        <w:t xml:space="preserve">                                                     </w:t>
      </w:r>
      <w:r w:rsidR="003449E2" w:rsidRPr="008E1B87">
        <w:rPr>
          <w:b/>
          <w:sz w:val="28"/>
          <w:szCs w:val="28"/>
        </w:rPr>
        <w:t xml:space="preserve">              </w:t>
      </w:r>
      <w:r w:rsidR="004C7A71" w:rsidRPr="008E1B87">
        <w:rPr>
          <w:b/>
          <w:sz w:val="28"/>
          <w:szCs w:val="28"/>
        </w:rPr>
        <w:t xml:space="preserve"> </w:t>
      </w:r>
      <w:r w:rsidR="007B6F30" w:rsidRPr="008E1B87">
        <w:rPr>
          <w:b/>
          <w:sz w:val="28"/>
          <w:szCs w:val="28"/>
        </w:rPr>
        <w:t xml:space="preserve">       </w:t>
      </w:r>
      <w:r w:rsidR="004C7A71" w:rsidRPr="008E1B87">
        <w:rPr>
          <w:b/>
          <w:sz w:val="28"/>
          <w:szCs w:val="28"/>
        </w:rPr>
        <w:t xml:space="preserve">  </w:t>
      </w:r>
      <w:r w:rsidR="004C7A71" w:rsidRPr="00744E3B">
        <w:rPr>
          <w:b/>
          <w:sz w:val="28"/>
          <w:szCs w:val="28"/>
        </w:rPr>
        <w:t xml:space="preserve">№  </w:t>
      </w:r>
      <w:r w:rsidR="008E1B87">
        <w:rPr>
          <w:b/>
          <w:sz w:val="28"/>
          <w:szCs w:val="28"/>
        </w:rPr>
        <w:t>511</w:t>
      </w:r>
    </w:p>
    <w:p w:rsidR="004C7A71" w:rsidRPr="00744E3B" w:rsidRDefault="004C7A71" w:rsidP="004C7A71">
      <w:pPr>
        <w:tabs>
          <w:tab w:val="left" w:pos="9639"/>
        </w:tabs>
        <w:ind w:right="333"/>
        <w:jc w:val="center"/>
        <w:rPr>
          <w:b/>
          <w:sz w:val="28"/>
          <w:szCs w:val="28"/>
        </w:rPr>
      </w:pPr>
      <w:r w:rsidRPr="00744E3B">
        <w:rPr>
          <w:b/>
          <w:sz w:val="28"/>
          <w:szCs w:val="28"/>
        </w:rPr>
        <w:t>г. Фурманов</w:t>
      </w:r>
    </w:p>
    <w:p w:rsidR="004C7A71" w:rsidRPr="00744E3B" w:rsidRDefault="004C7A71" w:rsidP="004C7A71">
      <w:pPr>
        <w:tabs>
          <w:tab w:val="left" w:pos="9639"/>
        </w:tabs>
        <w:ind w:right="141"/>
        <w:jc w:val="both"/>
        <w:rPr>
          <w:b/>
          <w:sz w:val="28"/>
          <w:szCs w:val="28"/>
        </w:rPr>
      </w:pPr>
    </w:p>
    <w:p w:rsidR="004C7A71" w:rsidRPr="00744E3B" w:rsidRDefault="004C7A71" w:rsidP="004C7A71">
      <w:pPr>
        <w:ind w:right="141"/>
        <w:jc w:val="both"/>
        <w:rPr>
          <w:rFonts w:ascii="Courier New" w:hAnsi="Courier New"/>
          <w:b/>
          <w:sz w:val="28"/>
          <w:szCs w:val="28"/>
        </w:rPr>
      </w:pPr>
      <w:r w:rsidRPr="00744E3B">
        <w:rPr>
          <w:b/>
          <w:bCs/>
          <w:sz w:val="28"/>
          <w:szCs w:val="28"/>
        </w:rPr>
        <w:t>О внесении изменений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4C7A71" w:rsidRPr="00744E3B" w:rsidRDefault="004C7A71" w:rsidP="00D54876">
      <w:pPr>
        <w:pStyle w:val="ConsPlusNormal"/>
        <w:tabs>
          <w:tab w:val="left" w:pos="9639"/>
        </w:tabs>
        <w:spacing w:line="276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 xml:space="preserve">  В</w:t>
      </w:r>
      <w:r w:rsidR="007260F6">
        <w:rPr>
          <w:rFonts w:ascii="Times New Roman" w:hAnsi="Times New Roman" w:cs="Times New Roman"/>
          <w:sz w:val="28"/>
          <w:szCs w:val="28"/>
        </w:rPr>
        <w:t xml:space="preserve"> </w:t>
      </w:r>
      <w:r w:rsidRPr="00744E3B">
        <w:rPr>
          <w:rFonts w:ascii="Times New Roman" w:hAnsi="Times New Roman" w:cs="Times New Roman"/>
          <w:sz w:val="28"/>
          <w:szCs w:val="28"/>
        </w:rPr>
        <w:t xml:space="preserve">целях своевременного ведения документооборота и рассмотрения дел об административных правонарушениях, </w:t>
      </w:r>
      <w:r w:rsidR="00D54876">
        <w:rPr>
          <w:rFonts w:ascii="Times New Roman" w:hAnsi="Times New Roman" w:cs="Times New Roman"/>
          <w:sz w:val="28"/>
          <w:szCs w:val="28"/>
        </w:rPr>
        <w:t xml:space="preserve">а так же в связи с кадровыми изменениями в Администрации Фурмановского муниципального района, </w:t>
      </w:r>
      <w:r w:rsidRPr="00744E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744E3B">
        <w:rPr>
          <w:sz w:val="28"/>
          <w:szCs w:val="28"/>
        </w:rPr>
        <w:t xml:space="preserve">Внести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 </w:t>
      </w:r>
      <w:r w:rsidRPr="00744E3B">
        <w:rPr>
          <w:bCs/>
          <w:sz w:val="28"/>
          <w:szCs w:val="28"/>
        </w:rPr>
        <w:t>(далее – Постановление) следующие изменения:</w:t>
      </w:r>
    </w:p>
    <w:p w:rsidR="004C7A71" w:rsidRDefault="00D54876" w:rsidP="007260F6">
      <w:pPr>
        <w:pStyle w:val="a6"/>
        <w:numPr>
          <w:ilvl w:val="1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7A71" w:rsidRPr="007260F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4C7A71" w:rsidRPr="007260F6">
        <w:rPr>
          <w:sz w:val="28"/>
          <w:szCs w:val="28"/>
        </w:rPr>
        <w:t xml:space="preserve"> № 2 к Постановлению «Состав административной комиссии Фурмановского муниципального района» </w:t>
      </w:r>
      <w:r>
        <w:rPr>
          <w:sz w:val="28"/>
          <w:szCs w:val="28"/>
        </w:rPr>
        <w:t xml:space="preserve">изложить в новой редакции (прилагается). </w:t>
      </w:r>
    </w:p>
    <w:p w:rsidR="00D54876" w:rsidRPr="00D54876" w:rsidRDefault="00D54876" w:rsidP="00D54876">
      <w:pPr>
        <w:pStyle w:val="a6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Фурмановского муниципального района от 13.03.2023 № 268</w:t>
      </w:r>
      <w:r w:rsidRPr="00D54876">
        <w:t xml:space="preserve"> </w:t>
      </w:r>
      <w:r>
        <w:t>«</w:t>
      </w:r>
      <w:r w:rsidRPr="00D54876">
        <w:rPr>
          <w:sz w:val="28"/>
          <w:szCs w:val="28"/>
        </w:rPr>
        <w:t>О внесении изменений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</w:t>
      </w:r>
      <w:r>
        <w:rPr>
          <w:sz w:val="28"/>
          <w:szCs w:val="28"/>
        </w:rPr>
        <w:t xml:space="preserve"> отменить.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744E3B">
        <w:rPr>
          <w:bCs/>
          <w:sz w:val="28"/>
          <w:szCs w:val="28"/>
        </w:rPr>
        <w:t xml:space="preserve">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</w:t>
      </w:r>
      <w:r w:rsidRPr="00744E3B">
        <w:rPr>
          <w:bCs/>
          <w:sz w:val="28"/>
          <w:szCs w:val="28"/>
        </w:rPr>
        <w:lastRenderedPageBreak/>
        <w:t xml:space="preserve">официальном сайте Фурмановского муниципального района в информационно-телекоммуникационной сети «Интернет» - </w:t>
      </w:r>
      <w:hyperlink r:id="rId7" w:history="1">
        <w:r w:rsidRPr="00744E3B">
          <w:rPr>
            <w:rStyle w:val="a3"/>
            <w:bCs/>
            <w:sz w:val="28"/>
            <w:szCs w:val="28"/>
          </w:rPr>
          <w:t>http://www.furmanov.su/</w:t>
        </w:r>
      </w:hyperlink>
      <w:r w:rsidRPr="00744E3B">
        <w:rPr>
          <w:bCs/>
          <w:sz w:val="28"/>
          <w:szCs w:val="28"/>
        </w:rPr>
        <w:t>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744E3B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proofErr w:type="gramStart"/>
      <w:r w:rsidRPr="00744E3B">
        <w:rPr>
          <w:sz w:val="28"/>
          <w:szCs w:val="28"/>
        </w:rPr>
        <w:t>Контроль за</w:t>
      </w:r>
      <w:proofErr w:type="gramEnd"/>
      <w:r w:rsidRPr="00744E3B">
        <w:rPr>
          <w:sz w:val="28"/>
          <w:szCs w:val="28"/>
        </w:rPr>
        <w:t xml:space="preserve"> исполнением настоящего постановления </w:t>
      </w:r>
      <w:r w:rsidR="007260F6">
        <w:rPr>
          <w:sz w:val="28"/>
          <w:szCs w:val="28"/>
        </w:rPr>
        <w:t xml:space="preserve">возложить на заместителя главы администрации Фурмановского муниципального района </w:t>
      </w:r>
      <w:r w:rsidR="009A2C80">
        <w:rPr>
          <w:sz w:val="28"/>
          <w:szCs w:val="28"/>
        </w:rPr>
        <w:t>Л.В. Белина</w:t>
      </w:r>
      <w:r w:rsidR="007260F6">
        <w:rPr>
          <w:sz w:val="28"/>
          <w:szCs w:val="28"/>
        </w:rPr>
        <w:t>.</w:t>
      </w: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Pr="00744E3B" w:rsidRDefault="007260F6" w:rsidP="004C7A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4C7A71" w:rsidRPr="00744E3B">
        <w:rPr>
          <w:b/>
          <w:bCs/>
          <w:sz w:val="28"/>
          <w:szCs w:val="28"/>
        </w:rPr>
        <w:t xml:space="preserve"> </w:t>
      </w:r>
    </w:p>
    <w:p w:rsidR="004C7A71" w:rsidRDefault="004C7A71" w:rsidP="004C7A71">
      <w:pPr>
        <w:jc w:val="both"/>
        <w:rPr>
          <w:b/>
          <w:bCs/>
          <w:sz w:val="28"/>
          <w:szCs w:val="28"/>
        </w:rPr>
      </w:pPr>
      <w:r w:rsidRPr="00744E3B">
        <w:rPr>
          <w:b/>
          <w:bCs/>
          <w:sz w:val="28"/>
          <w:szCs w:val="28"/>
        </w:rPr>
        <w:t xml:space="preserve">Фурмановского </w:t>
      </w: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  <w:r w:rsidRPr="00744E3B">
        <w:rPr>
          <w:b/>
          <w:bCs/>
          <w:sz w:val="28"/>
          <w:szCs w:val="28"/>
        </w:rPr>
        <w:t xml:space="preserve">муниципального района                                                          </w:t>
      </w:r>
      <w:r w:rsidR="00D54876">
        <w:rPr>
          <w:b/>
          <w:bCs/>
          <w:sz w:val="28"/>
          <w:szCs w:val="28"/>
        </w:rPr>
        <w:t>П.Н. Колесников</w:t>
      </w: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EF69C8" w:rsidRDefault="00EF69C8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F5227" w:rsidRDefault="004F5227" w:rsidP="003E4701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8E1B87" w:rsidRDefault="008E1B87" w:rsidP="003E4701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F5227" w:rsidRDefault="004F5227" w:rsidP="003E4701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3E4701" w:rsidRDefault="003E4701" w:rsidP="003E4701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lastRenderedPageBreak/>
        <w:t xml:space="preserve">Приложение к Постановлению </w:t>
      </w:r>
    </w:p>
    <w:p w:rsidR="003E4701" w:rsidRDefault="003E4701" w:rsidP="003E4701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администрации </w:t>
      </w:r>
    </w:p>
    <w:p w:rsidR="003E4701" w:rsidRDefault="003E4701" w:rsidP="003E4701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Фурмановского муниципального </w:t>
      </w:r>
    </w:p>
    <w:p w:rsidR="003E4701" w:rsidRDefault="00A71D08" w:rsidP="00A71D08">
      <w:pPr>
        <w:tabs>
          <w:tab w:val="left" w:pos="9639"/>
        </w:tabs>
        <w:ind w:right="333"/>
        <w:jc w:val="center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                                                                                               </w:t>
      </w:r>
      <w:r w:rsidR="003E4701">
        <w:rPr>
          <w:rFonts w:eastAsia="Calibri"/>
          <w:b/>
          <w:bCs/>
          <w:sz w:val="22"/>
          <w:lang w:eastAsia="en-US"/>
        </w:rPr>
        <w:t xml:space="preserve">района </w:t>
      </w:r>
      <w:proofErr w:type="gramStart"/>
      <w:r w:rsidR="003E4701">
        <w:rPr>
          <w:rFonts w:eastAsia="Calibri"/>
          <w:b/>
          <w:bCs/>
          <w:sz w:val="22"/>
          <w:lang w:eastAsia="en-US"/>
        </w:rPr>
        <w:t>от</w:t>
      </w:r>
      <w:proofErr w:type="gramEnd"/>
      <w:r w:rsidR="003E4701">
        <w:rPr>
          <w:rFonts w:eastAsia="Calibri"/>
          <w:b/>
          <w:bCs/>
          <w:sz w:val="22"/>
          <w:lang w:eastAsia="en-US"/>
        </w:rPr>
        <w:t xml:space="preserve"> </w:t>
      </w:r>
      <w:r>
        <w:rPr>
          <w:rFonts w:eastAsia="Calibri"/>
          <w:b/>
          <w:bCs/>
          <w:sz w:val="22"/>
          <w:lang w:eastAsia="en-US"/>
        </w:rPr>
        <w:t xml:space="preserve">              </w:t>
      </w:r>
      <w:r w:rsidR="003E4701">
        <w:rPr>
          <w:rFonts w:eastAsia="Calibri"/>
          <w:b/>
          <w:bCs/>
          <w:sz w:val="22"/>
          <w:lang w:eastAsia="en-US"/>
        </w:rPr>
        <w:t xml:space="preserve"> №</w:t>
      </w:r>
      <w:r>
        <w:rPr>
          <w:rFonts w:eastAsia="Calibri"/>
          <w:b/>
          <w:bCs/>
          <w:sz w:val="22"/>
          <w:lang w:eastAsia="en-US"/>
        </w:rPr>
        <w:t xml:space="preserve">         </w:t>
      </w:r>
    </w:p>
    <w:p w:rsidR="00A71D08" w:rsidRDefault="00A71D08" w:rsidP="003E470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3E4701" w:rsidRDefault="003E4701" w:rsidP="003E470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>Приложение  2</w:t>
      </w:r>
    </w:p>
    <w:p w:rsidR="003E4701" w:rsidRDefault="003E4701" w:rsidP="003E4701">
      <w:pPr>
        <w:tabs>
          <w:tab w:val="left" w:pos="9639"/>
        </w:tabs>
        <w:autoSpaceDE w:val="0"/>
        <w:autoSpaceDN w:val="0"/>
        <w:adjustRightInd w:val="0"/>
        <w:ind w:left="5245" w:right="333"/>
        <w:jc w:val="right"/>
        <w:rPr>
          <w:rFonts w:eastAsia="Calibri"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к постановлению администрации Фурмановского муниципального района от  </w:t>
      </w:r>
      <w:r>
        <w:rPr>
          <w:rFonts w:eastAsia="Calibri"/>
          <w:bCs/>
          <w:sz w:val="22"/>
          <w:lang w:eastAsia="en-US"/>
        </w:rPr>
        <w:t xml:space="preserve">21.05.2021     </w:t>
      </w:r>
      <w:r>
        <w:rPr>
          <w:rFonts w:eastAsia="Calibri"/>
          <w:b/>
          <w:bCs/>
          <w:sz w:val="22"/>
          <w:lang w:eastAsia="en-US"/>
        </w:rPr>
        <w:t xml:space="preserve">№ </w:t>
      </w:r>
      <w:r>
        <w:rPr>
          <w:rFonts w:eastAsia="Calibri"/>
          <w:bCs/>
          <w:sz w:val="22"/>
          <w:lang w:eastAsia="en-US"/>
        </w:rPr>
        <w:t>332</w:t>
      </w:r>
    </w:p>
    <w:p w:rsidR="003E4701" w:rsidRDefault="003E4701" w:rsidP="003E4701">
      <w:pPr>
        <w:widowControl w:val="0"/>
        <w:autoSpaceDE w:val="0"/>
        <w:autoSpaceDN w:val="0"/>
        <w:jc w:val="center"/>
        <w:rPr>
          <w:b/>
          <w:bCs/>
        </w:rPr>
      </w:pPr>
    </w:p>
    <w:p w:rsidR="003E4701" w:rsidRDefault="003E4701" w:rsidP="003E4701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3E4701" w:rsidRDefault="003E4701" w:rsidP="003E4701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АДМИНИСТРАТИВНОЙ КОМИССИИ</w:t>
      </w:r>
    </w:p>
    <w:p w:rsidR="003E4701" w:rsidRDefault="003E4701" w:rsidP="003E4701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ФУРМАНОВСКОГО МУНИЦИПАЛЬНОГО РАЙОНА</w:t>
      </w:r>
    </w:p>
    <w:p w:rsidR="003E4701" w:rsidRDefault="003E4701" w:rsidP="003E470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2"/>
        <w:gridCol w:w="5768"/>
      </w:tblGrid>
      <w:tr w:rsidR="003E4701" w:rsidTr="003E47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01" w:rsidRDefault="00D54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Белина Любовь Вячеславовна</w:t>
            </w:r>
          </w:p>
          <w:p w:rsidR="003E4701" w:rsidRDefault="003E47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3E4701" w:rsidP="00207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Фурмановского муниципального района, председатель Комиссии</w:t>
            </w:r>
            <w:r w:rsidR="00075B61">
              <w:rPr>
                <w:lang w:eastAsia="en-US"/>
              </w:rPr>
              <w:t xml:space="preserve"> </w:t>
            </w:r>
          </w:p>
        </w:tc>
      </w:tr>
      <w:tr w:rsidR="003E4701" w:rsidTr="003E47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C" w:rsidRDefault="00512E4C" w:rsidP="00512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</w:t>
            </w:r>
          </w:p>
          <w:p w:rsidR="003E4701" w:rsidRDefault="00512E4C" w:rsidP="00512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Андрей Евгеньевич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512E4C" w:rsidP="002070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муниципальному контролю администрации Фурмановского муниципального района</w:t>
            </w:r>
            <w:r w:rsidR="003E4701">
              <w:rPr>
                <w:lang w:eastAsia="en-US"/>
              </w:rPr>
              <w:t>, заместитель председателя Комиссии</w:t>
            </w:r>
            <w:r w:rsidR="00075B61">
              <w:rPr>
                <w:lang w:eastAsia="en-US"/>
              </w:rPr>
              <w:t xml:space="preserve"> </w:t>
            </w:r>
          </w:p>
        </w:tc>
      </w:tr>
      <w:tr w:rsidR="003E4701" w:rsidTr="003E47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01" w:rsidRDefault="00CD31C2" w:rsidP="00D54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Марычева Елена Александровна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F73387" w:rsidP="00F733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="00CD31C2">
              <w:rPr>
                <w:lang w:eastAsia="en-US"/>
              </w:rPr>
              <w:t>отдела ЖКХ и благоустройства администрации Фурмановского муниципального района</w:t>
            </w:r>
            <w:r w:rsidR="003E4701">
              <w:rPr>
                <w:lang w:eastAsia="en-US"/>
              </w:rPr>
              <w:t>, секретарь Комиссии</w:t>
            </w:r>
            <w:r w:rsidR="00075B61">
              <w:rPr>
                <w:lang w:eastAsia="en-US"/>
              </w:rPr>
              <w:t xml:space="preserve"> </w:t>
            </w:r>
          </w:p>
        </w:tc>
      </w:tr>
      <w:tr w:rsidR="003E4701" w:rsidTr="003E470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3E47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ЧЛЕНЫ КОМИССИИ</w:t>
            </w:r>
          </w:p>
        </w:tc>
      </w:tr>
      <w:tr w:rsidR="003E4701" w:rsidTr="003E47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2070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Демчев Дмитрий Юрьевич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683559" w:rsidP="006835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</w:t>
            </w:r>
            <w:r w:rsidR="003E4701">
              <w:rPr>
                <w:lang w:eastAsia="en-US"/>
              </w:rPr>
              <w:t>архитектуры администрации Фур</w:t>
            </w:r>
            <w:r w:rsidR="00075B61">
              <w:rPr>
                <w:lang w:eastAsia="en-US"/>
              </w:rPr>
              <w:t>мановского муниципального район</w:t>
            </w:r>
            <w:r w:rsidR="002070AE">
              <w:rPr>
                <w:lang w:eastAsia="en-US"/>
              </w:rPr>
              <w:t xml:space="preserve"> </w:t>
            </w:r>
          </w:p>
        </w:tc>
      </w:tr>
      <w:tr w:rsidR="003E4701" w:rsidTr="003E47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3E47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Корунов </w:t>
            </w:r>
          </w:p>
          <w:p w:rsidR="003E4701" w:rsidRDefault="003E47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Андрей Владимирович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D54876" w:rsidP="006835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E4701">
              <w:rPr>
                <w:lang w:eastAsia="en-US"/>
              </w:rPr>
              <w:t>ачальник отдела ЖКХ и благоустройства администрации Фурмановского муниципального района</w:t>
            </w:r>
            <w:r>
              <w:rPr>
                <w:lang w:eastAsia="en-US"/>
              </w:rPr>
              <w:t xml:space="preserve"> </w:t>
            </w:r>
          </w:p>
        </w:tc>
      </w:tr>
      <w:tr w:rsidR="003E4701" w:rsidTr="003E47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3E47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Сыроегин</w:t>
            </w:r>
            <w:proofErr w:type="spellEnd"/>
            <w:r>
              <w:rPr>
                <w:lang w:eastAsia="en-US"/>
              </w:rPr>
              <w:t xml:space="preserve"> Андрей Александрович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01" w:rsidRDefault="003E4701" w:rsidP="006835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ГО и ЧС, мобилизационной подготовке администрации Фурмановского муниципального района</w:t>
            </w:r>
            <w:r w:rsidR="00075B61">
              <w:rPr>
                <w:lang w:eastAsia="en-US"/>
              </w:rPr>
              <w:t xml:space="preserve">  </w:t>
            </w:r>
          </w:p>
        </w:tc>
      </w:tr>
      <w:tr w:rsidR="00D54876" w:rsidTr="003E47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075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Бейтикс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Айвар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Иварович</w:t>
            </w:r>
            <w:proofErr w:type="spellEnd"/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075B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обеспечения деятельности администрации Фурмановского муниципального района» - по согласованию</w:t>
            </w:r>
          </w:p>
        </w:tc>
      </w:tr>
    </w:tbl>
    <w:p w:rsidR="003E4701" w:rsidRDefault="003E4701" w:rsidP="003E47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701" w:rsidRDefault="003E4701" w:rsidP="003E4701"/>
    <w:p w:rsidR="003E4701" w:rsidRDefault="003E4701" w:rsidP="00EF69C8">
      <w:pPr>
        <w:tabs>
          <w:tab w:val="left" w:pos="9639"/>
        </w:tabs>
        <w:spacing w:line="276" w:lineRule="auto"/>
        <w:ind w:right="333"/>
        <w:jc w:val="both"/>
      </w:pPr>
    </w:p>
    <w:p w:rsidR="00727396" w:rsidRDefault="00727396" w:rsidP="00727396"/>
    <w:p w:rsidR="00727396" w:rsidRDefault="00727396" w:rsidP="00727396">
      <w:pPr>
        <w:tabs>
          <w:tab w:val="left" w:pos="9639"/>
        </w:tabs>
        <w:spacing w:line="276" w:lineRule="auto"/>
        <w:ind w:right="333"/>
        <w:jc w:val="both"/>
      </w:pPr>
    </w:p>
    <w:p w:rsidR="00727396" w:rsidRDefault="00727396" w:rsidP="00EF69C8">
      <w:pPr>
        <w:tabs>
          <w:tab w:val="left" w:pos="9639"/>
        </w:tabs>
        <w:spacing w:line="276" w:lineRule="auto"/>
        <w:ind w:right="333"/>
        <w:jc w:val="both"/>
      </w:pPr>
    </w:p>
    <w:sectPr w:rsidR="0072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AE9"/>
    <w:multiLevelType w:val="multilevel"/>
    <w:tmpl w:val="9A2026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1"/>
    <w:rsid w:val="00027E94"/>
    <w:rsid w:val="00075B61"/>
    <w:rsid w:val="00175437"/>
    <w:rsid w:val="002070AE"/>
    <w:rsid w:val="003449E2"/>
    <w:rsid w:val="003E4701"/>
    <w:rsid w:val="00402F8D"/>
    <w:rsid w:val="004C7A71"/>
    <w:rsid w:val="004F5227"/>
    <w:rsid w:val="005114A7"/>
    <w:rsid w:val="00512E4C"/>
    <w:rsid w:val="006435C7"/>
    <w:rsid w:val="00683559"/>
    <w:rsid w:val="007260F6"/>
    <w:rsid w:val="00727396"/>
    <w:rsid w:val="00790395"/>
    <w:rsid w:val="007B6F30"/>
    <w:rsid w:val="0086338F"/>
    <w:rsid w:val="008E1B87"/>
    <w:rsid w:val="0090305F"/>
    <w:rsid w:val="009A2C80"/>
    <w:rsid w:val="00A715D1"/>
    <w:rsid w:val="00A71D08"/>
    <w:rsid w:val="00B37DC2"/>
    <w:rsid w:val="00CB6878"/>
    <w:rsid w:val="00CD31C2"/>
    <w:rsid w:val="00D54876"/>
    <w:rsid w:val="00DF62A8"/>
    <w:rsid w:val="00E47C32"/>
    <w:rsid w:val="00E626E5"/>
    <w:rsid w:val="00EF69C8"/>
    <w:rsid w:val="00F73387"/>
    <w:rsid w:val="00F860D1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71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7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4C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C7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71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7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4C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C7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</cp:lastModifiedBy>
  <cp:revision>17</cp:revision>
  <cp:lastPrinted>2024-05-07T05:44:00Z</cp:lastPrinted>
  <dcterms:created xsi:type="dcterms:W3CDTF">2024-02-08T12:42:00Z</dcterms:created>
  <dcterms:modified xsi:type="dcterms:W3CDTF">2024-05-13T10:51:00Z</dcterms:modified>
</cp:coreProperties>
</file>