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5D04FE" w:rsidRDefault="0004679E" w:rsidP="0004679E">
      <w:pPr>
        <w:spacing w:after="0" w:line="240" w:lineRule="auto"/>
        <w:jc w:val="right"/>
        <w:rPr>
          <w:rFonts w:ascii="Times New Roman" w:hAnsi="Times New Roman" w:cs="Times New Roman"/>
        </w:rPr>
      </w:pPr>
      <w:r w:rsidRPr="005D04FE">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56DB8" w:rsidRPr="005D04FE">
        <w:rPr>
          <w:rFonts w:ascii="Times New Roman" w:hAnsi="Times New Roman" w:cs="Times New Roman"/>
        </w:rPr>
        <w:t xml:space="preserve"> </w:t>
      </w:r>
      <w:r w:rsidRPr="005D04FE">
        <w:rPr>
          <w:rFonts w:ascii="Times New Roman" w:hAnsi="Times New Roman" w:cs="Times New Roman"/>
        </w:rPr>
        <w:br w:type="textWrapping" w:clear="all"/>
      </w:r>
    </w:p>
    <w:p w:rsidR="0004679E" w:rsidRPr="005D04FE" w:rsidRDefault="0004679E" w:rsidP="0004679E">
      <w:pPr>
        <w:shd w:val="clear" w:color="auto" w:fill="FFFFFF"/>
        <w:spacing w:before="5" w:after="0" w:line="240" w:lineRule="auto"/>
        <w:ind w:left="14"/>
        <w:jc w:val="center"/>
        <w:rPr>
          <w:rFonts w:ascii="Times New Roman" w:hAnsi="Times New Roman" w:cs="Times New Roman"/>
          <w:b/>
        </w:rPr>
      </w:pPr>
      <w:r w:rsidRPr="005D04FE">
        <w:rPr>
          <w:rFonts w:ascii="Times New Roman" w:hAnsi="Times New Roman" w:cs="Times New Roman"/>
          <w:b/>
        </w:rPr>
        <w:t>Ивановская область</w:t>
      </w:r>
    </w:p>
    <w:p w:rsidR="0004679E" w:rsidRPr="005D04FE" w:rsidRDefault="0004679E" w:rsidP="0004679E">
      <w:pPr>
        <w:shd w:val="clear" w:color="auto" w:fill="FFFFFF"/>
        <w:spacing w:before="2" w:after="0" w:line="240" w:lineRule="auto"/>
        <w:ind w:left="29"/>
        <w:jc w:val="center"/>
        <w:rPr>
          <w:rFonts w:ascii="Times New Roman" w:hAnsi="Times New Roman" w:cs="Times New Roman"/>
          <w:b/>
        </w:rPr>
      </w:pPr>
      <w:r w:rsidRPr="005D04FE">
        <w:rPr>
          <w:rFonts w:ascii="Times New Roman" w:hAnsi="Times New Roman" w:cs="Times New Roman"/>
          <w:b/>
        </w:rPr>
        <w:t>Фурмановский муниципальный район</w:t>
      </w:r>
    </w:p>
    <w:p w:rsidR="0004679E" w:rsidRPr="005D04FE" w:rsidRDefault="0004679E" w:rsidP="0004679E">
      <w:pPr>
        <w:shd w:val="clear" w:color="auto" w:fill="FFFFFF"/>
        <w:spacing w:after="0" w:line="240" w:lineRule="auto"/>
        <w:ind w:left="24"/>
        <w:jc w:val="center"/>
        <w:rPr>
          <w:rFonts w:ascii="Times New Roman" w:hAnsi="Times New Roman" w:cs="Times New Roman"/>
          <w:b/>
        </w:rPr>
      </w:pPr>
      <w:r w:rsidRPr="005D04FE">
        <w:rPr>
          <w:rFonts w:ascii="Times New Roman" w:hAnsi="Times New Roman" w:cs="Times New Roman"/>
          <w:b/>
        </w:rPr>
        <w:t>СОВЕТ ФУРМАНОВСКОГО ГОРОДСКОГО ПОСЕЛЕНИЯ</w:t>
      </w:r>
    </w:p>
    <w:p w:rsidR="0004679E" w:rsidRPr="005D04FE" w:rsidRDefault="0004679E" w:rsidP="0004679E">
      <w:pPr>
        <w:shd w:val="clear" w:color="auto" w:fill="FFFFFF"/>
        <w:spacing w:before="7" w:after="0" w:line="240" w:lineRule="auto"/>
        <w:ind w:left="10"/>
        <w:jc w:val="center"/>
        <w:rPr>
          <w:rFonts w:ascii="Times New Roman" w:hAnsi="Times New Roman" w:cs="Times New Roman"/>
          <w:b/>
        </w:rPr>
      </w:pPr>
      <w:r w:rsidRPr="005D04FE">
        <w:rPr>
          <w:rFonts w:ascii="Times New Roman" w:hAnsi="Times New Roman" w:cs="Times New Roman"/>
          <w:b/>
        </w:rPr>
        <w:t>Четвертого созыва</w:t>
      </w:r>
    </w:p>
    <w:p w:rsidR="0004679E" w:rsidRPr="005D04FE" w:rsidRDefault="0004679E" w:rsidP="0004679E">
      <w:pPr>
        <w:spacing w:after="0" w:line="240" w:lineRule="auto"/>
        <w:jc w:val="center"/>
        <w:rPr>
          <w:rFonts w:ascii="Times New Roman" w:hAnsi="Times New Roman" w:cs="Times New Roman"/>
          <w:b/>
        </w:rPr>
      </w:pPr>
    </w:p>
    <w:p w:rsidR="0004679E" w:rsidRPr="005D04FE" w:rsidRDefault="0004679E" w:rsidP="0004679E">
      <w:pPr>
        <w:spacing w:after="0" w:line="240" w:lineRule="auto"/>
        <w:jc w:val="center"/>
        <w:rPr>
          <w:rFonts w:ascii="Times New Roman" w:hAnsi="Times New Roman" w:cs="Times New Roman"/>
          <w:b/>
        </w:rPr>
      </w:pPr>
      <w:r w:rsidRPr="005D04FE">
        <w:rPr>
          <w:rFonts w:ascii="Times New Roman" w:hAnsi="Times New Roman" w:cs="Times New Roman"/>
          <w:b/>
        </w:rPr>
        <w:t>РЕШЕНИЕ</w:t>
      </w:r>
    </w:p>
    <w:p w:rsidR="0004679E" w:rsidRPr="005D04FE" w:rsidRDefault="0004679E" w:rsidP="0004679E">
      <w:pPr>
        <w:spacing w:after="0" w:line="240" w:lineRule="auto"/>
        <w:jc w:val="center"/>
        <w:rPr>
          <w:rFonts w:ascii="Times New Roman" w:hAnsi="Times New Roman" w:cs="Times New Roman"/>
          <w:b/>
        </w:rPr>
      </w:pPr>
    </w:p>
    <w:p w:rsidR="0004679E" w:rsidRPr="005D04FE" w:rsidRDefault="0004679E" w:rsidP="0004679E">
      <w:pPr>
        <w:spacing w:after="0" w:line="240" w:lineRule="auto"/>
        <w:jc w:val="both"/>
        <w:rPr>
          <w:rFonts w:ascii="Times New Roman" w:hAnsi="Times New Roman" w:cs="Times New Roman"/>
          <w:b/>
          <w:sz w:val="24"/>
          <w:szCs w:val="24"/>
        </w:rPr>
      </w:pPr>
      <w:r w:rsidRPr="005D04FE">
        <w:rPr>
          <w:rFonts w:ascii="Times New Roman" w:hAnsi="Times New Roman" w:cs="Times New Roman"/>
          <w:b/>
          <w:sz w:val="24"/>
          <w:szCs w:val="24"/>
        </w:rPr>
        <w:t xml:space="preserve">от </w:t>
      </w:r>
      <w:r w:rsidR="00A20C52">
        <w:rPr>
          <w:rFonts w:ascii="Times New Roman" w:hAnsi="Times New Roman" w:cs="Times New Roman"/>
          <w:b/>
          <w:sz w:val="24"/>
          <w:szCs w:val="24"/>
        </w:rPr>
        <w:t>28</w:t>
      </w:r>
      <w:r w:rsidR="009E4922">
        <w:rPr>
          <w:rFonts w:ascii="Times New Roman" w:hAnsi="Times New Roman" w:cs="Times New Roman"/>
          <w:b/>
          <w:sz w:val="24"/>
          <w:szCs w:val="24"/>
        </w:rPr>
        <w:t xml:space="preserve"> </w:t>
      </w:r>
      <w:r w:rsidR="00A20C52">
        <w:rPr>
          <w:rFonts w:ascii="Times New Roman" w:hAnsi="Times New Roman" w:cs="Times New Roman"/>
          <w:b/>
          <w:sz w:val="24"/>
          <w:szCs w:val="24"/>
        </w:rPr>
        <w:t>июл</w:t>
      </w:r>
      <w:r w:rsidR="0096415B">
        <w:rPr>
          <w:rFonts w:ascii="Times New Roman" w:hAnsi="Times New Roman" w:cs="Times New Roman"/>
          <w:b/>
          <w:sz w:val="24"/>
          <w:szCs w:val="24"/>
        </w:rPr>
        <w:t>я</w:t>
      </w:r>
      <w:r w:rsidR="0026707E">
        <w:rPr>
          <w:rFonts w:ascii="Times New Roman" w:hAnsi="Times New Roman" w:cs="Times New Roman"/>
          <w:b/>
          <w:sz w:val="24"/>
          <w:szCs w:val="24"/>
        </w:rPr>
        <w:t xml:space="preserve"> </w:t>
      </w:r>
      <w:r w:rsidR="00077878" w:rsidRPr="005D04FE">
        <w:rPr>
          <w:rFonts w:ascii="Times New Roman" w:hAnsi="Times New Roman" w:cs="Times New Roman"/>
          <w:b/>
          <w:sz w:val="24"/>
          <w:szCs w:val="24"/>
        </w:rPr>
        <w:t xml:space="preserve">2022 года                        </w:t>
      </w:r>
      <w:r w:rsidRPr="005D04FE">
        <w:rPr>
          <w:rFonts w:ascii="Times New Roman" w:hAnsi="Times New Roman" w:cs="Times New Roman"/>
          <w:b/>
          <w:sz w:val="24"/>
          <w:szCs w:val="24"/>
        </w:rPr>
        <w:tab/>
        <w:t xml:space="preserve"> </w:t>
      </w:r>
      <w:r w:rsidRPr="005D04FE">
        <w:rPr>
          <w:rFonts w:ascii="Times New Roman" w:hAnsi="Times New Roman" w:cs="Times New Roman"/>
          <w:b/>
          <w:sz w:val="24"/>
          <w:szCs w:val="24"/>
        </w:rPr>
        <w:tab/>
        <w:t xml:space="preserve">             </w:t>
      </w:r>
      <w:r w:rsidRPr="005D04FE">
        <w:rPr>
          <w:rFonts w:ascii="Times New Roman" w:hAnsi="Times New Roman" w:cs="Times New Roman"/>
          <w:b/>
          <w:sz w:val="24"/>
          <w:szCs w:val="24"/>
        </w:rPr>
        <w:tab/>
        <w:t xml:space="preserve">    </w:t>
      </w:r>
      <w:r w:rsidR="00077878" w:rsidRPr="005D04FE">
        <w:rPr>
          <w:rFonts w:ascii="Times New Roman" w:hAnsi="Times New Roman" w:cs="Times New Roman"/>
          <w:b/>
          <w:sz w:val="24"/>
          <w:szCs w:val="24"/>
        </w:rPr>
        <w:t xml:space="preserve">                        </w:t>
      </w:r>
      <w:r w:rsidR="0026707E">
        <w:rPr>
          <w:rFonts w:ascii="Times New Roman" w:hAnsi="Times New Roman" w:cs="Times New Roman"/>
          <w:b/>
          <w:sz w:val="24"/>
          <w:szCs w:val="24"/>
        </w:rPr>
        <w:t xml:space="preserve">    </w:t>
      </w:r>
      <w:r w:rsidR="00077878" w:rsidRPr="005D04FE">
        <w:rPr>
          <w:rFonts w:ascii="Times New Roman" w:hAnsi="Times New Roman" w:cs="Times New Roman"/>
          <w:b/>
          <w:sz w:val="24"/>
          <w:szCs w:val="24"/>
        </w:rPr>
        <w:t xml:space="preserve">     </w:t>
      </w:r>
      <w:r w:rsidRPr="005D04FE">
        <w:rPr>
          <w:rFonts w:ascii="Times New Roman" w:hAnsi="Times New Roman" w:cs="Times New Roman"/>
          <w:b/>
          <w:sz w:val="24"/>
          <w:szCs w:val="24"/>
        </w:rPr>
        <w:t xml:space="preserve"> №</w:t>
      </w:r>
      <w:r w:rsidR="00A20C52">
        <w:rPr>
          <w:rFonts w:ascii="Times New Roman" w:hAnsi="Times New Roman" w:cs="Times New Roman"/>
          <w:b/>
          <w:sz w:val="24"/>
          <w:szCs w:val="24"/>
        </w:rPr>
        <w:t xml:space="preserve"> </w:t>
      </w:r>
      <w:r w:rsidR="00C70122">
        <w:rPr>
          <w:rFonts w:ascii="Times New Roman" w:hAnsi="Times New Roman" w:cs="Times New Roman"/>
          <w:b/>
          <w:sz w:val="24"/>
          <w:szCs w:val="24"/>
        </w:rPr>
        <w:t>28</w:t>
      </w:r>
    </w:p>
    <w:p w:rsidR="0004679E" w:rsidRPr="005D04FE" w:rsidRDefault="0004679E" w:rsidP="0004679E">
      <w:pPr>
        <w:spacing w:after="0" w:line="240" w:lineRule="auto"/>
        <w:jc w:val="both"/>
        <w:rPr>
          <w:rFonts w:ascii="Times New Roman" w:hAnsi="Times New Roman" w:cs="Times New Roman"/>
          <w:b/>
          <w:sz w:val="24"/>
          <w:szCs w:val="24"/>
        </w:rPr>
      </w:pPr>
    </w:p>
    <w:p w:rsidR="0004679E" w:rsidRPr="006941F1" w:rsidRDefault="0004679E" w:rsidP="0004679E">
      <w:pPr>
        <w:spacing w:after="0" w:line="240" w:lineRule="auto"/>
        <w:jc w:val="both"/>
        <w:rPr>
          <w:rFonts w:ascii="Times New Roman" w:hAnsi="Times New Roman" w:cs="Times New Roman"/>
          <w:sz w:val="24"/>
          <w:szCs w:val="24"/>
        </w:rPr>
      </w:pPr>
      <w:r w:rsidRPr="005D04FE">
        <w:rPr>
          <w:rFonts w:ascii="Times New Roman" w:eastAsia="Times New Roman" w:hAnsi="Times New Roman" w:cs="Times New Roman"/>
          <w:b/>
          <w:sz w:val="24"/>
          <w:szCs w:val="24"/>
        </w:rPr>
        <w:t xml:space="preserve">О внесении изменений в решение </w:t>
      </w:r>
      <w:r w:rsidRPr="006941F1">
        <w:rPr>
          <w:rFonts w:ascii="Times New Roman" w:eastAsia="Times New Roman" w:hAnsi="Times New Roman" w:cs="Times New Roman"/>
          <w:b/>
          <w:sz w:val="24"/>
          <w:szCs w:val="24"/>
        </w:rPr>
        <w:t>Совета Фурмановского городского поселения от 23.12.2021 № 53</w:t>
      </w:r>
      <w:r w:rsidRPr="006941F1">
        <w:rPr>
          <w:rFonts w:ascii="Times New Roman" w:hAnsi="Times New Roman"/>
          <w:b/>
          <w:sz w:val="24"/>
          <w:szCs w:val="24"/>
        </w:rPr>
        <w:t xml:space="preserve"> «</w:t>
      </w:r>
      <w:r w:rsidRPr="006941F1">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6941F1" w:rsidRDefault="0004679E" w:rsidP="0004679E">
      <w:pPr>
        <w:pStyle w:val="a3"/>
        <w:ind w:firstLine="567"/>
        <w:rPr>
          <w:sz w:val="24"/>
          <w:szCs w:val="24"/>
        </w:rPr>
      </w:pPr>
    </w:p>
    <w:p w:rsidR="00904FC1" w:rsidRPr="006941F1" w:rsidRDefault="00904FC1" w:rsidP="00904FC1">
      <w:pPr>
        <w:pStyle w:val="a3"/>
        <w:ind w:firstLine="567"/>
        <w:rPr>
          <w:sz w:val="24"/>
          <w:szCs w:val="24"/>
        </w:rPr>
      </w:pPr>
      <w:r w:rsidRPr="006941F1">
        <w:rPr>
          <w:sz w:val="24"/>
          <w:szCs w:val="24"/>
        </w:rPr>
        <w:t>В целях регулирования бюджетных правоотношений в связи с внесением изменений в</w:t>
      </w:r>
      <w:r w:rsidR="00A20C52">
        <w:rPr>
          <w:sz w:val="24"/>
          <w:szCs w:val="24"/>
        </w:rPr>
        <w:t xml:space="preserve"> доходную и</w:t>
      </w:r>
      <w:r w:rsidRPr="006941F1">
        <w:rPr>
          <w:sz w:val="24"/>
          <w:szCs w:val="24"/>
        </w:rPr>
        <w:t xml:space="preserve"> расходную част</w:t>
      </w:r>
      <w:r w:rsidR="00A20C52">
        <w:rPr>
          <w:sz w:val="24"/>
          <w:szCs w:val="24"/>
        </w:rPr>
        <w:t>и</w:t>
      </w:r>
      <w:r w:rsidRPr="006941F1">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904FC1" w:rsidRPr="006941F1" w:rsidRDefault="00904FC1" w:rsidP="00904FC1">
      <w:pPr>
        <w:pStyle w:val="a3"/>
        <w:ind w:firstLine="567"/>
        <w:rPr>
          <w:sz w:val="24"/>
          <w:szCs w:val="24"/>
        </w:rPr>
      </w:pPr>
      <w:r w:rsidRPr="006941F1">
        <w:rPr>
          <w:sz w:val="24"/>
          <w:szCs w:val="24"/>
        </w:rPr>
        <w:t>РЕШИЛ:</w:t>
      </w:r>
    </w:p>
    <w:p w:rsidR="00904FC1" w:rsidRPr="006941F1" w:rsidRDefault="00904FC1" w:rsidP="00904FC1">
      <w:pPr>
        <w:tabs>
          <w:tab w:val="left" w:pos="567"/>
        </w:tabs>
        <w:spacing w:after="0" w:line="20" w:lineRule="atLeast"/>
        <w:ind w:firstLine="567"/>
        <w:jc w:val="both"/>
        <w:rPr>
          <w:rFonts w:ascii="Times New Roman" w:hAnsi="Times New Roman" w:cs="Times New Roman"/>
          <w:sz w:val="24"/>
          <w:szCs w:val="24"/>
        </w:rPr>
      </w:pPr>
      <w:r w:rsidRPr="006941F1">
        <w:rPr>
          <w:rFonts w:ascii="Times New Roman" w:hAnsi="Times New Roman" w:cs="Times New Roman"/>
          <w:sz w:val="24"/>
          <w:szCs w:val="24"/>
        </w:rPr>
        <w:t xml:space="preserve">1. Внести в решение Совета Фурмановского городского поселения от 23.12.2021 </w:t>
      </w:r>
      <w:r w:rsidR="00612579">
        <w:rPr>
          <w:rFonts w:ascii="Times New Roman" w:hAnsi="Times New Roman" w:cs="Times New Roman"/>
          <w:sz w:val="24"/>
          <w:szCs w:val="24"/>
        </w:rPr>
        <w:t xml:space="preserve">      </w:t>
      </w:r>
      <w:r w:rsidRPr="006941F1">
        <w:rPr>
          <w:rFonts w:ascii="Times New Roman" w:hAnsi="Times New Roman" w:cs="Times New Roman"/>
          <w:sz w:val="24"/>
          <w:szCs w:val="24"/>
        </w:rPr>
        <w:t>№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Решение) следующие изменения:</w:t>
      </w:r>
    </w:p>
    <w:p w:rsidR="00904FC1" w:rsidRPr="006941F1" w:rsidRDefault="00904FC1" w:rsidP="00904FC1">
      <w:pPr>
        <w:tabs>
          <w:tab w:val="left" w:pos="567"/>
        </w:tabs>
        <w:spacing w:after="0" w:line="20" w:lineRule="atLeast"/>
        <w:ind w:firstLine="567"/>
        <w:jc w:val="both"/>
        <w:rPr>
          <w:rFonts w:ascii="Times New Roman" w:hAnsi="Times New Roman" w:cs="Times New Roman"/>
          <w:sz w:val="24"/>
          <w:szCs w:val="24"/>
        </w:rPr>
      </w:pPr>
      <w:r w:rsidRPr="006941F1">
        <w:rPr>
          <w:rFonts w:ascii="Times New Roman" w:hAnsi="Times New Roman" w:cs="Times New Roman"/>
          <w:sz w:val="24"/>
          <w:szCs w:val="24"/>
        </w:rPr>
        <w:t>1) в подпункте 1.1 пункта 1 Решения цифры  «</w:t>
      </w:r>
      <w:r w:rsidR="00A20C52" w:rsidRPr="006941F1">
        <w:rPr>
          <w:rFonts w:ascii="Times New Roman" w:hAnsi="Times New Roman" w:cs="Times New Roman"/>
          <w:sz w:val="24"/>
          <w:szCs w:val="24"/>
        </w:rPr>
        <w:t>41</w:t>
      </w:r>
      <w:r w:rsidR="00A20C52">
        <w:rPr>
          <w:rFonts w:ascii="Times New Roman" w:hAnsi="Times New Roman" w:cs="Times New Roman"/>
          <w:sz w:val="24"/>
          <w:szCs w:val="24"/>
        </w:rPr>
        <w:t>3 410 011,29</w:t>
      </w:r>
      <w:r w:rsidRPr="006941F1">
        <w:rPr>
          <w:rFonts w:ascii="Times New Roman" w:hAnsi="Times New Roman" w:cs="Times New Roman"/>
          <w:sz w:val="24"/>
          <w:szCs w:val="24"/>
        </w:rPr>
        <w:t>» заменить цифрами «</w:t>
      </w:r>
      <w:r w:rsidR="00A20C52">
        <w:rPr>
          <w:rFonts w:ascii="Times New Roman" w:hAnsi="Times New Roman" w:cs="Times New Roman"/>
          <w:sz w:val="24"/>
          <w:szCs w:val="24"/>
        </w:rPr>
        <w:t>414 272 171,00</w:t>
      </w:r>
      <w:r w:rsidRPr="006941F1">
        <w:rPr>
          <w:rFonts w:ascii="Times New Roman" w:hAnsi="Times New Roman" w:cs="Times New Roman"/>
          <w:sz w:val="24"/>
          <w:szCs w:val="24"/>
        </w:rPr>
        <w:t>», цифры «</w:t>
      </w:r>
      <w:r w:rsidR="00A20C52" w:rsidRPr="006941F1">
        <w:rPr>
          <w:rFonts w:ascii="Times New Roman" w:hAnsi="Times New Roman" w:cs="Times New Roman"/>
          <w:sz w:val="24"/>
          <w:szCs w:val="24"/>
        </w:rPr>
        <w:t>1</w:t>
      </w:r>
      <w:r w:rsidR="00A20C52">
        <w:rPr>
          <w:rFonts w:ascii="Times New Roman" w:hAnsi="Times New Roman" w:cs="Times New Roman"/>
          <w:sz w:val="24"/>
          <w:szCs w:val="24"/>
        </w:rPr>
        <w:t>3 998 625,33</w:t>
      </w:r>
      <w:r w:rsidRPr="006941F1">
        <w:rPr>
          <w:rFonts w:ascii="Times New Roman" w:hAnsi="Times New Roman" w:cs="Times New Roman"/>
          <w:sz w:val="24"/>
          <w:szCs w:val="24"/>
        </w:rPr>
        <w:t>» заменить цифрами «</w:t>
      </w:r>
      <w:r w:rsidR="00A20C52">
        <w:rPr>
          <w:rFonts w:ascii="Times New Roman" w:hAnsi="Times New Roman" w:cs="Times New Roman"/>
          <w:sz w:val="24"/>
          <w:szCs w:val="24"/>
        </w:rPr>
        <w:t>14 860 785,04</w:t>
      </w:r>
      <w:r w:rsidRPr="006941F1">
        <w:rPr>
          <w:rFonts w:ascii="Times New Roman" w:hAnsi="Times New Roman" w:cs="Times New Roman"/>
          <w:sz w:val="24"/>
          <w:szCs w:val="24"/>
        </w:rPr>
        <w:t>»;</w:t>
      </w:r>
    </w:p>
    <w:p w:rsidR="00904FC1" w:rsidRPr="006941F1" w:rsidRDefault="009065E3" w:rsidP="00E32AC3">
      <w:pPr>
        <w:tabs>
          <w:tab w:val="left" w:pos="567"/>
        </w:tabs>
        <w:spacing w:after="0" w:line="20" w:lineRule="atLeast"/>
        <w:ind w:firstLine="567"/>
        <w:jc w:val="both"/>
        <w:rPr>
          <w:rFonts w:ascii="Times New Roman" w:hAnsi="Times New Roman" w:cs="Times New Roman"/>
          <w:sz w:val="24"/>
          <w:szCs w:val="24"/>
        </w:rPr>
      </w:pPr>
      <w:r w:rsidRPr="006941F1">
        <w:rPr>
          <w:rFonts w:ascii="Times New Roman" w:hAnsi="Times New Roman" w:cs="Times New Roman"/>
          <w:sz w:val="24"/>
          <w:szCs w:val="24"/>
        </w:rPr>
        <w:t>2</w:t>
      </w:r>
      <w:r w:rsidR="00904FC1" w:rsidRPr="006941F1">
        <w:rPr>
          <w:rFonts w:ascii="Times New Roman" w:hAnsi="Times New Roman" w:cs="Times New Roman"/>
          <w:sz w:val="24"/>
          <w:szCs w:val="24"/>
        </w:rPr>
        <w:t>) утвердить в новой редакции согласно приложениям к настоящему Решению:</w:t>
      </w:r>
    </w:p>
    <w:p w:rsidR="008808ED" w:rsidRPr="00AB6093" w:rsidRDefault="008808ED" w:rsidP="008808ED">
      <w:pPr>
        <w:pStyle w:val="a5"/>
        <w:ind w:firstLine="567"/>
        <w:jc w:val="both"/>
      </w:pPr>
      <w:r w:rsidRPr="00AB6093">
        <w:t>- Приложение 2 к Решению Совета Фурмановского городского бюджета от 23.12.2021 № 53 «Доходы бюджета Фурмановского городского поселения по кодам классификации доходов бюджетов на 2022 год и на плановый период 2023 и 2024 годов» Решения изложить в новой редакции  (Приложени</w:t>
      </w:r>
      <w:r w:rsidR="00612579">
        <w:t>е</w:t>
      </w:r>
      <w:r w:rsidRPr="00AB6093">
        <w:t xml:space="preserve"> 1);</w:t>
      </w:r>
    </w:p>
    <w:p w:rsidR="008808ED" w:rsidRPr="00AB6093" w:rsidRDefault="008808ED" w:rsidP="008808ED">
      <w:pPr>
        <w:pStyle w:val="a5"/>
        <w:ind w:firstLine="567"/>
        <w:jc w:val="both"/>
      </w:pPr>
      <w:r w:rsidRPr="00AB6093">
        <w:t>- Приложение 3 к Решению Совета Фурмановского городского бюджета от 23.12.2021 № 53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 в новой редакции  (Приложени</w:t>
      </w:r>
      <w:r w:rsidR="00612579">
        <w:t>е</w:t>
      </w:r>
      <w:r w:rsidRPr="00AB6093">
        <w:t xml:space="preserve"> 2);</w:t>
      </w:r>
    </w:p>
    <w:p w:rsidR="008808ED" w:rsidRPr="00AB6093" w:rsidRDefault="008808ED" w:rsidP="008808ED">
      <w:pPr>
        <w:tabs>
          <w:tab w:val="left" w:pos="0"/>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 Приложение 4 к Решению Совета Фурмановского городского бюджета от 23.12.2021 № 53 «</w:t>
      </w:r>
      <w:r w:rsidRPr="00AB6093">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AB6093">
        <w:rPr>
          <w:rFonts w:ascii="Times New Roman" w:eastAsia="Times New Roman" w:hAnsi="Times New Roman" w:cs="Times New Roman"/>
          <w:bCs/>
          <w:sz w:val="24"/>
          <w:szCs w:val="24"/>
        </w:rPr>
        <w:t>видов расходов классификации расходов бюджета</w:t>
      </w:r>
      <w:proofErr w:type="gramEnd"/>
      <w:r w:rsidRPr="00AB6093">
        <w:rPr>
          <w:rFonts w:ascii="Times New Roman" w:eastAsia="Times New Roman" w:hAnsi="Times New Roman" w:cs="Times New Roman"/>
          <w:bCs/>
          <w:sz w:val="24"/>
          <w:szCs w:val="24"/>
        </w:rPr>
        <w:t xml:space="preserve"> Фурмановского городского поселения на 2022 год</w:t>
      </w:r>
      <w:r w:rsidRPr="00AB6093">
        <w:rPr>
          <w:rFonts w:ascii="Times New Roman" w:hAnsi="Times New Roman" w:cs="Times New Roman"/>
          <w:sz w:val="24"/>
          <w:szCs w:val="24"/>
        </w:rPr>
        <w:t>» Решения изложить в новой редакции (Приложение 3);</w:t>
      </w:r>
    </w:p>
    <w:p w:rsidR="008808ED" w:rsidRPr="00684AEF" w:rsidRDefault="008808ED" w:rsidP="008808ED">
      <w:pPr>
        <w:tabs>
          <w:tab w:val="left" w:pos="0"/>
        </w:tabs>
        <w:spacing w:after="0" w:line="20" w:lineRule="atLeast"/>
        <w:ind w:firstLine="567"/>
        <w:jc w:val="both"/>
        <w:rPr>
          <w:rFonts w:ascii="Times New Roman" w:hAnsi="Times New Roman" w:cs="Times New Roman"/>
          <w:sz w:val="24"/>
          <w:szCs w:val="24"/>
        </w:rPr>
      </w:pPr>
      <w:proofErr w:type="gramStart"/>
      <w:r w:rsidRPr="00684AEF">
        <w:rPr>
          <w:rFonts w:ascii="Times New Roman" w:hAnsi="Times New Roman" w:cs="Times New Roman"/>
          <w:sz w:val="24"/>
          <w:szCs w:val="24"/>
        </w:rPr>
        <w:t>- Приложение 5 к Решению Совета Фурмановского городского бюджета от 23.12.2021 № 53 «</w:t>
      </w:r>
      <w:r w:rsidRPr="00684AEF">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2023 и 2024 годов</w:t>
      </w:r>
      <w:r w:rsidRPr="00684AEF">
        <w:rPr>
          <w:rFonts w:ascii="Times New Roman" w:hAnsi="Times New Roman" w:cs="Times New Roman"/>
          <w:sz w:val="24"/>
          <w:szCs w:val="24"/>
        </w:rPr>
        <w:t>» Решения изложить в новой редакции (Приложение 4);</w:t>
      </w:r>
      <w:proofErr w:type="gramEnd"/>
    </w:p>
    <w:p w:rsidR="008808ED" w:rsidRPr="00684AEF" w:rsidRDefault="008808ED" w:rsidP="008808ED">
      <w:pPr>
        <w:tabs>
          <w:tab w:val="left" w:pos="0"/>
          <w:tab w:val="left" w:pos="5954"/>
        </w:tabs>
        <w:spacing w:after="0" w:line="20" w:lineRule="atLeast"/>
        <w:ind w:firstLine="567"/>
        <w:jc w:val="both"/>
        <w:rPr>
          <w:rFonts w:ascii="Times New Roman" w:hAnsi="Times New Roman" w:cs="Times New Roman"/>
          <w:sz w:val="24"/>
          <w:szCs w:val="24"/>
        </w:rPr>
      </w:pPr>
      <w:r w:rsidRPr="00684AEF">
        <w:rPr>
          <w:rFonts w:ascii="Times New Roman" w:hAnsi="Times New Roman" w:cs="Times New Roman"/>
          <w:sz w:val="24"/>
          <w:szCs w:val="24"/>
        </w:rPr>
        <w:lastRenderedPageBreak/>
        <w:t>- Приложение 6 к Решению Совета Фурмановского городского бюджета от 23.12.2021 № 53 «</w:t>
      </w:r>
      <w:r w:rsidRPr="00684AEF">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Pr="00684AEF">
        <w:rPr>
          <w:rFonts w:ascii="Times New Roman" w:hAnsi="Times New Roman" w:cs="Times New Roman"/>
          <w:sz w:val="24"/>
          <w:szCs w:val="24"/>
        </w:rPr>
        <w:t>» Решения изложить в новой редакции (Приложение 5);</w:t>
      </w:r>
    </w:p>
    <w:p w:rsidR="008808ED" w:rsidRPr="00684AEF" w:rsidRDefault="008808ED" w:rsidP="008808ED">
      <w:pPr>
        <w:tabs>
          <w:tab w:val="left" w:pos="0"/>
          <w:tab w:val="left" w:pos="5954"/>
        </w:tabs>
        <w:spacing w:after="0" w:line="20" w:lineRule="atLeast"/>
        <w:ind w:firstLine="567"/>
        <w:jc w:val="both"/>
        <w:rPr>
          <w:rFonts w:ascii="Times New Roman" w:hAnsi="Times New Roman" w:cs="Times New Roman"/>
          <w:sz w:val="24"/>
          <w:szCs w:val="24"/>
        </w:rPr>
      </w:pPr>
      <w:r w:rsidRPr="00684AEF">
        <w:rPr>
          <w:rFonts w:ascii="Times New Roman" w:hAnsi="Times New Roman" w:cs="Times New Roman"/>
          <w:sz w:val="24"/>
          <w:szCs w:val="24"/>
        </w:rPr>
        <w:t>- Приложение 7 к Решению Совета Фурмановского городского бюджета от 23.12.2021 № 53 «</w:t>
      </w:r>
      <w:r w:rsidRPr="00684AEF">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на </w:t>
      </w:r>
      <w:r w:rsidRPr="00684AEF">
        <w:rPr>
          <w:rFonts w:ascii="Times New Roman" w:eastAsia="Times New Roman" w:hAnsi="Times New Roman" w:cs="Times New Roman"/>
          <w:bCs/>
          <w:sz w:val="24"/>
          <w:szCs w:val="24"/>
        </w:rPr>
        <w:t>плановый период 2023 и 2024 годов</w:t>
      </w:r>
      <w:r w:rsidRPr="00684AEF">
        <w:rPr>
          <w:rFonts w:ascii="Times New Roman" w:hAnsi="Times New Roman" w:cs="Times New Roman"/>
          <w:sz w:val="24"/>
          <w:szCs w:val="24"/>
        </w:rPr>
        <w:t>» Решения изложить в новой редакции (Приложение 6);</w:t>
      </w:r>
    </w:p>
    <w:p w:rsidR="008808ED" w:rsidRPr="00AB6093" w:rsidRDefault="008808ED" w:rsidP="008808ED">
      <w:pPr>
        <w:tabs>
          <w:tab w:val="left" w:pos="0"/>
          <w:tab w:val="left" w:pos="5954"/>
        </w:tabs>
        <w:spacing w:after="0" w:line="20" w:lineRule="atLeast"/>
        <w:ind w:firstLine="567"/>
        <w:jc w:val="both"/>
        <w:rPr>
          <w:rFonts w:ascii="Times New Roman" w:hAnsi="Times New Roman" w:cs="Times New Roman"/>
          <w:sz w:val="24"/>
          <w:szCs w:val="24"/>
        </w:rPr>
      </w:pPr>
      <w:r w:rsidRPr="00AB6093">
        <w:rPr>
          <w:rFonts w:ascii="Times New Roman" w:hAnsi="Times New Roman" w:cs="Times New Roman"/>
          <w:sz w:val="24"/>
          <w:szCs w:val="24"/>
        </w:rPr>
        <w:t>- Приложение 8 к Решению Совета Фурмановского городского бюджета от 23.12.2021 № 53 «</w:t>
      </w:r>
      <w:r w:rsidRPr="00AB6093">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Pr="00AB6093">
        <w:rPr>
          <w:rFonts w:ascii="Times New Roman" w:hAnsi="Times New Roman" w:cs="Times New Roman"/>
          <w:sz w:val="24"/>
          <w:szCs w:val="24"/>
        </w:rPr>
        <w:t>» Решения изложить в новой редакции (Приложение 7).</w:t>
      </w:r>
    </w:p>
    <w:p w:rsidR="00904FC1" w:rsidRPr="006941F1" w:rsidRDefault="00904FC1" w:rsidP="00904FC1">
      <w:pPr>
        <w:pStyle w:val="a3"/>
        <w:ind w:firstLine="567"/>
        <w:rPr>
          <w:sz w:val="24"/>
          <w:szCs w:val="24"/>
        </w:rPr>
      </w:pPr>
      <w:r w:rsidRPr="006941F1">
        <w:rPr>
          <w:sz w:val="24"/>
          <w:szCs w:val="24"/>
        </w:rPr>
        <w:t>2.  Настоящее Решение вступает в силу с момента подписания.</w:t>
      </w:r>
    </w:p>
    <w:p w:rsidR="00904FC1" w:rsidRPr="00AB6093" w:rsidRDefault="00904FC1" w:rsidP="00904FC1">
      <w:pPr>
        <w:pStyle w:val="a3"/>
        <w:ind w:firstLine="567"/>
        <w:rPr>
          <w:sz w:val="24"/>
          <w:szCs w:val="24"/>
        </w:rPr>
      </w:pPr>
      <w:r w:rsidRPr="006941F1">
        <w:rPr>
          <w:sz w:val="24"/>
          <w:szCs w:val="24"/>
        </w:rPr>
        <w:t>3. Опубликовать настоящее Решение в официальном</w:t>
      </w:r>
      <w:r w:rsidRPr="00AB6093">
        <w:rPr>
          <w:sz w:val="24"/>
          <w:szCs w:val="24"/>
        </w:rPr>
        <w:t xml:space="preserve">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AB6093">
        <w:rPr>
          <w:sz w:val="24"/>
          <w:szCs w:val="24"/>
          <w:lang w:val="en-US"/>
        </w:rPr>
        <w:t>www</w:t>
      </w:r>
      <w:r w:rsidRPr="00AB6093">
        <w:rPr>
          <w:sz w:val="24"/>
          <w:szCs w:val="24"/>
        </w:rPr>
        <w:t>.</w:t>
      </w:r>
      <w:proofErr w:type="spellStart"/>
      <w:r w:rsidRPr="00AB6093">
        <w:rPr>
          <w:sz w:val="24"/>
          <w:szCs w:val="24"/>
          <w:lang w:val="en-US"/>
        </w:rPr>
        <w:t>furmanov</w:t>
      </w:r>
      <w:proofErr w:type="spellEnd"/>
      <w:r w:rsidRPr="00AB6093">
        <w:rPr>
          <w:sz w:val="24"/>
          <w:szCs w:val="24"/>
        </w:rPr>
        <w:t>.</w:t>
      </w:r>
      <w:proofErr w:type="spellStart"/>
      <w:r w:rsidRPr="00AB6093">
        <w:rPr>
          <w:sz w:val="24"/>
          <w:szCs w:val="24"/>
          <w:lang w:val="en-US"/>
        </w:rPr>
        <w:t>su</w:t>
      </w:r>
      <w:proofErr w:type="spellEnd"/>
      <w:r w:rsidRPr="00AB6093">
        <w:rPr>
          <w:sz w:val="24"/>
          <w:szCs w:val="24"/>
        </w:rPr>
        <w:t>) в информационно-телекоммуникационной сети «Интернет».</w:t>
      </w:r>
    </w:p>
    <w:p w:rsidR="0004679E" w:rsidRDefault="0004679E" w:rsidP="0004679E">
      <w:pPr>
        <w:spacing w:after="0" w:line="240" w:lineRule="auto"/>
        <w:jc w:val="both"/>
        <w:rPr>
          <w:rFonts w:ascii="Times New Roman" w:hAnsi="Times New Roman" w:cs="Times New Roman"/>
          <w:sz w:val="24"/>
          <w:szCs w:val="24"/>
        </w:rPr>
      </w:pPr>
    </w:p>
    <w:p w:rsidR="0026707E" w:rsidRDefault="0026707E" w:rsidP="0004679E">
      <w:pPr>
        <w:spacing w:after="0" w:line="240" w:lineRule="auto"/>
        <w:jc w:val="both"/>
        <w:rPr>
          <w:rFonts w:ascii="Times New Roman" w:hAnsi="Times New Roman" w:cs="Times New Roman"/>
          <w:sz w:val="24"/>
          <w:szCs w:val="24"/>
        </w:rPr>
      </w:pPr>
    </w:p>
    <w:p w:rsidR="0026707E" w:rsidRPr="005D04FE" w:rsidRDefault="0026707E" w:rsidP="0004679E">
      <w:pPr>
        <w:spacing w:after="0" w:line="240" w:lineRule="auto"/>
        <w:jc w:val="both"/>
        <w:rPr>
          <w:rFonts w:ascii="Times New Roman" w:hAnsi="Times New Roman" w:cs="Times New Roman"/>
          <w:sz w:val="24"/>
          <w:szCs w:val="24"/>
        </w:rPr>
      </w:pPr>
    </w:p>
    <w:p w:rsidR="0004679E" w:rsidRPr="005D04FE" w:rsidRDefault="0004679E" w:rsidP="0004679E">
      <w:pPr>
        <w:spacing w:after="0" w:line="240" w:lineRule="auto"/>
        <w:jc w:val="both"/>
        <w:rPr>
          <w:rFonts w:ascii="Times New Roman" w:hAnsi="Times New Roman" w:cs="Times New Roman"/>
          <w:b/>
          <w:sz w:val="24"/>
          <w:szCs w:val="24"/>
        </w:rPr>
      </w:pPr>
      <w:r w:rsidRPr="005D04FE">
        <w:rPr>
          <w:rFonts w:ascii="Times New Roman" w:hAnsi="Times New Roman" w:cs="Times New Roman"/>
          <w:b/>
          <w:sz w:val="24"/>
          <w:szCs w:val="24"/>
        </w:rPr>
        <w:t xml:space="preserve">Глава Фурмановского </w:t>
      </w:r>
    </w:p>
    <w:p w:rsidR="0004679E" w:rsidRPr="005D04FE" w:rsidRDefault="0004679E" w:rsidP="0004679E">
      <w:pPr>
        <w:spacing w:after="0" w:line="240" w:lineRule="auto"/>
        <w:jc w:val="both"/>
        <w:rPr>
          <w:rFonts w:ascii="Times New Roman" w:hAnsi="Times New Roman" w:cs="Times New Roman"/>
          <w:sz w:val="24"/>
          <w:szCs w:val="24"/>
        </w:rPr>
      </w:pPr>
      <w:r w:rsidRPr="005D04FE">
        <w:rPr>
          <w:rFonts w:ascii="Times New Roman" w:hAnsi="Times New Roman" w:cs="Times New Roman"/>
          <w:b/>
          <w:sz w:val="24"/>
          <w:szCs w:val="24"/>
        </w:rPr>
        <w:t xml:space="preserve">городского поселения                                                                                 </w:t>
      </w:r>
      <w:r w:rsidR="005043BA">
        <w:rPr>
          <w:rFonts w:ascii="Times New Roman" w:hAnsi="Times New Roman" w:cs="Times New Roman"/>
          <w:b/>
          <w:sz w:val="24"/>
          <w:szCs w:val="24"/>
        </w:rPr>
        <w:t xml:space="preserve">     </w:t>
      </w:r>
      <w:bookmarkStart w:id="0" w:name="_GoBack"/>
      <w:bookmarkEnd w:id="0"/>
      <w:r w:rsidRPr="005D04FE">
        <w:rPr>
          <w:rFonts w:ascii="Times New Roman" w:hAnsi="Times New Roman" w:cs="Times New Roman"/>
          <w:b/>
          <w:sz w:val="24"/>
          <w:szCs w:val="24"/>
        </w:rPr>
        <w:t xml:space="preserve"> Т. Н. Смирнова </w:t>
      </w:r>
    </w:p>
    <w:p w:rsidR="00BB54A0" w:rsidRPr="005D04FE" w:rsidRDefault="00BB54A0" w:rsidP="00BB54A0">
      <w:pPr>
        <w:rPr>
          <w:rFonts w:ascii="Times New Roman" w:hAnsi="Times New Roman" w:cs="Times New Roman"/>
          <w:sz w:val="24"/>
          <w:szCs w:val="24"/>
        </w:rPr>
      </w:pPr>
    </w:p>
    <w:p w:rsidR="00BE2858" w:rsidRDefault="00BE2858" w:rsidP="00DE6090">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Default="00BE2858" w:rsidP="00BE2858">
      <w:pPr>
        <w:rPr>
          <w:rFonts w:ascii="Times New Roman" w:hAnsi="Times New Roman" w:cs="Times New Roman"/>
          <w:sz w:val="24"/>
          <w:szCs w:val="24"/>
        </w:rPr>
      </w:pPr>
    </w:p>
    <w:p w:rsidR="00BE2858" w:rsidRDefault="00BE2858" w:rsidP="00BE2858">
      <w:pPr>
        <w:rPr>
          <w:rFonts w:ascii="Times New Roman" w:hAnsi="Times New Roman" w:cs="Times New Roman"/>
          <w:sz w:val="24"/>
          <w:szCs w:val="24"/>
        </w:rPr>
        <w:sectPr w:rsidR="00BE2858" w:rsidSect="00612579">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8808ED" w:rsidRPr="00AB6093" w:rsidTr="005614DA">
        <w:tc>
          <w:tcPr>
            <w:tcW w:w="9322" w:type="dxa"/>
          </w:tcPr>
          <w:p w:rsidR="008808ED" w:rsidRPr="00AB6093" w:rsidRDefault="008808ED" w:rsidP="005614DA">
            <w:pPr>
              <w:spacing w:after="0"/>
              <w:jc w:val="right"/>
              <w:rPr>
                <w:rFonts w:ascii="Times New Roman" w:hAnsi="Times New Roman" w:cs="Times New Roman"/>
                <w:sz w:val="24"/>
                <w:szCs w:val="24"/>
              </w:rPr>
            </w:pPr>
          </w:p>
        </w:tc>
        <w:tc>
          <w:tcPr>
            <w:tcW w:w="5528" w:type="dxa"/>
          </w:tcPr>
          <w:p w:rsidR="008808ED" w:rsidRPr="00AB6093" w:rsidRDefault="008808ED" w:rsidP="005614DA">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AB6093">
              <w:rPr>
                <w:rFonts w:ascii="Times New Roman" w:hAnsi="Times New Roman" w:cs="Times New Roman"/>
                <w:sz w:val="24"/>
                <w:szCs w:val="24"/>
              </w:rPr>
              <w:t xml:space="preserve"> </w:t>
            </w:r>
          </w:p>
          <w:p w:rsidR="008808ED" w:rsidRPr="00AB6093" w:rsidRDefault="008808ED" w:rsidP="005614DA">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8808ED" w:rsidRPr="00AB6093" w:rsidRDefault="008808ED" w:rsidP="005614DA">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8808ED" w:rsidRPr="00AB6093" w:rsidRDefault="008808ED" w:rsidP="00C70122">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от </w:t>
            </w:r>
            <w:r>
              <w:rPr>
                <w:rFonts w:ascii="Times New Roman" w:hAnsi="Times New Roman" w:cs="Times New Roman"/>
                <w:sz w:val="24"/>
                <w:szCs w:val="24"/>
              </w:rPr>
              <w:t>28</w:t>
            </w:r>
            <w:r w:rsidRPr="00AB6093">
              <w:rPr>
                <w:rFonts w:ascii="Times New Roman" w:hAnsi="Times New Roman" w:cs="Times New Roman"/>
                <w:sz w:val="24"/>
                <w:szCs w:val="24"/>
              </w:rPr>
              <w:t>.0</w:t>
            </w:r>
            <w:r>
              <w:rPr>
                <w:rFonts w:ascii="Times New Roman" w:hAnsi="Times New Roman" w:cs="Times New Roman"/>
                <w:sz w:val="24"/>
                <w:szCs w:val="24"/>
              </w:rPr>
              <w:t>7</w:t>
            </w:r>
            <w:r w:rsidRPr="00AB6093">
              <w:rPr>
                <w:rFonts w:ascii="Times New Roman" w:hAnsi="Times New Roman" w:cs="Times New Roman"/>
                <w:sz w:val="24"/>
                <w:szCs w:val="24"/>
              </w:rPr>
              <w:t xml:space="preserve">.2022 № </w:t>
            </w:r>
            <w:r w:rsidR="00C70122">
              <w:rPr>
                <w:rFonts w:ascii="Times New Roman" w:hAnsi="Times New Roman" w:cs="Times New Roman"/>
                <w:sz w:val="24"/>
                <w:szCs w:val="24"/>
              </w:rPr>
              <w:t>28</w:t>
            </w:r>
          </w:p>
        </w:tc>
      </w:tr>
    </w:tbl>
    <w:p w:rsidR="008808ED" w:rsidRPr="00AB6093" w:rsidRDefault="008808ED" w:rsidP="008808ED">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8808ED" w:rsidRPr="00AB6093" w:rsidTr="005614DA">
        <w:tc>
          <w:tcPr>
            <w:tcW w:w="9322" w:type="dxa"/>
          </w:tcPr>
          <w:p w:rsidR="008808ED" w:rsidRPr="00AB6093" w:rsidRDefault="008808ED" w:rsidP="005614DA">
            <w:pPr>
              <w:spacing w:after="0"/>
              <w:jc w:val="right"/>
              <w:rPr>
                <w:rFonts w:ascii="Times New Roman" w:hAnsi="Times New Roman" w:cs="Times New Roman"/>
                <w:sz w:val="24"/>
                <w:szCs w:val="24"/>
              </w:rPr>
            </w:pPr>
          </w:p>
        </w:tc>
        <w:tc>
          <w:tcPr>
            <w:tcW w:w="5528" w:type="dxa"/>
          </w:tcPr>
          <w:p w:rsidR="008808ED" w:rsidRPr="00AB6093" w:rsidRDefault="008808ED" w:rsidP="005614DA">
            <w:pPr>
              <w:spacing w:after="0"/>
              <w:jc w:val="right"/>
              <w:rPr>
                <w:rFonts w:ascii="Times New Roman" w:hAnsi="Times New Roman" w:cs="Times New Roman"/>
                <w:sz w:val="24"/>
                <w:szCs w:val="24"/>
              </w:rPr>
            </w:pPr>
            <w:r>
              <w:rPr>
                <w:rFonts w:ascii="Times New Roman" w:hAnsi="Times New Roman" w:cs="Times New Roman"/>
                <w:sz w:val="24"/>
                <w:szCs w:val="24"/>
              </w:rPr>
              <w:t>Приложение 2</w:t>
            </w:r>
            <w:r w:rsidRPr="00AB6093">
              <w:rPr>
                <w:rFonts w:ascii="Times New Roman" w:hAnsi="Times New Roman" w:cs="Times New Roman"/>
                <w:sz w:val="24"/>
                <w:szCs w:val="24"/>
              </w:rPr>
              <w:t xml:space="preserve"> </w:t>
            </w:r>
          </w:p>
          <w:p w:rsidR="008808ED" w:rsidRPr="00AB6093" w:rsidRDefault="008808ED" w:rsidP="005614DA">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8808ED" w:rsidRPr="00AB6093" w:rsidRDefault="008808ED" w:rsidP="005614DA">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8808ED" w:rsidRPr="00AB6093" w:rsidRDefault="008808ED" w:rsidP="005614DA">
            <w:pPr>
              <w:spacing w:after="0"/>
              <w:jc w:val="right"/>
              <w:rPr>
                <w:rFonts w:ascii="Times New Roman" w:hAnsi="Times New Roman" w:cs="Times New Roman"/>
                <w:sz w:val="24"/>
                <w:szCs w:val="24"/>
              </w:rPr>
            </w:pPr>
            <w:r w:rsidRPr="00AB6093">
              <w:rPr>
                <w:rFonts w:ascii="Times New Roman" w:hAnsi="Times New Roman" w:cs="Times New Roman"/>
                <w:sz w:val="24"/>
                <w:szCs w:val="24"/>
              </w:rPr>
              <w:t>от 23.12.2021 № 53</w:t>
            </w:r>
          </w:p>
        </w:tc>
      </w:tr>
    </w:tbl>
    <w:p w:rsidR="008808ED" w:rsidRPr="00AB6093" w:rsidRDefault="008808ED" w:rsidP="008808ED">
      <w:pPr>
        <w:pStyle w:val="a3"/>
        <w:jc w:val="center"/>
        <w:rPr>
          <w:b/>
          <w:sz w:val="24"/>
          <w:szCs w:val="24"/>
        </w:rPr>
      </w:pPr>
    </w:p>
    <w:p w:rsidR="008808ED" w:rsidRPr="00AB6093" w:rsidRDefault="008808ED" w:rsidP="008808ED">
      <w:pPr>
        <w:pStyle w:val="a3"/>
        <w:jc w:val="center"/>
        <w:rPr>
          <w:b/>
          <w:sz w:val="24"/>
          <w:szCs w:val="24"/>
        </w:rPr>
      </w:pPr>
    </w:p>
    <w:p w:rsidR="008808ED" w:rsidRPr="009A483E" w:rsidRDefault="008808ED" w:rsidP="008808ED">
      <w:pPr>
        <w:pStyle w:val="a3"/>
        <w:ind w:left="720"/>
        <w:jc w:val="center"/>
        <w:rPr>
          <w:b/>
          <w:sz w:val="24"/>
          <w:szCs w:val="24"/>
        </w:rPr>
      </w:pPr>
      <w:r w:rsidRPr="009A483E">
        <w:rPr>
          <w:b/>
          <w:sz w:val="24"/>
          <w:szCs w:val="24"/>
        </w:rPr>
        <w:t>Доходы бюджета Фурмановского городского поселения по кодам классификации доходов бюджетов</w:t>
      </w:r>
    </w:p>
    <w:p w:rsidR="008808ED" w:rsidRPr="009A483E" w:rsidRDefault="008808ED" w:rsidP="008808ED">
      <w:pPr>
        <w:pStyle w:val="a3"/>
        <w:ind w:left="720"/>
        <w:jc w:val="center"/>
        <w:rPr>
          <w:b/>
          <w:sz w:val="24"/>
          <w:szCs w:val="24"/>
        </w:rPr>
      </w:pPr>
      <w:r w:rsidRPr="009A483E">
        <w:rPr>
          <w:b/>
          <w:sz w:val="24"/>
          <w:szCs w:val="24"/>
        </w:rPr>
        <w:t>на 2022 год и на плановый период 2023 и 2024 годов</w:t>
      </w:r>
    </w:p>
    <w:p w:rsidR="008808ED" w:rsidRPr="009A483E" w:rsidRDefault="008808ED" w:rsidP="008808ED">
      <w:pPr>
        <w:pStyle w:val="a3"/>
        <w:ind w:left="720"/>
        <w:rPr>
          <w:b/>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8808ED" w:rsidRPr="009A483E" w:rsidTr="005614DA">
        <w:trPr>
          <w:gridBefore w:val="1"/>
          <w:wBefore w:w="6" w:type="dxa"/>
          <w:trHeight w:val="415"/>
        </w:trPr>
        <w:tc>
          <w:tcPr>
            <w:tcW w:w="3299" w:type="dxa"/>
            <w:vMerge w:val="restart"/>
            <w:vAlign w:val="center"/>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8808ED" w:rsidRPr="009A483E" w:rsidTr="005614DA">
        <w:trPr>
          <w:gridBefore w:val="1"/>
          <w:wBefore w:w="6" w:type="dxa"/>
          <w:trHeight w:val="629"/>
        </w:trPr>
        <w:tc>
          <w:tcPr>
            <w:tcW w:w="3299" w:type="dxa"/>
            <w:vMerge/>
            <w:vAlign w:val="center"/>
          </w:tcPr>
          <w:p w:rsidR="008808ED" w:rsidRPr="009A483E" w:rsidRDefault="008808ED" w:rsidP="005614DA">
            <w:pPr>
              <w:spacing w:after="0" w:line="240" w:lineRule="auto"/>
              <w:jc w:val="center"/>
              <w:rPr>
                <w:rFonts w:ascii="Times New Roman" w:hAnsi="Times New Roman"/>
                <w:b/>
                <w:bCs/>
                <w:sz w:val="24"/>
                <w:szCs w:val="24"/>
              </w:rPr>
            </w:pPr>
          </w:p>
        </w:tc>
        <w:tc>
          <w:tcPr>
            <w:tcW w:w="5547" w:type="dxa"/>
            <w:vMerge/>
            <w:vAlign w:val="center"/>
          </w:tcPr>
          <w:p w:rsidR="008808ED" w:rsidRPr="009A483E" w:rsidRDefault="008808ED" w:rsidP="005614DA">
            <w:pPr>
              <w:spacing w:line="240" w:lineRule="auto"/>
              <w:jc w:val="center"/>
              <w:rPr>
                <w:rFonts w:ascii="Times New Roman" w:hAnsi="Times New Roman"/>
                <w:b/>
                <w:bCs/>
                <w:sz w:val="24"/>
                <w:szCs w:val="24"/>
              </w:rPr>
            </w:pP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2022 год</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2023 год</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2024 год</w:t>
            </w:r>
          </w:p>
        </w:tc>
      </w:tr>
      <w:tr w:rsidR="008808ED" w:rsidRPr="009A483E" w:rsidTr="005614DA">
        <w:trPr>
          <w:gridBefore w:val="1"/>
          <w:wBefore w:w="6" w:type="dxa"/>
          <w:trHeight w:val="316"/>
        </w:trPr>
        <w:tc>
          <w:tcPr>
            <w:tcW w:w="3299"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547" w:type="dxa"/>
          </w:tcPr>
          <w:p w:rsidR="008808ED" w:rsidRPr="009A483E" w:rsidRDefault="008808ED" w:rsidP="005614DA">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167 022 633,67</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166 281 705</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167 309 505</w:t>
            </w:r>
          </w:p>
        </w:tc>
      </w:tr>
      <w:tr w:rsidR="008808ED" w:rsidRPr="009A483E" w:rsidTr="005614DA">
        <w:trPr>
          <w:gridBefore w:val="1"/>
          <w:wBefore w:w="6" w:type="dxa"/>
          <w:trHeight w:val="284"/>
        </w:trPr>
        <w:tc>
          <w:tcPr>
            <w:tcW w:w="3299"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547" w:type="dxa"/>
          </w:tcPr>
          <w:p w:rsidR="008808ED" w:rsidRPr="009A483E" w:rsidRDefault="008808ED" w:rsidP="005614DA">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sz w:val="24"/>
                <w:szCs w:val="24"/>
              </w:rPr>
              <w:t>132 412 401,24</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132 989 715</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133 171 675</w:t>
            </w:r>
          </w:p>
        </w:tc>
      </w:tr>
      <w:tr w:rsidR="008808ED" w:rsidRPr="009A483E" w:rsidTr="005614DA">
        <w:trPr>
          <w:gridBefore w:val="1"/>
          <w:wBefore w:w="6" w:type="dxa"/>
          <w:trHeight w:val="315"/>
        </w:trPr>
        <w:tc>
          <w:tcPr>
            <w:tcW w:w="3299" w:type="dxa"/>
            <w:vAlign w:val="center"/>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547" w:type="dxa"/>
          </w:tcPr>
          <w:p w:rsidR="008808ED" w:rsidRPr="009A483E" w:rsidRDefault="008808ED" w:rsidP="005614DA">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sz w:val="24"/>
                <w:szCs w:val="24"/>
              </w:rPr>
              <w:t>132 412 401,24</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132 989 715</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133 171 675</w:t>
            </w:r>
          </w:p>
        </w:tc>
      </w:tr>
      <w:tr w:rsidR="008808ED" w:rsidRPr="009A483E" w:rsidTr="005614DA">
        <w:trPr>
          <w:gridBefore w:val="1"/>
          <w:wBefore w:w="6" w:type="dxa"/>
          <w:trHeight w:val="1334"/>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130 738 860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8808ED" w:rsidRPr="009A483E" w:rsidTr="005614DA">
        <w:trPr>
          <w:gridBefore w:val="1"/>
          <w:wBefore w:w="6" w:type="dxa"/>
          <w:trHeight w:val="1334"/>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130 738 860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8808ED" w:rsidRPr="009A483E" w:rsidTr="005614DA">
        <w:trPr>
          <w:gridBefore w:val="1"/>
          <w:wBefore w:w="6" w:type="dxa"/>
          <w:trHeight w:val="528"/>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831 100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8808ED" w:rsidRPr="009A483E" w:rsidTr="005614DA">
        <w:trPr>
          <w:gridBefore w:val="1"/>
          <w:wBefore w:w="6" w:type="dxa"/>
          <w:trHeight w:val="528"/>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831 100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8808ED" w:rsidRPr="009A483E" w:rsidTr="005614DA">
        <w:trPr>
          <w:gridBefore w:val="1"/>
          <w:wBefore w:w="6" w:type="dxa"/>
          <w:trHeight w:val="83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768 600,00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8808ED" w:rsidRPr="009A483E" w:rsidTr="005614DA">
        <w:trPr>
          <w:gridBefore w:val="1"/>
          <w:wBefore w:w="6" w:type="dxa"/>
          <w:trHeight w:val="83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768 600,00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8808ED" w:rsidRPr="009A483E" w:rsidTr="005614DA">
        <w:trPr>
          <w:gridBefore w:val="1"/>
          <w:wBefore w:w="6" w:type="dxa"/>
          <w:trHeight w:val="83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9A483E">
              <w:rPr>
                <w:rFonts w:ascii="Times New Roman" w:hAnsi="Times New Roman"/>
                <w:sz w:val="24"/>
                <w:szCs w:val="24"/>
              </w:rPr>
              <w:lastRenderedPageBreak/>
              <w:t>иностранной компании)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73 841,24</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3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73 841,24</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529"/>
        </w:trPr>
        <w:tc>
          <w:tcPr>
            <w:tcW w:w="3299"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547" w:type="dxa"/>
          </w:tcPr>
          <w:p w:rsidR="008808ED" w:rsidRPr="009A483E" w:rsidRDefault="008808ED" w:rsidP="005614DA">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3 559 410</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3 628 090</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3 700 030</w:t>
            </w:r>
          </w:p>
        </w:tc>
      </w:tr>
      <w:tr w:rsidR="008808ED" w:rsidRPr="009A483E" w:rsidTr="005614DA">
        <w:trPr>
          <w:gridBefore w:val="1"/>
          <w:wBefore w:w="6" w:type="dxa"/>
          <w:trHeight w:val="356"/>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3 559 410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3 628 090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3 700 030</w:t>
            </w:r>
          </w:p>
        </w:tc>
      </w:tr>
      <w:tr w:rsidR="008808ED" w:rsidRPr="009A483E" w:rsidTr="005614DA">
        <w:trPr>
          <w:gridBefore w:val="1"/>
          <w:wBefore w:w="6" w:type="dxa"/>
          <w:trHeight w:val="356"/>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8808ED" w:rsidRPr="009A483E" w:rsidTr="005614DA">
        <w:trPr>
          <w:gridBefore w:val="1"/>
          <w:wBefore w:w="6" w:type="dxa"/>
          <w:trHeight w:val="356"/>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8808ED" w:rsidRPr="009A483E" w:rsidTr="005614DA">
        <w:trPr>
          <w:gridBefore w:val="1"/>
          <w:wBefore w:w="6" w:type="dxa"/>
          <w:trHeight w:val="141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8808ED" w:rsidRPr="009A483E" w:rsidTr="005614DA">
        <w:trPr>
          <w:gridBefore w:val="1"/>
          <w:wBefore w:w="6" w:type="dxa"/>
          <w:trHeight w:val="69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8808ED" w:rsidRPr="009A483E" w:rsidTr="005614DA">
        <w:trPr>
          <w:gridBefore w:val="1"/>
          <w:wBefore w:w="6" w:type="dxa"/>
          <w:trHeight w:val="90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8808ED" w:rsidRPr="009A483E" w:rsidTr="005614DA">
        <w:trPr>
          <w:gridBefore w:val="1"/>
          <w:wBefore w:w="6" w:type="dxa"/>
          <w:trHeight w:val="90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100 1 03 02251 01 0000 110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9A483E">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2 142 980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8808ED" w:rsidRPr="009A483E" w:rsidTr="005614DA">
        <w:trPr>
          <w:gridBefore w:val="1"/>
          <w:wBefore w:w="6" w:type="dxa"/>
          <w:trHeight w:val="88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000 1 03 02261 01 0000 110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8808ED" w:rsidRPr="009A483E" w:rsidTr="005614DA">
        <w:trPr>
          <w:gridBefore w:val="1"/>
          <w:wBefore w:w="6" w:type="dxa"/>
          <w:trHeight w:val="69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8808ED" w:rsidRPr="009A483E" w:rsidTr="005614DA">
        <w:trPr>
          <w:gridBefore w:val="1"/>
          <w:wBefore w:w="6" w:type="dxa"/>
          <w:trHeight w:val="277"/>
        </w:trPr>
        <w:tc>
          <w:tcPr>
            <w:tcW w:w="3299"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547" w:type="dxa"/>
          </w:tcPr>
          <w:p w:rsidR="008808ED" w:rsidRPr="009A483E" w:rsidRDefault="008808ED" w:rsidP="005614DA">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24 441 000,00</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25 239 000,00</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26 000 000,00</w:t>
            </w:r>
          </w:p>
        </w:tc>
      </w:tr>
      <w:tr w:rsidR="008808ED" w:rsidRPr="009A483E" w:rsidTr="005614DA">
        <w:trPr>
          <w:gridBefore w:val="1"/>
          <w:wBefore w:w="6" w:type="dxa"/>
          <w:trHeight w:val="373"/>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24 441 000,00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25 239 000,00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26 000 000,00</w:t>
            </w:r>
          </w:p>
        </w:tc>
      </w:tr>
      <w:tr w:rsidR="008808ED" w:rsidRPr="009A483E" w:rsidTr="005614DA">
        <w:trPr>
          <w:gridBefore w:val="1"/>
          <w:wBefore w:w="6" w:type="dxa"/>
          <w:trHeight w:val="81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8808ED" w:rsidRPr="009A483E" w:rsidTr="005614DA">
        <w:trPr>
          <w:gridBefore w:val="1"/>
          <w:wBefore w:w="6" w:type="dxa"/>
          <w:trHeight w:val="81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8808ED" w:rsidRPr="009A483E" w:rsidTr="005614DA">
        <w:trPr>
          <w:gridBefore w:val="1"/>
          <w:wBefore w:w="6" w:type="dxa"/>
          <w:trHeight w:val="315"/>
        </w:trPr>
        <w:tc>
          <w:tcPr>
            <w:tcW w:w="3299"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lastRenderedPageBreak/>
              <w:t>000 1 06 06000 00 0000 110</w:t>
            </w:r>
          </w:p>
        </w:tc>
        <w:tc>
          <w:tcPr>
            <w:tcW w:w="5547" w:type="dxa"/>
          </w:tcPr>
          <w:p w:rsidR="008808ED" w:rsidRPr="009A483E" w:rsidRDefault="008808ED" w:rsidP="005614DA">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14 791 000,00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15 439 000,00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16 000 000,00</w:t>
            </w:r>
          </w:p>
        </w:tc>
      </w:tr>
      <w:tr w:rsidR="008808ED" w:rsidRPr="009A483E" w:rsidTr="005614DA">
        <w:trPr>
          <w:gridBefore w:val="1"/>
          <w:wBefore w:w="6" w:type="dxa"/>
          <w:trHeight w:val="315"/>
        </w:trPr>
        <w:tc>
          <w:tcPr>
            <w:tcW w:w="3299"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547" w:type="dxa"/>
          </w:tcPr>
          <w:p w:rsidR="008808ED" w:rsidRPr="009A483E" w:rsidRDefault="008808ED" w:rsidP="005614DA">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8808ED" w:rsidRPr="009A483E" w:rsidTr="005614DA">
        <w:trPr>
          <w:gridBefore w:val="1"/>
          <w:wBefore w:w="6" w:type="dxa"/>
          <w:trHeight w:val="498"/>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8808ED" w:rsidRPr="009A483E" w:rsidTr="005614DA">
        <w:trPr>
          <w:gridBefore w:val="1"/>
          <w:wBefore w:w="6" w:type="dxa"/>
          <w:trHeight w:val="498"/>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8808ED" w:rsidRPr="009A483E" w:rsidTr="005614DA">
        <w:trPr>
          <w:gridBefore w:val="1"/>
          <w:wBefore w:w="6" w:type="dxa"/>
          <w:trHeight w:val="29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8808ED" w:rsidRPr="009A483E" w:rsidTr="005614DA">
        <w:trPr>
          <w:gridBefore w:val="1"/>
          <w:wBefore w:w="6" w:type="dxa"/>
          <w:trHeight w:val="286"/>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8808ED" w:rsidRPr="009A483E" w:rsidTr="005614DA">
        <w:trPr>
          <w:gridBefore w:val="1"/>
          <w:wBefore w:w="6" w:type="dxa"/>
          <w:trHeight w:val="58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8808ED" w:rsidRPr="009A483E" w:rsidTr="005614DA">
        <w:trPr>
          <w:gridBefore w:val="1"/>
          <w:wBefore w:w="6" w:type="dxa"/>
          <w:trHeight w:val="552"/>
        </w:trPr>
        <w:tc>
          <w:tcPr>
            <w:tcW w:w="3299"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547" w:type="dxa"/>
          </w:tcPr>
          <w:p w:rsidR="008808ED" w:rsidRPr="009A483E" w:rsidRDefault="008808ED" w:rsidP="005614DA">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3 361 100,00</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3 412 900,00</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3 414 800,00</w:t>
            </w:r>
          </w:p>
        </w:tc>
      </w:tr>
      <w:tr w:rsidR="008808ED" w:rsidRPr="009A483E" w:rsidTr="005614DA">
        <w:trPr>
          <w:gridBefore w:val="1"/>
          <w:wBefore w:w="6" w:type="dxa"/>
          <w:trHeight w:val="34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8808ED" w:rsidRPr="009A483E" w:rsidTr="005614DA">
        <w:trPr>
          <w:gridBefore w:val="1"/>
          <w:wBefore w:w="6" w:type="dxa"/>
          <w:trHeight w:val="34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8808ED" w:rsidRPr="009A483E" w:rsidTr="005614DA">
        <w:trPr>
          <w:gridBefore w:val="1"/>
          <w:wBefore w:w="6" w:type="dxa"/>
          <w:trHeight w:val="1274"/>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8808ED" w:rsidRPr="009A483E" w:rsidTr="005614DA">
        <w:trPr>
          <w:gridBefore w:val="1"/>
          <w:wBefore w:w="6" w:type="dxa"/>
          <w:trHeight w:val="1274"/>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8808ED" w:rsidRPr="009A483E" w:rsidTr="005614DA">
        <w:trPr>
          <w:gridBefore w:val="1"/>
          <w:wBefore w:w="6" w:type="dxa"/>
          <w:trHeight w:val="1274"/>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8808ED" w:rsidRPr="009A483E" w:rsidTr="005614DA">
        <w:trPr>
          <w:gridBefore w:val="1"/>
          <w:wBefore w:w="6" w:type="dxa"/>
          <w:trHeight w:val="1274"/>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8808ED" w:rsidRPr="009A483E" w:rsidTr="005614DA">
        <w:trPr>
          <w:gridBefore w:val="1"/>
          <w:wBefore w:w="6" w:type="dxa"/>
          <w:trHeight w:val="368"/>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8808ED" w:rsidRPr="009A483E" w:rsidTr="005614DA">
        <w:trPr>
          <w:gridBefore w:val="1"/>
          <w:wBefore w:w="6" w:type="dxa"/>
          <w:trHeight w:val="368"/>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w:t>
            </w:r>
            <w:r w:rsidRPr="009A483E">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2 100 000,00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r>
      <w:tr w:rsidR="008808ED" w:rsidRPr="009A483E" w:rsidTr="005614DA">
        <w:trPr>
          <w:gridBefore w:val="1"/>
          <w:wBefore w:w="6" w:type="dxa"/>
          <w:trHeight w:val="368"/>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61 100,00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62 900,00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64 800,00</w:t>
            </w:r>
          </w:p>
        </w:tc>
      </w:tr>
      <w:tr w:rsidR="008808ED" w:rsidRPr="009A483E" w:rsidTr="005614DA">
        <w:trPr>
          <w:gridBefore w:val="1"/>
          <w:wBefore w:w="6" w:type="dxa"/>
          <w:trHeight w:val="48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547" w:type="dxa"/>
          </w:tcPr>
          <w:p w:rsidR="008808ED" w:rsidRPr="009A483E" w:rsidRDefault="008808ED" w:rsidP="005614DA">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1 942 349,49</w:t>
            </w:r>
          </w:p>
        </w:tc>
        <w:tc>
          <w:tcPr>
            <w:tcW w:w="1836"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72 000,00</w:t>
            </w:r>
          </w:p>
        </w:tc>
        <w:tc>
          <w:tcPr>
            <w:tcW w:w="1902"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73 000,00</w:t>
            </w:r>
          </w:p>
        </w:tc>
      </w:tr>
      <w:tr w:rsidR="008808ED" w:rsidRPr="009A483E" w:rsidTr="005614DA">
        <w:trPr>
          <w:gridBefore w:val="1"/>
          <w:wBefore w:w="6" w:type="dxa"/>
          <w:trHeight w:val="303"/>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000 1 13 01000 00 0000 130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8808ED" w:rsidRPr="009A483E" w:rsidTr="005614DA">
        <w:trPr>
          <w:gridBefore w:val="1"/>
          <w:wBefore w:w="6" w:type="dxa"/>
          <w:trHeight w:val="342"/>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8808ED" w:rsidRPr="009A483E" w:rsidTr="005614DA">
        <w:trPr>
          <w:gridBefore w:val="1"/>
          <w:wBefore w:w="6" w:type="dxa"/>
          <w:trHeight w:val="52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8808ED" w:rsidRPr="009A483E" w:rsidTr="005614DA">
        <w:trPr>
          <w:gridBefore w:val="1"/>
          <w:wBefore w:w="6" w:type="dxa"/>
          <w:trHeight w:val="52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8808ED" w:rsidRPr="009A483E" w:rsidTr="005614DA">
        <w:trPr>
          <w:gridBefore w:val="1"/>
          <w:wBefore w:w="6" w:type="dxa"/>
          <w:trHeight w:val="52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8808ED" w:rsidRPr="009A483E" w:rsidTr="005614DA">
        <w:trPr>
          <w:gridBefore w:val="1"/>
          <w:wBefore w:w="6" w:type="dxa"/>
          <w:trHeight w:val="52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008 1 13 01995 13 0000 130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8808ED" w:rsidRPr="009A483E" w:rsidTr="005614DA">
        <w:trPr>
          <w:gridBefore w:val="1"/>
          <w:wBefore w:w="6" w:type="dxa"/>
          <w:trHeight w:val="52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000 1 13 02995 13 0000 130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1 871 349,49</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52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007 1 13 02995 13 0016 130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168 878,14</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527"/>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007 1 13 02995 13 0017 130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1 702 471,35</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256"/>
        </w:trPr>
        <w:tc>
          <w:tcPr>
            <w:tcW w:w="3299"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547" w:type="dxa"/>
          </w:tcPr>
          <w:p w:rsidR="008808ED" w:rsidRPr="009A483E" w:rsidRDefault="008808ED" w:rsidP="005614DA">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930 000,00</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940 000,00</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950 000,00</w:t>
            </w: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930 000,00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940 000,00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950 000,00</w:t>
            </w: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547" w:type="dxa"/>
          </w:tcPr>
          <w:p w:rsidR="008808ED" w:rsidRPr="009A483E" w:rsidRDefault="008808ED" w:rsidP="005614DA">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547" w:type="dxa"/>
          </w:tcPr>
          <w:p w:rsidR="008808ED" w:rsidRPr="009A483E" w:rsidRDefault="008808ED" w:rsidP="005614DA">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8808ED" w:rsidRPr="009A483E" w:rsidTr="005614DA">
        <w:trPr>
          <w:gridBefore w:val="1"/>
          <w:wBefore w:w="6" w:type="dxa"/>
          <w:trHeight w:val="851"/>
        </w:trPr>
        <w:tc>
          <w:tcPr>
            <w:tcW w:w="3299" w:type="dxa"/>
          </w:tcPr>
          <w:p w:rsidR="008808ED" w:rsidRPr="009A483E" w:rsidRDefault="008808ED" w:rsidP="005614DA">
            <w:pPr>
              <w:pStyle w:val="a3"/>
              <w:jc w:val="center"/>
              <w:rPr>
                <w:sz w:val="24"/>
                <w:szCs w:val="24"/>
              </w:rPr>
            </w:pPr>
            <w:r w:rsidRPr="009A483E">
              <w:rPr>
                <w:sz w:val="24"/>
                <w:szCs w:val="24"/>
              </w:rPr>
              <w:t>000 1 14 06310 00 0000 430</w:t>
            </w:r>
          </w:p>
        </w:tc>
        <w:tc>
          <w:tcPr>
            <w:tcW w:w="5547" w:type="dxa"/>
          </w:tcPr>
          <w:p w:rsidR="008808ED" w:rsidRPr="009A483E" w:rsidRDefault="008808ED" w:rsidP="005614DA">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9A483E">
              <w:rPr>
                <w:sz w:val="24"/>
                <w:szCs w:val="24"/>
              </w:rPr>
              <w:lastRenderedPageBreak/>
              <w:t>государственная собственность на которые не разграничена</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130 000,00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8808ED" w:rsidRPr="009A483E" w:rsidTr="005614DA">
        <w:trPr>
          <w:gridBefore w:val="1"/>
          <w:wBefore w:w="6" w:type="dxa"/>
          <w:trHeight w:val="52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8808ED" w:rsidRPr="009A483E" w:rsidTr="005614DA">
        <w:trPr>
          <w:gridBefore w:val="1"/>
          <w:wBefore w:w="6" w:type="dxa"/>
          <w:trHeight w:val="48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547" w:type="dxa"/>
          </w:tcPr>
          <w:p w:rsidR="008808ED" w:rsidRPr="009A483E" w:rsidRDefault="008808ED" w:rsidP="005614DA">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311 872,94</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000 1 16 07010 13 0000 140</w:t>
            </w:r>
          </w:p>
        </w:tc>
        <w:tc>
          <w:tcPr>
            <w:tcW w:w="5547" w:type="dxa"/>
          </w:tcPr>
          <w:p w:rsidR="008808ED" w:rsidRPr="009A483E" w:rsidRDefault="008808ED" w:rsidP="005614DA">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007 1 16 07010 13 0300 140</w:t>
            </w:r>
          </w:p>
        </w:tc>
        <w:tc>
          <w:tcPr>
            <w:tcW w:w="5547" w:type="dxa"/>
          </w:tcPr>
          <w:p w:rsidR="008808ED" w:rsidRPr="009A483E" w:rsidRDefault="008808ED" w:rsidP="005614DA">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lastRenderedPageBreak/>
              <w:t>000 1 16 10032 13 0000 140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007 1 16 10032 13 0000 140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000 1 16 10123 01 0000 140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007 1 16 10123 01 0131 140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  </w:t>
            </w:r>
            <w:proofErr w:type="gramStart"/>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48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b/>
                <w:sz w:val="24"/>
                <w:szCs w:val="24"/>
              </w:rPr>
              <w:t>000 1 17 15000 00 0000 150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
                <w:bCs/>
                <w:sz w:val="24"/>
                <w:szCs w:val="24"/>
              </w:rPr>
              <w:t>Инициативные платежи</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64 500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519"/>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000 1 17 15030 13 0000 150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64 500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400"/>
        </w:trPr>
        <w:tc>
          <w:tcPr>
            <w:tcW w:w="3299" w:type="dxa"/>
          </w:tcPr>
          <w:p w:rsidR="008808ED" w:rsidRPr="009A483E" w:rsidRDefault="008808ED" w:rsidP="005614DA">
            <w:pPr>
              <w:spacing w:after="0" w:line="240" w:lineRule="auto"/>
              <w:jc w:val="center"/>
              <w:rPr>
                <w:rFonts w:ascii="Times New Roman" w:hAnsi="Times New Roman"/>
                <w:sz w:val="24"/>
                <w:szCs w:val="24"/>
              </w:rPr>
            </w:pP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8808ED" w:rsidRPr="009A483E" w:rsidRDefault="008808ED" w:rsidP="005614DA">
            <w:pPr>
              <w:spacing w:after="0" w:line="240" w:lineRule="auto"/>
              <w:jc w:val="center"/>
              <w:rPr>
                <w:rFonts w:ascii="Times New Roman" w:hAnsi="Times New Roman"/>
                <w:sz w:val="24"/>
                <w:szCs w:val="24"/>
              </w:rPr>
            </w:pP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007 1 17 15030 13 0109 150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ул.Возрождения. напротив д.29))</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13 500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пруда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между д.7. ул.Овражная. и пос.Мирный. д.13))</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12 500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007 1 17 15030 13 0111 150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территории ул</w:t>
            </w:r>
            <w:proofErr w:type="gramStart"/>
            <w:r w:rsidRPr="009A483E">
              <w:rPr>
                <w:rFonts w:ascii="Times New Roman" w:hAnsi="Times New Roman"/>
                <w:bCs/>
                <w:sz w:val="24"/>
                <w:szCs w:val="24"/>
              </w:rPr>
              <w:t>.П</w:t>
            </w:r>
            <w:proofErr w:type="gramEnd"/>
            <w:r w:rsidRPr="009A483E">
              <w:rPr>
                <w:rFonts w:ascii="Times New Roman" w:hAnsi="Times New Roman"/>
                <w:bCs/>
                <w:sz w:val="24"/>
                <w:szCs w:val="24"/>
              </w:rPr>
              <w:t>опова (г.Фурманов. ул.Попова. в районе д.29))</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14 500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007 1 17 15030 13 0112 150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детской площадки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ул.Тимирязева. дворовая территория д.17. 19. 21.23))</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851"/>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007 1 17 15030 13 0113 150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д.20. д.26 по ул</w:t>
            </w:r>
            <w:proofErr w:type="gramStart"/>
            <w:r w:rsidRPr="009A483E">
              <w:rPr>
                <w:rFonts w:ascii="Times New Roman" w:hAnsi="Times New Roman"/>
                <w:bCs/>
                <w:sz w:val="24"/>
                <w:szCs w:val="24"/>
              </w:rPr>
              <w:t>.В</w:t>
            </w:r>
            <w:proofErr w:type="gramEnd"/>
            <w:r w:rsidRPr="009A483E">
              <w:rPr>
                <w:rFonts w:ascii="Times New Roman" w:hAnsi="Times New Roman"/>
                <w:bCs/>
                <w:sz w:val="24"/>
                <w:szCs w:val="24"/>
              </w:rPr>
              <w:t>озрождения (г.Фурманов. ул.Возрождения. напротив д.26))</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325"/>
        </w:trPr>
        <w:tc>
          <w:tcPr>
            <w:tcW w:w="3299"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547" w:type="dxa"/>
          </w:tcPr>
          <w:p w:rsidR="008808ED" w:rsidRPr="009A483E" w:rsidRDefault="008808ED" w:rsidP="005614DA">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sz w:val="24"/>
                <w:szCs w:val="24"/>
              </w:rPr>
              <w:t>232 388 752,29</w:t>
            </w: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31 442 334</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31 375 345</w:t>
            </w:r>
          </w:p>
        </w:tc>
      </w:tr>
      <w:tr w:rsidR="008808ED" w:rsidRPr="009A483E" w:rsidTr="005614DA">
        <w:trPr>
          <w:gridBefore w:val="1"/>
          <w:wBefore w:w="6" w:type="dxa"/>
          <w:trHeight w:val="589"/>
        </w:trPr>
        <w:tc>
          <w:tcPr>
            <w:tcW w:w="3299"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547" w:type="dxa"/>
          </w:tcPr>
          <w:p w:rsidR="008808ED" w:rsidRPr="009A483E" w:rsidRDefault="008808ED" w:rsidP="005614DA">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232 486 442,71</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31 442 334</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31 375 345</w:t>
            </w:r>
          </w:p>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589"/>
        </w:trPr>
        <w:tc>
          <w:tcPr>
            <w:tcW w:w="3299" w:type="dxa"/>
          </w:tcPr>
          <w:p w:rsidR="008808ED" w:rsidRPr="009A483E" w:rsidRDefault="008808ED" w:rsidP="005614DA">
            <w:pPr>
              <w:pStyle w:val="a3"/>
              <w:jc w:val="center"/>
              <w:rPr>
                <w:b/>
                <w:sz w:val="24"/>
                <w:szCs w:val="24"/>
              </w:rPr>
            </w:pPr>
            <w:r w:rsidRPr="009A483E">
              <w:rPr>
                <w:b/>
                <w:sz w:val="24"/>
                <w:szCs w:val="24"/>
              </w:rPr>
              <w:t>000 2 02 10000 00 0000 150</w:t>
            </w:r>
          </w:p>
        </w:tc>
        <w:tc>
          <w:tcPr>
            <w:tcW w:w="5547" w:type="dxa"/>
          </w:tcPr>
          <w:p w:rsidR="008808ED" w:rsidRPr="009A483E" w:rsidRDefault="008808ED" w:rsidP="005614DA">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44 694 708,30</w:t>
            </w:r>
          </w:p>
          <w:p w:rsidR="008808ED" w:rsidRPr="009A483E" w:rsidRDefault="008808ED" w:rsidP="005614DA">
            <w:pPr>
              <w:spacing w:after="0" w:line="240" w:lineRule="auto"/>
              <w:jc w:val="center"/>
              <w:rPr>
                <w:rFonts w:ascii="Times New Roman" w:hAnsi="Times New Roman"/>
                <w:b/>
                <w:bCs/>
                <w:sz w:val="24"/>
                <w:szCs w:val="24"/>
              </w:rPr>
            </w:pP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31 303 400,00</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31 238 200</w:t>
            </w:r>
          </w:p>
        </w:tc>
      </w:tr>
      <w:tr w:rsidR="008808ED" w:rsidRPr="009A483E" w:rsidTr="005614DA">
        <w:trPr>
          <w:gridBefore w:val="1"/>
          <w:wBefore w:w="6" w:type="dxa"/>
          <w:trHeight w:val="549"/>
        </w:trPr>
        <w:tc>
          <w:tcPr>
            <w:tcW w:w="3299" w:type="dxa"/>
          </w:tcPr>
          <w:p w:rsidR="008808ED" w:rsidRPr="009A483E" w:rsidRDefault="008808ED" w:rsidP="005614DA">
            <w:pPr>
              <w:pStyle w:val="a3"/>
              <w:jc w:val="center"/>
              <w:rPr>
                <w:sz w:val="24"/>
                <w:szCs w:val="24"/>
              </w:rPr>
            </w:pPr>
            <w:r w:rsidRPr="009A483E">
              <w:rPr>
                <w:sz w:val="24"/>
                <w:szCs w:val="24"/>
              </w:rPr>
              <w:t>000 2 02 15001 00 0000 150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40 042 600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31 238 200</w:t>
            </w: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000 2 02 15002 00 0000 150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4 652 108,30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000 2 02 15002 13 0000 150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4 652 108,30</w:t>
            </w: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007 2 02 15002 13 0000 150</w:t>
            </w:r>
          </w:p>
        </w:tc>
        <w:tc>
          <w:tcPr>
            <w:tcW w:w="5547" w:type="dxa"/>
          </w:tcPr>
          <w:p w:rsidR="008808ED" w:rsidRPr="009A483E" w:rsidRDefault="008808ED" w:rsidP="005614DA">
            <w:pPr>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4 652 108,30</w:t>
            </w:r>
          </w:p>
          <w:p w:rsidR="008808ED" w:rsidRPr="009A483E" w:rsidRDefault="008808ED" w:rsidP="005614DA">
            <w:pPr>
              <w:spacing w:after="0" w:line="240" w:lineRule="auto"/>
              <w:jc w:val="center"/>
              <w:rPr>
                <w:rFonts w:ascii="Times New Roman" w:hAnsi="Times New Roman"/>
                <w:sz w:val="24"/>
                <w:szCs w:val="24"/>
              </w:rPr>
            </w:pPr>
          </w:p>
        </w:tc>
        <w:tc>
          <w:tcPr>
            <w:tcW w:w="1836" w:type="dxa"/>
          </w:tcPr>
          <w:p w:rsidR="008808ED" w:rsidRPr="009A483E" w:rsidRDefault="008808ED" w:rsidP="005614DA">
            <w:pPr>
              <w:spacing w:after="0" w:line="240" w:lineRule="auto"/>
              <w:jc w:val="center"/>
              <w:rPr>
                <w:rFonts w:ascii="Times New Roman" w:hAnsi="Times New Roman"/>
                <w:sz w:val="24"/>
                <w:szCs w:val="24"/>
              </w:rPr>
            </w:pPr>
          </w:p>
        </w:tc>
        <w:tc>
          <w:tcPr>
            <w:tcW w:w="1902" w:type="dxa"/>
          </w:tcPr>
          <w:p w:rsidR="008808ED" w:rsidRPr="009A483E" w:rsidRDefault="008808ED" w:rsidP="005614DA">
            <w:pPr>
              <w:spacing w:after="0" w:line="240" w:lineRule="auto"/>
              <w:jc w:val="center"/>
              <w:rPr>
                <w:rFonts w:ascii="Times New Roman" w:hAnsi="Times New Roman"/>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547" w:type="dxa"/>
          </w:tcPr>
          <w:p w:rsidR="008808ED" w:rsidRPr="009A483E" w:rsidRDefault="008808ED" w:rsidP="005614DA">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185 791 734,41</w:t>
            </w:r>
          </w:p>
          <w:p w:rsidR="008808ED" w:rsidRPr="009A483E" w:rsidRDefault="008808ED" w:rsidP="005614DA">
            <w:pPr>
              <w:spacing w:after="0" w:line="240" w:lineRule="auto"/>
              <w:jc w:val="center"/>
              <w:rPr>
                <w:rFonts w:ascii="Times New Roman" w:hAnsi="Times New Roman"/>
                <w:b/>
                <w:sz w:val="24"/>
                <w:szCs w:val="24"/>
              </w:rPr>
            </w:pPr>
          </w:p>
        </w:tc>
        <w:tc>
          <w:tcPr>
            <w:tcW w:w="1836"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138 934</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137 145</w:t>
            </w:r>
          </w:p>
        </w:tc>
      </w:tr>
      <w:tr w:rsidR="008808ED" w:rsidRPr="009A483E" w:rsidTr="005614DA">
        <w:trPr>
          <w:gridBefore w:val="1"/>
          <w:wBefore w:w="6" w:type="dxa"/>
          <w:trHeight w:val="353"/>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353"/>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353"/>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000 2 02 20216 00 0000 150</w:t>
            </w:r>
          </w:p>
        </w:tc>
        <w:tc>
          <w:tcPr>
            <w:tcW w:w="5547" w:type="dxa"/>
          </w:tcPr>
          <w:p w:rsidR="008808ED" w:rsidRPr="009A483E" w:rsidRDefault="008808ED" w:rsidP="005614DA">
            <w:pPr>
              <w:spacing w:after="0" w:line="240" w:lineRule="auto"/>
              <w:ind w:left="60" w:right="60"/>
              <w:jc w:val="both"/>
              <w:rPr>
                <w:rFonts w:ascii="Times New Roman" w:hAnsi="Times New Roman"/>
                <w:b/>
                <w:sz w:val="24"/>
                <w:szCs w:val="24"/>
              </w:rPr>
            </w:pPr>
            <w:r w:rsidRPr="009A483E">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9A483E">
              <w:rPr>
                <w:rFonts w:ascii="Times New Roman" w:hAnsi="Times New Roman"/>
                <w:sz w:val="24"/>
                <w:szCs w:val="24"/>
              </w:rPr>
              <w:lastRenderedPageBreak/>
              <w:t>пунктов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7 300 455,97</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000 2 02 20216 13 0000 150</w:t>
            </w:r>
          </w:p>
        </w:tc>
        <w:tc>
          <w:tcPr>
            <w:tcW w:w="5547" w:type="dxa"/>
          </w:tcPr>
          <w:p w:rsidR="008808ED" w:rsidRPr="009A483E" w:rsidRDefault="008808ED" w:rsidP="005614DA">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007 2 02 20216 13 0000 150</w:t>
            </w:r>
          </w:p>
        </w:tc>
        <w:tc>
          <w:tcPr>
            <w:tcW w:w="5547" w:type="dxa"/>
          </w:tcPr>
          <w:p w:rsidR="008808ED" w:rsidRPr="009A483E" w:rsidRDefault="008808ED" w:rsidP="005614DA">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000 2 02 20299 00 0000 150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000 2 02 20299 13 0000 150</w:t>
            </w:r>
          </w:p>
        </w:tc>
        <w:tc>
          <w:tcPr>
            <w:tcW w:w="5547" w:type="dxa"/>
          </w:tcPr>
          <w:p w:rsidR="008808ED" w:rsidRPr="009A483E" w:rsidRDefault="008808ED" w:rsidP="005614DA">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9A483E">
              <w:rPr>
                <w:rFonts w:ascii="Times New Roman" w:hAnsi="Times New Roman"/>
                <w:sz w:val="24"/>
                <w:szCs w:val="24"/>
              </w:rPr>
              <w:lastRenderedPageBreak/>
              <w:t>реформированию жилищно-коммунального хозяйства</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lastRenderedPageBreak/>
              <w:t>22 746 707</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007 2 02 20299 13 0000 150</w:t>
            </w:r>
          </w:p>
        </w:tc>
        <w:tc>
          <w:tcPr>
            <w:tcW w:w="5547" w:type="dxa"/>
          </w:tcPr>
          <w:p w:rsidR="008808ED" w:rsidRPr="009A483E" w:rsidRDefault="008808ED" w:rsidP="005614DA">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000 2 02 20302 00 0000 150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000 2 02 20302 13 0000 150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007 2 02 20302 13 0000 150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000 2 02 25394 00 0000 150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w:t>
            </w:r>
            <w:hyperlink r:id="rId10" w:history="1">
              <w:r w:rsidRPr="009A483E">
                <w:rPr>
                  <w:rFonts w:ascii="Times New Roman" w:hAnsi="Times New Roman"/>
                  <w:color w:val="0000FF"/>
                  <w:sz w:val="24"/>
                  <w:szCs w:val="24"/>
                  <w:u w:val="single"/>
                </w:rPr>
                <w:t>проекта</w:t>
              </w:r>
            </w:hyperlink>
            <w:r w:rsidRPr="009A483E">
              <w:rPr>
                <w:rFonts w:ascii="Times New Roman" w:hAnsi="Times New Roman"/>
                <w:sz w:val="24"/>
                <w:szCs w:val="24"/>
              </w:rPr>
              <w:t xml:space="preserve"> "Безопасные качественные дороги"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000 2 02 25394 13 0000 150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1" w:history="1">
              <w:r w:rsidRPr="009A483E">
                <w:rPr>
                  <w:rFonts w:ascii="Times New Roman" w:hAnsi="Times New Roman"/>
                  <w:color w:val="0000FF"/>
                  <w:sz w:val="24"/>
                  <w:szCs w:val="24"/>
                </w:rPr>
                <w:t>проекта</w:t>
              </w:r>
            </w:hyperlink>
            <w:r w:rsidRPr="009A483E">
              <w:rPr>
                <w:rFonts w:ascii="Times New Roman" w:hAnsi="Times New Roman"/>
                <w:sz w:val="24"/>
                <w:szCs w:val="24"/>
              </w:rPr>
              <w:t xml:space="preserve"> "Безопасные качественные дороги"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007 2 02 25394 13 0000 150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2" w:history="1">
              <w:r w:rsidRPr="009A483E">
                <w:rPr>
                  <w:rFonts w:ascii="Times New Roman" w:hAnsi="Times New Roman"/>
                  <w:color w:val="0000FF"/>
                  <w:sz w:val="24"/>
                  <w:szCs w:val="24"/>
                </w:rPr>
                <w:t>проекта</w:t>
              </w:r>
            </w:hyperlink>
            <w:r w:rsidRPr="009A483E">
              <w:rPr>
                <w:rFonts w:ascii="Times New Roman" w:hAnsi="Times New Roman"/>
                <w:sz w:val="24"/>
                <w:szCs w:val="24"/>
              </w:rPr>
              <w:t xml:space="preserve"> "Безопасные качественные дороги"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000 2 02 25467 00 0000 150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000 2 02 25467 13 0000 150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007 2 02 25467 13 0000 150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000 2 02 25519 00 0000 150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000 2 02 25519 13 0000 150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007 2 02 25519 13 0000 150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8808ED" w:rsidRPr="009A483E" w:rsidRDefault="008808ED" w:rsidP="005614DA">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000 2 02 25555 00 0000 150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000 2 02 25555 13 0000 150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007 2 02 25555 13 0000 150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000 202 29900 00 0000 150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000 2 02 29900 13 0000 150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355"/>
        </w:trPr>
        <w:tc>
          <w:tcPr>
            <w:tcW w:w="3299" w:type="dxa"/>
          </w:tcPr>
          <w:p w:rsidR="008808ED" w:rsidRPr="009A483E" w:rsidRDefault="008808ED" w:rsidP="005614DA">
            <w:pPr>
              <w:spacing w:after="0" w:line="240" w:lineRule="auto"/>
              <w:jc w:val="center"/>
              <w:rPr>
                <w:rFonts w:ascii="Times New Roman" w:hAnsi="Times New Roman"/>
                <w:sz w:val="24"/>
                <w:szCs w:val="24"/>
              </w:rPr>
            </w:pP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в том числе:</w:t>
            </w:r>
          </w:p>
        </w:tc>
        <w:tc>
          <w:tcPr>
            <w:tcW w:w="1895" w:type="dxa"/>
          </w:tcPr>
          <w:p w:rsidR="008808ED" w:rsidRPr="009A483E" w:rsidRDefault="008808ED" w:rsidP="005614DA">
            <w:pPr>
              <w:spacing w:after="0" w:line="240" w:lineRule="auto"/>
              <w:jc w:val="center"/>
              <w:rPr>
                <w:rFonts w:ascii="Times New Roman" w:hAnsi="Times New Roman"/>
                <w:sz w:val="24"/>
                <w:szCs w:val="24"/>
              </w:rPr>
            </w:pP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gridBefore w:val="1"/>
          <w:wBefore w:w="6" w:type="dxa"/>
          <w:trHeight w:val="630"/>
        </w:trPr>
        <w:tc>
          <w:tcPr>
            <w:tcW w:w="3299"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8808ED" w:rsidRPr="009A483E" w:rsidRDefault="008808ED" w:rsidP="005614DA">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339"/>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272"/>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8808ED" w:rsidRPr="009A483E" w:rsidRDefault="008808ED" w:rsidP="005614DA">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276"/>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304"/>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8808ED" w:rsidRPr="009A483E" w:rsidRDefault="008808ED" w:rsidP="005614DA">
            <w:pPr>
              <w:spacing w:after="0" w:line="240" w:lineRule="auto"/>
              <w:jc w:val="center"/>
              <w:rPr>
                <w:rFonts w:ascii="Times New Roman" w:hAnsi="Times New Roman"/>
                <w:sz w:val="24"/>
                <w:szCs w:val="24"/>
              </w:rPr>
            </w:pP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304"/>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100 000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630"/>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7 737 388</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428"/>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830 000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428"/>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4 500 000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428"/>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8808ED" w:rsidRPr="009A483E" w:rsidRDefault="008808ED" w:rsidP="005614DA">
            <w:pPr>
              <w:spacing w:after="0" w:line="240" w:lineRule="auto"/>
              <w:jc w:val="center"/>
              <w:rPr>
                <w:rFonts w:ascii="Times New Roman" w:hAnsi="Times New Roman"/>
                <w:sz w:val="24"/>
                <w:szCs w:val="24"/>
              </w:rPr>
            </w:pP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1873"/>
        </w:trPr>
        <w:tc>
          <w:tcPr>
            <w:tcW w:w="3305" w:type="dxa"/>
            <w:gridSpan w:val="2"/>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9A483E">
              <w:rPr>
                <w:rFonts w:ascii="Times New Roman" w:hAnsi="Times New Roman"/>
                <w:b/>
                <w:sz w:val="24"/>
                <w:szCs w:val="24"/>
              </w:rPr>
              <w:t>Благоустройство дворовой территории для активного отдыха жителей (г. Фурманов, ул. Возрождения, напротив д. 29)</w:t>
            </w:r>
            <w:r w:rsidRPr="009A483E">
              <w:rPr>
                <w:rFonts w:ascii="Times New Roman" w:hAnsi="Times New Roman"/>
                <w:sz w:val="24"/>
                <w:szCs w:val="24"/>
              </w:rPr>
              <w:t xml:space="preserve">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1914"/>
        </w:trPr>
        <w:tc>
          <w:tcPr>
            <w:tcW w:w="3305" w:type="dxa"/>
            <w:gridSpan w:val="2"/>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9A483E">
              <w:rPr>
                <w:rFonts w:ascii="Times New Roman" w:hAnsi="Times New Roman"/>
                <w:b/>
                <w:sz w:val="24"/>
                <w:szCs w:val="24"/>
              </w:rPr>
              <w:t xml:space="preserve"> Благоустройство пруда (г. Фурманов, между д. 7, ул. </w:t>
            </w:r>
            <w:proofErr w:type="gramStart"/>
            <w:r w:rsidRPr="009A483E">
              <w:rPr>
                <w:rFonts w:ascii="Times New Roman" w:hAnsi="Times New Roman"/>
                <w:b/>
                <w:sz w:val="24"/>
                <w:szCs w:val="24"/>
              </w:rPr>
              <w:t>Овражная</w:t>
            </w:r>
            <w:proofErr w:type="gramEnd"/>
            <w:r w:rsidRPr="009A483E">
              <w:rPr>
                <w:rFonts w:ascii="Times New Roman" w:hAnsi="Times New Roman"/>
                <w:b/>
                <w:sz w:val="24"/>
                <w:szCs w:val="24"/>
              </w:rPr>
              <w:t xml:space="preserve">, и пос. Мирный, д. 13)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428"/>
        </w:trPr>
        <w:tc>
          <w:tcPr>
            <w:tcW w:w="3305" w:type="dxa"/>
            <w:gridSpan w:val="2"/>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9A483E">
              <w:rPr>
                <w:rFonts w:ascii="Times New Roman" w:hAnsi="Times New Roman"/>
                <w:b/>
                <w:sz w:val="24"/>
                <w:szCs w:val="24"/>
              </w:rPr>
              <w:t>Благоустройство территории ул. Попова (г. Фурманов, ул. Попова, в районе д. 29)</w:t>
            </w:r>
            <w:r w:rsidRPr="009A483E">
              <w:rPr>
                <w:rFonts w:ascii="Times New Roman" w:hAnsi="Times New Roman"/>
                <w:sz w:val="24"/>
                <w:szCs w:val="24"/>
              </w:rPr>
              <w:t xml:space="preserve">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428"/>
        </w:trPr>
        <w:tc>
          <w:tcPr>
            <w:tcW w:w="3305" w:type="dxa"/>
            <w:gridSpan w:val="2"/>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9A483E">
              <w:rPr>
                <w:rFonts w:ascii="Times New Roman" w:hAnsi="Times New Roman"/>
                <w:b/>
                <w:sz w:val="24"/>
                <w:szCs w:val="24"/>
              </w:rPr>
              <w:t xml:space="preserve">Благоустройство детской площадки (г. Фурманов, ул. Тимирязева, дворовая территория д. 17, 19, 21, 23)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428"/>
        </w:trPr>
        <w:tc>
          <w:tcPr>
            <w:tcW w:w="3305" w:type="dxa"/>
            <w:gridSpan w:val="2"/>
          </w:tcPr>
          <w:p w:rsidR="008808ED" w:rsidRPr="009A483E" w:rsidRDefault="008808ED" w:rsidP="005614DA">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w:t>
            </w:r>
            <w:r w:rsidRPr="009A483E">
              <w:rPr>
                <w:rFonts w:ascii="Times New Roman" w:hAnsi="Times New Roman"/>
                <w:b/>
                <w:sz w:val="24"/>
                <w:szCs w:val="24"/>
              </w:rPr>
              <w:t xml:space="preserve">Благоустройство дворовой территории д. 20, д. 26 по ул. Возрождения (г. Фурманов, ул. Возрождения, напротив д. 26)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325"/>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b/>
                <w:sz w:val="24"/>
                <w:szCs w:val="24"/>
              </w:rPr>
              <w:t>000 2 02 40000 00 0000 150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
                <w:sz w:val="24"/>
                <w:szCs w:val="24"/>
              </w:rPr>
              <w:t>Иные межбюджетные трансферты</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2 000 000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1387"/>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000 2 02 45424 00 0000 150</w:t>
            </w:r>
          </w:p>
        </w:tc>
        <w:tc>
          <w:tcPr>
            <w:tcW w:w="5547" w:type="dxa"/>
          </w:tcPr>
          <w:p w:rsidR="008808ED" w:rsidRPr="009A483E" w:rsidRDefault="008808ED" w:rsidP="005614DA">
            <w:pPr>
              <w:spacing w:after="0" w:line="240" w:lineRule="auto"/>
              <w:jc w:val="both"/>
              <w:rPr>
                <w:rFonts w:ascii="Times New Roman" w:hAnsi="Times New Roman"/>
                <w:b/>
                <w:sz w:val="24"/>
                <w:szCs w:val="24"/>
              </w:rPr>
            </w:pPr>
            <w:r w:rsidRPr="009A483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630"/>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000 2 02 45424 13 0000 150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630"/>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007 2 02 45424 13 0000 150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630"/>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b/>
                <w:sz w:val="24"/>
                <w:szCs w:val="24"/>
              </w:rPr>
              <w:t>000 2 19 00000 00 0000 150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b/>
                <w:sz w:val="24"/>
                <w:szCs w:val="24"/>
              </w:rPr>
              <w:t>Возврат прочих остатков субсидий, субвенций и иных межбюджетных трансфертов, имеющих целевое назначение, прошлых лет</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-97 690,42</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286"/>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000 2 19 60010 13 0000 150</w:t>
            </w:r>
          </w:p>
        </w:tc>
        <w:tc>
          <w:tcPr>
            <w:tcW w:w="5547" w:type="dxa"/>
          </w:tcPr>
          <w:p w:rsidR="008808ED" w:rsidRPr="009A483E" w:rsidRDefault="008808ED" w:rsidP="005614DA">
            <w:pPr>
              <w:spacing w:after="0" w:line="240" w:lineRule="auto"/>
              <w:jc w:val="both"/>
              <w:rPr>
                <w:rFonts w:ascii="Times New Roman" w:hAnsi="Times New Roman"/>
                <w:b/>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630"/>
        </w:trPr>
        <w:tc>
          <w:tcPr>
            <w:tcW w:w="3305" w:type="dxa"/>
            <w:gridSpan w:val="2"/>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007 2 19 60010 13 0000 150</w:t>
            </w:r>
          </w:p>
        </w:tc>
        <w:tc>
          <w:tcPr>
            <w:tcW w:w="5547" w:type="dxa"/>
          </w:tcPr>
          <w:p w:rsidR="008808ED" w:rsidRPr="009A483E" w:rsidRDefault="008808ED" w:rsidP="005614DA">
            <w:pPr>
              <w:spacing w:after="0" w:line="240" w:lineRule="auto"/>
              <w:jc w:val="both"/>
              <w:rPr>
                <w:rFonts w:ascii="Times New Roman" w:hAnsi="Times New Roman"/>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8808ED" w:rsidRPr="009A483E" w:rsidRDefault="008808ED" w:rsidP="005614DA">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8808ED" w:rsidRPr="009A483E" w:rsidRDefault="008808ED" w:rsidP="005614DA">
            <w:pPr>
              <w:spacing w:after="0" w:line="240" w:lineRule="auto"/>
              <w:jc w:val="center"/>
              <w:rPr>
                <w:rFonts w:ascii="Times New Roman" w:hAnsi="Times New Roman"/>
                <w:bCs/>
                <w:sz w:val="24"/>
                <w:szCs w:val="24"/>
              </w:rPr>
            </w:pPr>
          </w:p>
        </w:tc>
        <w:tc>
          <w:tcPr>
            <w:tcW w:w="1902" w:type="dxa"/>
          </w:tcPr>
          <w:p w:rsidR="008808ED" w:rsidRPr="009A483E" w:rsidRDefault="008808ED" w:rsidP="005614DA">
            <w:pPr>
              <w:spacing w:after="0" w:line="240" w:lineRule="auto"/>
              <w:jc w:val="center"/>
              <w:rPr>
                <w:rFonts w:ascii="Times New Roman" w:hAnsi="Times New Roman"/>
                <w:bCs/>
                <w:sz w:val="24"/>
                <w:szCs w:val="24"/>
              </w:rPr>
            </w:pPr>
          </w:p>
        </w:tc>
      </w:tr>
      <w:tr w:rsidR="008808ED" w:rsidRPr="009A483E" w:rsidTr="005614DA">
        <w:trPr>
          <w:trHeight w:val="101"/>
        </w:trPr>
        <w:tc>
          <w:tcPr>
            <w:tcW w:w="8852" w:type="dxa"/>
            <w:gridSpan w:val="3"/>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399 411 385,96</w:t>
            </w:r>
          </w:p>
        </w:tc>
        <w:tc>
          <w:tcPr>
            <w:tcW w:w="1836" w:type="dxa"/>
          </w:tcPr>
          <w:p w:rsidR="008808ED" w:rsidRPr="009A483E" w:rsidRDefault="008808ED" w:rsidP="005614DA">
            <w:pPr>
              <w:spacing w:after="0" w:line="240" w:lineRule="auto"/>
              <w:jc w:val="center"/>
              <w:rPr>
                <w:rFonts w:ascii="Times New Roman" w:hAnsi="Times New Roman"/>
                <w:b/>
                <w:sz w:val="24"/>
                <w:szCs w:val="24"/>
              </w:rPr>
            </w:pPr>
            <w:r w:rsidRPr="009A483E">
              <w:rPr>
                <w:rFonts w:ascii="Times New Roman" w:hAnsi="Times New Roman"/>
                <w:b/>
                <w:sz w:val="24"/>
                <w:szCs w:val="24"/>
              </w:rPr>
              <w:t>197 724 039</w:t>
            </w:r>
          </w:p>
        </w:tc>
        <w:tc>
          <w:tcPr>
            <w:tcW w:w="1902" w:type="dxa"/>
          </w:tcPr>
          <w:p w:rsidR="008808ED" w:rsidRPr="009A483E" w:rsidRDefault="008808ED" w:rsidP="005614DA">
            <w:pPr>
              <w:spacing w:after="0" w:line="240" w:lineRule="auto"/>
              <w:jc w:val="center"/>
              <w:rPr>
                <w:rFonts w:ascii="Times New Roman" w:hAnsi="Times New Roman"/>
                <w:b/>
                <w:bCs/>
                <w:sz w:val="24"/>
                <w:szCs w:val="24"/>
              </w:rPr>
            </w:pPr>
            <w:r w:rsidRPr="009A483E">
              <w:rPr>
                <w:rFonts w:ascii="Times New Roman" w:hAnsi="Times New Roman"/>
                <w:b/>
                <w:bCs/>
                <w:sz w:val="24"/>
                <w:szCs w:val="24"/>
              </w:rPr>
              <w:t>198 684 850</w:t>
            </w:r>
          </w:p>
        </w:tc>
      </w:tr>
    </w:tbl>
    <w:p w:rsidR="008808ED" w:rsidRPr="009A483E" w:rsidRDefault="008808ED" w:rsidP="008808ED">
      <w:pPr>
        <w:spacing w:line="240" w:lineRule="auto"/>
        <w:rPr>
          <w:rFonts w:ascii="Times New Roman" w:hAnsi="Times New Roman"/>
          <w:sz w:val="24"/>
          <w:szCs w:val="24"/>
        </w:rPr>
      </w:pPr>
    </w:p>
    <w:p w:rsidR="00ED089A" w:rsidRDefault="00ED089A" w:rsidP="00ED089A">
      <w:pPr>
        <w:rPr>
          <w:rFonts w:ascii="Times New Roman" w:hAnsi="Times New Roman" w:cs="Times New Roman"/>
          <w:sz w:val="24"/>
          <w:szCs w:val="24"/>
        </w:rPr>
      </w:pPr>
    </w:p>
    <w:p w:rsidR="008808ED" w:rsidRDefault="008808ED" w:rsidP="00ED089A">
      <w:pPr>
        <w:rPr>
          <w:rFonts w:ascii="Times New Roman" w:hAnsi="Times New Roman" w:cs="Times New Roman"/>
          <w:sz w:val="24"/>
          <w:szCs w:val="24"/>
        </w:rPr>
      </w:pPr>
    </w:p>
    <w:p w:rsidR="008808ED" w:rsidRDefault="008808ED" w:rsidP="00ED089A">
      <w:pPr>
        <w:rPr>
          <w:rFonts w:ascii="Times New Roman" w:hAnsi="Times New Roman" w:cs="Times New Roman"/>
          <w:sz w:val="24"/>
          <w:szCs w:val="24"/>
        </w:rPr>
      </w:pPr>
    </w:p>
    <w:p w:rsidR="008808ED" w:rsidRDefault="008808ED" w:rsidP="00ED089A">
      <w:pPr>
        <w:rPr>
          <w:rFonts w:ascii="Times New Roman" w:hAnsi="Times New Roman" w:cs="Times New Roman"/>
          <w:sz w:val="24"/>
          <w:szCs w:val="24"/>
        </w:rPr>
      </w:pPr>
    </w:p>
    <w:p w:rsidR="008808ED" w:rsidRDefault="008808ED" w:rsidP="00ED089A">
      <w:pPr>
        <w:rPr>
          <w:rFonts w:ascii="Times New Roman" w:hAnsi="Times New Roman" w:cs="Times New Roman"/>
          <w:sz w:val="24"/>
          <w:szCs w:val="24"/>
        </w:rPr>
      </w:pPr>
    </w:p>
    <w:tbl>
      <w:tblPr>
        <w:tblW w:w="14850" w:type="dxa"/>
        <w:tblLook w:val="04A0" w:firstRow="1" w:lastRow="0" w:firstColumn="1" w:lastColumn="0" w:noHBand="0" w:noVBand="1"/>
      </w:tblPr>
      <w:tblGrid>
        <w:gridCol w:w="9322"/>
        <w:gridCol w:w="5528"/>
      </w:tblGrid>
      <w:tr w:rsidR="00ED089A" w:rsidRPr="00AB6093" w:rsidTr="00C643EE">
        <w:tc>
          <w:tcPr>
            <w:tcW w:w="9322" w:type="dxa"/>
          </w:tcPr>
          <w:p w:rsidR="00ED089A" w:rsidRPr="00AB6093" w:rsidRDefault="00ED089A" w:rsidP="00C643EE">
            <w:pPr>
              <w:spacing w:after="0"/>
              <w:jc w:val="right"/>
              <w:rPr>
                <w:rFonts w:ascii="Times New Roman" w:hAnsi="Times New Roman" w:cs="Times New Roman"/>
                <w:sz w:val="24"/>
                <w:szCs w:val="24"/>
              </w:rPr>
            </w:pPr>
          </w:p>
        </w:tc>
        <w:tc>
          <w:tcPr>
            <w:tcW w:w="5528" w:type="dxa"/>
          </w:tcPr>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w:t>
            </w:r>
            <w:r w:rsidR="008808ED">
              <w:rPr>
                <w:rFonts w:ascii="Times New Roman" w:hAnsi="Times New Roman" w:cs="Times New Roman"/>
                <w:sz w:val="24"/>
                <w:szCs w:val="24"/>
              </w:rPr>
              <w:t>2</w:t>
            </w:r>
            <w:r w:rsidRPr="00AB6093">
              <w:rPr>
                <w:rFonts w:ascii="Times New Roman" w:hAnsi="Times New Roman" w:cs="Times New Roman"/>
                <w:sz w:val="24"/>
                <w:szCs w:val="24"/>
              </w:rPr>
              <w:t xml:space="preserve">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ED089A" w:rsidRPr="00AB6093" w:rsidRDefault="00ED089A" w:rsidP="00D064E2">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от </w:t>
            </w:r>
            <w:r>
              <w:rPr>
                <w:rFonts w:ascii="Times New Roman" w:hAnsi="Times New Roman" w:cs="Times New Roman"/>
                <w:sz w:val="24"/>
                <w:szCs w:val="24"/>
              </w:rPr>
              <w:t>2</w:t>
            </w:r>
            <w:r w:rsidR="008808ED">
              <w:rPr>
                <w:rFonts w:ascii="Times New Roman" w:hAnsi="Times New Roman" w:cs="Times New Roman"/>
                <w:sz w:val="24"/>
                <w:szCs w:val="24"/>
              </w:rPr>
              <w:t>8</w:t>
            </w:r>
            <w:r w:rsidRPr="00AB6093">
              <w:rPr>
                <w:rFonts w:ascii="Times New Roman" w:hAnsi="Times New Roman" w:cs="Times New Roman"/>
                <w:sz w:val="24"/>
                <w:szCs w:val="24"/>
              </w:rPr>
              <w:t>.0</w:t>
            </w:r>
            <w:r w:rsidR="008808ED">
              <w:rPr>
                <w:rFonts w:ascii="Times New Roman" w:hAnsi="Times New Roman" w:cs="Times New Roman"/>
                <w:sz w:val="24"/>
                <w:szCs w:val="24"/>
              </w:rPr>
              <w:t>7</w:t>
            </w:r>
            <w:r w:rsidRPr="00AB6093">
              <w:rPr>
                <w:rFonts w:ascii="Times New Roman" w:hAnsi="Times New Roman" w:cs="Times New Roman"/>
                <w:sz w:val="24"/>
                <w:szCs w:val="24"/>
              </w:rPr>
              <w:t xml:space="preserve">.2022 № </w:t>
            </w:r>
            <w:r w:rsidR="00D064E2">
              <w:rPr>
                <w:rFonts w:ascii="Times New Roman" w:hAnsi="Times New Roman" w:cs="Times New Roman"/>
                <w:sz w:val="24"/>
                <w:szCs w:val="24"/>
              </w:rPr>
              <w:t>28</w:t>
            </w:r>
          </w:p>
        </w:tc>
      </w:tr>
    </w:tbl>
    <w:p w:rsidR="00ED089A" w:rsidRPr="00AB6093"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AB6093" w:rsidTr="00C643EE">
        <w:tc>
          <w:tcPr>
            <w:tcW w:w="9322" w:type="dxa"/>
          </w:tcPr>
          <w:p w:rsidR="00ED089A" w:rsidRPr="00AB6093" w:rsidRDefault="00ED089A" w:rsidP="00C643EE">
            <w:pPr>
              <w:spacing w:after="0"/>
              <w:jc w:val="right"/>
              <w:rPr>
                <w:rFonts w:ascii="Times New Roman" w:hAnsi="Times New Roman" w:cs="Times New Roman"/>
                <w:sz w:val="24"/>
                <w:szCs w:val="24"/>
              </w:rPr>
            </w:pPr>
          </w:p>
        </w:tc>
        <w:tc>
          <w:tcPr>
            <w:tcW w:w="5528" w:type="dxa"/>
          </w:tcPr>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3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от 23.12.2021 № 53</w:t>
            </w:r>
          </w:p>
        </w:tc>
      </w:tr>
    </w:tbl>
    <w:p w:rsidR="00ED089A" w:rsidRPr="00AB6093" w:rsidRDefault="00ED089A" w:rsidP="00ED089A">
      <w:pPr>
        <w:pStyle w:val="a3"/>
        <w:jc w:val="center"/>
        <w:rPr>
          <w:b/>
          <w:sz w:val="24"/>
          <w:szCs w:val="24"/>
        </w:rPr>
      </w:pPr>
    </w:p>
    <w:p w:rsidR="00ED089A" w:rsidRPr="00AB6093" w:rsidRDefault="00ED089A" w:rsidP="00ED089A">
      <w:pPr>
        <w:pStyle w:val="a3"/>
        <w:jc w:val="center"/>
        <w:rPr>
          <w:b/>
          <w:sz w:val="24"/>
          <w:szCs w:val="24"/>
        </w:rPr>
      </w:pPr>
    </w:p>
    <w:p w:rsidR="00ED089A" w:rsidRPr="00AB6093" w:rsidRDefault="00ED089A" w:rsidP="00ED089A">
      <w:pPr>
        <w:pStyle w:val="a3"/>
        <w:jc w:val="center"/>
        <w:rPr>
          <w:b/>
          <w:sz w:val="24"/>
          <w:szCs w:val="24"/>
        </w:rPr>
      </w:pPr>
      <w:r w:rsidRPr="00AB6093">
        <w:rPr>
          <w:b/>
          <w:sz w:val="24"/>
          <w:szCs w:val="24"/>
        </w:rPr>
        <w:t xml:space="preserve">Источники внутреннего финансирования дефицита бюджета Фурмановского городского поселения на 2022 год </w:t>
      </w:r>
    </w:p>
    <w:p w:rsidR="00ED089A" w:rsidRPr="00AB6093" w:rsidRDefault="00ED089A" w:rsidP="00ED089A">
      <w:pPr>
        <w:pStyle w:val="a3"/>
        <w:jc w:val="center"/>
        <w:rPr>
          <w:b/>
          <w:sz w:val="24"/>
          <w:szCs w:val="24"/>
        </w:rPr>
      </w:pPr>
      <w:r w:rsidRPr="00AB6093">
        <w:rPr>
          <w:b/>
          <w:sz w:val="24"/>
          <w:szCs w:val="24"/>
        </w:rPr>
        <w:t>и на плановый период 2023 и 2024 годов</w:t>
      </w:r>
    </w:p>
    <w:p w:rsidR="00ED089A" w:rsidRPr="00AB6093"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ED089A" w:rsidRPr="00AB6093" w:rsidTr="00C643EE">
        <w:trPr>
          <w:tblHeader/>
          <w:jc w:val="center"/>
        </w:trPr>
        <w:tc>
          <w:tcPr>
            <w:tcW w:w="3566" w:type="dxa"/>
            <w:vMerge w:val="restart"/>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 xml:space="preserve">Код </w:t>
            </w:r>
            <w:proofErr w:type="gramStart"/>
            <w:r w:rsidRPr="00AB6093">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 xml:space="preserve">Наименование </w:t>
            </w:r>
            <w:proofErr w:type="gramStart"/>
            <w:r w:rsidRPr="00AB6093">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Сумма, руб.</w:t>
            </w:r>
          </w:p>
        </w:tc>
      </w:tr>
      <w:tr w:rsidR="00ED089A" w:rsidRPr="00AB6093" w:rsidTr="00C643EE">
        <w:trPr>
          <w:tblHeader/>
          <w:jc w:val="center"/>
        </w:trPr>
        <w:tc>
          <w:tcPr>
            <w:tcW w:w="3566" w:type="dxa"/>
            <w:vMerge/>
            <w:tcBorders>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2024 год</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b/>
                <w:sz w:val="24"/>
                <w:szCs w:val="24"/>
              </w:rPr>
            </w:pPr>
            <w:r w:rsidRPr="00AB6093">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ED089A" w:rsidRPr="00EB33D5" w:rsidRDefault="008808ED"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14 860 785,04</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7 313,0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7 219,0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b/>
                <w:sz w:val="24"/>
                <w:szCs w:val="24"/>
              </w:rPr>
            </w:pPr>
            <w:r w:rsidRPr="00AB6093">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ED089A" w:rsidRPr="00EB33D5" w:rsidRDefault="008808ED"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14 860 785,04</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7 313,0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7 219,0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b/>
                <w:sz w:val="24"/>
                <w:szCs w:val="24"/>
              </w:rPr>
            </w:pPr>
            <w:r w:rsidRPr="00AB6093">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301E1D"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-399 411 385,96</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-198 684 850,0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sz w:val="24"/>
                <w:szCs w:val="24"/>
              </w:rPr>
            </w:pPr>
            <w:r w:rsidRPr="00AB6093">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ED089A" w:rsidRPr="00301E1D"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-399 411 385,96</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-198 684 850,0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sz w:val="24"/>
                <w:szCs w:val="24"/>
              </w:rPr>
            </w:pPr>
            <w:r w:rsidRPr="00AB6093">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ED089A" w:rsidRPr="00301E1D"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-399 411 385,96</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-198 684 850,0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ED089A" w:rsidRPr="00AB6093" w:rsidRDefault="00ED089A" w:rsidP="00C643EE">
            <w:pPr>
              <w:pStyle w:val="2"/>
              <w:rPr>
                <w:b w:val="0"/>
                <w:sz w:val="24"/>
                <w:szCs w:val="24"/>
              </w:rPr>
            </w:pPr>
            <w:r w:rsidRPr="00AB6093">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301E1D" w:rsidRDefault="008808ED" w:rsidP="00322149">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414 272 171,00</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197 731 352,0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198 692 069,0</w:t>
            </w:r>
          </w:p>
        </w:tc>
      </w:tr>
      <w:tr w:rsidR="008808ED" w:rsidRPr="00AB6093" w:rsidTr="00C643EE">
        <w:trPr>
          <w:jc w:val="center"/>
        </w:trPr>
        <w:tc>
          <w:tcPr>
            <w:tcW w:w="3566" w:type="dxa"/>
            <w:tcBorders>
              <w:top w:val="single" w:sz="4" w:space="0" w:color="auto"/>
              <w:left w:val="single" w:sz="4" w:space="0" w:color="auto"/>
              <w:right w:val="single" w:sz="4" w:space="0" w:color="auto"/>
            </w:tcBorders>
          </w:tcPr>
          <w:p w:rsidR="008808ED" w:rsidRPr="00AB6093" w:rsidRDefault="008808ED"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8808ED" w:rsidRPr="00AB6093" w:rsidRDefault="008808ED" w:rsidP="00C643EE">
            <w:pPr>
              <w:spacing w:after="0"/>
              <w:rPr>
                <w:rFonts w:ascii="Times New Roman" w:hAnsi="Times New Roman" w:cs="Times New Roman"/>
                <w:sz w:val="24"/>
                <w:szCs w:val="24"/>
              </w:rPr>
            </w:pPr>
            <w:r w:rsidRPr="00AB6093">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8808ED" w:rsidRPr="00301E1D" w:rsidRDefault="008808ED" w:rsidP="005614DA">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414 272 171,00</w:t>
            </w:r>
          </w:p>
        </w:tc>
        <w:tc>
          <w:tcPr>
            <w:tcW w:w="1916" w:type="dxa"/>
            <w:tcBorders>
              <w:top w:val="single" w:sz="4" w:space="0" w:color="auto"/>
              <w:left w:val="single" w:sz="4" w:space="0" w:color="auto"/>
              <w:right w:val="single" w:sz="4" w:space="0" w:color="auto"/>
            </w:tcBorders>
          </w:tcPr>
          <w:p w:rsidR="008808ED" w:rsidRPr="00AB6093" w:rsidRDefault="008808ED" w:rsidP="00C643EE">
            <w:pPr>
              <w:spacing w:after="0"/>
              <w:jc w:val="center"/>
              <w:rPr>
                <w:rFonts w:ascii="Times New Roman" w:hAnsi="Times New Roman" w:cs="Times New Roman"/>
                <w:sz w:val="24"/>
                <w:szCs w:val="24"/>
              </w:rPr>
            </w:pPr>
            <w:r>
              <w:rPr>
                <w:rFonts w:ascii="Times New Roman" w:hAnsi="Times New Roman" w:cs="Times New Roman"/>
                <w:sz w:val="24"/>
                <w:szCs w:val="24"/>
              </w:rPr>
              <w:t>197 731 352,0</w:t>
            </w:r>
          </w:p>
        </w:tc>
        <w:tc>
          <w:tcPr>
            <w:tcW w:w="1916" w:type="dxa"/>
            <w:tcBorders>
              <w:top w:val="single" w:sz="4" w:space="0" w:color="auto"/>
              <w:left w:val="single" w:sz="4" w:space="0" w:color="auto"/>
              <w:bottom w:val="single" w:sz="4" w:space="0" w:color="auto"/>
              <w:right w:val="single" w:sz="4" w:space="0" w:color="auto"/>
            </w:tcBorders>
          </w:tcPr>
          <w:p w:rsidR="008808ED" w:rsidRPr="00AB6093" w:rsidRDefault="008808ED" w:rsidP="00C643EE">
            <w:pPr>
              <w:spacing w:after="0"/>
              <w:jc w:val="center"/>
              <w:rPr>
                <w:rFonts w:ascii="Times New Roman" w:hAnsi="Times New Roman" w:cs="Times New Roman"/>
                <w:sz w:val="24"/>
                <w:szCs w:val="24"/>
              </w:rPr>
            </w:pPr>
            <w:r>
              <w:rPr>
                <w:rFonts w:ascii="Times New Roman" w:hAnsi="Times New Roman" w:cs="Times New Roman"/>
                <w:sz w:val="24"/>
                <w:szCs w:val="24"/>
              </w:rPr>
              <w:t>198 692 069,0</w:t>
            </w:r>
          </w:p>
        </w:tc>
      </w:tr>
      <w:tr w:rsidR="008808ED"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8808ED" w:rsidRPr="00AB6093" w:rsidRDefault="008808ED"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8808ED" w:rsidRPr="00AB6093" w:rsidRDefault="008808ED" w:rsidP="00C643EE">
            <w:pPr>
              <w:spacing w:after="0"/>
              <w:rPr>
                <w:rFonts w:ascii="Times New Roman" w:hAnsi="Times New Roman" w:cs="Times New Roman"/>
                <w:sz w:val="24"/>
                <w:szCs w:val="24"/>
              </w:rPr>
            </w:pPr>
            <w:r w:rsidRPr="00AB6093">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8808ED" w:rsidRPr="00301E1D" w:rsidRDefault="008808ED" w:rsidP="005614DA">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414 272 171,00</w:t>
            </w:r>
          </w:p>
        </w:tc>
        <w:tc>
          <w:tcPr>
            <w:tcW w:w="1916" w:type="dxa"/>
            <w:tcBorders>
              <w:top w:val="single" w:sz="4" w:space="0" w:color="auto"/>
              <w:left w:val="single" w:sz="4" w:space="0" w:color="auto"/>
              <w:bottom w:val="single" w:sz="4" w:space="0" w:color="auto"/>
              <w:right w:val="single" w:sz="4" w:space="0" w:color="auto"/>
            </w:tcBorders>
          </w:tcPr>
          <w:p w:rsidR="008808ED" w:rsidRPr="00AB6093" w:rsidRDefault="008808ED" w:rsidP="00C643EE">
            <w:pPr>
              <w:spacing w:after="0"/>
              <w:jc w:val="center"/>
              <w:rPr>
                <w:rFonts w:ascii="Times New Roman" w:hAnsi="Times New Roman" w:cs="Times New Roman"/>
                <w:sz w:val="24"/>
                <w:szCs w:val="24"/>
              </w:rPr>
            </w:pPr>
            <w:r>
              <w:rPr>
                <w:rFonts w:ascii="Times New Roman" w:hAnsi="Times New Roman" w:cs="Times New Roman"/>
                <w:sz w:val="24"/>
                <w:szCs w:val="24"/>
              </w:rPr>
              <w:t>197 731 352,0</w:t>
            </w:r>
          </w:p>
        </w:tc>
        <w:tc>
          <w:tcPr>
            <w:tcW w:w="1916" w:type="dxa"/>
            <w:tcBorders>
              <w:top w:val="single" w:sz="4" w:space="0" w:color="auto"/>
              <w:left w:val="single" w:sz="4" w:space="0" w:color="auto"/>
              <w:bottom w:val="single" w:sz="4" w:space="0" w:color="auto"/>
              <w:right w:val="single" w:sz="4" w:space="0" w:color="auto"/>
            </w:tcBorders>
          </w:tcPr>
          <w:p w:rsidR="008808ED" w:rsidRPr="00AB6093" w:rsidRDefault="008808ED" w:rsidP="00C643EE">
            <w:pPr>
              <w:spacing w:after="0"/>
              <w:jc w:val="center"/>
              <w:rPr>
                <w:rFonts w:ascii="Times New Roman" w:hAnsi="Times New Roman" w:cs="Times New Roman"/>
                <w:sz w:val="24"/>
                <w:szCs w:val="24"/>
              </w:rPr>
            </w:pPr>
            <w:r>
              <w:rPr>
                <w:rFonts w:ascii="Times New Roman" w:hAnsi="Times New Roman" w:cs="Times New Roman"/>
                <w:sz w:val="24"/>
                <w:szCs w:val="24"/>
              </w:rPr>
              <w:t>198 692 069,0</w:t>
            </w:r>
          </w:p>
        </w:tc>
      </w:tr>
      <w:tr w:rsidR="00ED089A"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rPr>
                <w:rFonts w:ascii="Times New Roman" w:hAnsi="Times New Roman" w:cs="Times New Roman"/>
                <w:b/>
                <w:sz w:val="24"/>
                <w:szCs w:val="24"/>
              </w:rPr>
            </w:pPr>
            <w:r w:rsidRPr="00AB6093">
              <w:rPr>
                <w:rFonts w:ascii="Times New Roman" w:hAnsi="Times New Roman" w:cs="Times New Roman"/>
                <w:b/>
                <w:sz w:val="24"/>
                <w:szCs w:val="24"/>
              </w:rPr>
              <w:t xml:space="preserve">Иные   источники   внутреннего    финансирования </w:t>
            </w:r>
            <w:r w:rsidRPr="00AB6093">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b/>
                <w:sz w:val="24"/>
                <w:szCs w:val="24"/>
              </w:rPr>
            </w:pPr>
            <w:r w:rsidRPr="00AB6093">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r>
      <w:tr w:rsidR="00ED089A"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jc w:val="center"/>
              <w:rPr>
                <w:rFonts w:ascii="Times New Roman" w:hAnsi="Times New Roman" w:cs="Times New Roman"/>
                <w:sz w:val="24"/>
                <w:szCs w:val="24"/>
              </w:rPr>
            </w:pPr>
            <w:r w:rsidRPr="00AB6093">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rPr>
                <w:rFonts w:ascii="Times New Roman" w:hAnsi="Times New Roman" w:cs="Times New Roman"/>
                <w:sz w:val="24"/>
                <w:szCs w:val="24"/>
              </w:rPr>
            </w:pPr>
            <w:r w:rsidRPr="00AB6093">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r w:rsidR="00ED089A"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jc w:val="center"/>
              <w:rPr>
                <w:rFonts w:ascii="Times New Roman" w:hAnsi="Times New Roman" w:cs="Times New Roman"/>
                <w:sz w:val="24"/>
                <w:szCs w:val="24"/>
              </w:rPr>
            </w:pPr>
            <w:r w:rsidRPr="00AB6093">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rPr>
                <w:rFonts w:ascii="Times New Roman" w:hAnsi="Times New Roman" w:cs="Times New Roman"/>
                <w:sz w:val="24"/>
                <w:szCs w:val="24"/>
              </w:rPr>
            </w:pPr>
            <w:r w:rsidRPr="00AB6093">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pStyle w:val="ConsPlusCell"/>
              <w:jc w:val="center"/>
              <w:rPr>
                <w:rFonts w:ascii="Times New Roman" w:hAnsi="Times New Roman" w:cs="Times New Roman"/>
                <w:sz w:val="24"/>
                <w:szCs w:val="24"/>
              </w:rPr>
            </w:pPr>
            <w:r w:rsidRPr="00AB6093">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ED089A" w:rsidRPr="00AB6093" w:rsidRDefault="00ED089A" w:rsidP="00C643EE">
            <w:pPr>
              <w:autoSpaceDE w:val="0"/>
              <w:autoSpaceDN w:val="0"/>
              <w:adjustRightInd w:val="0"/>
              <w:spacing w:after="0"/>
              <w:jc w:val="both"/>
              <w:rPr>
                <w:rFonts w:ascii="Times New Roman" w:hAnsi="Times New Roman" w:cs="Times New Roman"/>
                <w:sz w:val="24"/>
                <w:szCs w:val="24"/>
              </w:rPr>
            </w:pPr>
            <w:r w:rsidRPr="00AB6093">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AB6093">
              <w:rPr>
                <w:rFonts w:ascii="Times New Roman" w:hAnsi="Times New Roman" w:cs="Times New Roman"/>
                <w:sz w:val="24"/>
                <w:szCs w:val="24"/>
              </w:rPr>
              <w:t>поселения</w:t>
            </w:r>
            <w:proofErr w:type="gramEnd"/>
            <w:r w:rsidRPr="00AB6093">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bl>
    <w:p w:rsidR="00ED089A" w:rsidRDefault="00ED089A" w:rsidP="00ED089A">
      <w:pPr>
        <w:rPr>
          <w:rFonts w:ascii="Times New Roman" w:hAnsi="Times New Roman" w:cs="Times New Roman"/>
          <w:sz w:val="24"/>
          <w:szCs w:val="24"/>
        </w:rPr>
      </w:pPr>
    </w:p>
    <w:p w:rsidR="00ED089A" w:rsidRDefault="00ED089A" w:rsidP="00ED089A">
      <w:pPr>
        <w:rPr>
          <w:rFonts w:ascii="Times New Roman" w:hAnsi="Times New Roman" w:cs="Times New Roman"/>
          <w:sz w:val="24"/>
          <w:szCs w:val="24"/>
        </w:rPr>
      </w:pPr>
    </w:p>
    <w:p w:rsidR="00513596" w:rsidRPr="00ED089A" w:rsidRDefault="00513596" w:rsidP="00ED089A">
      <w:pPr>
        <w:rPr>
          <w:rFonts w:ascii="Times New Roman" w:hAnsi="Times New Roman" w:cs="Times New Roman"/>
          <w:sz w:val="24"/>
          <w:szCs w:val="24"/>
        </w:rPr>
        <w:sectPr w:rsidR="00513596" w:rsidRPr="00ED089A" w:rsidSect="00BE2858">
          <w:pgSz w:w="16838" w:h="11906" w:orient="landscape"/>
          <w:pgMar w:top="1701" w:right="1134" w:bottom="851" w:left="1134" w:header="709" w:footer="709" w:gutter="0"/>
          <w:cols w:space="708"/>
          <w:docGrid w:linePitch="360"/>
        </w:sectPr>
      </w:pPr>
    </w:p>
    <w:p w:rsidR="006F6CA6" w:rsidRPr="005D04FE" w:rsidRDefault="006F6CA6" w:rsidP="00DE6090">
      <w:pPr>
        <w:pStyle w:val="a3"/>
        <w:ind w:left="720"/>
        <w:jc w:val="center"/>
        <w:rPr>
          <w:b/>
          <w:sz w:val="24"/>
          <w:szCs w:val="24"/>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864E19" w:rsidTr="00AC4FDA">
        <w:trPr>
          <w:trHeight w:val="1380"/>
        </w:trPr>
        <w:tc>
          <w:tcPr>
            <w:tcW w:w="3983" w:type="dxa"/>
            <w:tcBorders>
              <w:top w:val="nil"/>
              <w:left w:val="nil"/>
              <w:bottom w:val="nil"/>
              <w:right w:val="nil"/>
            </w:tcBorders>
            <w:shd w:val="clear" w:color="auto" w:fill="auto"/>
            <w:noWrap/>
            <w:vAlign w:val="bottom"/>
            <w:hideMark/>
          </w:tcPr>
          <w:p w:rsidR="00A2579A" w:rsidRPr="00864E19"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864E19"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864E19"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864E19" w:rsidRDefault="00A2579A" w:rsidP="00D064E2">
            <w:pPr>
              <w:spacing w:after="0" w:line="240" w:lineRule="auto"/>
              <w:jc w:val="right"/>
              <w:rPr>
                <w:rFonts w:ascii="Times New Roman" w:eastAsia="Times New Roman" w:hAnsi="Times New Roman" w:cs="Times New Roman"/>
                <w:sz w:val="24"/>
                <w:szCs w:val="24"/>
              </w:rPr>
            </w:pPr>
            <w:r w:rsidRPr="00864E19">
              <w:rPr>
                <w:rFonts w:ascii="Times New Roman" w:eastAsia="Times New Roman" w:hAnsi="Times New Roman" w:cs="Times New Roman"/>
                <w:sz w:val="24"/>
                <w:szCs w:val="24"/>
              </w:rPr>
              <w:t xml:space="preserve">Приложение </w:t>
            </w:r>
            <w:r w:rsidR="005614DA" w:rsidRPr="00864E19">
              <w:rPr>
                <w:rFonts w:ascii="Times New Roman" w:eastAsia="Times New Roman" w:hAnsi="Times New Roman" w:cs="Times New Roman"/>
                <w:sz w:val="24"/>
                <w:szCs w:val="24"/>
              </w:rPr>
              <w:t>3</w:t>
            </w:r>
            <w:r w:rsidRPr="00864E19">
              <w:rPr>
                <w:rFonts w:ascii="Times New Roman" w:eastAsia="Times New Roman" w:hAnsi="Times New Roman" w:cs="Times New Roman"/>
                <w:sz w:val="24"/>
                <w:szCs w:val="24"/>
              </w:rPr>
              <w:br/>
              <w:t xml:space="preserve">к решению Совета </w:t>
            </w:r>
            <w:r w:rsidRPr="00864E19">
              <w:rPr>
                <w:rFonts w:ascii="Times New Roman" w:eastAsia="Times New Roman" w:hAnsi="Times New Roman" w:cs="Times New Roman"/>
                <w:sz w:val="24"/>
                <w:szCs w:val="24"/>
              </w:rPr>
              <w:br/>
              <w:t>Фурмановского городского поселения</w:t>
            </w:r>
            <w:r w:rsidRPr="00864E19">
              <w:rPr>
                <w:rFonts w:ascii="Times New Roman" w:eastAsia="Times New Roman" w:hAnsi="Times New Roman" w:cs="Times New Roman"/>
                <w:sz w:val="24"/>
                <w:szCs w:val="24"/>
              </w:rPr>
              <w:br/>
              <w:t xml:space="preserve">от </w:t>
            </w:r>
            <w:r w:rsidR="008660EC" w:rsidRPr="00864E19">
              <w:rPr>
                <w:rFonts w:ascii="Times New Roman" w:eastAsia="Times New Roman" w:hAnsi="Times New Roman" w:cs="Times New Roman"/>
                <w:sz w:val="24"/>
                <w:szCs w:val="24"/>
              </w:rPr>
              <w:t>2</w:t>
            </w:r>
            <w:r w:rsidR="008808ED" w:rsidRPr="00864E19">
              <w:rPr>
                <w:rFonts w:ascii="Times New Roman" w:eastAsia="Times New Roman" w:hAnsi="Times New Roman" w:cs="Times New Roman"/>
                <w:sz w:val="24"/>
                <w:szCs w:val="24"/>
              </w:rPr>
              <w:t>8</w:t>
            </w:r>
            <w:r w:rsidRPr="00864E19">
              <w:rPr>
                <w:rFonts w:ascii="Times New Roman" w:eastAsia="Times New Roman" w:hAnsi="Times New Roman" w:cs="Times New Roman"/>
                <w:sz w:val="24"/>
                <w:szCs w:val="24"/>
              </w:rPr>
              <w:t>.0</w:t>
            </w:r>
            <w:r w:rsidR="008808ED" w:rsidRPr="00864E19">
              <w:rPr>
                <w:rFonts w:ascii="Times New Roman" w:eastAsia="Times New Roman" w:hAnsi="Times New Roman" w:cs="Times New Roman"/>
                <w:sz w:val="24"/>
                <w:szCs w:val="24"/>
              </w:rPr>
              <w:t>7</w:t>
            </w:r>
            <w:r w:rsidRPr="00864E19">
              <w:rPr>
                <w:rFonts w:ascii="Times New Roman" w:eastAsia="Times New Roman" w:hAnsi="Times New Roman" w:cs="Times New Roman"/>
                <w:sz w:val="24"/>
                <w:szCs w:val="24"/>
              </w:rPr>
              <w:t>.2022 №</w:t>
            </w:r>
            <w:r w:rsidR="008808ED" w:rsidRPr="00864E19">
              <w:rPr>
                <w:rFonts w:ascii="Times New Roman" w:eastAsia="Times New Roman" w:hAnsi="Times New Roman" w:cs="Times New Roman"/>
                <w:sz w:val="24"/>
                <w:szCs w:val="24"/>
              </w:rPr>
              <w:t xml:space="preserve"> </w:t>
            </w:r>
            <w:r w:rsidR="00D064E2">
              <w:rPr>
                <w:rFonts w:ascii="Times New Roman" w:eastAsia="Times New Roman" w:hAnsi="Times New Roman" w:cs="Times New Roman"/>
                <w:sz w:val="24"/>
                <w:szCs w:val="24"/>
              </w:rPr>
              <w:t>28</w:t>
            </w:r>
            <w:r w:rsidRPr="00864E19">
              <w:rPr>
                <w:rFonts w:ascii="Times New Roman" w:eastAsia="Times New Roman" w:hAnsi="Times New Roman" w:cs="Times New Roman"/>
                <w:sz w:val="24"/>
                <w:szCs w:val="24"/>
              </w:rPr>
              <w:t xml:space="preserve">    </w:t>
            </w:r>
          </w:p>
        </w:tc>
      </w:tr>
      <w:tr w:rsidR="00454F0F" w:rsidRPr="00864E19" w:rsidTr="00454F0F">
        <w:trPr>
          <w:trHeight w:val="1380"/>
        </w:trPr>
        <w:tc>
          <w:tcPr>
            <w:tcW w:w="3983" w:type="dxa"/>
            <w:tcBorders>
              <w:top w:val="nil"/>
              <w:left w:val="nil"/>
              <w:bottom w:val="nil"/>
              <w:right w:val="nil"/>
            </w:tcBorders>
            <w:shd w:val="clear" w:color="auto" w:fill="auto"/>
            <w:noWrap/>
            <w:vAlign w:val="bottom"/>
            <w:hideMark/>
          </w:tcPr>
          <w:p w:rsidR="00454F0F" w:rsidRPr="00864E19"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864E19"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864E19"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864E19" w:rsidRDefault="00454F0F" w:rsidP="00454F0F">
            <w:pPr>
              <w:spacing w:after="0" w:line="240" w:lineRule="auto"/>
              <w:jc w:val="right"/>
              <w:rPr>
                <w:rFonts w:ascii="Times New Roman" w:eastAsia="Times New Roman" w:hAnsi="Times New Roman" w:cs="Times New Roman"/>
                <w:sz w:val="24"/>
                <w:szCs w:val="24"/>
              </w:rPr>
            </w:pPr>
            <w:r w:rsidRPr="00864E19">
              <w:rPr>
                <w:rFonts w:ascii="Times New Roman" w:eastAsia="Times New Roman" w:hAnsi="Times New Roman" w:cs="Times New Roman"/>
                <w:sz w:val="24"/>
                <w:szCs w:val="24"/>
              </w:rPr>
              <w:t>Приложение 4</w:t>
            </w:r>
            <w:r w:rsidRPr="00864E19">
              <w:rPr>
                <w:rFonts w:ascii="Times New Roman" w:eastAsia="Times New Roman" w:hAnsi="Times New Roman" w:cs="Times New Roman"/>
                <w:sz w:val="24"/>
                <w:szCs w:val="24"/>
              </w:rPr>
              <w:br/>
              <w:t xml:space="preserve">к решению Совета </w:t>
            </w:r>
            <w:r w:rsidRPr="00864E19">
              <w:rPr>
                <w:rFonts w:ascii="Times New Roman" w:eastAsia="Times New Roman" w:hAnsi="Times New Roman" w:cs="Times New Roman"/>
                <w:sz w:val="24"/>
                <w:szCs w:val="24"/>
              </w:rPr>
              <w:br/>
              <w:t>Фурмановского городского поселения</w:t>
            </w:r>
            <w:r w:rsidRPr="00864E19">
              <w:rPr>
                <w:rFonts w:ascii="Times New Roman" w:eastAsia="Times New Roman" w:hAnsi="Times New Roman" w:cs="Times New Roman"/>
                <w:sz w:val="24"/>
                <w:szCs w:val="24"/>
              </w:rPr>
              <w:br/>
              <w:t xml:space="preserve">от 23.12.2021 № 53   </w:t>
            </w:r>
          </w:p>
        </w:tc>
      </w:tr>
      <w:tr w:rsidR="00454F0F" w:rsidRPr="00864E19" w:rsidTr="00454F0F">
        <w:trPr>
          <w:trHeight w:val="315"/>
        </w:trPr>
        <w:tc>
          <w:tcPr>
            <w:tcW w:w="3983" w:type="dxa"/>
            <w:tcBorders>
              <w:top w:val="nil"/>
              <w:left w:val="nil"/>
              <w:bottom w:val="nil"/>
              <w:right w:val="nil"/>
            </w:tcBorders>
            <w:shd w:val="clear" w:color="auto" w:fill="auto"/>
            <w:noWrap/>
            <w:vAlign w:val="bottom"/>
            <w:hideMark/>
          </w:tcPr>
          <w:p w:rsidR="00454F0F" w:rsidRPr="00864E19"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864E19"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864E19" w:rsidRDefault="00454F0F" w:rsidP="00454F0F">
            <w:pPr>
              <w:spacing w:after="0" w:line="240" w:lineRule="auto"/>
              <w:rPr>
                <w:rFonts w:ascii="Calibri" w:eastAsia="Times New Roman" w:hAnsi="Calibri" w:cs="Times New Roman"/>
              </w:rPr>
            </w:pPr>
          </w:p>
        </w:tc>
        <w:tc>
          <w:tcPr>
            <w:tcW w:w="3877" w:type="dxa"/>
            <w:gridSpan w:val="2"/>
            <w:tcBorders>
              <w:top w:val="nil"/>
              <w:left w:val="nil"/>
              <w:bottom w:val="nil"/>
              <w:right w:val="nil"/>
            </w:tcBorders>
            <w:shd w:val="clear" w:color="auto" w:fill="auto"/>
            <w:vAlign w:val="center"/>
            <w:hideMark/>
          </w:tcPr>
          <w:p w:rsidR="00454F0F" w:rsidRPr="00864E19"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864E19" w:rsidRDefault="00454F0F" w:rsidP="00454F0F">
            <w:pPr>
              <w:spacing w:after="0" w:line="240" w:lineRule="auto"/>
              <w:jc w:val="right"/>
              <w:rPr>
                <w:rFonts w:ascii="Times New Roman" w:eastAsia="Times New Roman" w:hAnsi="Times New Roman" w:cs="Times New Roman"/>
                <w:sz w:val="24"/>
                <w:szCs w:val="24"/>
              </w:rPr>
            </w:pPr>
          </w:p>
        </w:tc>
        <w:tc>
          <w:tcPr>
            <w:tcW w:w="2194" w:type="dxa"/>
            <w:gridSpan w:val="2"/>
            <w:tcBorders>
              <w:top w:val="nil"/>
              <w:left w:val="nil"/>
              <w:bottom w:val="nil"/>
              <w:right w:val="nil"/>
            </w:tcBorders>
            <w:shd w:val="clear" w:color="auto" w:fill="auto"/>
            <w:noWrap/>
            <w:vAlign w:val="center"/>
            <w:hideMark/>
          </w:tcPr>
          <w:p w:rsidR="00454F0F" w:rsidRPr="00864E19" w:rsidRDefault="00454F0F" w:rsidP="00454F0F">
            <w:pPr>
              <w:spacing w:after="0" w:line="240" w:lineRule="auto"/>
              <w:jc w:val="right"/>
              <w:rPr>
                <w:rFonts w:ascii="Times New Roman" w:eastAsia="Times New Roman" w:hAnsi="Times New Roman" w:cs="Times New Roman"/>
                <w:sz w:val="24"/>
                <w:szCs w:val="24"/>
              </w:rPr>
            </w:pPr>
          </w:p>
        </w:tc>
      </w:tr>
      <w:tr w:rsidR="00454F0F" w:rsidRPr="00864E19" w:rsidTr="00454F0F">
        <w:trPr>
          <w:trHeight w:val="315"/>
        </w:trPr>
        <w:tc>
          <w:tcPr>
            <w:tcW w:w="14847" w:type="dxa"/>
            <w:gridSpan w:val="9"/>
            <w:tcBorders>
              <w:top w:val="nil"/>
              <w:left w:val="nil"/>
              <w:right w:val="nil"/>
            </w:tcBorders>
            <w:shd w:val="clear" w:color="auto" w:fill="auto"/>
            <w:noWrap/>
            <w:vAlign w:val="center"/>
            <w:hideMark/>
          </w:tcPr>
          <w:p w:rsidR="00454F0F" w:rsidRPr="00864E19" w:rsidRDefault="00454F0F" w:rsidP="00454F0F">
            <w:pPr>
              <w:spacing w:after="0" w:line="240" w:lineRule="auto"/>
              <w:jc w:val="center"/>
              <w:rPr>
                <w:rFonts w:ascii="Times New Roman" w:eastAsia="Times New Roman" w:hAnsi="Times New Roman" w:cs="Times New Roman"/>
                <w:b/>
                <w:bCs/>
                <w:sz w:val="24"/>
                <w:szCs w:val="24"/>
              </w:rPr>
            </w:pPr>
            <w:r w:rsidRPr="00864E19">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864E19">
              <w:rPr>
                <w:rFonts w:ascii="Times New Roman" w:eastAsia="Times New Roman" w:hAnsi="Times New Roman" w:cs="Times New Roman"/>
                <w:b/>
                <w:bCs/>
                <w:sz w:val="24"/>
                <w:szCs w:val="24"/>
              </w:rPr>
              <w:t>муниципальные</w:t>
            </w:r>
            <w:r w:rsidRPr="00864E19">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w:t>
            </w:r>
            <w:proofErr w:type="gramStart"/>
            <w:r w:rsidRPr="00864E19">
              <w:rPr>
                <w:rFonts w:ascii="Times New Roman" w:eastAsia="Times New Roman" w:hAnsi="Times New Roman" w:cs="Times New Roman"/>
                <w:b/>
                <w:bCs/>
                <w:sz w:val="24"/>
                <w:szCs w:val="24"/>
              </w:rPr>
              <w:t>видов расходов классификации расходов бюджета</w:t>
            </w:r>
            <w:proofErr w:type="gramEnd"/>
            <w:r w:rsidRPr="00864E19">
              <w:rPr>
                <w:rFonts w:ascii="Times New Roman" w:eastAsia="Times New Roman" w:hAnsi="Times New Roman" w:cs="Times New Roman"/>
                <w:b/>
                <w:bCs/>
                <w:sz w:val="24"/>
                <w:szCs w:val="24"/>
              </w:rPr>
              <w:t xml:space="preserve"> Фурмановского городского поселения на 2022 год</w:t>
            </w:r>
          </w:p>
          <w:p w:rsidR="00454F0F" w:rsidRPr="00864E19"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864E19" w:rsidTr="00454F0F">
        <w:trPr>
          <w:trHeight w:val="630"/>
        </w:trPr>
        <w:tc>
          <w:tcPr>
            <w:tcW w:w="9654" w:type="dxa"/>
            <w:gridSpan w:val="4"/>
            <w:shd w:val="clear" w:color="auto" w:fill="auto"/>
            <w:vAlign w:val="center"/>
            <w:hideMark/>
          </w:tcPr>
          <w:p w:rsidR="00454F0F" w:rsidRPr="00864E19" w:rsidRDefault="00454F0F" w:rsidP="00454F0F">
            <w:pPr>
              <w:spacing w:after="0" w:line="240" w:lineRule="auto"/>
              <w:jc w:val="center"/>
              <w:rPr>
                <w:rFonts w:ascii="Times New Roman" w:eastAsia="Times New Roman" w:hAnsi="Times New Roman" w:cs="Times New Roman"/>
                <w:b/>
                <w:bCs/>
                <w:sz w:val="24"/>
                <w:szCs w:val="24"/>
              </w:rPr>
            </w:pPr>
            <w:r w:rsidRPr="00864E19">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864E19" w:rsidRDefault="00454F0F" w:rsidP="00454F0F">
            <w:pPr>
              <w:spacing w:after="0" w:line="240" w:lineRule="auto"/>
              <w:jc w:val="center"/>
              <w:rPr>
                <w:rFonts w:ascii="Times New Roman" w:eastAsia="Times New Roman" w:hAnsi="Times New Roman" w:cs="Times New Roman"/>
                <w:b/>
                <w:bCs/>
                <w:sz w:val="24"/>
                <w:szCs w:val="24"/>
              </w:rPr>
            </w:pPr>
            <w:r w:rsidRPr="00864E19">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864E19" w:rsidRDefault="00454F0F" w:rsidP="00454F0F">
            <w:pPr>
              <w:spacing w:after="0" w:line="240" w:lineRule="auto"/>
              <w:jc w:val="center"/>
              <w:rPr>
                <w:rFonts w:ascii="Times New Roman" w:eastAsia="Times New Roman" w:hAnsi="Times New Roman" w:cs="Times New Roman"/>
                <w:b/>
                <w:bCs/>
                <w:sz w:val="24"/>
                <w:szCs w:val="24"/>
              </w:rPr>
            </w:pPr>
            <w:r w:rsidRPr="00864E19">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864E19" w:rsidRDefault="00454F0F" w:rsidP="00454F0F">
            <w:pPr>
              <w:spacing w:after="0" w:line="240" w:lineRule="auto"/>
              <w:jc w:val="center"/>
              <w:rPr>
                <w:rFonts w:ascii="Times New Roman" w:eastAsia="Times New Roman" w:hAnsi="Times New Roman" w:cs="Times New Roman"/>
                <w:b/>
                <w:bCs/>
                <w:sz w:val="24"/>
                <w:szCs w:val="24"/>
              </w:rPr>
            </w:pPr>
            <w:r w:rsidRPr="00864E19">
              <w:rPr>
                <w:rFonts w:ascii="Times New Roman" w:eastAsia="Times New Roman" w:hAnsi="Times New Roman" w:cs="Times New Roman"/>
                <w:b/>
                <w:bCs/>
                <w:sz w:val="24"/>
                <w:szCs w:val="24"/>
              </w:rPr>
              <w:t>Сумма на 2022 год, руб.</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Наименование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Целевая статья</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Вид расхода</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Сумма на 2022 год, руб.</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54 251 552,53</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53 426 198,53</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24 306 332,05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13 900 935,99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314 300,00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714 665,00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proofErr w:type="gramStart"/>
            <w:r w:rsidRPr="00864E19">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724 470,00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864E1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64E1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4 340 491,00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Поэтапное доведением средней заработной </w:t>
            </w:r>
            <w:proofErr w:type="gramStart"/>
            <w:r w:rsidRPr="00864E1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64E1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228 446,90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105 263,16</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3 977 760,00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8 832 282,27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3 821 743,06</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1 952 738,00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85 400,00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161 317,00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864E1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64E1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2 642 030,00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Поэтапное доведением средней заработной </w:t>
            </w:r>
            <w:proofErr w:type="gramStart"/>
            <w:r w:rsidRPr="00864E1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64E1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139 054,21</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9 017 074,58</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336 500,00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1 887 801,74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5 965 176,00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33 000,00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864E1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64E1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754 867,00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 xml:space="preserve">Поэтапное доведением средней заработной </w:t>
            </w:r>
            <w:proofErr w:type="gramStart"/>
            <w:r w:rsidRPr="00864E1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64E1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39 729,84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5 270 509,63</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4 958 412,00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312 097,63</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825 354,00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Основное мероприятие «Показ </w:t>
            </w:r>
            <w:proofErr w:type="spellStart"/>
            <w:r w:rsidRPr="00864E19">
              <w:rPr>
                <w:rFonts w:ascii="Times New Roman" w:eastAsia="Times New Roman" w:hAnsi="Times New Roman" w:cs="Times New Roman"/>
                <w:bCs/>
                <w:sz w:val="24"/>
                <w:szCs w:val="24"/>
              </w:rPr>
              <w:t>киновидеофильмов</w:t>
            </w:r>
            <w:proofErr w:type="spellEnd"/>
            <w:r w:rsidRPr="00864E19">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825 354,00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825 354,00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31 377 818,00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1 377 818,00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1 377 818,00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1 377 818,00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Основное мероприятие «Оказание поддержки в связи с погребением </w:t>
            </w:r>
            <w:proofErr w:type="gramStart"/>
            <w:r w:rsidRPr="00864E19">
              <w:rPr>
                <w:rFonts w:ascii="Times New Roman" w:eastAsia="Times New Roman" w:hAnsi="Times New Roman" w:cs="Times New Roman"/>
                <w:bCs/>
                <w:sz w:val="24"/>
                <w:szCs w:val="24"/>
              </w:rPr>
              <w:t>умерших</w:t>
            </w:r>
            <w:proofErr w:type="gramEnd"/>
            <w:r w:rsidRPr="00864E19">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0440125030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41 836 303,35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41 836 303,35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41 836 303,35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41 836 303,35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384 802,00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24 828,00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24 828,00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24 828,00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359 974,00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359 974,00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349 974,00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33 721 075,80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109 020,00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109 020,00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109 020,00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7 553 498,40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7 553 498,40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864E19">
              <w:rPr>
                <w:rFonts w:ascii="Times New Roman" w:eastAsia="Times New Roman" w:hAnsi="Times New Roman" w:cs="Times New Roman"/>
                <w:bCs/>
                <w:sz w:val="24"/>
                <w:szCs w:val="24"/>
              </w:rPr>
              <w:t>Северная</w:t>
            </w:r>
            <w:proofErr w:type="gramEnd"/>
            <w:r w:rsidRPr="00864E19">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7 113 455,81</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864E19">
              <w:rPr>
                <w:rFonts w:ascii="Times New Roman" w:eastAsia="Times New Roman" w:hAnsi="Times New Roman" w:cs="Times New Roman"/>
                <w:bCs/>
                <w:sz w:val="24"/>
                <w:szCs w:val="24"/>
              </w:rPr>
              <w:t>в(</w:t>
            </w:r>
            <w:proofErr w:type="gramEnd"/>
            <w:r w:rsidRPr="00864E19">
              <w:rPr>
                <w:rFonts w:ascii="Times New Roman" w:eastAsia="Times New Roman" w:hAnsi="Times New Roman" w:cs="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440 042,59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26 058 557,40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2 400 000,00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23 658 557,40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22 746 707,00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229 765,00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682 085,40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156 986 109,55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112 980 745,70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27 486 345,70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0910120130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28 000,00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proofErr w:type="gramStart"/>
            <w:r w:rsidRPr="00864E19">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7 684 690,50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19 773 655,20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85 494 400,00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85 494 400,00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44 005 363,85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44 005 363,85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44 005 363,85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1010125140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33 234 308,33</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13 586 172,74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13 586 172,74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11 025 589,80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2 560 582,94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11 846 756,00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11 846 756,00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11 846 756,00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7 201 403,79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7 201 403,79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4 212 625,19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1 590 000,00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398 778,60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599 975,80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599 975,80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599 975,80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14 009 423,37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828 165,20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828 165,20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507 595,20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320 570,00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3 827 786,38</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3 827 786,38</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135 000,00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3 692 786,38</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Устройство хоккейной площадкой по адресу: г. Фурманов, ул. Тимирязева, дом 32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1420100170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8 907 175,45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8 907 175,45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6 901 542,84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2 000 132,61</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5 500,00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446 296,34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446 296,34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161 200,00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285 096,34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2 783 446,29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130 000,00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2 653 446,29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2 653 446,29</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173 278,44</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2 470 167,85</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169 243,00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169 243,00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169 243,00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4 200,00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16 523,00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143 520,00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38 983 168,87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32 955 789,47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940 000,00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740 000,00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32 015 789,47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30 015 789,47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2 000 000,00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6 027 379,40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6 027 379,40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proofErr w:type="gramStart"/>
            <w:r w:rsidRPr="00864E1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1 268 575,20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864E19">
              <w:rPr>
                <w:rFonts w:ascii="Times New Roman" w:eastAsia="Times New Roman" w:hAnsi="Times New Roman" w:cs="Times New Roman"/>
                <w:bCs/>
                <w:sz w:val="24"/>
                <w:szCs w:val="24"/>
              </w:rPr>
              <w:t>.О</w:t>
            </w:r>
            <w:proofErr w:type="gramEnd"/>
            <w:r w:rsidRPr="00864E19">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1 178 117,00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proofErr w:type="gramStart"/>
            <w:r w:rsidRPr="00864E19">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1 373 870,40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proofErr w:type="gramStart"/>
            <w:r w:rsidRPr="00864E1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1 113 111,60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proofErr w:type="gramStart"/>
            <w:r w:rsidRPr="00864E1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1 093 705,20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6 534 919,91</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6 534 919,91</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1 350 000,00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31 136,96</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409 718,80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4090020330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140 000,00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275 000,00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Расходы на ежемесячную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4090020930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55 000,00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4090040130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150 000,00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40900С0130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1 500,00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1 000,00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proofErr w:type="gramStart"/>
            <w:r w:rsidRPr="00864E19">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864E19">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864E19">
              <w:rPr>
                <w:rFonts w:ascii="Times New Roman" w:eastAsia="Times New Roman" w:hAnsi="Times New Roman" w:cs="Times New Roman"/>
                <w:bCs/>
                <w:sz w:val="24"/>
                <w:szCs w:val="24"/>
              </w:rPr>
              <w:t>дств в п</w:t>
            </w:r>
            <w:proofErr w:type="gramEnd"/>
            <w:r w:rsidRPr="00864E19">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505 398,37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98 565,00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lastRenderedPageBreak/>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2 499 768,97</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20 000,00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74 147,60</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873 684,21</w:t>
            </w:r>
          </w:p>
        </w:tc>
      </w:tr>
      <w:tr w:rsidR="00864E19" w:rsidRPr="00864E19" w:rsidTr="00864E1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64E19" w:rsidRPr="00864E19" w:rsidRDefault="00864E19" w:rsidP="00864E19">
            <w:pPr>
              <w:spacing w:after="0" w:line="240" w:lineRule="auto"/>
              <w:jc w:val="center"/>
              <w:rPr>
                <w:rFonts w:ascii="Times New Roman" w:eastAsia="Times New Roman" w:hAnsi="Times New Roman" w:cs="Times New Roman"/>
                <w:bCs/>
                <w:sz w:val="24"/>
                <w:szCs w:val="24"/>
              </w:rPr>
            </w:pPr>
            <w:r w:rsidRPr="00864E19">
              <w:rPr>
                <w:rFonts w:ascii="Times New Roman" w:eastAsia="Times New Roman" w:hAnsi="Times New Roman" w:cs="Times New Roman"/>
                <w:bCs/>
                <w:sz w:val="24"/>
                <w:szCs w:val="24"/>
              </w:rPr>
              <w:t>414 272 171,00</w:t>
            </w:r>
          </w:p>
        </w:tc>
      </w:tr>
    </w:tbl>
    <w:p w:rsidR="00ED089A" w:rsidRDefault="00ED089A">
      <w:pPr>
        <w:pStyle w:val="a5"/>
        <w:rPr>
          <w:b/>
          <w:lang w:eastAsia="ar-SA"/>
        </w:rPr>
      </w:pPr>
    </w:p>
    <w:p w:rsidR="005614DA" w:rsidRDefault="005614DA">
      <w:pPr>
        <w:pStyle w:val="a5"/>
        <w:rPr>
          <w:b/>
          <w:lang w:eastAsia="ar-SA"/>
        </w:rPr>
      </w:pPr>
    </w:p>
    <w:p w:rsidR="00605382" w:rsidRDefault="00605382">
      <w:pPr>
        <w:pStyle w:val="a5"/>
        <w:rPr>
          <w:b/>
          <w:lang w:eastAsia="ar-SA"/>
        </w:rPr>
      </w:pPr>
    </w:p>
    <w:p w:rsidR="00605382" w:rsidRDefault="00605382">
      <w:pPr>
        <w:pStyle w:val="a5"/>
        <w:rPr>
          <w:b/>
          <w:lang w:eastAsia="ar-SA"/>
        </w:rPr>
      </w:pPr>
    </w:p>
    <w:p w:rsidR="00605382" w:rsidRDefault="00605382">
      <w:pPr>
        <w:pStyle w:val="a5"/>
        <w:rPr>
          <w:b/>
          <w:lang w:eastAsia="ar-SA"/>
        </w:rPr>
      </w:pPr>
    </w:p>
    <w:p w:rsidR="00605382" w:rsidRDefault="00605382">
      <w:pPr>
        <w:pStyle w:val="a5"/>
        <w:rPr>
          <w:b/>
          <w:lang w:eastAsia="ar-SA"/>
        </w:rPr>
      </w:pPr>
    </w:p>
    <w:p w:rsidR="00605382" w:rsidRDefault="00605382">
      <w:pPr>
        <w:pStyle w:val="a5"/>
        <w:rPr>
          <w:b/>
          <w:lang w:eastAsia="ar-SA"/>
        </w:rPr>
      </w:pPr>
    </w:p>
    <w:p w:rsidR="00605382" w:rsidRDefault="00605382">
      <w:pPr>
        <w:pStyle w:val="a5"/>
        <w:rPr>
          <w:b/>
          <w:lang w:eastAsia="ar-SA"/>
        </w:rPr>
      </w:pPr>
    </w:p>
    <w:p w:rsidR="00605382" w:rsidRDefault="00605382">
      <w:pPr>
        <w:pStyle w:val="a5"/>
        <w:rPr>
          <w:b/>
          <w:lang w:eastAsia="ar-SA"/>
        </w:rPr>
      </w:pPr>
    </w:p>
    <w:p w:rsidR="00605382" w:rsidRDefault="00605382">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5614DA" w:rsidRDefault="005614DA">
      <w:pPr>
        <w:pStyle w:val="a5"/>
        <w:rPr>
          <w:b/>
          <w:lang w:eastAsia="ar-SA"/>
        </w:rPr>
      </w:pPr>
    </w:p>
    <w:p w:rsidR="00F13341" w:rsidRDefault="009B68C4" w:rsidP="006821C0">
      <w:pPr>
        <w:pStyle w:val="a5"/>
        <w:jc w:val="right"/>
        <w:rPr>
          <w:b/>
          <w:lang w:eastAsia="ar-SA"/>
        </w:rPr>
      </w:pPr>
      <w:r w:rsidRPr="005D04FE">
        <w:lastRenderedPageBreak/>
        <w:t xml:space="preserve">Приложение </w:t>
      </w:r>
      <w:r w:rsidR="005614DA">
        <w:t>4</w:t>
      </w:r>
      <w:r w:rsidRPr="005D04FE">
        <w:br/>
        <w:t xml:space="preserve">к решению Совета </w:t>
      </w:r>
      <w:r w:rsidRPr="005D04FE">
        <w:br/>
        <w:t>Фурмановского городского поселения</w:t>
      </w:r>
      <w:r w:rsidRPr="005D04FE">
        <w:br/>
        <w:t xml:space="preserve">от </w:t>
      </w:r>
      <w:r>
        <w:t>2</w:t>
      </w:r>
      <w:r w:rsidR="00D064E2">
        <w:t>8</w:t>
      </w:r>
      <w:r w:rsidRPr="005D04FE">
        <w:t>.0</w:t>
      </w:r>
      <w:r w:rsidR="00D064E2">
        <w:t>7</w:t>
      </w:r>
      <w:r w:rsidRPr="005D04FE">
        <w:t>.2022 №</w:t>
      </w:r>
      <w:r>
        <w:t xml:space="preserve"> </w:t>
      </w:r>
      <w:r w:rsidR="00120C6B">
        <w:t>2</w:t>
      </w:r>
      <w:r w:rsidR="00D064E2">
        <w:t>8</w:t>
      </w:r>
      <w:r w:rsidRPr="005D04FE">
        <w:t xml:space="preserve">    </w:t>
      </w:r>
    </w:p>
    <w:p w:rsidR="00F13341" w:rsidRDefault="00F13341" w:rsidP="006821C0">
      <w:pPr>
        <w:pStyle w:val="a5"/>
        <w:jc w:val="right"/>
        <w:rPr>
          <w:b/>
          <w:lang w:eastAsia="ar-SA"/>
        </w:rPr>
      </w:pPr>
    </w:p>
    <w:tbl>
      <w:tblPr>
        <w:tblW w:w="15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798"/>
        <w:gridCol w:w="1074"/>
        <w:gridCol w:w="586"/>
        <w:gridCol w:w="994"/>
        <w:gridCol w:w="486"/>
        <w:gridCol w:w="713"/>
        <w:gridCol w:w="1247"/>
        <w:gridCol w:w="1449"/>
        <w:gridCol w:w="628"/>
        <w:gridCol w:w="13"/>
      </w:tblGrid>
      <w:tr w:rsidR="009B68C4" w:rsidRPr="00605382" w:rsidTr="009B68C4">
        <w:trPr>
          <w:gridBefore w:val="1"/>
          <w:wBefore w:w="14" w:type="dxa"/>
          <w:trHeight w:val="1833"/>
        </w:trPr>
        <w:tc>
          <w:tcPr>
            <w:tcW w:w="7798" w:type="dxa"/>
            <w:tcBorders>
              <w:top w:val="nil"/>
              <w:left w:val="nil"/>
              <w:bottom w:val="nil"/>
              <w:right w:val="nil"/>
            </w:tcBorders>
            <w:shd w:val="clear" w:color="auto" w:fill="auto"/>
            <w:noWrap/>
            <w:vAlign w:val="bottom"/>
            <w:hideMark/>
          </w:tcPr>
          <w:p w:rsidR="009B68C4" w:rsidRPr="00605382" w:rsidRDefault="009B68C4" w:rsidP="006821C0">
            <w:pPr>
              <w:spacing w:after="0" w:line="240" w:lineRule="auto"/>
              <w:jc w:val="right"/>
              <w:rPr>
                <w:rFonts w:eastAsia="Times New Roman"/>
              </w:rPr>
            </w:pPr>
          </w:p>
        </w:tc>
        <w:tc>
          <w:tcPr>
            <w:tcW w:w="7190" w:type="dxa"/>
            <w:gridSpan w:val="9"/>
            <w:tcBorders>
              <w:top w:val="nil"/>
              <w:left w:val="nil"/>
              <w:bottom w:val="nil"/>
              <w:right w:val="nil"/>
            </w:tcBorders>
            <w:shd w:val="clear" w:color="auto" w:fill="auto"/>
            <w:vAlign w:val="center"/>
            <w:hideMark/>
          </w:tcPr>
          <w:p w:rsidR="009B68C4" w:rsidRPr="00605382" w:rsidRDefault="009B68C4" w:rsidP="006821C0">
            <w:pPr>
              <w:spacing w:line="240" w:lineRule="auto"/>
              <w:jc w:val="right"/>
              <w:rPr>
                <w:rFonts w:ascii="Times New Roman" w:eastAsia="Times New Roman" w:hAnsi="Times New Roman"/>
                <w:sz w:val="24"/>
                <w:szCs w:val="24"/>
              </w:rPr>
            </w:pPr>
            <w:r w:rsidRPr="00605382">
              <w:rPr>
                <w:rFonts w:ascii="Times New Roman" w:eastAsia="Times New Roman" w:hAnsi="Times New Roman"/>
                <w:sz w:val="24"/>
                <w:szCs w:val="24"/>
              </w:rPr>
              <w:t>Приложение 5</w:t>
            </w:r>
            <w:r w:rsidRPr="00605382">
              <w:rPr>
                <w:rFonts w:ascii="Times New Roman" w:eastAsia="Times New Roman" w:hAnsi="Times New Roman"/>
                <w:sz w:val="24"/>
                <w:szCs w:val="24"/>
              </w:rPr>
              <w:br/>
              <w:t xml:space="preserve">к решению Совета </w:t>
            </w:r>
            <w:r w:rsidRPr="00605382">
              <w:rPr>
                <w:rFonts w:ascii="Times New Roman" w:eastAsia="Times New Roman" w:hAnsi="Times New Roman"/>
                <w:sz w:val="24"/>
                <w:szCs w:val="24"/>
              </w:rPr>
              <w:br/>
              <w:t>Фурмановского городского поселения</w:t>
            </w:r>
            <w:r w:rsidRPr="00605382">
              <w:rPr>
                <w:rFonts w:ascii="Times New Roman" w:eastAsia="Times New Roman" w:hAnsi="Times New Roman"/>
                <w:sz w:val="24"/>
                <w:szCs w:val="24"/>
              </w:rPr>
              <w:br/>
              <w:t>от 23.12.2021 № 53</w:t>
            </w:r>
          </w:p>
          <w:p w:rsidR="009B68C4" w:rsidRPr="00605382" w:rsidRDefault="009B68C4" w:rsidP="006821C0">
            <w:pPr>
              <w:spacing w:line="240" w:lineRule="auto"/>
              <w:jc w:val="right"/>
              <w:rPr>
                <w:rFonts w:ascii="Times New Roman" w:eastAsia="Times New Roman" w:hAnsi="Times New Roman"/>
                <w:sz w:val="24"/>
                <w:szCs w:val="24"/>
              </w:rPr>
            </w:pPr>
            <w:r w:rsidRPr="00605382">
              <w:rPr>
                <w:rFonts w:ascii="Times New Roman" w:eastAsia="Times New Roman" w:hAnsi="Times New Roman"/>
                <w:sz w:val="24"/>
                <w:szCs w:val="24"/>
              </w:rPr>
              <w:t xml:space="preserve">   </w:t>
            </w:r>
          </w:p>
        </w:tc>
      </w:tr>
      <w:tr w:rsidR="009B68C4" w:rsidRPr="00605382" w:rsidTr="009B68C4">
        <w:trPr>
          <w:gridBefore w:val="1"/>
          <w:wBefore w:w="14" w:type="dxa"/>
          <w:trHeight w:val="315"/>
        </w:trPr>
        <w:tc>
          <w:tcPr>
            <w:tcW w:w="7798" w:type="dxa"/>
            <w:tcBorders>
              <w:top w:val="nil"/>
              <w:left w:val="nil"/>
              <w:bottom w:val="nil"/>
              <w:right w:val="nil"/>
            </w:tcBorders>
            <w:shd w:val="clear" w:color="auto" w:fill="auto"/>
            <w:noWrap/>
            <w:vAlign w:val="bottom"/>
            <w:hideMark/>
          </w:tcPr>
          <w:p w:rsidR="009B68C4" w:rsidRPr="00605382" w:rsidRDefault="009B68C4" w:rsidP="009B68C4">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9B68C4" w:rsidRPr="00605382" w:rsidRDefault="009B68C4" w:rsidP="009B68C4">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9B68C4" w:rsidRPr="00605382" w:rsidRDefault="009B68C4" w:rsidP="009B68C4">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9B68C4" w:rsidRPr="00605382" w:rsidRDefault="009B68C4" w:rsidP="009B68C4">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9B68C4" w:rsidRPr="00605382" w:rsidRDefault="009B68C4" w:rsidP="009B68C4">
            <w:pPr>
              <w:spacing w:after="0" w:line="240" w:lineRule="auto"/>
              <w:jc w:val="right"/>
              <w:rPr>
                <w:rFonts w:ascii="Times New Roman" w:eastAsia="Times New Roman" w:hAnsi="Times New Roman"/>
                <w:sz w:val="24"/>
                <w:szCs w:val="24"/>
              </w:rPr>
            </w:pPr>
          </w:p>
        </w:tc>
        <w:tc>
          <w:tcPr>
            <w:tcW w:w="641" w:type="dxa"/>
            <w:gridSpan w:val="2"/>
            <w:tcBorders>
              <w:top w:val="nil"/>
              <w:left w:val="nil"/>
              <w:bottom w:val="nil"/>
              <w:right w:val="nil"/>
            </w:tcBorders>
            <w:shd w:val="clear" w:color="auto" w:fill="auto"/>
            <w:noWrap/>
            <w:vAlign w:val="center"/>
            <w:hideMark/>
          </w:tcPr>
          <w:p w:rsidR="009B68C4" w:rsidRPr="00605382" w:rsidRDefault="009B68C4" w:rsidP="009B68C4">
            <w:pPr>
              <w:spacing w:after="0" w:line="240" w:lineRule="auto"/>
              <w:jc w:val="right"/>
              <w:rPr>
                <w:rFonts w:ascii="Times New Roman" w:eastAsia="Times New Roman" w:hAnsi="Times New Roman"/>
                <w:sz w:val="24"/>
                <w:szCs w:val="24"/>
              </w:rPr>
            </w:pPr>
          </w:p>
        </w:tc>
      </w:tr>
      <w:tr w:rsidR="009B68C4" w:rsidRPr="00605382" w:rsidTr="009B68C4">
        <w:trPr>
          <w:gridBefore w:val="1"/>
          <w:gridAfter w:val="1"/>
          <w:wBefore w:w="14" w:type="dxa"/>
          <w:wAfter w:w="13" w:type="dxa"/>
          <w:trHeight w:val="315"/>
        </w:trPr>
        <w:tc>
          <w:tcPr>
            <w:tcW w:w="14975" w:type="dxa"/>
            <w:gridSpan w:val="9"/>
            <w:tcBorders>
              <w:top w:val="nil"/>
              <w:left w:val="nil"/>
              <w:right w:val="nil"/>
            </w:tcBorders>
            <w:shd w:val="clear" w:color="auto" w:fill="auto"/>
            <w:noWrap/>
            <w:vAlign w:val="center"/>
            <w:hideMark/>
          </w:tcPr>
          <w:p w:rsidR="009B68C4" w:rsidRPr="00605382" w:rsidRDefault="009B68C4" w:rsidP="009B68C4">
            <w:pPr>
              <w:spacing w:after="0" w:line="240" w:lineRule="auto"/>
              <w:jc w:val="center"/>
              <w:rPr>
                <w:rFonts w:ascii="Times New Roman" w:eastAsia="Times New Roman" w:hAnsi="Times New Roman"/>
                <w:b/>
                <w:bCs/>
                <w:sz w:val="24"/>
                <w:szCs w:val="24"/>
              </w:rPr>
            </w:pPr>
            <w:r w:rsidRPr="00605382">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605382">
              <w:rPr>
                <w:rFonts w:ascii="Times New Roman" w:eastAsia="Times New Roman" w:hAnsi="Times New Roman"/>
                <w:b/>
                <w:bCs/>
                <w:sz w:val="24"/>
                <w:szCs w:val="24"/>
              </w:rPr>
              <w:t>видов расходов классификации расходов бюджета</w:t>
            </w:r>
            <w:proofErr w:type="gramEnd"/>
            <w:r w:rsidRPr="00605382">
              <w:rPr>
                <w:rFonts w:ascii="Times New Roman" w:eastAsia="Times New Roman" w:hAnsi="Times New Roman"/>
                <w:b/>
                <w:bCs/>
                <w:sz w:val="24"/>
                <w:szCs w:val="24"/>
              </w:rPr>
              <w:t xml:space="preserve"> Фурмановского городского поселения на плановый период 2023 и 2024 годов</w:t>
            </w:r>
          </w:p>
          <w:p w:rsidR="009B68C4" w:rsidRPr="00605382" w:rsidRDefault="009B68C4" w:rsidP="009B68C4">
            <w:pPr>
              <w:spacing w:after="0" w:line="240" w:lineRule="auto"/>
              <w:jc w:val="center"/>
              <w:rPr>
                <w:rFonts w:ascii="Times New Roman" w:eastAsia="Times New Roman" w:hAnsi="Times New Roman"/>
                <w:b/>
                <w:bCs/>
                <w:sz w:val="24"/>
                <w:szCs w:val="24"/>
              </w:rPr>
            </w:pPr>
          </w:p>
        </w:tc>
      </w:tr>
      <w:tr w:rsidR="009B68C4" w:rsidRPr="00605382" w:rsidTr="009B68C4">
        <w:trPr>
          <w:gridAfter w:val="1"/>
          <w:wAfter w:w="13" w:type="dxa"/>
          <w:trHeight w:val="630"/>
        </w:trPr>
        <w:tc>
          <w:tcPr>
            <w:tcW w:w="7812" w:type="dxa"/>
            <w:gridSpan w:val="2"/>
            <w:shd w:val="clear" w:color="auto" w:fill="auto"/>
            <w:vAlign w:val="center"/>
            <w:hideMark/>
          </w:tcPr>
          <w:p w:rsidR="009B68C4" w:rsidRPr="00605382" w:rsidRDefault="009B68C4" w:rsidP="009B68C4">
            <w:pPr>
              <w:spacing w:after="0" w:line="240" w:lineRule="auto"/>
              <w:jc w:val="center"/>
              <w:rPr>
                <w:rFonts w:ascii="Times New Roman" w:eastAsia="Times New Roman" w:hAnsi="Times New Roman"/>
                <w:b/>
                <w:bCs/>
                <w:sz w:val="24"/>
                <w:szCs w:val="24"/>
              </w:rPr>
            </w:pPr>
            <w:r w:rsidRPr="00605382">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9B68C4" w:rsidRPr="00605382" w:rsidRDefault="009B68C4" w:rsidP="009B68C4">
            <w:pPr>
              <w:spacing w:after="0" w:line="240" w:lineRule="auto"/>
              <w:jc w:val="center"/>
              <w:rPr>
                <w:rFonts w:ascii="Times New Roman" w:eastAsia="Times New Roman" w:hAnsi="Times New Roman"/>
                <w:b/>
                <w:bCs/>
                <w:sz w:val="24"/>
                <w:szCs w:val="24"/>
              </w:rPr>
            </w:pPr>
            <w:r w:rsidRPr="00605382">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9B68C4" w:rsidRPr="00605382" w:rsidRDefault="009B68C4" w:rsidP="009B68C4">
            <w:pPr>
              <w:spacing w:after="0" w:line="240" w:lineRule="auto"/>
              <w:jc w:val="center"/>
              <w:rPr>
                <w:rFonts w:ascii="Times New Roman" w:eastAsia="Times New Roman" w:hAnsi="Times New Roman"/>
                <w:b/>
                <w:bCs/>
                <w:sz w:val="24"/>
                <w:szCs w:val="24"/>
              </w:rPr>
            </w:pPr>
            <w:r w:rsidRPr="00605382">
              <w:rPr>
                <w:rFonts w:ascii="Times New Roman" w:eastAsia="Times New Roman" w:hAnsi="Times New Roman"/>
                <w:b/>
                <w:bCs/>
                <w:sz w:val="24"/>
                <w:szCs w:val="24"/>
              </w:rPr>
              <w:t>Вид расхода</w:t>
            </w:r>
          </w:p>
        </w:tc>
        <w:tc>
          <w:tcPr>
            <w:tcW w:w="1960" w:type="dxa"/>
            <w:gridSpan w:val="2"/>
            <w:shd w:val="clear" w:color="auto" w:fill="auto"/>
            <w:hideMark/>
          </w:tcPr>
          <w:p w:rsidR="009B68C4" w:rsidRPr="00605382" w:rsidRDefault="009B68C4" w:rsidP="009B68C4">
            <w:pPr>
              <w:spacing w:after="0" w:line="240" w:lineRule="auto"/>
              <w:jc w:val="center"/>
              <w:rPr>
                <w:rFonts w:ascii="Times New Roman" w:eastAsia="Times New Roman" w:hAnsi="Times New Roman"/>
                <w:b/>
                <w:bCs/>
                <w:sz w:val="24"/>
                <w:szCs w:val="24"/>
              </w:rPr>
            </w:pPr>
            <w:r w:rsidRPr="00605382">
              <w:rPr>
                <w:rFonts w:ascii="Times New Roman" w:eastAsia="Times New Roman" w:hAnsi="Times New Roman"/>
                <w:b/>
                <w:bCs/>
                <w:sz w:val="24"/>
                <w:szCs w:val="24"/>
              </w:rPr>
              <w:t>Сумма на 2023 год, руб.</w:t>
            </w:r>
          </w:p>
        </w:tc>
        <w:tc>
          <w:tcPr>
            <w:tcW w:w="2077" w:type="dxa"/>
            <w:gridSpan w:val="2"/>
            <w:shd w:val="clear" w:color="auto" w:fill="auto"/>
            <w:hideMark/>
          </w:tcPr>
          <w:p w:rsidR="009B68C4" w:rsidRPr="00605382" w:rsidRDefault="009B68C4" w:rsidP="009B68C4">
            <w:pPr>
              <w:spacing w:after="0" w:line="240" w:lineRule="auto"/>
              <w:jc w:val="center"/>
              <w:rPr>
                <w:rFonts w:ascii="Times New Roman" w:eastAsia="Times New Roman" w:hAnsi="Times New Roman"/>
                <w:b/>
                <w:bCs/>
                <w:sz w:val="24"/>
                <w:szCs w:val="24"/>
              </w:rPr>
            </w:pPr>
            <w:r w:rsidRPr="00605382">
              <w:rPr>
                <w:rFonts w:ascii="Times New Roman" w:eastAsia="Times New Roman" w:hAnsi="Times New Roman"/>
                <w:b/>
                <w:bCs/>
                <w:sz w:val="24"/>
                <w:szCs w:val="24"/>
              </w:rPr>
              <w:t>Сумма на 2024 год, руб.</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36 390 521,62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26 756 297,00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35 565 167,62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25 947 061,25</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17 208 821,99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11 967 624,65</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13 937 986,99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11 967 624,65</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289 300,00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914 665,00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proofErr w:type="gramStart"/>
            <w:r w:rsidRPr="00605382">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2 066 870,00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6053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6053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0220180340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Поэтапное доведением средней заработной </w:t>
            </w:r>
            <w:proofErr w:type="gramStart"/>
            <w:r w:rsidRPr="006053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6053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02201S0340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02201S1980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02201L4670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022A100000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022A155198</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8 473 687,00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5 921 837,97</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6 592 828,00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5 777 473,97</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1 659 212,00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35 400,00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146 247,00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144 364,00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6053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6053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0220280340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Поэтапное доведением средней заработной </w:t>
            </w:r>
            <w:proofErr w:type="gramStart"/>
            <w:r w:rsidRPr="006053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6053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02202S0340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4 117 358,63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2 682 398,63</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2 682 398,63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2 682 398,63</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1 026 960,00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6053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6053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0220380340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Поэтапное доведением средней заработной </w:t>
            </w:r>
            <w:proofErr w:type="gramStart"/>
            <w:r w:rsidRPr="0060538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60538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02203S0340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5 765 300,00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5 375 200,00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5 375 200,00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5 375 200,00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390 100,00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809 235,75</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 xml:space="preserve">Основное мероприятие «Показ </w:t>
            </w:r>
            <w:proofErr w:type="spellStart"/>
            <w:r w:rsidRPr="00605382">
              <w:rPr>
                <w:rFonts w:ascii="Times New Roman" w:eastAsia="Times New Roman" w:hAnsi="Times New Roman"/>
                <w:bCs/>
                <w:sz w:val="24"/>
                <w:szCs w:val="24"/>
              </w:rPr>
              <w:t>киновидеофильмов</w:t>
            </w:r>
            <w:proofErr w:type="spellEnd"/>
            <w:r w:rsidRPr="00605382">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809 235,75</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809 235,75</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19 046 945,61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25 619 161,98</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1 377 818,00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1 377 818,00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1 377 818,00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24 224 633,66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24 224 633,66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24 224 633,66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16 710,32</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605382">
              <w:rPr>
                <w:rFonts w:ascii="Times New Roman" w:eastAsia="Times New Roman" w:hAnsi="Times New Roman"/>
                <w:bCs/>
                <w:sz w:val="24"/>
                <w:szCs w:val="24"/>
              </w:rPr>
              <w:t>умерших</w:t>
            </w:r>
            <w:proofErr w:type="gramEnd"/>
            <w:r w:rsidRPr="00605382">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16 710,32</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16 710,32</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37 824 374,28</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37 824 374,28</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37 824 374,28</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37 824 374,28</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323 350,00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0720420660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323 350,00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323 350,00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313 350,00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313 350,00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0860000000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0860100000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605382">
              <w:rPr>
                <w:rFonts w:ascii="Times New Roman" w:eastAsia="Times New Roman" w:hAnsi="Times New Roman"/>
                <w:bCs/>
                <w:sz w:val="24"/>
                <w:szCs w:val="24"/>
              </w:rPr>
              <w:t>Северная</w:t>
            </w:r>
            <w:proofErr w:type="gramEnd"/>
            <w:r w:rsidRPr="00605382">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0860110110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605382">
              <w:rPr>
                <w:rFonts w:ascii="Times New Roman" w:eastAsia="Times New Roman" w:hAnsi="Times New Roman"/>
                <w:bCs/>
                <w:sz w:val="24"/>
                <w:szCs w:val="24"/>
              </w:rPr>
              <w:t>в(</w:t>
            </w:r>
            <w:proofErr w:type="gramEnd"/>
            <w:r w:rsidRPr="00605382">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0860110110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0870110120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0870190150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087F300000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087F367483</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087F367484</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087F36748S</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30 218 724,56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0910120130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proofErr w:type="gramStart"/>
            <w:r w:rsidRPr="00605382">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09101S0510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09101S8600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091R100000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091R153940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30 218 724,56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30 218 724,56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30 218 724,56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43 815 590,00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44 531 590,00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17 049 090,00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17 049 090,00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12 890 760,00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12 890 760,00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4 158 330,00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4 158 330,00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14 420 000,00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14 420 000,00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14 420 000,00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10 862 500,00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10 862 500,00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6 396 500,00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6 396 500,00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1 650 000,00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1 650 000,00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1 100 000,00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1 716 000,00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13 133 485,88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16 815 503,78</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1 052 353,96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1 052 353,96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392 353,96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660 000,00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3 810 000,00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3 810 000,00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w:t>
            </w:r>
            <w:r w:rsidRPr="00605382">
              <w:rPr>
                <w:rFonts w:ascii="Times New Roman" w:eastAsia="Times New Roman" w:hAnsi="Times New Roman"/>
                <w:bCs/>
                <w:sz w:val="24"/>
                <w:szCs w:val="24"/>
              </w:rPr>
              <w:lastRenderedPageBreak/>
              <w:t>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350 000,00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1 975 010,00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3 460 000,00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Устройство хоккейной площадкой по адресу: г. Фурманов, ул. Тимирязева, дом 32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1420100170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11 288 349,82</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11 288 349,82</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6 785 472,15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7 057 243,00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2 725 149,77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4 225 606,82</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5 500,00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664 800,00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664 800,00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05382">
              <w:rPr>
                <w:rFonts w:ascii="Times New Roman" w:eastAsia="Times New Roman" w:hAnsi="Times New Roman"/>
                <w:bCs/>
                <w:sz w:val="24"/>
                <w:szCs w:val="24"/>
              </w:rPr>
              <w:lastRenderedPageBreak/>
              <w:t>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414 800,00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2 149 900,00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2 149 900,00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280 000,00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280 000,00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1 869 900,00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1 869 900,00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140 400,00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140 400,00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1 709 500,00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1 709 500,00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xml:space="preserve">Муниципальная программа «Обеспечение безопасности граждан и профилактика правонарушений на территории Фурмановского </w:t>
            </w:r>
            <w:r w:rsidRPr="00605382">
              <w:rPr>
                <w:rFonts w:ascii="Times New Roman" w:eastAsia="Times New Roman" w:hAnsi="Times New Roman"/>
                <w:bCs/>
                <w:sz w:val="24"/>
                <w:szCs w:val="24"/>
              </w:rPr>
              <w:lastRenderedPageBreak/>
              <w:t>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25 723,00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25 723,00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25 723,00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4 200,00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16 523,00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16 523,00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1610120460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1820120650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1820100310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182F200000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182F255550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182F254240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183F200000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proofErr w:type="gramStart"/>
            <w:r w:rsidRPr="0060538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183F2S510А</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605382">
              <w:rPr>
                <w:rFonts w:ascii="Times New Roman" w:eastAsia="Times New Roman" w:hAnsi="Times New Roman"/>
                <w:bCs/>
                <w:sz w:val="24"/>
                <w:szCs w:val="24"/>
              </w:rPr>
              <w:t>.О</w:t>
            </w:r>
            <w:proofErr w:type="gramEnd"/>
            <w:r w:rsidRPr="00605382">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183F2S510Б</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proofErr w:type="gramStart"/>
            <w:r w:rsidRPr="0060538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183F2S510В</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proofErr w:type="gramStart"/>
            <w:r w:rsidRPr="0060538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183F2S510Г</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proofErr w:type="gramStart"/>
            <w:r w:rsidRPr="00605382">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183F2S510Д</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3 827 444,40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3 827 444,40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4090010050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4090010050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240 000,00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4090020550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275 000,00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275 000,00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Расходы на ежемесячную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4090020930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4090040130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40900С0130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1 000,00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proofErr w:type="gramStart"/>
            <w:r w:rsidRPr="00605382">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605382">
              <w:rPr>
                <w:rFonts w:ascii="Times New Roman" w:eastAsia="Times New Roman" w:hAnsi="Times New Roman"/>
                <w:bCs/>
                <w:sz w:val="24"/>
                <w:szCs w:val="24"/>
              </w:rPr>
              <w:t xml:space="preserve"> исключением судебных актов о взыскании денежных сре</w:t>
            </w:r>
            <w:proofErr w:type="gramStart"/>
            <w:r w:rsidRPr="00605382">
              <w:rPr>
                <w:rFonts w:ascii="Times New Roman" w:eastAsia="Times New Roman" w:hAnsi="Times New Roman"/>
                <w:bCs/>
                <w:sz w:val="24"/>
                <w:szCs w:val="24"/>
              </w:rPr>
              <w:t>дств в п</w:t>
            </w:r>
            <w:proofErr w:type="gramEnd"/>
            <w:r w:rsidRPr="00605382">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4090090030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82 137,50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82 137,50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2 496 789,64</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2 496 789,64</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4090090080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32 517,26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32 517,26</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40900S2000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0,00</w:t>
            </w:r>
          </w:p>
        </w:tc>
      </w:tr>
      <w:tr w:rsidR="00605382" w:rsidRPr="00605382" w:rsidTr="00605382">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192 731 352,00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5382" w:rsidRPr="00605382" w:rsidRDefault="00605382" w:rsidP="00605382">
            <w:pPr>
              <w:spacing w:after="0" w:line="240" w:lineRule="auto"/>
              <w:jc w:val="center"/>
              <w:rPr>
                <w:rFonts w:ascii="Times New Roman" w:eastAsia="Times New Roman" w:hAnsi="Times New Roman"/>
                <w:bCs/>
                <w:sz w:val="24"/>
                <w:szCs w:val="24"/>
              </w:rPr>
            </w:pPr>
            <w:r w:rsidRPr="00605382">
              <w:rPr>
                <w:rFonts w:ascii="Times New Roman" w:eastAsia="Times New Roman" w:hAnsi="Times New Roman"/>
                <w:bCs/>
                <w:sz w:val="24"/>
                <w:szCs w:val="24"/>
              </w:rPr>
              <w:t>188 692 069,00</w:t>
            </w:r>
          </w:p>
        </w:tc>
      </w:tr>
    </w:tbl>
    <w:p w:rsidR="009B68C4" w:rsidRDefault="009B68C4" w:rsidP="009B68C4">
      <w:pPr>
        <w:pStyle w:val="a5"/>
        <w:rPr>
          <w:lang w:eastAsia="ar-SA"/>
        </w:rPr>
      </w:pPr>
    </w:p>
    <w:p w:rsidR="00F13341" w:rsidRDefault="00F13341">
      <w:pPr>
        <w:pStyle w:val="a5"/>
        <w:rPr>
          <w:b/>
          <w:lang w:eastAsia="ar-SA"/>
        </w:rPr>
      </w:pPr>
    </w:p>
    <w:p w:rsidR="007E0016" w:rsidRDefault="007E0016">
      <w:pPr>
        <w:pStyle w:val="a5"/>
        <w:rPr>
          <w:b/>
          <w:lang w:eastAsia="ar-SA"/>
        </w:rPr>
      </w:pPr>
    </w:p>
    <w:p w:rsidR="00CB1020" w:rsidRDefault="00CB1020">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CB1020" w:rsidRDefault="00CB1020">
      <w:pPr>
        <w:pStyle w:val="a5"/>
        <w:rPr>
          <w:b/>
          <w:lang w:eastAsia="ar-SA"/>
        </w:rPr>
      </w:pPr>
    </w:p>
    <w:p w:rsidR="00CB1020" w:rsidRDefault="00CB1020">
      <w:pPr>
        <w:pStyle w:val="a5"/>
        <w:rPr>
          <w:b/>
          <w:lang w:eastAsia="ar-SA"/>
        </w:rPr>
      </w:pPr>
    </w:p>
    <w:p w:rsidR="00CB1020" w:rsidRDefault="00CB1020">
      <w:pPr>
        <w:pStyle w:val="a5"/>
        <w:rPr>
          <w:b/>
          <w:lang w:eastAsia="ar-SA"/>
        </w:rPr>
      </w:pPr>
    </w:p>
    <w:p w:rsidR="00CB1020" w:rsidRDefault="00CB1020">
      <w:pPr>
        <w:pStyle w:val="a5"/>
        <w:rPr>
          <w:b/>
          <w:lang w:eastAsia="ar-SA"/>
        </w:rPr>
      </w:pPr>
    </w:p>
    <w:p w:rsidR="00CB1020" w:rsidRDefault="00CB1020">
      <w:pPr>
        <w:pStyle w:val="a5"/>
        <w:rPr>
          <w:b/>
          <w:lang w:eastAsia="ar-SA"/>
        </w:rPr>
      </w:pPr>
    </w:p>
    <w:p w:rsidR="00CB1020" w:rsidRDefault="00CB1020">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C90659" w:rsidRPr="004E782A" w:rsidTr="00C90659">
        <w:trPr>
          <w:gridBefore w:val="1"/>
          <w:wBefore w:w="93" w:type="dxa"/>
          <w:trHeight w:val="1380"/>
        </w:trPr>
        <w:tc>
          <w:tcPr>
            <w:tcW w:w="3983" w:type="dxa"/>
            <w:tcBorders>
              <w:top w:val="nil"/>
              <w:left w:val="nil"/>
              <w:bottom w:val="nil"/>
              <w:right w:val="nil"/>
            </w:tcBorders>
            <w:shd w:val="clear" w:color="auto" w:fill="auto"/>
            <w:noWrap/>
            <w:vAlign w:val="bottom"/>
            <w:hideMark/>
          </w:tcPr>
          <w:p w:rsidR="00C90659" w:rsidRPr="004E782A" w:rsidRDefault="00C90659" w:rsidP="00C90659">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C90659" w:rsidRPr="004E782A" w:rsidRDefault="00C90659" w:rsidP="00C90659">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C90659" w:rsidRPr="004E782A" w:rsidRDefault="00C90659" w:rsidP="00C90659">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C90659" w:rsidRPr="004E782A" w:rsidRDefault="00C90659" w:rsidP="00C90659">
            <w:pPr>
              <w:spacing w:after="0" w:line="240" w:lineRule="auto"/>
              <w:jc w:val="right"/>
              <w:rPr>
                <w:rFonts w:ascii="Times New Roman" w:eastAsia="Times New Roman" w:hAnsi="Times New Roman" w:cs="Times New Roman"/>
                <w:sz w:val="24"/>
                <w:szCs w:val="24"/>
              </w:rPr>
            </w:pPr>
          </w:p>
          <w:p w:rsidR="00C90659" w:rsidRPr="004E782A" w:rsidRDefault="00C90659" w:rsidP="00A37110">
            <w:pPr>
              <w:spacing w:after="0" w:line="240" w:lineRule="auto"/>
              <w:jc w:val="right"/>
              <w:rPr>
                <w:rFonts w:ascii="Times New Roman" w:eastAsia="Times New Roman" w:hAnsi="Times New Roman" w:cs="Times New Roman"/>
                <w:sz w:val="24"/>
                <w:szCs w:val="24"/>
              </w:rPr>
            </w:pPr>
            <w:r w:rsidRPr="004E782A">
              <w:rPr>
                <w:rFonts w:ascii="Times New Roman" w:eastAsia="Times New Roman" w:hAnsi="Times New Roman" w:cs="Times New Roman"/>
                <w:sz w:val="24"/>
                <w:szCs w:val="24"/>
              </w:rPr>
              <w:t xml:space="preserve">Приложение </w:t>
            </w:r>
            <w:r w:rsidR="005614DA" w:rsidRPr="004E782A">
              <w:rPr>
                <w:rFonts w:ascii="Times New Roman" w:eastAsia="Times New Roman" w:hAnsi="Times New Roman" w:cs="Times New Roman"/>
                <w:sz w:val="24"/>
                <w:szCs w:val="24"/>
              </w:rPr>
              <w:t>5</w:t>
            </w:r>
            <w:r w:rsidRPr="004E782A">
              <w:rPr>
                <w:rFonts w:ascii="Times New Roman" w:eastAsia="Times New Roman" w:hAnsi="Times New Roman" w:cs="Times New Roman"/>
                <w:sz w:val="24"/>
                <w:szCs w:val="24"/>
              </w:rPr>
              <w:br/>
              <w:t xml:space="preserve">к решению Совета </w:t>
            </w:r>
            <w:r w:rsidRPr="004E782A">
              <w:rPr>
                <w:rFonts w:ascii="Times New Roman" w:eastAsia="Times New Roman" w:hAnsi="Times New Roman" w:cs="Times New Roman"/>
                <w:sz w:val="24"/>
                <w:szCs w:val="24"/>
              </w:rPr>
              <w:br/>
              <w:t>Фурмановского городского поселения</w:t>
            </w:r>
            <w:r w:rsidRPr="004E782A">
              <w:rPr>
                <w:rFonts w:ascii="Times New Roman" w:eastAsia="Times New Roman" w:hAnsi="Times New Roman" w:cs="Times New Roman"/>
                <w:sz w:val="24"/>
                <w:szCs w:val="24"/>
              </w:rPr>
              <w:br/>
              <w:t xml:space="preserve">от </w:t>
            </w:r>
            <w:r w:rsidR="005614DA" w:rsidRPr="004E782A">
              <w:rPr>
                <w:rFonts w:ascii="Times New Roman" w:eastAsia="Times New Roman" w:hAnsi="Times New Roman" w:cs="Times New Roman"/>
                <w:sz w:val="24"/>
                <w:szCs w:val="24"/>
              </w:rPr>
              <w:t>28</w:t>
            </w:r>
            <w:r w:rsidRPr="004E782A">
              <w:rPr>
                <w:rFonts w:ascii="Times New Roman" w:eastAsia="Times New Roman" w:hAnsi="Times New Roman" w:cs="Times New Roman"/>
                <w:sz w:val="24"/>
                <w:szCs w:val="24"/>
              </w:rPr>
              <w:t>.0</w:t>
            </w:r>
            <w:r w:rsidR="005614DA" w:rsidRPr="004E782A">
              <w:rPr>
                <w:rFonts w:ascii="Times New Roman" w:eastAsia="Times New Roman" w:hAnsi="Times New Roman" w:cs="Times New Roman"/>
                <w:sz w:val="24"/>
                <w:szCs w:val="24"/>
              </w:rPr>
              <w:t>7</w:t>
            </w:r>
            <w:r w:rsidRPr="004E782A">
              <w:rPr>
                <w:rFonts w:ascii="Times New Roman" w:eastAsia="Times New Roman" w:hAnsi="Times New Roman" w:cs="Times New Roman"/>
                <w:sz w:val="24"/>
                <w:szCs w:val="24"/>
              </w:rPr>
              <w:t>.2022 №</w:t>
            </w:r>
            <w:r w:rsidR="005614DA" w:rsidRPr="004E782A">
              <w:rPr>
                <w:rFonts w:ascii="Times New Roman" w:eastAsia="Times New Roman" w:hAnsi="Times New Roman" w:cs="Times New Roman"/>
                <w:sz w:val="24"/>
                <w:szCs w:val="24"/>
              </w:rPr>
              <w:t xml:space="preserve"> </w:t>
            </w:r>
            <w:r w:rsidR="00A37110">
              <w:rPr>
                <w:rFonts w:ascii="Times New Roman" w:eastAsia="Times New Roman" w:hAnsi="Times New Roman" w:cs="Times New Roman"/>
                <w:sz w:val="24"/>
                <w:szCs w:val="24"/>
              </w:rPr>
              <w:t>28</w:t>
            </w:r>
            <w:r w:rsidRPr="004E782A">
              <w:rPr>
                <w:rFonts w:ascii="Times New Roman" w:eastAsia="Times New Roman" w:hAnsi="Times New Roman" w:cs="Times New Roman"/>
                <w:sz w:val="24"/>
                <w:szCs w:val="24"/>
              </w:rPr>
              <w:t xml:space="preserve">     </w:t>
            </w:r>
          </w:p>
        </w:tc>
      </w:tr>
      <w:tr w:rsidR="00C90659" w:rsidRPr="004E782A" w:rsidTr="00C90659">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C90659" w:rsidRPr="004E782A" w:rsidRDefault="00C90659" w:rsidP="00C90659">
            <w:pPr>
              <w:spacing w:after="0" w:line="240" w:lineRule="auto"/>
              <w:jc w:val="right"/>
              <w:rPr>
                <w:rFonts w:ascii="Times New Roman" w:eastAsia="Times New Roman" w:hAnsi="Times New Roman"/>
                <w:sz w:val="24"/>
                <w:szCs w:val="24"/>
              </w:rPr>
            </w:pPr>
            <w:r w:rsidRPr="004E782A">
              <w:rPr>
                <w:rFonts w:ascii="Times New Roman" w:eastAsia="Times New Roman" w:hAnsi="Times New Roman"/>
                <w:sz w:val="24"/>
                <w:szCs w:val="24"/>
              </w:rPr>
              <w:t>Приложение 6</w:t>
            </w:r>
            <w:r w:rsidRPr="004E782A">
              <w:rPr>
                <w:rFonts w:ascii="Times New Roman" w:eastAsia="Times New Roman" w:hAnsi="Times New Roman"/>
                <w:sz w:val="24"/>
                <w:szCs w:val="24"/>
              </w:rPr>
              <w:br/>
              <w:t xml:space="preserve">к решению Совета </w:t>
            </w:r>
            <w:r w:rsidRPr="004E782A">
              <w:rPr>
                <w:rFonts w:ascii="Times New Roman" w:eastAsia="Times New Roman" w:hAnsi="Times New Roman"/>
                <w:sz w:val="24"/>
                <w:szCs w:val="24"/>
              </w:rPr>
              <w:br/>
              <w:t>Фурмановского городского поселения</w:t>
            </w:r>
            <w:r w:rsidRPr="004E782A">
              <w:rPr>
                <w:rFonts w:ascii="Times New Roman" w:eastAsia="Times New Roman" w:hAnsi="Times New Roman"/>
                <w:sz w:val="24"/>
                <w:szCs w:val="24"/>
              </w:rPr>
              <w:br/>
              <w:t>от 23.12.2021 № 53</w:t>
            </w:r>
          </w:p>
          <w:p w:rsidR="00C90659" w:rsidRPr="004E782A" w:rsidRDefault="00C90659" w:rsidP="00C90659">
            <w:pPr>
              <w:spacing w:after="0" w:line="240" w:lineRule="auto"/>
              <w:jc w:val="right"/>
              <w:rPr>
                <w:rFonts w:ascii="Times New Roman" w:eastAsia="Times New Roman" w:hAnsi="Times New Roman"/>
                <w:sz w:val="24"/>
                <w:szCs w:val="24"/>
              </w:rPr>
            </w:pPr>
          </w:p>
        </w:tc>
      </w:tr>
      <w:tr w:rsidR="00C90659" w:rsidRPr="004E782A" w:rsidTr="00C90659">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C90659" w:rsidRPr="004E782A" w:rsidRDefault="00C90659" w:rsidP="00C90659">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C90659" w:rsidRPr="004E782A" w:rsidRDefault="00C90659" w:rsidP="00C90659">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C90659" w:rsidRPr="004E782A" w:rsidRDefault="00C90659" w:rsidP="00C90659">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C90659" w:rsidRPr="004E782A" w:rsidRDefault="00C90659" w:rsidP="00C90659">
            <w:pPr>
              <w:spacing w:after="0" w:line="240" w:lineRule="auto"/>
              <w:rPr>
                <w:rFonts w:eastAsia="Times New Roman"/>
              </w:rPr>
            </w:pPr>
          </w:p>
        </w:tc>
      </w:tr>
      <w:tr w:rsidR="00C90659" w:rsidRPr="004E782A" w:rsidTr="00C90659">
        <w:trPr>
          <w:gridAfter w:val="1"/>
          <w:wAfter w:w="90" w:type="dxa"/>
          <w:trHeight w:val="1275"/>
        </w:trPr>
        <w:tc>
          <w:tcPr>
            <w:tcW w:w="14850" w:type="dxa"/>
            <w:gridSpan w:val="14"/>
            <w:tcBorders>
              <w:top w:val="nil"/>
              <w:left w:val="nil"/>
              <w:right w:val="nil"/>
            </w:tcBorders>
            <w:shd w:val="clear" w:color="auto" w:fill="auto"/>
            <w:vAlign w:val="center"/>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p>
          <w:p w:rsidR="00C90659" w:rsidRPr="004E782A" w:rsidRDefault="00C90659" w:rsidP="00C90659">
            <w:pPr>
              <w:spacing w:after="0" w:line="240" w:lineRule="auto"/>
              <w:jc w:val="center"/>
              <w:rPr>
                <w:rFonts w:ascii="Times New Roman" w:eastAsia="Times New Roman" w:hAnsi="Times New Roman"/>
                <w:bCs/>
                <w:sz w:val="24"/>
                <w:szCs w:val="24"/>
              </w:rPr>
            </w:pPr>
          </w:p>
        </w:tc>
      </w:tr>
      <w:tr w:rsidR="00C90659" w:rsidRPr="004E782A" w:rsidTr="00C90659">
        <w:trPr>
          <w:gridAfter w:val="1"/>
          <w:wAfter w:w="90" w:type="dxa"/>
          <w:trHeight w:val="503"/>
        </w:trPr>
        <w:tc>
          <w:tcPr>
            <w:tcW w:w="6408" w:type="dxa"/>
            <w:gridSpan w:val="5"/>
            <w:shd w:val="clear" w:color="auto" w:fill="auto"/>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Наименование</w:t>
            </w:r>
          </w:p>
        </w:tc>
        <w:tc>
          <w:tcPr>
            <w:tcW w:w="1848" w:type="dxa"/>
            <w:shd w:val="clear" w:color="auto" w:fill="auto"/>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Код главного распорядителя</w:t>
            </w:r>
          </w:p>
        </w:tc>
        <w:tc>
          <w:tcPr>
            <w:tcW w:w="959" w:type="dxa"/>
            <w:shd w:val="clear" w:color="auto" w:fill="auto"/>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Раздел</w:t>
            </w:r>
          </w:p>
        </w:tc>
        <w:tc>
          <w:tcPr>
            <w:tcW w:w="1074" w:type="dxa"/>
            <w:shd w:val="clear" w:color="auto" w:fill="auto"/>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Подраз</w:t>
            </w:r>
            <w:r w:rsidRPr="004E782A">
              <w:rPr>
                <w:rFonts w:ascii="Times New Roman" w:eastAsia="Times New Roman" w:hAnsi="Times New Roman"/>
                <w:bCs/>
                <w:sz w:val="24"/>
                <w:szCs w:val="24"/>
              </w:rPr>
              <w:softHyphen/>
              <w:t>дел</w:t>
            </w:r>
          </w:p>
        </w:tc>
        <w:tc>
          <w:tcPr>
            <w:tcW w:w="1498" w:type="dxa"/>
            <w:gridSpan w:val="2"/>
            <w:shd w:val="clear" w:color="auto" w:fill="auto"/>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Целевая статья</w:t>
            </w:r>
          </w:p>
        </w:tc>
        <w:tc>
          <w:tcPr>
            <w:tcW w:w="1060" w:type="dxa"/>
            <w:gridSpan w:val="2"/>
            <w:shd w:val="clear" w:color="auto" w:fill="auto"/>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Вид расхода</w:t>
            </w:r>
          </w:p>
        </w:tc>
        <w:tc>
          <w:tcPr>
            <w:tcW w:w="2003" w:type="dxa"/>
            <w:gridSpan w:val="2"/>
            <w:shd w:val="clear" w:color="auto" w:fill="auto"/>
            <w:hideMark/>
          </w:tcPr>
          <w:p w:rsidR="00C90659" w:rsidRPr="004E782A" w:rsidRDefault="00C90659" w:rsidP="00C90659">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Сумма на 2022 год, руб.</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54 251 552,53</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13 900 935,99</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314 300,00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714 665,00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724 470,00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4 340 491,00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Поэтапное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228 446,90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3 977 760,00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022A155198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6 000 000,00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105 263,16</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w:t>
            </w:r>
            <w:r w:rsidRPr="004E782A">
              <w:rPr>
                <w:rFonts w:ascii="Times New Roman" w:eastAsia="Times New Roman" w:hAnsi="Times New Roman"/>
                <w:bCs/>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3 821 743,06</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1 952 738,00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85 400,00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2 642 030,00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Поэтапное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139 054,21</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161 317,00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336 500,00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w:t>
            </w:r>
            <w:r w:rsidRPr="004E782A">
              <w:rPr>
                <w:rFonts w:ascii="Times New Roman" w:eastAsia="Times New Roman" w:hAnsi="Times New Roman"/>
                <w:bCs/>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1 887 801,74</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5 965 176,00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33 000,00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754 867,00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Поэтапное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39 729,84</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825 354,00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4 958 412,00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(Закупка </w:t>
            </w:r>
            <w:r w:rsidRPr="004E782A">
              <w:rPr>
                <w:rFonts w:ascii="Times New Roman" w:eastAsia="Times New Roman" w:hAnsi="Times New Roman"/>
                <w:bCs/>
                <w:sz w:val="24"/>
                <w:szCs w:val="24"/>
              </w:rPr>
              <w:lastRenderedPageBreak/>
              <w:t>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312 097,63</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346 011 195,10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409 718,80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41 836 303,35</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4E782A">
              <w:rPr>
                <w:rFonts w:ascii="Times New Roman" w:eastAsia="Times New Roman" w:hAnsi="Times New Roman"/>
                <w:bCs/>
                <w:sz w:val="24"/>
                <w:szCs w:val="24"/>
              </w:rPr>
              <w:t>непригодными</w:t>
            </w:r>
            <w:proofErr w:type="gramEnd"/>
            <w:r w:rsidRPr="004E782A">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на ежемесячную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55 000,00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(Закупка </w:t>
            </w:r>
            <w:r w:rsidRPr="004E782A">
              <w:rPr>
                <w:rFonts w:ascii="Times New Roman" w:eastAsia="Times New Roman" w:hAnsi="Times New Roman"/>
                <w:bCs/>
                <w:sz w:val="24"/>
                <w:szCs w:val="24"/>
              </w:rPr>
              <w:lastRenderedPageBreak/>
              <w:t>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4E782A">
              <w:rPr>
                <w:rFonts w:ascii="Times New Roman" w:eastAsia="Times New Roman" w:hAnsi="Times New Roman"/>
                <w:bCs/>
                <w:sz w:val="24"/>
                <w:szCs w:val="24"/>
              </w:rPr>
              <w:t xml:space="preserve"> исключением судебных актов о взыскании денежных сре</w:t>
            </w:r>
            <w:proofErr w:type="gramStart"/>
            <w:r w:rsidRPr="004E782A">
              <w:rPr>
                <w:rFonts w:ascii="Times New Roman" w:eastAsia="Times New Roman" w:hAnsi="Times New Roman"/>
                <w:bCs/>
                <w:sz w:val="24"/>
                <w:szCs w:val="24"/>
              </w:rPr>
              <w:t>дств в п</w:t>
            </w:r>
            <w:proofErr w:type="gramEnd"/>
            <w:r w:rsidRPr="004E782A">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505 398,37</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98 565,00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2 499 768,97</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74 147,60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4 200,00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16 523,00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143 520,00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24 828,00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349 974,00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28 000,00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85 494 400,00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w:t>
            </w:r>
            <w:r w:rsidRPr="004E782A">
              <w:rPr>
                <w:rFonts w:ascii="Times New Roman" w:eastAsia="Times New Roman" w:hAnsi="Times New Roman"/>
                <w:bCs/>
                <w:sz w:val="24"/>
                <w:szCs w:val="24"/>
              </w:rPr>
              <w:lastRenderedPageBreak/>
              <w:t>(Закупка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7 684 690,50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19 773 655,20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44 005 363,85</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109 020,00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1010125140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4090020330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Разработка проектной документации по подготовке проекта планировки и межевания территорий г. Фурманова для </w:t>
            </w:r>
            <w:r w:rsidRPr="004E782A">
              <w:rPr>
                <w:rFonts w:ascii="Times New Roman" w:eastAsia="Times New Roman" w:hAnsi="Times New Roman"/>
                <w:bCs/>
                <w:sz w:val="24"/>
                <w:szCs w:val="24"/>
              </w:rPr>
              <w:lastRenderedPageBreak/>
              <w:t>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275 000,00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2 000 000,00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22 746 707,00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229 765,00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682 085,40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173 278,44</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2 470 167,85</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1 377 818,00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30 000 000,00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0440125030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w:t>
            </w:r>
            <w:r w:rsidRPr="004E782A">
              <w:rPr>
                <w:rFonts w:ascii="Times New Roman" w:eastAsia="Times New Roman" w:hAnsi="Times New Roman"/>
                <w:bCs/>
                <w:sz w:val="24"/>
                <w:szCs w:val="24"/>
              </w:rPr>
              <w:lastRenderedPageBreak/>
              <w:t>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440 042,59</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 xml:space="preserve">Выполнение работ по проектированию и строительству газовой котельной для теплоснабжения жилых домов № 1, 2, 3 по ул. </w:t>
            </w:r>
            <w:proofErr w:type="gramStart"/>
            <w:r w:rsidRPr="004E782A">
              <w:rPr>
                <w:rFonts w:ascii="Times New Roman" w:eastAsia="Times New Roman" w:hAnsi="Times New Roman"/>
                <w:bCs/>
                <w:sz w:val="24"/>
                <w:szCs w:val="24"/>
              </w:rPr>
              <w:t>Северная</w:t>
            </w:r>
            <w:proofErr w:type="gramEnd"/>
            <w:r w:rsidRPr="004E782A">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7 113 455,81</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398 778,60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1 350 000,00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31 136,96</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11 025 589,80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2 560 582,94</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11 846 756,00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4 212 625,19</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1 590 000,00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599 975,80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30 015 789,47</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1 268 575,20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4E782A">
              <w:rPr>
                <w:rFonts w:ascii="Times New Roman" w:eastAsia="Times New Roman" w:hAnsi="Times New Roman"/>
                <w:bCs/>
                <w:sz w:val="24"/>
                <w:szCs w:val="24"/>
              </w:rPr>
              <w:t>.О</w:t>
            </w:r>
            <w:proofErr w:type="gramEnd"/>
            <w:r w:rsidRPr="004E782A">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1 178 117,00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1 373 870,40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1 113 111,60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1 093 705,20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873 684,21</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2 000 000,00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Расходы на создание комфортной городской среды  (Предоставление субсидий бюджетным, автономным </w:t>
            </w:r>
            <w:r w:rsidRPr="004E782A">
              <w:rPr>
                <w:rFonts w:ascii="Times New Roman" w:eastAsia="Times New Roman" w:hAnsi="Times New Roman"/>
                <w:bCs/>
                <w:sz w:val="24"/>
                <w:szCs w:val="24"/>
              </w:rPr>
              <w:lastRenderedPageBreak/>
              <w:t>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740 000,00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Муниципальное казенное учреждение «Отдел спорта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14 009 423,37</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320 570,00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507 595,20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135 000,00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3 692 786,38</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6 901 542,84</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2 000 132,61</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5 500,00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161 200,00</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285 096,34</w:t>
            </w:r>
          </w:p>
        </w:tc>
      </w:tr>
      <w:tr w:rsidR="004E782A" w:rsidRPr="004E782A" w:rsidTr="004E782A">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414 272 171,00</w:t>
            </w:r>
          </w:p>
        </w:tc>
      </w:tr>
    </w:tbl>
    <w:p w:rsidR="007E0016" w:rsidRDefault="007E0016">
      <w:pPr>
        <w:pStyle w:val="a5"/>
        <w:rPr>
          <w:b/>
          <w:lang w:eastAsia="ar-SA"/>
        </w:rPr>
      </w:pPr>
    </w:p>
    <w:p w:rsidR="007E0016" w:rsidRDefault="007E0016">
      <w:pPr>
        <w:pStyle w:val="a5"/>
        <w:rPr>
          <w:b/>
          <w:lang w:eastAsia="ar-SA"/>
        </w:rPr>
      </w:pPr>
    </w:p>
    <w:p w:rsidR="00C90659" w:rsidRDefault="00C90659">
      <w:pPr>
        <w:pStyle w:val="a5"/>
        <w:rPr>
          <w:b/>
          <w:lang w:eastAsia="ar-SA"/>
        </w:rPr>
      </w:pPr>
    </w:p>
    <w:p w:rsidR="00C90659" w:rsidRDefault="00C90659">
      <w:pPr>
        <w:pStyle w:val="a5"/>
        <w:rPr>
          <w:b/>
          <w:lang w:eastAsia="ar-SA"/>
        </w:rPr>
      </w:pPr>
    </w:p>
    <w:p w:rsidR="00C90659" w:rsidRDefault="00C90659">
      <w:pPr>
        <w:pStyle w:val="a5"/>
        <w:rPr>
          <w:b/>
          <w:lang w:eastAsia="ar-SA"/>
        </w:rPr>
      </w:pPr>
    </w:p>
    <w:p w:rsidR="00C90659" w:rsidRDefault="00C90659">
      <w:pPr>
        <w:pStyle w:val="a5"/>
        <w:rPr>
          <w:b/>
          <w:lang w:eastAsia="ar-SA"/>
        </w:rPr>
      </w:pPr>
    </w:p>
    <w:p w:rsidR="00C90659" w:rsidRDefault="00C90659">
      <w:pPr>
        <w:pStyle w:val="a5"/>
        <w:rPr>
          <w:b/>
          <w:lang w:eastAsia="ar-SA"/>
        </w:rPr>
      </w:pPr>
    </w:p>
    <w:p w:rsidR="00C90659" w:rsidRDefault="00C90659">
      <w:pPr>
        <w:pStyle w:val="a5"/>
        <w:rPr>
          <w:b/>
          <w:lang w:eastAsia="ar-SA"/>
        </w:rPr>
      </w:pPr>
    </w:p>
    <w:p w:rsidR="00C90659" w:rsidRDefault="00C90659">
      <w:pPr>
        <w:pStyle w:val="a5"/>
        <w:rPr>
          <w:b/>
          <w:lang w:eastAsia="ar-SA"/>
        </w:rPr>
      </w:pPr>
    </w:p>
    <w:p w:rsidR="00C90659" w:rsidRDefault="00C90659">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322149" w:rsidRPr="004E782A" w:rsidTr="00CB1020">
        <w:trPr>
          <w:gridBefore w:val="1"/>
          <w:wBefore w:w="15" w:type="dxa"/>
          <w:trHeight w:val="3118"/>
        </w:trPr>
        <w:tc>
          <w:tcPr>
            <w:tcW w:w="14774" w:type="dxa"/>
            <w:gridSpan w:val="8"/>
            <w:tcBorders>
              <w:top w:val="nil"/>
              <w:left w:val="nil"/>
              <w:bottom w:val="nil"/>
              <w:right w:val="nil"/>
            </w:tcBorders>
            <w:shd w:val="clear" w:color="auto" w:fill="auto"/>
            <w:noWrap/>
            <w:vAlign w:val="bottom"/>
            <w:hideMark/>
          </w:tcPr>
          <w:p w:rsidR="00322149" w:rsidRPr="004E782A" w:rsidRDefault="00322149" w:rsidP="00F80384">
            <w:pPr>
              <w:spacing w:after="0" w:line="240" w:lineRule="auto"/>
              <w:jc w:val="right"/>
              <w:rPr>
                <w:rFonts w:ascii="Times New Roman" w:eastAsia="Times New Roman" w:hAnsi="Times New Roman"/>
                <w:sz w:val="24"/>
                <w:szCs w:val="24"/>
              </w:rPr>
            </w:pPr>
            <w:r w:rsidRPr="004E782A">
              <w:rPr>
                <w:rFonts w:ascii="Times New Roman" w:eastAsia="Times New Roman" w:hAnsi="Times New Roman" w:cs="Times New Roman"/>
                <w:sz w:val="24"/>
                <w:szCs w:val="24"/>
              </w:rPr>
              <w:lastRenderedPageBreak/>
              <w:t xml:space="preserve">Приложение </w:t>
            </w:r>
            <w:r w:rsidR="005614DA" w:rsidRPr="004E782A">
              <w:rPr>
                <w:rFonts w:ascii="Times New Roman" w:eastAsia="Times New Roman" w:hAnsi="Times New Roman" w:cs="Times New Roman"/>
                <w:sz w:val="24"/>
                <w:szCs w:val="24"/>
              </w:rPr>
              <w:t>6</w:t>
            </w:r>
            <w:r w:rsidRPr="004E782A">
              <w:rPr>
                <w:rFonts w:ascii="Times New Roman" w:eastAsia="Times New Roman" w:hAnsi="Times New Roman" w:cs="Times New Roman"/>
                <w:sz w:val="24"/>
                <w:szCs w:val="24"/>
              </w:rPr>
              <w:br/>
              <w:t xml:space="preserve">к решению Совета </w:t>
            </w:r>
            <w:r w:rsidRPr="004E782A">
              <w:rPr>
                <w:rFonts w:ascii="Times New Roman" w:eastAsia="Times New Roman" w:hAnsi="Times New Roman" w:cs="Times New Roman"/>
                <w:sz w:val="24"/>
                <w:szCs w:val="24"/>
              </w:rPr>
              <w:br/>
              <w:t>Фурмановского городского поселения</w:t>
            </w:r>
            <w:r w:rsidRPr="004E782A">
              <w:rPr>
                <w:rFonts w:ascii="Times New Roman" w:eastAsia="Times New Roman" w:hAnsi="Times New Roman" w:cs="Times New Roman"/>
                <w:sz w:val="24"/>
                <w:szCs w:val="24"/>
              </w:rPr>
              <w:br/>
              <w:t>от 2</w:t>
            </w:r>
            <w:r w:rsidR="005614DA" w:rsidRPr="004E782A">
              <w:rPr>
                <w:rFonts w:ascii="Times New Roman" w:eastAsia="Times New Roman" w:hAnsi="Times New Roman" w:cs="Times New Roman"/>
                <w:sz w:val="24"/>
                <w:szCs w:val="24"/>
              </w:rPr>
              <w:t>8</w:t>
            </w:r>
            <w:r w:rsidRPr="004E782A">
              <w:rPr>
                <w:rFonts w:ascii="Times New Roman" w:eastAsia="Times New Roman" w:hAnsi="Times New Roman" w:cs="Times New Roman"/>
                <w:sz w:val="24"/>
                <w:szCs w:val="24"/>
              </w:rPr>
              <w:t>.0</w:t>
            </w:r>
            <w:r w:rsidR="005614DA" w:rsidRPr="004E782A">
              <w:rPr>
                <w:rFonts w:ascii="Times New Roman" w:eastAsia="Times New Roman" w:hAnsi="Times New Roman" w:cs="Times New Roman"/>
                <w:sz w:val="24"/>
                <w:szCs w:val="24"/>
              </w:rPr>
              <w:t>7</w:t>
            </w:r>
            <w:r w:rsidRPr="004E782A">
              <w:rPr>
                <w:rFonts w:ascii="Times New Roman" w:eastAsia="Times New Roman" w:hAnsi="Times New Roman" w:cs="Times New Roman"/>
                <w:sz w:val="24"/>
                <w:szCs w:val="24"/>
              </w:rPr>
              <w:t>.2022 №</w:t>
            </w:r>
            <w:r w:rsidR="005614DA" w:rsidRPr="004E782A">
              <w:rPr>
                <w:rFonts w:ascii="Times New Roman" w:eastAsia="Times New Roman" w:hAnsi="Times New Roman" w:cs="Times New Roman"/>
                <w:sz w:val="24"/>
                <w:szCs w:val="24"/>
              </w:rPr>
              <w:t xml:space="preserve"> </w:t>
            </w:r>
            <w:r w:rsidR="00A37110">
              <w:rPr>
                <w:rFonts w:ascii="Times New Roman" w:eastAsia="Times New Roman" w:hAnsi="Times New Roman" w:cs="Times New Roman"/>
                <w:sz w:val="24"/>
                <w:szCs w:val="24"/>
              </w:rPr>
              <w:t>28</w:t>
            </w:r>
            <w:r w:rsidRPr="004E782A">
              <w:rPr>
                <w:rFonts w:ascii="Times New Roman" w:eastAsia="Times New Roman" w:hAnsi="Times New Roman" w:cs="Times New Roman"/>
                <w:sz w:val="24"/>
                <w:szCs w:val="24"/>
              </w:rPr>
              <w:t xml:space="preserve">     </w:t>
            </w:r>
          </w:p>
          <w:p w:rsidR="00322149" w:rsidRPr="004E782A" w:rsidRDefault="00322149" w:rsidP="00F80384">
            <w:pPr>
              <w:spacing w:after="0" w:line="240" w:lineRule="auto"/>
              <w:jc w:val="right"/>
              <w:rPr>
                <w:rFonts w:ascii="Times New Roman" w:eastAsia="Times New Roman" w:hAnsi="Times New Roman"/>
                <w:sz w:val="24"/>
                <w:szCs w:val="24"/>
              </w:rPr>
            </w:pPr>
          </w:p>
          <w:p w:rsidR="00322149" w:rsidRPr="004E782A" w:rsidRDefault="00322149" w:rsidP="00F80384">
            <w:pPr>
              <w:spacing w:after="0" w:line="240" w:lineRule="auto"/>
              <w:jc w:val="right"/>
              <w:rPr>
                <w:rFonts w:ascii="Times New Roman" w:eastAsia="Times New Roman" w:hAnsi="Times New Roman"/>
                <w:sz w:val="24"/>
                <w:szCs w:val="24"/>
              </w:rPr>
            </w:pPr>
            <w:r w:rsidRPr="004E782A">
              <w:rPr>
                <w:rFonts w:ascii="Times New Roman" w:eastAsia="Times New Roman" w:hAnsi="Times New Roman"/>
                <w:sz w:val="24"/>
                <w:szCs w:val="24"/>
              </w:rPr>
              <w:t>Приложение 7</w:t>
            </w:r>
            <w:r w:rsidRPr="004E782A">
              <w:rPr>
                <w:rFonts w:ascii="Times New Roman" w:eastAsia="Times New Roman" w:hAnsi="Times New Roman"/>
                <w:sz w:val="24"/>
                <w:szCs w:val="24"/>
              </w:rPr>
              <w:br/>
              <w:t xml:space="preserve">к решению Совета </w:t>
            </w:r>
            <w:r w:rsidRPr="004E782A">
              <w:rPr>
                <w:rFonts w:ascii="Times New Roman" w:eastAsia="Times New Roman" w:hAnsi="Times New Roman"/>
                <w:sz w:val="24"/>
                <w:szCs w:val="24"/>
              </w:rPr>
              <w:br/>
              <w:t>Фурмановского городского поселения</w:t>
            </w:r>
            <w:r w:rsidRPr="004E782A">
              <w:rPr>
                <w:rFonts w:ascii="Times New Roman" w:eastAsia="Times New Roman" w:hAnsi="Times New Roman"/>
                <w:sz w:val="24"/>
                <w:szCs w:val="24"/>
              </w:rPr>
              <w:br/>
              <w:t>от 23.12.2021 № 53</w:t>
            </w:r>
          </w:p>
          <w:p w:rsidR="00322149" w:rsidRPr="004E782A" w:rsidRDefault="00322149" w:rsidP="00322149">
            <w:pPr>
              <w:spacing w:after="0" w:line="240" w:lineRule="auto"/>
              <w:jc w:val="right"/>
              <w:rPr>
                <w:rFonts w:ascii="Times New Roman" w:eastAsia="Times New Roman" w:hAnsi="Times New Roman"/>
                <w:sz w:val="24"/>
                <w:szCs w:val="24"/>
              </w:rPr>
            </w:pPr>
          </w:p>
        </w:tc>
      </w:tr>
      <w:tr w:rsidR="00322149" w:rsidRPr="004E782A" w:rsidTr="00CB1020">
        <w:trPr>
          <w:gridBefore w:val="1"/>
          <w:wBefore w:w="15" w:type="dxa"/>
          <w:trHeight w:val="1134"/>
        </w:trPr>
        <w:tc>
          <w:tcPr>
            <w:tcW w:w="14774" w:type="dxa"/>
            <w:gridSpan w:val="8"/>
            <w:tcBorders>
              <w:top w:val="nil"/>
              <w:left w:val="nil"/>
              <w:bottom w:val="nil"/>
              <w:right w:val="nil"/>
            </w:tcBorders>
            <w:shd w:val="clear" w:color="auto" w:fill="auto"/>
            <w:noWrap/>
            <w:vAlign w:val="center"/>
            <w:hideMark/>
          </w:tcPr>
          <w:p w:rsidR="00322149" w:rsidRPr="004E782A" w:rsidRDefault="00322149" w:rsidP="00CB1020">
            <w:pPr>
              <w:spacing w:after="0" w:line="240" w:lineRule="auto"/>
              <w:jc w:val="center"/>
              <w:rPr>
                <w:rFonts w:ascii="Times New Roman" w:eastAsia="Times New Roman" w:hAnsi="Times New Roman"/>
                <w:b/>
                <w:sz w:val="24"/>
                <w:szCs w:val="24"/>
              </w:rPr>
            </w:pPr>
            <w:r w:rsidRPr="004E782A">
              <w:rPr>
                <w:rFonts w:ascii="Times New Roman" w:eastAsia="Times New Roman" w:hAnsi="Times New Roman"/>
                <w:b/>
                <w:sz w:val="24"/>
                <w:szCs w:val="24"/>
              </w:rPr>
              <w:t>Ведомственная структура расходов бюджета Фурмановского городского поселения на плановый период 2023 и 2024 годов</w:t>
            </w:r>
          </w:p>
        </w:tc>
      </w:tr>
      <w:tr w:rsidR="00322149" w:rsidRPr="004E782A" w:rsidTr="00C90659">
        <w:trPr>
          <w:trHeight w:val="1320"/>
        </w:trPr>
        <w:tc>
          <w:tcPr>
            <w:tcW w:w="4514" w:type="dxa"/>
            <w:gridSpan w:val="2"/>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Наименование</w:t>
            </w:r>
          </w:p>
        </w:tc>
        <w:tc>
          <w:tcPr>
            <w:tcW w:w="1650" w:type="dxa"/>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Код главного распорядителя</w:t>
            </w:r>
          </w:p>
        </w:tc>
        <w:tc>
          <w:tcPr>
            <w:tcW w:w="952" w:type="dxa"/>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Раздел</w:t>
            </w:r>
          </w:p>
        </w:tc>
        <w:tc>
          <w:tcPr>
            <w:tcW w:w="964" w:type="dxa"/>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Подраз</w:t>
            </w:r>
            <w:r w:rsidRPr="004E782A">
              <w:rPr>
                <w:rFonts w:ascii="Times New Roman" w:eastAsia="Times New Roman" w:hAnsi="Times New Roman"/>
                <w:b/>
                <w:bCs/>
                <w:sz w:val="24"/>
                <w:szCs w:val="24"/>
              </w:rPr>
              <w:softHyphen/>
              <w:t>дел</w:t>
            </w:r>
          </w:p>
        </w:tc>
        <w:tc>
          <w:tcPr>
            <w:tcW w:w="1716" w:type="dxa"/>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Целевая статья</w:t>
            </w:r>
          </w:p>
        </w:tc>
        <w:tc>
          <w:tcPr>
            <w:tcW w:w="769" w:type="dxa"/>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Вид расхода</w:t>
            </w:r>
          </w:p>
        </w:tc>
        <w:tc>
          <w:tcPr>
            <w:tcW w:w="2109" w:type="dxa"/>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Сумма на 2023 год, руб.</w:t>
            </w:r>
          </w:p>
        </w:tc>
        <w:tc>
          <w:tcPr>
            <w:tcW w:w="2115" w:type="dxa"/>
            <w:shd w:val="clear" w:color="auto" w:fill="auto"/>
            <w:hideMark/>
          </w:tcPr>
          <w:p w:rsidR="00322149" w:rsidRPr="004E782A" w:rsidRDefault="00322149" w:rsidP="00F80384">
            <w:pPr>
              <w:spacing w:after="0" w:line="240" w:lineRule="auto"/>
              <w:jc w:val="center"/>
              <w:rPr>
                <w:rFonts w:ascii="Times New Roman" w:eastAsia="Times New Roman" w:hAnsi="Times New Roman"/>
                <w:b/>
                <w:bCs/>
                <w:sz w:val="24"/>
                <w:szCs w:val="24"/>
              </w:rPr>
            </w:pPr>
            <w:r w:rsidRPr="004E782A">
              <w:rPr>
                <w:rFonts w:ascii="Times New Roman" w:eastAsia="Times New Roman" w:hAnsi="Times New Roman"/>
                <w:b/>
                <w:bCs/>
                <w:sz w:val="24"/>
                <w:szCs w:val="24"/>
              </w:rPr>
              <w:t>Сумма на 2024 год, руб.</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Муниципальное казенное учреждение «Отдел культуры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26 756 297,00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11 967 624,65</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0220180340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Поэтапное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02201S0340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02201L4670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022A155198</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02201S1980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E782A">
              <w:rPr>
                <w:rFonts w:ascii="Times New Roman" w:eastAsia="Times New Roman" w:hAnsi="Times New Roman"/>
                <w:bCs/>
                <w:sz w:val="24"/>
                <w:szCs w:val="24"/>
              </w:rPr>
              <w:lastRenderedPageBreak/>
              <w:t>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5 777 473,97</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0220280340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Поэтапное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02202S0340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144 364,00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2 682 398,63</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0220380340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Поэтапное доведением средней заработной </w:t>
            </w:r>
            <w:proofErr w:type="gramStart"/>
            <w:r w:rsidRPr="004E782A">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4E782A">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02203S0340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809 235,75</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5 375 200,00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Администрация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143 207 344,50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145 120 268,22</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37 824 374,28</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4E782A">
              <w:rPr>
                <w:rFonts w:ascii="Times New Roman" w:eastAsia="Times New Roman" w:hAnsi="Times New Roman"/>
                <w:bCs/>
                <w:sz w:val="24"/>
                <w:szCs w:val="24"/>
              </w:rPr>
              <w:t>непригодными</w:t>
            </w:r>
            <w:proofErr w:type="gramEnd"/>
            <w:r w:rsidRPr="004E782A">
              <w:rPr>
                <w:rFonts w:ascii="Times New Roman" w:eastAsia="Times New Roman" w:hAnsi="Times New Roman"/>
                <w:bCs/>
                <w:sz w:val="24"/>
                <w:szCs w:val="24"/>
              </w:rPr>
              <w:t xml:space="preserve"> для проживания (Закупка товаров, работ, </w:t>
            </w:r>
            <w:r w:rsidRPr="004E782A">
              <w:rPr>
                <w:rFonts w:ascii="Times New Roman" w:eastAsia="Times New Roman" w:hAnsi="Times New Roman"/>
                <w:bCs/>
                <w:sz w:val="24"/>
                <w:szCs w:val="24"/>
              </w:rPr>
              <w:lastRenderedPageBreak/>
              <w:t>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Расходы на ежемесячную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4090020930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250 000,00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240 000,00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4090020550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4E782A">
              <w:rPr>
                <w:rFonts w:ascii="Times New Roman" w:eastAsia="Times New Roman" w:hAnsi="Times New Roman"/>
                <w:bCs/>
                <w:sz w:val="24"/>
                <w:szCs w:val="24"/>
              </w:rPr>
              <w:t xml:space="preserve"> исключением судебных актов о взыскании денежных сре</w:t>
            </w:r>
            <w:proofErr w:type="gramStart"/>
            <w:r w:rsidRPr="004E782A">
              <w:rPr>
                <w:rFonts w:ascii="Times New Roman" w:eastAsia="Times New Roman" w:hAnsi="Times New Roman"/>
                <w:bCs/>
                <w:sz w:val="24"/>
                <w:szCs w:val="24"/>
              </w:rPr>
              <w:t>дств в п</w:t>
            </w:r>
            <w:proofErr w:type="gramEnd"/>
            <w:r w:rsidRPr="004E782A">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82 137,50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2 496 789,64</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32 517,26</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4 200,00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16 523,00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1610120460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0720420660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313 350,00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4090090080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Ремонт автомобильных дорог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0910120130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091R153940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w:t>
            </w:r>
            <w:r w:rsidRPr="004E782A">
              <w:rPr>
                <w:rFonts w:ascii="Times New Roman" w:eastAsia="Times New Roman" w:hAnsi="Times New Roman"/>
                <w:bCs/>
                <w:sz w:val="24"/>
                <w:szCs w:val="24"/>
              </w:rPr>
              <w:lastRenderedPageBreak/>
              <w:t>муниципальных дорожных фондов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09101S0510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09101S8600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35 094 017,21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30 218 724,56</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4090040130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40900С0130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275 000,00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0870110120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0870190150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087F367483</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087F367484</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w:t>
            </w:r>
            <w:r w:rsidRPr="004E782A">
              <w:rPr>
                <w:rFonts w:ascii="Times New Roman" w:eastAsia="Times New Roman" w:hAnsi="Times New Roman"/>
                <w:bCs/>
                <w:sz w:val="24"/>
                <w:szCs w:val="24"/>
              </w:rPr>
              <w:lastRenderedPageBreak/>
              <w:t>(муниципальной) собственности)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087F36748S</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140 400,00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1 709 500,00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1 377 818,00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w:t>
            </w:r>
            <w:r w:rsidRPr="004E782A">
              <w:rPr>
                <w:rFonts w:ascii="Times New Roman" w:eastAsia="Times New Roman" w:hAnsi="Times New Roman"/>
                <w:bCs/>
                <w:sz w:val="24"/>
                <w:szCs w:val="24"/>
              </w:rPr>
              <w:lastRenderedPageBreak/>
              <w:t>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24 224 633,66</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16 710,32</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0860110110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4E782A">
              <w:rPr>
                <w:rFonts w:ascii="Times New Roman" w:eastAsia="Times New Roman" w:hAnsi="Times New Roman"/>
                <w:bCs/>
                <w:sz w:val="24"/>
                <w:szCs w:val="24"/>
              </w:rPr>
              <w:t>Северная</w:t>
            </w:r>
            <w:proofErr w:type="gramEnd"/>
            <w:r w:rsidRPr="004E782A">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0860110110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1 716 000,00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4090010050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4090010050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12 890 760,00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4 158 330,00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4 158 330,00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14 420 000,00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14 420 000,00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6 396 500,00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1 650 000,00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1 100 000,00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2 200 000,00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1820120650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182F255550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183F2S510А</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4E782A">
              <w:rPr>
                <w:rFonts w:ascii="Times New Roman" w:eastAsia="Times New Roman" w:hAnsi="Times New Roman"/>
                <w:bCs/>
                <w:sz w:val="24"/>
                <w:szCs w:val="24"/>
              </w:rPr>
              <w:t>.О</w:t>
            </w:r>
            <w:proofErr w:type="gramEnd"/>
            <w:r w:rsidRPr="004E782A">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183F2S510Б</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183F2S510В</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183F2S510Г</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proofErr w:type="gramStart"/>
            <w:r w:rsidRPr="004E782A">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183F2S510Д</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4090040130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40900С0130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40900S2000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182F254240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05</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1820100310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Муниципальное казенное учреждение «Отдел спорта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16 815 503,78</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660 000,00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392 353,96</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350 000,00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3 460 000,00</w:t>
            </w:r>
          </w:p>
        </w:tc>
      </w:tr>
      <w:tr w:rsidR="004E782A" w:rsidRPr="004E782A" w:rsidTr="00C04E24">
        <w:trPr>
          <w:trHeight w:val="55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E782A">
              <w:rPr>
                <w:rFonts w:ascii="Times New Roman" w:eastAsia="Times New Roman" w:hAnsi="Times New Roman"/>
                <w:bCs/>
                <w:sz w:val="24"/>
                <w:szCs w:val="24"/>
              </w:rPr>
              <w:lastRenderedPageBreak/>
              <w:t>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7 057 243,00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4 225 606,82</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5 500,00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250 000,00</w:t>
            </w:r>
          </w:p>
        </w:tc>
      </w:tr>
      <w:tr w:rsidR="004E782A" w:rsidRPr="004E782A" w:rsidTr="004E782A">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414 800,00</w:t>
            </w:r>
          </w:p>
        </w:tc>
      </w:tr>
      <w:tr w:rsidR="004E782A" w:rsidRPr="004E782A" w:rsidTr="00C04E24">
        <w:trPr>
          <w:trHeight w:val="35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192 731 352,00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4E782A" w:rsidRPr="004E782A" w:rsidRDefault="004E782A" w:rsidP="004E782A">
            <w:pPr>
              <w:spacing w:after="0" w:line="240" w:lineRule="auto"/>
              <w:jc w:val="center"/>
              <w:rPr>
                <w:rFonts w:ascii="Times New Roman" w:eastAsia="Times New Roman" w:hAnsi="Times New Roman"/>
                <w:bCs/>
                <w:sz w:val="24"/>
                <w:szCs w:val="24"/>
              </w:rPr>
            </w:pPr>
            <w:r w:rsidRPr="004E782A">
              <w:rPr>
                <w:rFonts w:ascii="Times New Roman" w:eastAsia="Times New Roman" w:hAnsi="Times New Roman"/>
                <w:bCs/>
                <w:sz w:val="24"/>
                <w:szCs w:val="24"/>
              </w:rPr>
              <w:t>188 692 069,00</w:t>
            </w:r>
          </w:p>
        </w:tc>
      </w:tr>
    </w:tbl>
    <w:p w:rsidR="00ED089A" w:rsidRDefault="00ED089A" w:rsidP="00ED089A">
      <w:pPr>
        <w:rPr>
          <w:lang w:eastAsia="ar-SA"/>
        </w:rPr>
        <w:sectPr w:rsidR="00ED089A"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ED089A" w:rsidRPr="00375B08" w:rsidTr="00C643EE">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375B08" w:rsidRDefault="00ED089A" w:rsidP="00375B08">
            <w:pPr>
              <w:spacing w:after="0" w:line="240" w:lineRule="auto"/>
              <w:jc w:val="right"/>
              <w:rPr>
                <w:rFonts w:ascii="Times New Roman" w:eastAsia="Times New Roman" w:hAnsi="Times New Roman"/>
                <w:sz w:val="24"/>
                <w:szCs w:val="24"/>
              </w:rPr>
            </w:pPr>
            <w:r w:rsidRPr="00375B08">
              <w:rPr>
                <w:rFonts w:ascii="Times New Roman" w:eastAsia="Times New Roman" w:hAnsi="Times New Roman"/>
                <w:sz w:val="24"/>
                <w:szCs w:val="24"/>
              </w:rPr>
              <w:lastRenderedPageBreak/>
              <w:t xml:space="preserve">Приложение </w:t>
            </w:r>
            <w:r w:rsidR="00375B08">
              <w:rPr>
                <w:rFonts w:ascii="Times New Roman" w:eastAsia="Times New Roman" w:hAnsi="Times New Roman"/>
                <w:sz w:val="24"/>
                <w:szCs w:val="24"/>
              </w:rPr>
              <w:t>7</w:t>
            </w:r>
          </w:p>
          <w:p w:rsidR="00ED089A" w:rsidRPr="00375B08" w:rsidRDefault="00ED089A" w:rsidP="009013AD">
            <w:pPr>
              <w:spacing w:after="0" w:line="240" w:lineRule="auto"/>
              <w:jc w:val="right"/>
              <w:rPr>
                <w:rFonts w:ascii="Times New Roman" w:eastAsia="Times New Roman" w:hAnsi="Times New Roman"/>
                <w:sz w:val="24"/>
                <w:szCs w:val="24"/>
              </w:rPr>
            </w:pPr>
            <w:r w:rsidRPr="00375B08">
              <w:rPr>
                <w:rFonts w:ascii="Times New Roman" w:eastAsia="Times New Roman" w:hAnsi="Times New Roman"/>
                <w:sz w:val="24"/>
                <w:szCs w:val="24"/>
              </w:rPr>
              <w:t xml:space="preserve">к решению Совета </w:t>
            </w:r>
            <w:r w:rsidRPr="00375B08">
              <w:rPr>
                <w:rFonts w:ascii="Times New Roman" w:eastAsia="Times New Roman" w:hAnsi="Times New Roman"/>
                <w:sz w:val="24"/>
                <w:szCs w:val="24"/>
              </w:rPr>
              <w:br/>
              <w:t>Фурмановского городского поселения</w:t>
            </w:r>
            <w:r w:rsidRPr="00375B08">
              <w:rPr>
                <w:rFonts w:ascii="Times New Roman" w:eastAsia="Times New Roman" w:hAnsi="Times New Roman"/>
                <w:sz w:val="24"/>
                <w:szCs w:val="24"/>
              </w:rPr>
              <w:br/>
              <w:t>от 2</w:t>
            </w:r>
            <w:r w:rsidR="00B26A48" w:rsidRPr="00375B08">
              <w:rPr>
                <w:rFonts w:ascii="Times New Roman" w:eastAsia="Times New Roman" w:hAnsi="Times New Roman"/>
                <w:sz w:val="24"/>
                <w:szCs w:val="24"/>
              </w:rPr>
              <w:t>8</w:t>
            </w:r>
            <w:r w:rsidRPr="00375B08">
              <w:rPr>
                <w:rFonts w:ascii="Times New Roman" w:eastAsia="Times New Roman" w:hAnsi="Times New Roman"/>
                <w:sz w:val="24"/>
                <w:szCs w:val="24"/>
              </w:rPr>
              <w:t>.0</w:t>
            </w:r>
            <w:r w:rsidR="00B26A48" w:rsidRPr="00375B08">
              <w:rPr>
                <w:rFonts w:ascii="Times New Roman" w:eastAsia="Times New Roman" w:hAnsi="Times New Roman"/>
                <w:sz w:val="24"/>
                <w:szCs w:val="24"/>
              </w:rPr>
              <w:t>7</w:t>
            </w:r>
            <w:r w:rsidRPr="00375B08">
              <w:rPr>
                <w:rFonts w:ascii="Times New Roman" w:eastAsia="Times New Roman" w:hAnsi="Times New Roman"/>
                <w:sz w:val="24"/>
                <w:szCs w:val="24"/>
              </w:rPr>
              <w:t>.2022 №</w:t>
            </w:r>
            <w:r w:rsidR="00B26A48" w:rsidRPr="00375B08">
              <w:rPr>
                <w:rFonts w:ascii="Times New Roman" w:eastAsia="Times New Roman" w:hAnsi="Times New Roman"/>
                <w:sz w:val="24"/>
                <w:szCs w:val="24"/>
              </w:rPr>
              <w:t xml:space="preserve"> </w:t>
            </w:r>
            <w:r w:rsidR="009013AD">
              <w:rPr>
                <w:rFonts w:ascii="Times New Roman" w:eastAsia="Times New Roman" w:hAnsi="Times New Roman"/>
                <w:sz w:val="24"/>
                <w:szCs w:val="24"/>
              </w:rPr>
              <w:t>28</w:t>
            </w:r>
            <w:r w:rsidRPr="00375B08">
              <w:rPr>
                <w:rFonts w:ascii="Times New Roman" w:eastAsia="Times New Roman" w:hAnsi="Times New Roman"/>
                <w:sz w:val="24"/>
                <w:szCs w:val="24"/>
              </w:rPr>
              <w:t xml:space="preserve">    </w:t>
            </w:r>
          </w:p>
        </w:tc>
      </w:tr>
      <w:tr w:rsidR="00ED089A" w:rsidRPr="00375B08" w:rsidTr="00C643EE">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ED089A" w:rsidRPr="00375B08" w:rsidRDefault="00ED089A" w:rsidP="00C643EE">
            <w:pPr>
              <w:spacing w:after="0" w:line="240" w:lineRule="auto"/>
              <w:jc w:val="right"/>
              <w:rPr>
                <w:rFonts w:ascii="Times New Roman" w:eastAsia="Times New Roman" w:hAnsi="Times New Roman"/>
                <w:sz w:val="24"/>
                <w:szCs w:val="24"/>
              </w:rPr>
            </w:pPr>
            <w:r w:rsidRPr="00375B08">
              <w:rPr>
                <w:rFonts w:ascii="Times New Roman" w:eastAsia="Times New Roman" w:hAnsi="Times New Roman"/>
                <w:sz w:val="24"/>
                <w:szCs w:val="24"/>
              </w:rPr>
              <w:t>Приложение 8</w:t>
            </w:r>
            <w:r w:rsidRPr="00375B08">
              <w:rPr>
                <w:rFonts w:ascii="Times New Roman" w:eastAsia="Times New Roman" w:hAnsi="Times New Roman"/>
                <w:sz w:val="24"/>
                <w:szCs w:val="24"/>
              </w:rPr>
              <w:br/>
              <w:t xml:space="preserve">к решению Совета </w:t>
            </w:r>
            <w:r w:rsidRPr="00375B08">
              <w:rPr>
                <w:rFonts w:ascii="Times New Roman" w:eastAsia="Times New Roman" w:hAnsi="Times New Roman"/>
                <w:sz w:val="24"/>
                <w:szCs w:val="24"/>
              </w:rPr>
              <w:br/>
              <w:t>Фурмановского городского поселения</w:t>
            </w:r>
            <w:r w:rsidRPr="00375B08">
              <w:rPr>
                <w:rFonts w:ascii="Times New Roman" w:eastAsia="Times New Roman" w:hAnsi="Times New Roman"/>
                <w:sz w:val="24"/>
                <w:szCs w:val="24"/>
              </w:rPr>
              <w:br/>
              <w:t xml:space="preserve">от 23.12.2021 № 53   </w:t>
            </w:r>
          </w:p>
        </w:tc>
      </w:tr>
      <w:tr w:rsidR="00ED089A" w:rsidRPr="00375B08" w:rsidTr="00C643EE">
        <w:trPr>
          <w:gridBefore w:val="1"/>
          <w:wBefore w:w="15" w:type="dxa"/>
          <w:trHeight w:val="975"/>
        </w:trPr>
        <w:tc>
          <w:tcPr>
            <w:tcW w:w="10422" w:type="dxa"/>
            <w:gridSpan w:val="5"/>
            <w:tcBorders>
              <w:top w:val="nil"/>
              <w:left w:val="nil"/>
              <w:right w:val="nil"/>
            </w:tcBorders>
            <w:shd w:val="clear" w:color="auto" w:fill="auto"/>
            <w:vAlign w:val="bottom"/>
            <w:hideMark/>
          </w:tcPr>
          <w:p w:rsidR="00ED089A" w:rsidRPr="00375B08" w:rsidRDefault="00ED089A" w:rsidP="00C643EE">
            <w:pPr>
              <w:spacing w:after="0" w:line="240" w:lineRule="auto"/>
              <w:jc w:val="center"/>
              <w:rPr>
                <w:rFonts w:ascii="Times New Roman" w:eastAsia="Times New Roman" w:hAnsi="Times New Roman"/>
                <w:b/>
                <w:bCs/>
                <w:sz w:val="24"/>
                <w:szCs w:val="24"/>
              </w:rPr>
            </w:pPr>
            <w:r w:rsidRPr="00375B08">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ED089A" w:rsidRPr="00375B08" w:rsidRDefault="00ED089A" w:rsidP="00C643EE">
            <w:pPr>
              <w:spacing w:after="0" w:line="240" w:lineRule="auto"/>
              <w:jc w:val="center"/>
              <w:rPr>
                <w:rFonts w:ascii="Times New Roman" w:eastAsia="Times New Roman" w:hAnsi="Times New Roman"/>
                <w:b/>
                <w:bCs/>
                <w:sz w:val="24"/>
                <w:szCs w:val="24"/>
              </w:rPr>
            </w:pPr>
          </w:p>
        </w:tc>
      </w:tr>
      <w:tr w:rsidR="00ED089A" w:rsidRPr="00375B08" w:rsidTr="00C643EE">
        <w:trPr>
          <w:trHeight w:val="630"/>
        </w:trPr>
        <w:tc>
          <w:tcPr>
            <w:tcW w:w="3417" w:type="dxa"/>
            <w:gridSpan w:val="2"/>
            <w:shd w:val="clear" w:color="auto" w:fill="auto"/>
            <w:vAlign w:val="center"/>
            <w:hideMark/>
          </w:tcPr>
          <w:p w:rsidR="00ED089A" w:rsidRPr="00375B08" w:rsidRDefault="00ED089A" w:rsidP="00C643EE">
            <w:pPr>
              <w:spacing w:after="0" w:line="240" w:lineRule="auto"/>
              <w:jc w:val="center"/>
              <w:rPr>
                <w:rFonts w:ascii="Times New Roman" w:eastAsia="Times New Roman" w:hAnsi="Times New Roman"/>
                <w:b/>
                <w:bCs/>
                <w:sz w:val="24"/>
                <w:szCs w:val="24"/>
              </w:rPr>
            </w:pPr>
            <w:r w:rsidRPr="00375B08">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ED089A" w:rsidRPr="00375B08" w:rsidRDefault="00ED089A" w:rsidP="00C643EE">
            <w:pPr>
              <w:spacing w:after="0" w:line="240" w:lineRule="auto"/>
              <w:jc w:val="center"/>
              <w:rPr>
                <w:rFonts w:ascii="Times New Roman" w:eastAsia="Times New Roman" w:hAnsi="Times New Roman"/>
                <w:b/>
                <w:bCs/>
                <w:sz w:val="24"/>
                <w:szCs w:val="24"/>
              </w:rPr>
            </w:pPr>
            <w:r w:rsidRPr="00375B08">
              <w:rPr>
                <w:rFonts w:ascii="Times New Roman" w:eastAsia="Times New Roman" w:hAnsi="Times New Roman"/>
                <w:b/>
                <w:bCs/>
                <w:sz w:val="24"/>
                <w:szCs w:val="24"/>
              </w:rPr>
              <w:t>Раздел, подраздел</w:t>
            </w:r>
          </w:p>
        </w:tc>
        <w:tc>
          <w:tcPr>
            <w:tcW w:w="1896" w:type="dxa"/>
            <w:shd w:val="clear" w:color="auto" w:fill="auto"/>
            <w:hideMark/>
          </w:tcPr>
          <w:p w:rsidR="00ED089A" w:rsidRPr="00375B08" w:rsidRDefault="00ED089A" w:rsidP="00C643EE">
            <w:pPr>
              <w:spacing w:after="0" w:line="240" w:lineRule="auto"/>
              <w:jc w:val="center"/>
              <w:rPr>
                <w:rFonts w:ascii="Times New Roman" w:eastAsia="Times New Roman" w:hAnsi="Times New Roman"/>
                <w:b/>
                <w:bCs/>
                <w:sz w:val="24"/>
                <w:szCs w:val="24"/>
              </w:rPr>
            </w:pPr>
            <w:r w:rsidRPr="00375B08">
              <w:rPr>
                <w:rFonts w:ascii="Times New Roman" w:eastAsia="Times New Roman" w:hAnsi="Times New Roman"/>
                <w:b/>
                <w:bCs/>
                <w:sz w:val="24"/>
                <w:szCs w:val="24"/>
              </w:rPr>
              <w:t>Сумма на 2022 год, руб.</w:t>
            </w:r>
          </w:p>
        </w:tc>
        <w:tc>
          <w:tcPr>
            <w:tcW w:w="1917" w:type="dxa"/>
            <w:shd w:val="clear" w:color="auto" w:fill="auto"/>
            <w:hideMark/>
          </w:tcPr>
          <w:p w:rsidR="00ED089A" w:rsidRPr="00375B08" w:rsidRDefault="00ED089A" w:rsidP="00C643EE">
            <w:pPr>
              <w:spacing w:after="0" w:line="240" w:lineRule="auto"/>
              <w:jc w:val="center"/>
              <w:rPr>
                <w:rFonts w:ascii="Times New Roman" w:eastAsia="Times New Roman" w:hAnsi="Times New Roman"/>
                <w:b/>
                <w:bCs/>
                <w:sz w:val="24"/>
                <w:szCs w:val="24"/>
              </w:rPr>
            </w:pPr>
            <w:r w:rsidRPr="00375B08">
              <w:rPr>
                <w:rFonts w:ascii="Times New Roman" w:eastAsia="Times New Roman" w:hAnsi="Times New Roman"/>
                <w:b/>
                <w:bCs/>
                <w:sz w:val="24"/>
                <w:szCs w:val="24"/>
              </w:rPr>
              <w:t>Сумма на 2023 год, руб.</w:t>
            </w:r>
          </w:p>
        </w:tc>
        <w:tc>
          <w:tcPr>
            <w:tcW w:w="1843" w:type="dxa"/>
            <w:shd w:val="clear" w:color="auto" w:fill="auto"/>
            <w:hideMark/>
          </w:tcPr>
          <w:p w:rsidR="00ED089A" w:rsidRPr="00375B08" w:rsidRDefault="00ED089A" w:rsidP="00C643EE">
            <w:pPr>
              <w:spacing w:after="0" w:line="240" w:lineRule="auto"/>
              <w:jc w:val="center"/>
              <w:rPr>
                <w:rFonts w:ascii="Times New Roman" w:eastAsia="Times New Roman" w:hAnsi="Times New Roman"/>
                <w:b/>
                <w:bCs/>
                <w:sz w:val="24"/>
                <w:szCs w:val="24"/>
              </w:rPr>
            </w:pPr>
            <w:r w:rsidRPr="00375B08">
              <w:rPr>
                <w:rFonts w:ascii="Times New Roman" w:eastAsia="Times New Roman" w:hAnsi="Times New Roman"/>
                <w:b/>
                <w:bCs/>
                <w:sz w:val="24"/>
                <w:szCs w:val="24"/>
              </w:rPr>
              <w:t>Сумма на 2024 год, руб.</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45 809 902,09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41 976 818,68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41 476 818,68</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1 000,00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409 718,80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500 000,00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45 399 183,29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41 475 818,68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40 975 818,68</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574 045,00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349 073,00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169 243,00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25 723,00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404 802,00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323 350,00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157 471 129,55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36 169 017,21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31 293 724,56</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35 094 017,21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30 218 724,56</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384 020,00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1 075 000,00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142 156 118,46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64 712 435,61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72 000 651,98</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lastRenderedPageBreak/>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28 702 003,69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1 849 900,00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40 711 231,96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27 335 161,98</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70 002 882,81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42 815 590,00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42 815 590,00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2 740 000,00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660 000,00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660 000,00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54 251 552,53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26 756 297,00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48 155 688,90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20 571 861,25</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809 235,75</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5 270 509,63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5 375 200,00</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13 688 853,37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16 155 503,78</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13 688 853,37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16 155 503,78</w:t>
            </w:r>
          </w:p>
        </w:tc>
      </w:tr>
      <w:tr w:rsidR="00864F9A" w:rsidRPr="00375B08" w:rsidTr="00864F9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414 272 171,00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192 731 352,00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64F9A" w:rsidRPr="00375B08" w:rsidRDefault="00864F9A" w:rsidP="00864F9A">
            <w:pPr>
              <w:spacing w:after="0" w:line="240" w:lineRule="auto"/>
              <w:jc w:val="center"/>
              <w:rPr>
                <w:rFonts w:ascii="Times New Roman" w:eastAsia="Times New Roman" w:hAnsi="Times New Roman"/>
                <w:bCs/>
                <w:sz w:val="24"/>
                <w:szCs w:val="24"/>
              </w:rPr>
            </w:pPr>
            <w:r w:rsidRPr="00375B08">
              <w:rPr>
                <w:rFonts w:ascii="Times New Roman" w:eastAsia="Times New Roman" w:hAnsi="Times New Roman"/>
                <w:bCs/>
                <w:sz w:val="24"/>
                <w:szCs w:val="24"/>
              </w:rPr>
              <w:t>188 692 069,00</w:t>
            </w:r>
          </w:p>
        </w:tc>
      </w:tr>
    </w:tbl>
    <w:p w:rsidR="00ED089A" w:rsidRPr="00ED089A" w:rsidRDefault="00ED089A" w:rsidP="00ED089A">
      <w:pPr>
        <w:rPr>
          <w:lang w:eastAsia="ar-SA"/>
        </w:rPr>
      </w:pPr>
    </w:p>
    <w:sectPr w:rsidR="00ED089A" w:rsidRPr="00ED089A" w:rsidSect="00ED089A">
      <w:pgSz w:w="11906" w:h="16838"/>
      <w:pgMar w:top="851"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01" w:rsidRDefault="00314201" w:rsidP="00F633DE">
      <w:pPr>
        <w:spacing w:after="0" w:line="240" w:lineRule="auto"/>
      </w:pPr>
      <w:r>
        <w:separator/>
      </w:r>
    </w:p>
  </w:endnote>
  <w:endnote w:type="continuationSeparator" w:id="0">
    <w:p w:rsidR="00314201" w:rsidRDefault="00314201"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01" w:rsidRDefault="00314201" w:rsidP="00F633DE">
      <w:pPr>
        <w:spacing w:after="0" w:line="240" w:lineRule="auto"/>
      </w:pPr>
      <w:r>
        <w:separator/>
      </w:r>
    </w:p>
  </w:footnote>
  <w:footnote w:type="continuationSeparator" w:id="0">
    <w:p w:rsidR="00314201" w:rsidRDefault="00314201"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3209"/>
    <w:rsid w:val="000352E7"/>
    <w:rsid w:val="0003697F"/>
    <w:rsid w:val="000371FF"/>
    <w:rsid w:val="000379DF"/>
    <w:rsid w:val="00040846"/>
    <w:rsid w:val="00045AEF"/>
    <w:rsid w:val="0004679E"/>
    <w:rsid w:val="00046B81"/>
    <w:rsid w:val="000506F8"/>
    <w:rsid w:val="00052912"/>
    <w:rsid w:val="00053B6E"/>
    <w:rsid w:val="0006158E"/>
    <w:rsid w:val="00061FD9"/>
    <w:rsid w:val="000632AA"/>
    <w:rsid w:val="0006394D"/>
    <w:rsid w:val="000646F1"/>
    <w:rsid w:val="00064B5A"/>
    <w:rsid w:val="000650E8"/>
    <w:rsid w:val="0006639E"/>
    <w:rsid w:val="00066760"/>
    <w:rsid w:val="00071123"/>
    <w:rsid w:val="000711B3"/>
    <w:rsid w:val="00071C21"/>
    <w:rsid w:val="00074295"/>
    <w:rsid w:val="00074A79"/>
    <w:rsid w:val="00077878"/>
    <w:rsid w:val="000819B5"/>
    <w:rsid w:val="00084F4F"/>
    <w:rsid w:val="0008643B"/>
    <w:rsid w:val="00096CB3"/>
    <w:rsid w:val="00096D47"/>
    <w:rsid w:val="000A1C99"/>
    <w:rsid w:val="000A70EE"/>
    <w:rsid w:val="000A7F65"/>
    <w:rsid w:val="000B1397"/>
    <w:rsid w:val="000B25C1"/>
    <w:rsid w:val="000B2C76"/>
    <w:rsid w:val="000B431D"/>
    <w:rsid w:val="000B4801"/>
    <w:rsid w:val="000B520B"/>
    <w:rsid w:val="000B62B1"/>
    <w:rsid w:val="000B7EE8"/>
    <w:rsid w:val="000B7EED"/>
    <w:rsid w:val="000C16EC"/>
    <w:rsid w:val="000C20B8"/>
    <w:rsid w:val="000C35E8"/>
    <w:rsid w:val="000C3A40"/>
    <w:rsid w:val="000C5A83"/>
    <w:rsid w:val="000D6969"/>
    <w:rsid w:val="000E42D4"/>
    <w:rsid w:val="000E48AC"/>
    <w:rsid w:val="000E52C0"/>
    <w:rsid w:val="000F14A5"/>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232"/>
    <w:rsid w:val="00174494"/>
    <w:rsid w:val="00174DF1"/>
    <w:rsid w:val="00181363"/>
    <w:rsid w:val="0018352E"/>
    <w:rsid w:val="0018399A"/>
    <w:rsid w:val="00184D02"/>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D073F"/>
    <w:rsid w:val="001D14FB"/>
    <w:rsid w:val="001D1EA6"/>
    <w:rsid w:val="001D33F0"/>
    <w:rsid w:val="001D3B9B"/>
    <w:rsid w:val="001D3DAC"/>
    <w:rsid w:val="001D5CF3"/>
    <w:rsid w:val="001E045E"/>
    <w:rsid w:val="001E0B5A"/>
    <w:rsid w:val="001E1618"/>
    <w:rsid w:val="001E1DE4"/>
    <w:rsid w:val="001E2F28"/>
    <w:rsid w:val="001E300E"/>
    <w:rsid w:val="001F4C2E"/>
    <w:rsid w:val="001F56B3"/>
    <w:rsid w:val="001F7DB5"/>
    <w:rsid w:val="001F7EA9"/>
    <w:rsid w:val="001F7FF4"/>
    <w:rsid w:val="00202BED"/>
    <w:rsid w:val="00204AAA"/>
    <w:rsid w:val="00205FC2"/>
    <w:rsid w:val="002067C2"/>
    <w:rsid w:val="002078CA"/>
    <w:rsid w:val="00215454"/>
    <w:rsid w:val="002161C7"/>
    <w:rsid w:val="002165FC"/>
    <w:rsid w:val="00216E0A"/>
    <w:rsid w:val="0021749D"/>
    <w:rsid w:val="0022363F"/>
    <w:rsid w:val="00223B80"/>
    <w:rsid w:val="002260A8"/>
    <w:rsid w:val="00227DEA"/>
    <w:rsid w:val="00231457"/>
    <w:rsid w:val="00237705"/>
    <w:rsid w:val="0024063B"/>
    <w:rsid w:val="002441F5"/>
    <w:rsid w:val="0025160C"/>
    <w:rsid w:val="00251E8D"/>
    <w:rsid w:val="002534AC"/>
    <w:rsid w:val="002545BE"/>
    <w:rsid w:val="002545CA"/>
    <w:rsid w:val="00262CC9"/>
    <w:rsid w:val="00264569"/>
    <w:rsid w:val="0026523B"/>
    <w:rsid w:val="002657E2"/>
    <w:rsid w:val="0026707E"/>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E77EF"/>
    <w:rsid w:val="002E7F81"/>
    <w:rsid w:val="002F2DAC"/>
    <w:rsid w:val="002F42AE"/>
    <w:rsid w:val="002F50CD"/>
    <w:rsid w:val="002F6272"/>
    <w:rsid w:val="00301E1D"/>
    <w:rsid w:val="00305105"/>
    <w:rsid w:val="0031097C"/>
    <w:rsid w:val="00312F85"/>
    <w:rsid w:val="00314201"/>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50B4A"/>
    <w:rsid w:val="00353C9E"/>
    <w:rsid w:val="003558B7"/>
    <w:rsid w:val="00362B3F"/>
    <w:rsid w:val="00364C72"/>
    <w:rsid w:val="0036620D"/>
    <w:rsid w:val="00367981"/>
    <w:rsid w:val="00367EFA"/>
    <w:rsid w:val="0037299F"/>
    <w:rsid w:val="00375B08"/>
    <w:rsid w:val="003760EE"/>
    <w:rsid w:val="00376949"/>
    <w:rsid w:val="00377800"/>
    <w:rsid w:val="0038308D"/>
    <w:rsid w:val="00383D74"/>
    <w:rsid w:val="003847B5"/>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5F9B"/>
    <w:rsid w:val="004160B9"/>
    <w:rsid w:val="00420268"/>
    <w:rsid w:val="004214DF"/>
    <w:rsid w:val="004271E1"/>
    <w:rsid w:val="00427BF4"/>
    <w:rsid w:val="00433059"/>
    <w:rsid w:val="00434E48"/>
    <w:rsid w:val="00436CA0"/>
    <w:rsid w:val="00446416"/>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8D7"/>
    <w:rsid w:val="004915D3"/>
    <w:rsid w:val="0049310A"/>
    <w:rsid w:val="0049603A"/>
    <w:rsid w:val="004A0FC7"/>
    <w:rsid w:val="004A2482"/>
    <w:rsid w:val="004A24BB"/>
    <w:rsid w:val="004A337D"/>
    <w:rsid w:val="004A4400"/>
    <w:rsid w:val="004A49A1"/>
    <w:rsid w:val="004A77BF"/>
    <w:rsid w:val="004B1989"/>
    <w:rsid w:val="004B3369"/>
    <w:rsid w:val="004B40D2"/>
    <w:rsid w:val="004B56BE"/>
    <w:rsid w:val="004B57F8"/>
    <w:rsid w:val="004B786E"/>
    <w:rsid w:val="004C07BA"/>
    <w:rsid w:val="004C2A26"/>
    <w:rsid w:val="004C76C7"/>
    <w:rsid w:val="004D005D"/>
    <w:rsid w:val="004D01A0"/>
    <w:rsid w:val="004D1AB5"/>
    <w:rsid w:val="004D3767"/>
    <w:rsid w:val="004D3AB3"/>
    <w:rsid w:val="004D3EF5"/>
    <w:rsid w:val="004D5631"/>
    <w:rsid w:val="004E16F7"/>
    <w:rsid w:val="004E6D76"/>
    <w:rsid w:val="004E782A"/>
    <w:rsid w:val="004F0B99"/>
    <w:rsid w:val="004F1EC8"/>
    <w:rsid w:val="004F5C26"/>
    <w:rsid w:val="004F5E1C"/>
    <w:rsid w:val="00501575"/>
    <w:rsid w:val="005018A3"/>
    <w:rsid w:val="00501A5A"/>
    <w:rsid w:val="005020FB"/>
    <w:rsid w:val="005043BA"/>
    <w:rsid w:val="00504B3A"/>
    <w:rsid w:val="00505E64"/>
    <w:rsid w:val="0050639C"/>
    <w:rsid w:val="0050690F"/>
    <w:rsid w:val="00510F81"/>
    <w:rsid w:val="00513596"/>
    <w:rsid w:val="00513995"/>
    <w:rsid w:val="0051575A"/>
    <w:rsid w:val="005160BB"/>
    <w:rsid w:val="00522E7D"/>
    <w:rsid w:val="00531F82"/>
    <w:rsid w:val="0053438B"/>
    <w:rsid w:val="0053541E"/>
    <w:rsid w:val="005359E9"/>
    <w:rsid w:val="005376EF"/>
    <w:rsid w:val="0054152E"/>
    <w:rsid w:val="005419D1"/>
    <w:rsid w:val="00541ED3"/>
    <w:rsid w:val="00542E03"/>
    <w:rsid w:val="00546198"/>
    <w:rsid w:val="00553272"/>
    <w:rsid w:val="0055464F"/>
    <w:rsid w:val="00555534"/>
    <w:rsid w:val="005614DA"/>
    <w:rsid w:val="00566DB0"/>
    <w:rsid w:val="00567AA6"/>
    <w:rsid w:val="0057025C"/>
    <w:rsid w:val="00576D85"/>
    <w:rsid w:val="0058006A"/>
    <w:rsid w:val="00581340"/>
    <w:rsid w:val="00582C24"/>
    <w:rsid w:val="0058415D"/>
    <w:rsid w:val="00590344"/>
    <w:rsid w:val="00590857"/>
    <w:rsid w:val="00592774"/>
    <w:rsid w:val="00593AE0"/>
    <w:rsid w:val="0059526C"/>
    <w:rsid w:val="00596FA9"/>
    <w:rsid w:val="005A2128"/>
    <w:rsid w:val="005A3BC0"/>
    <w:rsid w:val="005A3EE1"/>
    <w:rsid w:val="005A3F8E"/>
    <w:rsid w:val="005B0DA6"/>
    <w:rsid w:val="005B264D"/>
    <w:rsid w:val="005B27F6"/>
    <w:rsid w:val="005B54A0"/>
    <w:rsid w:val="005B7B29"/>
    <w:rsid w:val="005C1E18"/>
    <w:rsid w:val="005C2AE1"/>
    <w:rsid w:val="005C5E12"/>
    <w:rsid w:val="005C7BCB"/>
    <w:rsid w:val="005D04FE"/>
    <w:rsid w:val="005D0712"/>
    <w:rsid w:val="005D1F22"/>
    <w:rsid w:val="005D3172"/>
    <w:rsid w:val="005D6F6B"/>
    <w:rsid w:val="005E02C3"/>
    <w:rsid w:val="005E07F1"/>
    <w:rsid w:val="005E4FF9"/>
    <w:rsid w:val="005E5D1E"/>
    <w:rsid w:val="005E7D0C"/>
    <w:rsid w:val="005F7577"/>
    <w:rsid w:val="006019CE"/>
    <w:rsid w:val="00605382"/>
    <w:rsid w:val="00611251"/>
    <w:rsid w:val="00612579"/>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CBB"/>
    <w:rsid w:val="00642DA7"/>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6A36"/>
    <w:rsid w:val="00697002"/>
    <w:rsid w:val="006A0009"/>
    <w:rsid w:val="006A3BC1"/>
    <w:rsid w:val="006B4780"/>
    <w:rsid w:val="006B5A84"/>
    <w:rsid w:val="006B62CD"/>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79B1"/>
    <w:rsid w:val="00720DA6"/>
    <w:rsid w:val="00721FA3"/>
    <w:rsid w:val="00723D59"/>
    <w:rsid w:val="007240ED"/>
    <w:rsid w:val="0072458E"/>
    <w:rsid w:val="00724B06"/>
    <w:rsid w:val="00726D69"/>
    <w:rsid w:val="00726DC0"/>
    <w:rsid w:val="00731308"/>
    <w:rsid w:val="00735B65"/>
    <w:rsid w:val="0073649C"/>
    <w:rsid w:val="00737199"/>
    <w:rsid w:val="00741D0F"/>
    <w:rsid w:val="00744A58"/>
    <w:rsid w:val="00746526"/>
    <w:rsid w:val="00746C57"/>
    <w:rsid w:val="00747EF4"/>
    <w:rsid w:val="00747F3A"/>
    <w:rsid w:val="007502AB"/>
    <w:rsid w:val="00750A6E"/>
    <w:rsid w:val="0075460D"/>
    <w:rsid w:val="0076279D"/>
    <w:rsid w:val="00770A9F"/>
    <w:rsid w:val="00774A99"/>
    <w:rsid w:val="0077634A"/>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7950"/>
    <w:rsid w:val="007C4396"/>
    <w:rsid w:val="007C4BF8"/>
    <w:rsid w:val="007C5B99"/>
    <w:rsid w:val="007C62A9"/>
    <w:rsid w:val="007D2E38"/>
    <w:rsid w:val="007D412E"/>
    <w:rsid w:val="007D55C4"/>
    <w:rsid w:val="007E0016"/>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501D3"/>
    <w:rsid w:val="00851A80"/>
    <w:rsid w:val="00852573"/>
    <w:rsid w:val="00853D46"/>
    <w:rsid w:val="0085504C"/>
    <w:rsid w:val="0085586C"/>
    <w:rsid w:val="00855FDE"/>
    <w:rsid w:val="0085634A"/>
    <w:rsid w:val="00860356"/>
    <w:rsid w:val="00862EA3"/>
    <w:rsid w:val="00864E19"/>
    <w:rsid w:val="00864F9A"/>
    <w:rsid w:val="00865531"/>
    <w:rsid w:val="008660EC"/>
    <w:rsid w:val="008670C3"/>
    <w:rsid w:val="008703CF"/>
    <w:rsid w:val="00870460"/>
    <w:rsid w:val="008731BA"/>
    <w:rsid w:val="00873DFF"/>
    <w:rsid w:val="00875D8C"/>
    <w:rsid w:val="008808ED"/>
    <w:rsid w:val="008818DA"/>
    <w:rsid w:val="00886001"/>
    <w:rsid w:val="00890EEC"/>
    <w:rsid w:val="00891F2A"/>
    <w:rsid w:val="008944F8"/>
    <w:rsid w:val="00895AE1"/>
    <w:rsid w:val="0089625B"/>
    <w:rsid w:val="008975C5"/>
    <w:rsid w:val="008A0800"/>
    <w:rsid w:val="008A09AA"/>
    <w:rsid w:val="008A25DB"/>
    <w:rsid w:val="008A2840"/>
    <w:rsid w:val="008A3719"/>
    <w:rsid w:val="008B7718"/>
    <w:rsid w:val="008C3C4F"/>
    <w:rsid w:val="008C4E4F"/>
    <w:rsid w:val="008C66AD"/>
    <w:rsid w:val="008C765E"/>
    <w:rsid w:val="008D414B"/>
    <w:rsid w:val="008E0FD3"/>
    <w:rsid w:val="008E698A"/>
    <w:rsid w:val="008E700C"/>
    <w:rsid w:val="008E75EA"/>
    <w:rsid w:val="008F0230"/>
    <w:rsid w:val="008F03B6"/>
    <w:rsid w:val="008F545E"/>
    <w:rsid w:val="009013AD"/>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EDA"/>
    <w:rsid w:val="00934904"/>
    <w:rsid w:val="00935E6B"/>
    <w:rsid w:val="009369B4"/>
    <w:rsid w:val="00937D08"/>
    <w:rsid w:val="00941D6E"/>
    <w:rsid w:val="009423DA"/>
    <w:rsid w:val="00954432"/>
    <w:rsid w:val="00954DE5"/>
    <w:rsid w:val="00956DB8"/>
    <w:rsid w:val="00960A73"/>
    <w:rsid w:val="00962239"/>
    <w:rsid w:val="009638F1"/>
    <w:rsid w:val="00963F85"/>
    <w:rsid w:val="0096415B"/>
    <w:rsid w:val="0096455F"/>
    <w:rsid w:val="00964C6E"/>
    <w:rsid w:val="00970DD2"/>
    <w:rsid w:val="009711E4"/>
    <w:rsid w:val="00971D40"/>
    <w:rsid w:val="0097202F"/>
    <w:rsid w:val="00974EF5"/>
    <w:rsid w:val="009767C5"/>
    <w:rsid w:val="0097697A"/>
    <w:rsid w:val="00977714"/>
    <w:rsid w:val="0098127F"/>
    <w:rsid w:val="00983B08"/>
    <w:rsid w:val="00984D1B"/>
    <w:rsid w:val="0098525A"/>
    <w:rsid w:val="0098791A"/>
    <w:rsid w:val="009911A7"/>
    <w:rsid w:val="00991529"/>
    <w:rsid w:val="00992402"/>
    <w:rsid w:val="009926AD"/>
    <w:rsid w:val="00997118"/>
    <w:rsid w:val="009A10AF"/>
    <w:rsid w:val="009A1767"/>
    <w:rsid w:val="009A5A8E"/>
    <w:rsid w:val="009A5E95"/>
    <w:rsid w:val="009B37AF"/>
    <w:rsid w:val="009B383B"/>
    <w:rsid w:val="009B3872"/>
    <w:rsid w:val="009B53AF"/>
    <w:rsid w:val="009B68C4"/>
    <w:rsid w:val="009B73AC"/>
    <w:rsid w:val="009C052D"/>
    <w:rsid w:val="009C058C"/>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5B3D"/>
    <w:rsid w:val="00A067D9"/>
    <w:rsid w:val="00A1005A"/>
    <w:rsid w:val="00A123E3"/>
    <w:rsid w:val="00A14499"/>
    <w:rsid w:val="00A15150"/>
    <w:rsid w:val="00A1520D"/>
    <w:rsid w:val="00A16143"/>
    <w:rsid w:val="00A16C47"/>
    <w:rsid w:val="00A20895"/>
    <w:rsid w:val="00A20C52"/>
    <w:rsid w:val="00A23D8F"/>
    <w:rsid w:val="00A23FD1"/>
    <w:rsid w:val="00A246B4"/>
    <w:rsid w:val="00A24CA9"/>
    <w:rsid w:val="00A2579A"/>
    <w:rsid w:val="00A25A41"/>
    <w:rsid w:val="00A30384"/>
    <w:rsid w:val="00A32C12"/>
    <w:rsid w:val="00A33D9F"/>
    <w:rsid w:val="00A37110"/>
    <w:rsid w:val="00A37C85"/>
    <w:rsid w:val="00A40713"/>
    <w:rsid w:val="00A45846"/>
    <w:rsid w:val="00A55322"/>
    <w:rsid w:val="00A56568"/>
    <w:rsid w:val="00A57155"/>
    <w:rsid w:val="00A6625F"/>
    <w:rsid w:val="00A675A1"/>
    <w:rsid w:val="00A70B86"/>
    <w:rsid w:val="00A71515"/>
    <w:rsid w:val="00A71EF6"/>
    <w:rsid w:val="00A75AC0"/>
    <w:rsid w:val="00A770E8"/>
    <w:rsid w:val="00A81320"/>
    <w:rsid w:val="00A83FFD"/>
    <w:rsid w:val="00A84D77"/>
    <w:rsid w:val="00A86CFB"/>
    <w:rsid w:val="00A87FDB"/>
    <w:rsid w:val="00A91BA7"/>
    <w:rsid w:val="00A94B3D"/>
    <w:rsid w:val="00A951F9"/>
    <w:rsid w:val="00AA0D52"/>
    <w:rsid w:val="00AA4C25"/>
    <w:rsid w:val="00AB153D"/>
    <w:rsid w:val="00AB1D4D"/>
    <w:rsid w:val="00AB45C4"/>
    <w:rsid w:val="00AB4E07"/>
    <w:rsid w:val="00AB6093"/>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1026F"/>
    <w:rsid w:val="00B107EA"/>
    <w:rsid w:val="00B10E33"/>
    <w:rsid w:val="00B12D93"/>
    <w:rsid w:val="00B131C2"/>
    <w:rsid w:val="00B13644"/>
    <w:rsid w:val="00B14A4C"/>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90EC3"/>
    <w:rsid w:val="00B91142"/>
    <w:rsid w:val="00B96054"/>
    <w:rsid w:val="00B96F7F"/>
    <w:rsid w:val="00BA1B4F"/>
    <w:rsid w:val="00BA2A45"/>
    <w:rsid w:val="00BA60D5"/>
    <w:rsid w:val="00BB1FD1"/>
    <w:rsid w:val="00BB2D30"/>
    <w:rsid w:val="00BB54A0"/>
    <w:rsid w:val="00BB6713"/>
    <w:rsid w:val="00BB7269"/>
    <w:rsid w:val="00BC6E8D"/>
    <w:rsid w:val="00BC7D36"/>
    <w:rsid w:val="00BD14A1"/>
    <w:rsid w:val="00BD528C"/>
    <w:rsid w:val="00BD5907"/>
    <w:rsid w:val="00BD5920"/>
    <w:rsid w:val="00BD6FE5"/>
    <w:rsid w:val="00BE11F9"/>
    <w:rsid w:val="00BE1B2D"/>
    <w:rsid w:val="00BE2858"/>
    <w:rsid w:val="00BE56BE"/>
    <w:rsid w:val="00BF4CA7"/>
    <w:rsid w:val="00BF54AC"/>
    <w:rsid w:val="00C014A5"/>
    <w:rsid w:val="00C03198"/>
    <w:rsid w:val="00C0476B"/>
    <w:rsid w:val="00C04E24"/>
    <w:rsid w:val="00C04F99"/>
    <w:rsid w:val="00C0561F"/>
    <w:rsid w:val="00C0578E"/>
    <w:rsid w:val="00C06C6B"/>
    <w:rsid w:val="00C10EF8"/>
    <w:rsid w:val="00C16267"/>
    <w:rsid w:val="00C16E4E"/>
    <w:rsid w:val="00C20575"/>
    <w:rsid w:val="00C21E68"/>
    <w:rsid w:val="00C270D7"/>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43EE"/>
    <w:rsid w:val="00C649FF"/>
    <w:rsid w:val="00C64AEB"/>
    <w:rsid w:val="00C668F7"/>
    <w:rsid w:val="00C66E89"/>
    <w:rsid w:val="00C70122"/>
    <w:rsid w:val="00C746F3"/>
    <w:rsid w:val="00C77DFC"/>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0AB9"/>
    <w:rsid w:val="00CB1020"/>
    <w:rsid w:val="00CB1EF4"/>
    <w:rsid w:val="00CB33D2"/>
    <w:rsid w:val="00CB46A4"/>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44B3"/>
    <w:rsid w:val="00D20B8B"/>
    <w:rsid w:val="00D21D7E"/>
    <w:rsid w:val="00D23544"/>
    <w:rsid w:val="00D24ED4"/>
    <w:rsid w:val="00D30099"/>
    <w:rsid w:val="00D35321"/>
    <w:rsid w:val="00D44C4C"/>
    <w:rsid w:val="00D47605"/>
    <w:rsid w:val="00D47FBC"/>
    <w:rsid w:val="00D5100E"/>
    <w:rsid w:val="00D519F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B0490"/>
    <w:rsid w:val="00DB0E57"/>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40B8"/>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1AA4"/>
    <w:rsid w:val="00E62106"/>
    <w:rsid w:val="00E636F5"/>
    <w:rsid w:val="00E67938"/>
    <w:rsid w:val="00E67DA4"/>
    <w:rsid w:val="00E70230"/>
    <w:rsid w:val="00E70D41"/>
    <w:rsid w:val="00E71377"/>
    <w:rsid w:val="00E74700"/>
    <w:rsid w:val="00E74978"/>
    <w:rsid w:val="00E753E0"/>
    <w:rsid w:val="00E75FD7"/>
    <w:rsid w:val="00E76ADE"/>
    <w:rsid w:val="00E86643"/>
    <w:rsid w:val="00E868E7"/>
    <w:rsid w:val="00E95618"/>
    <w:rsid w:val="00E95E97"/>
    <w:rsid w:val="00E95FBF"/>
    <w:rsid w:val="00EA1C36"/>
    <w:rsid w:val="00EA2AAE"/>
    <w:rsid w:val="00EA6743"/>
    <w:rsid w:val="00EA6F45"/>
    <w:rsid w:val="00EA7341"/>
    <w:rsid w:val="00EA7B66"/>
    <w:rsid w:val="00EB19C5"/>
    <w:rsid w:val="00EB33D5"/>
    <w:rsid w:val="00EB386C"/>
    <w:rsid w:val="00EB5002"/>
    <w:rsid w:val="00EC137E"/>
    <w:rsid w:val="00EC1FFC"/>
    <w:rsid w:val="00EC6D9C"/>
    <w:rsid w:val="00ED089A"/>
    <w:rsid w:val="00ED10FF"/>
    <w:rsid w:val="00ED2814"/>
    <w:rsid w:val="00ED6DAA"/>
    <w:rsid w:val="00ED7771"/>
    <w:rsid w:val="00EE3669"/>
    <w:rsid w:val="00EE5C32"/>
    <w:rsid w:val="00EF02C5"/>
    <w:rsid w:val="00EF11DE"/>
    <w:rsid w:val="00EF1961"/>
    <w:rsid w:val="00EF20CA"/>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33C49"/>
    <w:rsid w:val="00F35078"/>
    <w:rsid w:val="00F35C80"/>
    <w:rsid w:val="00F37BC4"/>
    <w:rsid w:val="00F417D6"/>
    <w:rsid w:val="00F41EF1"/>
    <w:rsid w:val="00F42F37"/>
    <w:rsid w:val="00F46384"/>
    <w:rsid w:val="00F47098"/>
    <w:rsid w:val="00F47BB1"/>
    <w:rsid w:val="00F52C2A"/>
    <w:rsid w:val="00F54A38"/>
    <w:rsid w:val="00F54E1A"/>
    <w:rsid w:val="00F6033C"/>
    <w:rsid w:val="00F633DE"/>
    <w:rsid w:val="00F67508"/>
    <w:rsid w:val="00F70631"/>
    <w:rsid w:val="00F72408"/>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40D5"/>
    <w:rsid w:val="00FA5019"/>
    <w:rsid w:val="00FA645A"/>
    <w:rsid w:val="00FA68B3"/>
    <w:rsid w:val="00FA74DB"/>
    <w:rsid w:val="00FA78DE"/>
    <w:rsid w:val="00FB3A55"/>
    <w:rsid w:val="00FB3A57"/>
    <w:rsid w:val="00FB61B2"/>
    <w:rsid w:val="00FC2343"/>
    <w:rsid w:val="00FD25A1"/>
    <w:rsid w:val="00FD5EF4"/>
    <w:rsid w:val="00FD6496"/>
    <w:rsid w:val="00FD6BBF"/>
    <w:rsid w:val="00FD728C"/>
    <w:rsid w:val="00FE1B3E"/>
    <w:rsid w:val="00FE238E"/>
    <w:rsid w:val="00FE4F68"/>
    <w:rsid w:val="00FE6A68"/>
    <w:rsid w:val="00FF07B5"/>
    <w:rsid w:val="00FF10AB"/>
    <w:rsid w:val="00FF4633"/>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3475B5BF48FF7F048B6988CA8D9CF6D588BBFAE6F3734A142ABD403017F27F3A1754D3F99C3E88FC316672D9w8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3475B5BF48FF7F048B6988CA8D9CF6D588BBFAE6F3734A142ABD403017F27F3A1754D3F99C3E88FC316672D9w8lFH" TargetMode="External"/><Relationship Id="rId5" Type="http://schemas.openxmlformats.org/officeDocument/2006/relationships/settings" Target="settings.xml"/><Relationship Id="rId10" Type="http://schemas.openxmlformats.org/officeDocument/2006/relationships/hyperlink" Target="https://login.consultant.ru/link/?req=doc&amp;base=LAW&amp;n=399975&amp;date=15.04.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335A2-310E-40D5-B600-EA364E23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23666</Words>
  <Characters>134897</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4</cp:revision>
  <cp:lastPrinted>2022-03-31T13:07:00Z</cp:lastPrinted>
  <dcterms:created xsi:type="dcterms:W3CDTF">2022-08-01T05:30:00Z</dcterms:created>
  <dcterms:modified xsi:type="dcterms:W3CDTF">2022-08-01T07:30:00Z</dcterms:modified>
</cp:coreProperties>
</file>