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7A0" w:rsidRDefault="002E7EDD" w:rsidP="009C181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0FFE63" wp14:editId="469F1C05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10" w:rsidRDefault="009C1810" w:rsidP="009C181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3B5018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СОВЕТ  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ИВАНОВСКАЯ ОБЛАСТЬ</w:t>
      </w:r>
    </w:p>
    <w:p w:rsidR="00E127A6" w:rsidRDefault="00E127A6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3532D" w:rsidRDefault="0063532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32D" w:rsidRDefault="00C93D8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от 25 февраля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21EA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                                                                 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17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г. Фурманов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ookmark"/>
      <w:bookmarkStart w:id="1" w:name="_GoBack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муниципального района от 25.06.2020 года №62 «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Об утверждении</w:t>
      </w:r>
      <w:r w:rsidR="0063532D">
        <w:t xml:space="preserve">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bookmarkEnd w:id="1"/>
    <w:p w:rsidR="00E127A6" w:rsidRDefault="00E127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5018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63532D" w:rsidRDefault="009123E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соответствии  с ч. 7.3-1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 ст. 40 Федерального закона от 06.10.2003 N 131-ФЗ «Об общих принципах организации местного самоуправления в Российской Федерации», ст. 13.1. Федерального закона от 25.12.2008 N 273-ФЗ «О противодействии коррупции», 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>Закон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>а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 xml:space="preserve"> Ивановской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 xml:space="preserve"> области от 30.05.2017 № 39-ОЗ «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>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 xml:space="preserve">щающими муниципальные должности»,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в целях приведения  нормативных правовых актов Фурмановского </w:t>
      </w:r>
      <w:r w:rsidR="003B5018">
        <w:rPr>
          <w:rFonts w:ascii="Times New Roman" w:eastAsia="Times New Roman" w:hAnsi="Times New Roman" w:cs="Times New Roman"/>
          <w:sz w:val="24"/>
          <w:szCs w:val="20"/>
        </w:rPr>
        <w:t>муниципального района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 в соответствие с федеральным, областным законодательством</w:t>
      </w:r>
      <w:r w:rsidR="0063532D">
        <w:rPr>
          <w:rFonts w:ascii="Times New Roman" w:eastAsia="Times New Roman" w:hAnsi="Times New Roman" w:cs="Times New Roman"/>
          <w:sz w:val="24"/>
          <w:szCs w:val="20"/>
        </w:rPr>
        <w:t>, Совет Фурмановского муниципального района</w:t>
      </w:r>
    </w:p>
    <w:p w:rsidR="0063532D" w:rsidRDefault="00635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E127A6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Внести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>в Решение Совета Фурмановского муниципального района от 25.06.2020 года №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>62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 своих супруги (супруга) и несовершеннолетних детей, если искажение этих сведений является несущественным»</w:t>
      </w:r>
      <w:r w:rsidR="00E127A6" w:rsidRPr="00E127A6">
        <w:t xml:space="preserve"> 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>следующие изменения:</w:t>
      </w:r>
    </w:p>
    <w:p w:rsidR="003B5018" w:rsidRDefault="00E127A6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1.1.исключить</w:t>
      </w:r>
      <w:r w:rsidR="00121EA5">
        <w:rPr>
          <w:rFonts w:ascii="Times New Roman" w:eastAsia="Times New Roman" w:hAnsi="Times New Roman" w:cs="Times New Roman"/>
          <w:sz w:val="24"/>
          <w:szCs w:val="20"/>
        </w:rPr>
        <w:t xml:space="preserve"> пункт 5</w:t>
      </w:r>
      <w:r w:rsidR="003B5018">
        <w:rPr>
          <w:rFonts w:ascii="Times New Roman" w:eastAsia="Times New Roman" w:hAnsi="Times New Roman" w:cs="Times New Roman"/>
          <w:sz w:val="24"/>
          <w:szCs w:val="20"/>
        </w:rPr>
        <w:t xml:space="preserve"> Порядка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127A6" w:rsidRDefault="00E127A6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1.2. пункты 6, 7, 8, 9, 10, 11, 12 считать соответственно пунктами 5, 6, 7, 8, 9, 10, 11.</w:t>
      </w:r>
    </w:p>
    <w:p w:rsidR="0063532D" w:rsidRPr="003B5018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подписания.</w:t>
      </w:r>
    </w:p>
    <w:p w:rsidR="0063532D" w:rsidRDefault="0063532D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 Фурмановского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Р.А.Соловьев      </w:t>
      </w: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63532D" w:rsidRDefault="0063532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Жаренова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3532D" w:rsidRDefault="0063532D">
      <w:pPr>
        <w:pStyle w:val="a6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63532D" w:rsidSect="00E127A6">
      <w:pgSz w:w="11906" w:h="16838"/>
      <w:pgMar w:top="993" w:right="1133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701CF"/>
    <w:rsid w:val="00121EA5"/>
    <w:rsid w:val="002C4585"/>
    <w:rsid w:val="002E7EDD"/>
    <w:rsid w:val="003B5018"/>
    <w:rsid w:val="0047152E"/>
    <w:rsid w:val="0063532D"/>
    <w:rsid w:val="009123E0"/>
    <w:rsid w:val="009C1810"/>
    <w:rsid w:val="00C93D8B"/>
    <w:rsid w:val="00E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2021-03-02T09:39:00Z</cp:lastPrinted>
  <dcterms:created xsi:type="dcterms:W3CDTF">2020-11-30T12:14:00Z</dcterms:created>
  <dcterms:modified xsi:type="dcterms:W3CDTF">2021-03-02T09:44:00Z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