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706D4" w:rsidRDefault="001706D4">
      <w:pPr>
        <w:pStyle w:val="a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КОНТРОЛЬНО-СЧЕТНАЯ КОМИССИЯ </w:t>
      </w:r>
    </w:p>
    <w:p w:rsidR="001706D4" w:rsidRDefault="001706D4">
      <w:pPr>
        <w:pStyle w:val="ad"/>
        <w:spacing w:after="12"/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ФУРМАНОВСКОГО МУНИЦИПАЛЬНОГО РАЙОНА</w:t>
      </w:r>
    </w:p>
    <w:p w:rsidR="0070330A" w:rsidRDefault="0070330A">
      <w:pPr>
        <w:pStyle w:val="ad"/>
        <w:spacing w:after="12"/>
        <w:ind w:right="-1"/>
        <w:jc w:val="center"/>
      </w:pPr>
      <w:r>
        <w:rPr>
          <w:b/>
          <w:bCs/>
          <w:sz w:val="28"/>
          <w:szCs w:val="28"/>
        </w:rPr>
        <w:t>ИВАНОВСКОЙ ОБЛАСТИ</w:t>
      </w:r>
    </w:p>
    <w:p w:rsidR="001706D4" w:rsidRDefault="001706D4">
      <w:pPr>
        <w:spacing w:after="12"/>
        <w:ind w:right="-1" w:firstLine="0"/>
        <w:jc w:val="center"/>
      </w:pPr>
    </w:p>
    <w:p w:rsidR="001706D4" w:rsidRPr="000A215E" w:rsidRDefault="001706D4">
      <w:pPr>
        <w:spacing w:after="12"/>
        <w:ind w:right="-1" w:firstLine="0"/>
        <w:jc w:val="center"/>
        <w:rPr>
          <w:b/>
          <w:sz w:val="26"/>
          <w:szCs w:val="26"/>
        </w:rPr>
      </w:pPr>
      <w:r w:rsidRPr="000A215E">
        <w:rPr>
          <w:b/>
          <w:sz w:val="26"/>
          <w:szCs w:val="26"/>
        </w:rPr>
        <w:t>ЗАКЛЮЧЕНИЕ</w:t>
      </w:r>
    </w:p>
    <w:p w:rsidR="001706D4" w:rsidRPr="000A215E" w:rsidRDefault="001706D4">
      <w:pPr>
        <w:spacing w:after="12"/>
        <w:ind w:right="-1" w:firstLine="0"/>
        <w:jc w:val="center"/>
        <w:rPr>
          <w:b/>
          <w:sz w:val="26"/>
          <w:szCs w:val="26"/>
        </w:rPr>
      </w:pPr>
      <w:r w:rsidRPr="000A215E">
        <w:rPr>
          <w:b/>
          <w:sz w:val="26"/>
          <w:szCs w:val="26"/>
        </w:rPr>
        <w:t xml:space="preserve"> на проект Решения Совета Фурмановского городского поселения </w:t>
      </w:r>
    </w:p>
    <w:p w:rsidR="001706D4" w:rsidRPr="000A215E" w:rsidRDefault="001706D4">
      <w:pPr>
        <w:spacing w:after="12"/>
        <w:ind w:right="-1" w:firstLine="0"/>
        <w:jc w:val="center"/>
        <w:rPr>
          <w:sz w:val="26"/>
          <w:szCs w:val="26"/>
        </w:rPr>
      </w:pPr>
      <w:r w:rsidRPr="000A215E">
        <w:rPr>
          <w:b/>
          <w:sz w:val="26"/>
          <w:szCs w:val="26"/>
        </w:rPr>
        <w:t>«О бюджете Фурмановского городского поселения Фурмановского муниципального р</w:t>
      </w:r>
      <w:r w:rsidR="001924EE">
        <w:rPr>
          <w:b/>
          <w:sz w:val="26"/>
          <w:szCs w:val="26"/>
        </w:rPr>
        <w:t>айона Ивановской области на 2023</w:t>
      </w:r>
      <w:r w:rsidRPr="000A215E">
        <w:rPr>
          <w:b/>
          <w:sz w:val="26"/>
          <w:szCs w:val="26"/>
        </w:rPr>
        <w:t xml:space="preserve"> год</w:t>
      </w:r>
      <w:r w:rsidR="001924EE">
        <w:rPr>
          <w:b/>
          <w:sz w:val="26"/>
          <w:szCs w:val="26"/>
        </w:rPr>
        <w:t xml:space="preserve"> и на плановый период 2024 и 2025</w:t>
      </w:r>
      <w:r w:rsidRPr="000A215E">
        <w:rPr>
          <w:b/>
          <w:sz w:val="26"/>
          <w:szCs w:val="26"/>
        </w:rPr>
        <w:t xml:space="preserve"> годов»</w:t>
      </w:r>
    </w:p>
    <w:p w:rsidR="001706D4" w:rsidRDefault="001706D4">
      <w:pPr>
        <w:spacing w:after="91" w:line="254" w:lineRule="auto"/>
        <w:ind w:right="0" w:firstLine="709"/>
        <w:rPr>
          <w:sz w:val="26"/>
          <w:szCs w:val="26"/>
        </w:rPr>
      </w:pPr>
    </w:p>
    <w:p w:rsidR="00045227" w:rsidRPr="000A215E" w:rsidRDefault="00045227">
      <w:pPr>
        <w:spacing w:after="91" w:line="254" w:lineRule="auto"/>
        <w:ind w:right="0" w:firstLine="709"/>
        <w:rPr>
          <w:sz w:val="26"/>
          <w:szCs w:val="26"/>
        </w:rPr>
      </w:pPr>
    </w:p>
    <w:p w:rsidR="001706D4" w:rsidRPr="000A215E" w:rsidRDefault="001706D4">
      <w:pPr>
        <w:tabs>
          <w:tab w:val="center" w:pos="4818"/>
          <w:tab w:val="center" w:pos="8103"/>
        </w:tabs>
        <w:ind w:right="-1" w:firstLine="0"/>
        <w:rPr>
          <w:sz w:val="26"/>
          <w:szCs w:val="26"/>
        </w:rPr>
      </w:pPr>
      <w:r w:rsidRPr="000A215E">
        <w:rPr>
          <w:b/>
          <w:bCs/>
          <w:sz w:val="26"/>
          <w:szCs w:val="26"/>
        </w:rPr>
        <w:t xml:space="preserve"> г. Фурманов </w:t>
      </w:r>
      <w:r w:rsidRPr="000A215E">
        <w:rPr>
          <w:sz w:val="26"/>
          <w:szCs w:val="26"/>
        </w:rPr>
        <w:t xml:space="preserve">                                                                       </w:t>
      </w:r>
      <w:r w:rsidRPr="000A215E">
        <w:rPr>
          <w:b/>
          <w:bCs/>
          <w:sz w:val="26"/>
          <w:szCs w:val="26"/>
        </w:rPr>
        <w:t xml:space="preserve">      </w:t>
      </w:r>
      <w:r w:rsidR="00045227">
        <w:rPr>
          <w:b/>
          <w:bCs/>
          <w:sz w:val="26"/>
          <w:szCs w:val="26"/>
        </w:rPr>
        <w:t xml:space="preserve">      </w:t>
      </w:r>
      <w:r w:rsidR="004147C0">
        <w:rPr>
          <w:b/>
          <w:bCs/>
          <w:sz w:val="26"/>
          <w:szCs w:val="26"/>
        </w:rPr>
        <w:t>23</w:t>
      </w:r>
      <w:r w:rsidRPr="004147C0">
        <w:rPr>
          <w:b/>
          <w:bCs/>
          <w:sz w:val="26"/>
          <w:szCs w:val="26"/>
        </w:rPr>
        <w:t xml:space="preserve"> ноября</w:t>
      </w:r>
      <w:r w:rsidR="001924EE">
        <w:rPr>
          <w:b/>
          <w:bCs/>
          <w:sz w:val="26"/>
          <w:szCs w:val="26"/>
        </w:rPr>
        <w:t xml:space="preserve"> 2022</w:t>
      </w:r>
      <w:r w:rsidRPr="000A215E">
        <w:rPr>
          <w:b/>
          <w:bCs/>
          <w:sz w:val="26"/>
          <w:szCs w:val="26"/>
        </w:rPr>
        <w:t xml:space="preserve"> года</w:t>
      </w:r>
      <w:r w:rsidRPr="000A215E">
        <w:rPr>
          <w:sz w:val="26"/>
          <w:szCs w:val="26"/>
        </w:rPr>
        <w:tab/>
      </w:r>
    </w:p>
    <w:p w:rsidR="001706D4" w:rsidRPr="000A215E" w:rsidRDefault="001706D4" w:rsidP="00045227">
      <w:pPr>
        <w:pStyle w:val="1"/>
        <w:ind w:left="0" w:right="62" w:firstLine="0"/>
        <w:rPr>
          <w:sz w:val="26"/>
          <w:szCs w:val="26"/>
        </w:rPr>
      </w:pPr>
      <w:r w:rsidRPr="000A215E">
        <w:rPr>
          <w:sz w:val="26"/>
          <w:szCs w:val="26"/>
        </w:rPr>
        <w:t>1. Общие положения</w:t>
      </w:r>
    </w:p>
    <w:p w:rsidR="001706D4" w:rsidRPr="000A215E" w:rsidRDefault="001706D4">
      <w:pPr>
        <w:spacing w:after="0" w:line="254" w:lineRule="auto"/>
        <w:ind w:left="568" w:right="0" w:firstLine="709"/>
        <w:jc w:val="left"/>
        <w:rPr>
          <w:sz w:val="26"/>
          <w:szCs w:val="26"/>
        </w:rPr>
      </w:pPr>
    </w:p>
    <w:p w:rsidR="001706D4" w:rsidRPr="000A215E" w:rsidRDefault="001706D4">
      <w:pPr>
        <w:ind w:right="-1" w:firstLine="709"/>
        <w:rPr>
          <w:sz w:val="26"/>
          <w:szCs w:val="26"/>
        </w:rPr>
      </w:pPr>
      <w:r w:rsidRPr="000A215E">
        <w:rPr>
          <w:sz w:val="26"/>
          <w:szCs w:val="26"/>
        </w:rPr>
        <w:t>1.1. Экспертиза проекта решения Совета Фурмановского городского поселения «О бюджете  Фурмановского городского поселения Фурмановского муниципального р</w:t>
      </w:r>
      <w:r w:rsidR="002D04EB">
        <w:rPr>
          <w:sz w:val="26"/>
          <w:szCs w:val="26"/>
        </w:rPr>
        <w:t>айона Ивановской области на 2023 год и на плановый период 2024 и 2025</w:t>
      </w:r>
      <w:r w:rsidRPr="000A215E">
        <w:rPr>
          <w:sz w:val="26"/>
          <w:szCs w:val="26"/>
        </w:rPr>
        <w:t xml:space="preserve"> годов»  (далее - Проект решения о бюджете, Проект бюджета) проведена на основании Плана работы Контрольно-счетной комиссии Фурмановско</w:t>
      </w:r>
      <w:r w:rsidR="002D04EB">
        <w:rPr>
          <w:sz w:val="26"/>
          <w:szCs w:val="26"/>
        </w:rPr>
        <w:t>го муниципального района на 2022</w:t>
      </w:r>
      <w:r w:rsidRPr="000A215E">
        <w:rPr>
          <w:sz w:val="26"/>
          <w:szCs w:val="26"/>
        </w:rPr>
        <w:t xml:space="preserve"> год, утвержденного Приказом Председателя Контрольно-счетной комиссии Фурмановского муниципального района от </w:t>
      </w:r>
      <w:r w:rsidR="004A5B59">
        <w:rPr>
          <w:sz w:val="26"/>
          <w:szCs w:val="26"/>
        </w:rPr>
        <w:t>18.01.2022</w:t>
      </w:r>
      <w:r w:rsidRPr="004A5B59">
        <w:rPr>
          <w:sz w:val="26"/>
          <w:szCs w:val="26"/>
        </w:rPr>
        <w:t xml:space="preserve"> №</w:t>
      </w:r>
      <w:r w:rsidR="00DD0AFC" w:rsidRPr="004A5B59">
        <w:rPr>
          <w:sz w:val="26"/>
          <w:szCs w:val="26"/>
        </w:rPr>
        <w:t>1</w:t>
      </w:r>
      <w:r w:rsidRPr="004A5B59">
        <w:rPr>
          <w:sz w:val="26"/>
          <w:szCs w:val="26"/>
        </w:rPr>
        <w:t>.</w:t>
      </w:r>
    </w:p>
    <w:p w:rsidR="001706D4" w:rsidRPr="000A215E" w:rsidRDefault="001706D4">
      <w:pPr>
        <w:ind w:right="-1" w:firstLine="709"/>
        <w:rPr>
          <w:i/>
          <w:sz w:val="26"/>
          <w:szCs w:val="26"/>
        </w:rPr>
      </w:pPr>
      <w:r w:rsidRPr="000A215E">
        <w:rPr>
          <w:sz w:val="26"/>
          <w:szCs w:val="26"/>
        </w:rPr>
        <w:t xml:space="preserve">Настоящее экспертное заключение подготовлено Контрольно-счетной  комиссией Фурмановского муниципального района (далее - КСК Фурмановского  муниципального района, Контрольно-счетная комиссия) в соответствии с пунктом 2 статьи 157 Бюджетного кодекса Российской Федерации (далее - БК РФ), статьей 38 Федерального закона от 06.10.2003 №131-ФЗ «Об общих принципах организации местного самоуправления в Российской Федерации» (далее - Федеральный закон №131-ФЗ),  пунктом 2 части 2 статьи 9 Федерального закона от 07.02.2011 №6-ФЗ «Об общих принципах организации и деятельности контрольно-счетных органов субъектов Российской Федерации и муниципальных образований», пунктом 3 статьи 33 Устава Фурмановского городского поселения, пунктом 2.5 части 2 Положения о бюджетном процессе в Фурмановском городском поселении, утвержденного Решением Совета Фурмановского городского поселения от 30.01.2020 №2 (далее - Положение о бюджетном процессе), </w:t>
      </w:r>
      <w:r w:rsidRPr="00DD4214">
        <w:rPr>
          <w:sz w:val="26"/>
          <w:szCs w:val="26"/>
        </w:rPr>
        <w:t>пунктом 2.3 части 2</w:t>
      </w:r>
      <w:r w:rsidRPr="000A215E">
        <w:rPr>
          <w:sz w:val="26"/>
          <w:szCs w:val="26"/>
        </w:rPr>
        <w:t xml:space="preserve"> Положения о Контрольно-счетной комиссии Фурмановского муниципального района, утвержденного Решением Совета Фурманов</w:t>
      </w:r>
      <w:r w:rsidR="002D04EB">
        <w:rPr>
          <w:sz w:val="26"/>
          <w:szCs w:val="26"/>
        </w:rPr>
        <w:t>ского муниципального района от 30.09.2021 №85</w:t>
      </w:r>
      <w:r w:rsidRPr="000A215E">
        <w:rPr>
          <w:sz w:val="26"/>
          <w:szCs w:val="26"/>
        </w:rPr>
        <w:t>, Соглашением №</w:t>
      </w:r>
      <w:r w:rsidRPr="00DD0AFC">
        <w:rPr>
          <w:sz w:val="26"/>
          <w:szCs w:val="26"/>
        </w:rPr>
        <w:t>1</w:t>
      </w:r>
      <w:r w:rsidRPr="000A215E">
        <w:rPr>
          <w:sz w:val="26"/>
          <w:szCs w:val="26"/>
          <w:highlight w:val="yellow"/>
        </w:rPr>
        <w:t xml:space="preserve"> </w:t>
      </w:r>
      <w:r w:rsidR="00521735">
        <w:rPr>
          <w:sz w:val="26"/>
          <w:szCs w:val="26"/>
        </w:rPr>
        <w:t>от 18.01.2022</w:t>
      </w:r>
      <w:r w:rsidRPr="000A215E">
        <w:rPr>
          <w:sz w:val="26"/>
          <w:szCs w:val="26"/>
        </w:rPr>
        <w:t xml:space="preserve"> о передаче полномочий контрольно-счетного органа Фурмановского городского поселения Фурмановского муниципального района по осуществлению внешнего муниципального финансового контроля Контрольно-счетной комиссии Фурмановского муниципального района.</w:t>
      </w:r>
    </w:p>
    <w:p w:rsidR="007A2D19" w:rsidRPr="000A215E" w:rsidRDefault="001706D4">
      <w:pPr>
        <w:ind w:right="-1" w:firstLine="709"/>
        <w:rPr>
          <w:sz w:val="26"/>
          <w:szCs w:val="26"/>
        </w:rPr>
      </w:pPr>
      <w:r w:rsidRPr="000A215E">
        <w:rPr>
          <w:i/>
          <w:sz w:val="26"/>
          <w:szCs w:val="26"/>
        </w:rPr>
        <w:t>Цель экспертно-аналитического мероприятия:</w:t>
      </w:r>
      <w:r w:rsidRPr="000A215E">
        <w:rPr>
          <w:sz w:val="26"/>
          <w:szCs w:val="26"/>
        </w:rPr>
        <w:t xml:space="preserve"> определение достоверности и обоснованности показателей формирования Проекта решения о бюджете, определение соответствия данного проекта, документов, представленных с ним, действующему бюджетному законодательству и иным нормативным правовым актам </w:t>
      </w:r>
      <w:r w:rsidRPr="000A215E">
        <w:rPr>
          <w:sz w:val="26"/>
          <w:szCs w:val="26"/>
        </w:rPr>
        <w:lastRenderedPageBreak/>
        <w:t xml:space="preserve">Российской Федерации, Ивановской области, Фурмановского муниципального района, Фурмановского городского поселения. </w:t>
      </w:r>
    </w:p>
    <w:p w:rsidR="001706D4" w:rsidRPr="000A215E" w:rsidRDefault="001706D4">
      <w:pPr>
        <w:ind w:right="-1" w:firstLine="709"/>
        <w:rPr>
          <w:rFonts w:eastAsia="Arial Unicode MS"/>
          <w:i/>
          <w:kern w:val="1"/>
          <w:sz w:val="26"/>
          <w:szCs w:val="26"/>
        </w:rPr>
      </w:pPr>
      <w:r w:rsidRPr="000A215E">
        <w:rPr>
          <w:i/>
          <w:sz w:val="26"/>
          <w:szCs w:val="26"/>
        </w:rPr>
        <w:t xml:space="preserve">Предмет  экспертно-аналитического мероприятия: </w:t>
      </w:r>
      <w:r w:rsidRPr="000A215E">
        <w:rPr>
          <w:sz w:val="26"/>
          <w:szCs w:val="26"/>
        </w:rPr>
        <w:t>проект Решения Совета Фурмановского городского поселения «О бюджете Фурмановского городского поселения Фурмановского муниципального р</w:t>
      </w:r>
      <w:r w:rsidR="002D04EB">
        <w:rPr>
          <w:sz w:val="26"/>
          <w:szCs w:val="26"/>
        </w:rPr>
        <w:t>айона Ивановской области на 2023 год и на плановый период 2024 и 2025</w:t>
      </w:r>
      <w:r w:rsidRPr="000A215E">
        <w:rPr>
          <w:sz w:val="26"/>
          <w:szCs w:val="26"/>
        </w:rPr>
        <w:t xml:space="preserve"> годов» с приложениями к нему, документы и материалы, представленные  одновременно с ним, включая прогноз социально-экономического развития Фурмановского городского поселения</w:t>
      </w:r>
      <w:r w:rsidRPr="000A215E">
        <w:rPr>
          <w:bCs/>
          <w:sz w:val="26"/>
          <w:szCs w:val="26"/>
        </w:rPr>
        <w:t xml:space="preserve">, паспорта муниципальных программ, документы, материалы и расчеты по формированию проекта бюджета и показателей прогноза социально-экономического развития Фурмановского </w:t>
      </w:r>
      <w:r w:rsidRPr="000A215E">
        <w:rPr>
          <w:sz w:val="26"/>
          <w:szCs w:val="26"/>
        </w:rPr>
        <w:t>городского поселения</w:t>
      </w:r>
      <w:r w:rsidRPr="000A215E">
        <w:rPr>
          <w:bCs/>
          <w:sz w:val="26"/>
          <w:szCs w:val="26"/>
        </w:rPr>
        <w:t>.</w:t>
      </w:r>
    </w:p>
    <w:p w:rsidR="001706D4" w:rsidRPr="000A215E" w:rsidRDefault="001706D4">
      <w:pPr>
        <w:ind w:right="-1" w:firstLine="709"/>
        <w:rPr>
          <w:bCs/>
          <w:sz w:val="26"/>
          <w:szCs w:val="26"/>
        </w:rPr>
      </w:pPr>
      <w:r w:rsidRPr="000A215E">
        <w:rPr>
          <w:rFonts w:eastAsia="Arial Unicode MS"/>
          <w:i/>
          <w:kern w:val="1"/>
          <w:sz w:val="26"/>
          <w:szCs w:val="26"/>
        </w:rPr>
        <w:t>Объекты экспертно-аналитического мероприятия:</w:t>
      </w:r>
    </w:p>
    <w:p w:rsidR="001706D4" w:rsidRPr="000A215E" w:rsidRDefault="001706D4">
      <w:pPr>
        <w:ind w:right="0" w:firstLine="0"/>
        <w:rPr>
          <w:bCs/>
          <w:sz w:val="26"/>
          <w:szCs w:val="26"/>
        </w:rPr>
      </w:pPr>
      <w:r w:rsidRPr="000A215E">
        <w:rPr>
          <w:bCs/>
          <w:sz w:val="26"/>
          <w:szCs w:val="26"/>
        </w:rPr>
        <w:tab/>
        <w:t>- Финансовое управление администрации Фурмановского муниципального района, как орган, уполномоченный на непосредственное составление проекта бюджета</w:t>
      </w:r>
      <w:r w:rsidRPr="000A215E">
        <w:rPr>
          <w:sz w:val="26"/>
          <w:szCs w:val="26"/>
        </w:rPr>
        <w:t xml:space="preserve">  Фурмановского городского поселения</w:t>
      </w:r>
      <w:r w:rsidRPr="000A215E">
        <w:rPr>
          <w:bCs/>
          <w:sz w:val="26"/>
          <w:szCs w:val="26"/>
        </w:rPr>
        <w:t>;</w:t>
      </w:r>
    </w:p>
    <w:p w:rsidR="001706D4" w:rsidRPr="000A215E" w:rsidRDefault="001706D4">
      <w:pPr>
        <w:ind w:right="0" w:firstLine="540"/>
        <w:rPr>
          <w:bCs/>
          <w:sz w:val="26"/>
          <w:szCs w:val="26"/>
        </w:rPr>
      </w:pPr>
      <w:r w:rsidRPr="000A215E">
        <w:rPr>
          <w:bCs/>
          <w:sz w:val="26"/>
          <w:szCs w:val="26"/>
        </w:rPr>
        <w:tab/>
        <w:t xml:space="preserve">- Администрация Фурмановского муниципального района, как орган, уполномоченный  на обеспечение организации составления и разработки проекта бюджета </w:t>
      </w:r>
      <w:r w:rsidRPr="000A215E">
        <w:rPr>
          <w:sz w:val="26"/>
          <w:szCs w:val="26"/>
        </w:rPr>
        <w:t>городского поселения</w:t>
      </w:r>
      <w:r w:rsidRPr="000A215E">
        <w:rPr>
          <w:bCs/>
          <w:sz w:val="26"/>
          <w:szCs w:val="26"/>
        </w:rPr>
        <w:t>, а также на внесение его с необходимыми документами на рассмотрение Совета Фурмановского городского поселения;</w:t>
      </w:r>
    </w:p>
    <w:p w:rsidR="001706D4" w:rsidRPr="000A215E" w:rsidRDefault="001706D4">
      <w:pPr>
        <w:ind w:right="0" w:firstLine="540"/>
        <w:rPr>
          <w:i/>
          <w:sz w:val="26"/>
          <w:szCs w:val="26"/>
        </w:rPr>
      </w:pPr>
      <w:r w:rsidRPr="000A215E">
        <w:rPr>
          <w:bCs/>
          <w:sz w:val="26"/>
          <w:szCs w:val="26"/>
        </w:rPr>
        <w:tab/>
        <w:t xml:space="preserve">- Совет Фурмановского городского поселения, как орган, уполномоченный на рассмотрение и утверждение проекта </w:t>
      </w:r>
      <w:r w:rsidRPr="000A215E">
        <w:rPr>
          <w:sz w:val="26"/>
          <w:szCs w:val="26"/>
        </w:rPr>
        <w:t>бюджета Фурмановского городского поселения</w:t>
      </w:r>
      <w:r w:rsidRPr="000A215E">
        <w:rPr>
          <w:bCs/>
          <w:sz w:val="26"/>
          <w:szCs w:val="26"/>
        </w:rPr>
        <w:t>.</w:t>
      </w:r>
    </w:p>
    <w:p w:rsidR="001706D4" w:rsidRPr="000A215E" w:rsidRDefault="001706D4">
      <w:pPr>
        <w:rPr>
          <w:sz w:val="26"/>
          <w:szCs w:val="26"/>
        </w:rPr>
      </w:pPr>
      <w:r w:rsidRPr="000A215E">
        <w:rPr>
          <w:i/>
          <w:sz w:val="26"/>
          <w:szCs w:val="26"/>
        </w:rPr>
        <w:tab/>
        <w:t xml:space="preserve">Срок проведения экспертно-аналитического мероприятия: </w:t>
      </w:r>
      <w:r w:rsidR="00226626" w:rsidRPr="00F02C4A">
        <w:rPr>
          <w:sz w:val="26"/>
          <w:szCs w:val="26"/>
        </w:rPr>
        <w:t>с 17</w:t>
      </w:r>
      <w:r w:rsidRPr="00F02C4A">
        <w:rPr>
          <w:sz w:val="26"/>
          <w:szCs w:val="26"/>
        </w:rPr>
        <w:t xml:space="preserve"> ноября </w:t>
      </w:r>
      <w:r w:rsidR="00226626" w:rsidRPr="00F02C4A">
        <w:rPr>
          <w:sz w:val="26"/>
          <w:szCs w:val="26"/>
        </w:rPr>
        <w:t>2022</w:t>
      </w:r>
      <w:r w:rsidRPr="00F02C4A">
        <w:rPr>
          <w:sz w:val="26"/>
          <w:szCs w:val="26"/>
        </w:rPr>
        <w:t xml:space="preserve"> года по </w:t>
      </w:r>
      <w:r w:rsidR="004147C0">
        <w:rPr>
          <w:sz w:val="26"/>
          <w:szCs w:val="26"/>
        </w:rPr>
        <w:t>23</w:t>
      </w:r>
      <w:r w:rsidRPr="004147C0">
        <w:rPr>
          <w:sz w:val="26"/>
          <w:szCs w:val="26"/>
        </w:rPr>
        <w:t xml:space="preserve"> ноября</w:t>
      </w:r>
      <w:r w:rsidR="00226626" w:rsidRPr="004147C0">
        <w:rPr>
          <w:sz w:val="26"/>
          <w:szCs w:val="26"/>
        </w:rPr>
        <w:t xml:space="preserve"> 2022</w:t>
      </w:r>
      <w:r w:rsidRPr="004147C0">
        <w:rPr>
          <w:sz w:val="26"/>
          <w:szCs w:val="26"/>
        </w:rPr>
        <w:t xml:space="preserve"> года.</w:t>
      </w:r>
    </w:p>
    <w:p w:rsidR="001706D4" w:rsidRPr="000A215E" w:rsidRDefault="001706D4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A215E">
        <w:rPr>
          <w:rFonts w:ascii="Times New Roman" w:hAnsi="Times New Roman" w:cs="Times New Roman"/>
          <w:sz w:val="26"/>
          <w:szCs w:val="26"/>
        </w:rPr>
        <w:tab/>
        <w:t>1.2. Порядок формирования бюджета Фурмановского городского поселения регламентируется Бюджетным кодексом Российской Федерации, Уставом  Фурмановского городского поселения, Положением о бюджетном процессе.</w:t>
      </w:r>
    </w:p>
    <w:p w:rsidR="001706D4" w:rsidRPr="000A215E" w:rsidRDefault="001706D4">
      <w:pPr>
        <w:pStyle w:val="ConsPlusNormal"/>
        <w:ind w:firstLine="567"/>
        <w:jc w:val="both"/>
        <w:rPr>
          <w:sz w:val="26"/>
          <w:szCs w:val="26"/>
        </w:rPr>
      </w:pPr>
      <w:r w:rsidRPr="000A215E">
        <w:rPr>
          <w:rFonts w:ascii="Times New Roman" w:hAnsi="Times New Roman" w:cs="Times New Roman"/>
          <w:sz w:val="26"/>
          <w:szCs w:val="26"/>
        </w:rPr>
        <w:tab/>
        <w:t>В соответствии с пунктом 4 статьи 169 Бюджетного кодекса Российской Федерации, проект бюджета Фурмановского городского поселения сформирован сро</w:t>
      </w:r>
      <w:r w:rsidR="002D04EB">
        <w:rPr>
          <w:rFonts w:ascii="Times New Roman" w:hAnsi="Times New Roman" w:cs="Times New Roman"/>
          <w:sz w:val="26"/>
          <w:szCs w:val="26"/>
        </w:rPr>
        <w:t>ком на три года - очередной 2023</w:t>
      </w:r>
      <w:r w:rsidRPr="000A215E">
        <w:rPr>
          <w:rFonts w:ascii="Times New Roman" w:hAnsi="Times New Roman" w:cs="Times New Roman"/>
          <w:sz w:val="26"/>
          <w:szCs w:val="26"/>
        </w:rPr>
        <w:t xml:space="preserve"> финан</w:t>
      </w:r>
      <w:r w:rsidR="002D04EB">
        <w:rPr>
          <w:rFonts w:ascii="Times New Roman" w:hAnsi="Times New Roman" w:cs="Times New Roman"/>
          <w:sz w:val="26"/>
          <w:szCs w:val="26"/>
        </w:rPr>
        <w:t>совый год и плановый период 2024 и 2025</w:t>
      </w:r>
      <w:r w:rsidRPr="000A215E">
        <w:rPr>
          <w:rFonts w:ascii="Times New Roman" w:hAnsi="Times New Roman" w:cs="Times New Roman"/>
          <w:sz w:val="26"/>
          <w:szCs w:val="26"/>
        </w:rPr>
        <w:t xml:space="preserve"> годов.</w:t>
      </w:r>
    </w:p>
    <w:p w:rsidR="001706D4" w:rsidRPr="000A215E" w:rsidRDefault="001706D4">
      <w:pPr>
        <w:ind w:right="0" w:firstLine="567"/>
        <w:rPr>
          <w:sz w:val="26"/>
          <w:szCs w:val="26"/>
        </w:rPr>
      </w:pPr>
      <w:r w:rsidRPr="000A215E">
        <w:rPr>
          <w:sz w:val="26"/>
          <w:szCs w:val="26"/>
        </w:rPr>
        <w:tab/>
        <w:t>Представленный Проект решения о бюджете соответствует бюджетному законодательству и основным направлениям бюджетной и налоговой политики Фурмановского городского поселения, утвержденными Постановлением администрации Фурмановс</w:t>
      </w:r>
      <w:r w:rsidR="00106D1D" w:rsidRPr="000A215E">
        <w:rPr>
          <w:sz w:val="26"/>
          <w:szCs w:val="26"/>
        </w:rPr>
        <w:t xml:space="preserve">кого муниципального района от </w:t>
      </w:r>
      <w:r w:rsidR="004A5B59">
        <w:rPr>
          <w:sz w:val="26"/>
          <w:szCs w:val="26"/>
        </w:rPr>
        <w:t>13.10.2022 №1005</w:t>
      </w:r>
      <w:r w:rsidRPr="000A215E">
        <w:rPr>
          <w:sz w:val="26"/>
          <w:szCs w:val="26"/>
        </w:rPr>
        <w:t xml:space="preserve"> «Об основных направлениях бюджетной и налоговой политики Фурмановского муниципального района и Фурмановск</w:t>
      </w:r>
      <w:r w:rsidR="002D04EB">
        <w:rPr>
          <w:sz w:val="26"/>
          <w:szCs w:val="26"/>
        </w:rPr>
        <w:t>ого городского поселения на 2023 год и на период до 2025</w:t>
      </w:r>
      <w:r w:rsidRPr="000A215E">
        <w:rPr>
          <w:sz w:val="26"/>
          <w:szCs w:val="26"/>
        </w:rPr>
        <w:t xml:space="preserve"> года».</w:t>
      </w:r>
    </w:p>
    <w:p w:rsidR="001706D4" w:rsidRPr="000A215E" w:rsidRDefault="001706D4">
      <w:pPr>
        <w:ind w:right="0" w:firstLine="567"/>
        <w:rPr>
          <w:sz w:val="26"/>
          <w:szCs w:val="26"/>
        </w:rPr>
      </w:pPr>
      <w:r w:rsidRPr="000A215E">
        <w:rPr>
          <w:sz w:val="26"/>
          <w:szCs w:val="26"/>
        </w:rPr>
        <w:tab/>
        <w:t xml:space="preserve">Перечень и содержание документов, представленных одновременно с  Проектом бюджета, соответствуют требованиям статей </w:t>
      </w:r>
      <w:r w:rsidRPr="00243AF0">
        <w:rPr>
          <w:sz w:val="26"/>
          <w:szCs w:val="26"/>
        </w:rPr>
        <w:t>184.1, 184.2 Бюджетного кодекса Российской Федерации, пункта 3.6 части 3 Положения о бюджетном процессе.</w:t>
      </w:r>
      <w:r w:rsidRPr="000A215E">
        <w:rPr>
          <w:sz w:val="26"/>
          <w:szCs w:val="26"/>
        </w:rPr>
        <w:t xml:space="preserve">  </w:t>
      </w:r>
    </w:p>
    <w:p w:rsidR="001706D4" w:rsidRPr="000A215E" w:rsidRDefault="001706D4">
      <w:pPr>
        <w:ind w:right="0" w:firstLine="709"/>
        <w:rPr>
          <w:sz w:val="26"/>
          <w:szCs w:val="26"/>
        </w:rPr>
      </w:pPr>
      <w:r w:rsidRPr="006030EA">
        <w:rPr>
          <w:sz w:val="26"/>
          <w:szCs w:val="26"/>
        </w:rPr>
        <w:t>В соответствии со статьей 18 Бюджетного кодекса Российской Федерации при составлении Проекта бюджета применялась бюджетная классификация, утвержденная приказом Министерства фин</w:t>
      </w:r>
      <w:r w:rsidR="006030EA">
        <w:rPr>
          <w:sz w:val="26"/>
          <w:szCs w:val="26"/>
        </w:rPr>
        <w:t xml:space="preserve">ансов Российской Федерации от </w:t>
      </w:r>
      <w:r w:rsidR="006030EA" w:rsidRPr="00DD4214">
        <w:rPr>
          <w:sz w:val="26"/>
          <w:szCs w:val="26"/>
        </w:rPr>
        <w:t>24.05.2022 № 82</w:t>
      </w:r>
      <w:r w:rsidRPr="00DD4214">
        <w:rPr>
          <w:sz w:val="26"/>
          <w:szCs w:val="26"/>
        </w:rPr>
        <w:t>н</w:t>
      </w:r>
      <w:r w:rsidRPr="006030EA">
        <w:rPr>
          <w:sz w:val="26"/>
          <w:szCs w:val="26"/>
        </w:rPr>
        <w:t xml:space="preserve"> «О порядке формирования и применения кодов бюджетной классификации Российской Федерации, их структуре и принципах назначения» в действующей редакции.</w:t>
      </w:r>
    </w:p>
    <w:p w:rsidR="001706D4" w:rsidRPr="000A215E" w:rsidRDefault="001706D4">
      <w:pPr>
        <w:ind w:right="0" w:firstLine="709"/>
        <w:rPr>
          <w:sz w:val="26"/>
          <w:szCs w:val="26"/>
        </w:rPr>
      </w:pPr>
      <w:r w:rsidRPr="000A215E">
        <w:rPr>
          <w:sz w:val="26"/>
          <w:szCs w:val="26"/>
        </w:rPr>
        <w:lastRenderedPageBreak/>
        <w:t xml:space="preserve">1.3. Проверкой соблюдения бюджетного законодательства по срокам внесения Проекта решения о бюджете в Совет Фурмановского городского поселения  нарушений не установлено. </w:t>
      </w:r>
    </w:p>
    <w:p w:rsidR="001706D4" w:rsidRPr="000A215E" w:rsidRDefault="001706D4">
      <w:pPr>
        <w:ind w:right="0" w:firstLine="709"/>
        <w:rPr>
          <w:sz w:val="26"/>
          <w:szCs w:val="26"/>
        </w:rPr>
      </w:pPr>
      <w:r w:rsidRPr="000A215E">
        <w:rPr>
          <w:sz w:val="26"/>
          <w:szCs w:val="26"/>
        </w:rPr>
        <w:t>Проект решения о бюджете представлен в Совет Фурма</w:t>
      </w:r>
      <w:r w:rsidR="000A215E">
        <w:rPr>
          <w:sz w:val="26"/>
          <w:szCs w:val="26"/>
        </w:rPr>
        <w:t xml:space="preserve">новского городского поселения </w:t>
      </w:r>
      <w:r w:rsidR="00761409">
        <w:rPr>
          <w:sz w:val="26"/>
          <w:szCs w:val="26"/>
        </w:rPr>
        <w:t>14 ноября 2022</w:t>
      </w:r>
      <w:r w:rsidRPr="00761409">
        <w:rPr>
          <w:sz w:val="26"/>
          <w:szCs w:val="26"/>
        </w:rPr>
        <w:t xml:space="preserve"> года (письмо администрации Фурмановс</w:t>
      </w:r>
      <w:r w:rsidR="00761409">
        <w:rPr>
          <w:sz w:val="26"/>
          <w:szCs w:val="26"/>
        </w:rPr>
        <w:t>кого муниципального района от 14.11.2022 №5058</w:t>
      </w:r>
      <w:r w:rsidRPr="00761409">
        <w:rPr>
          <w:sz w:val="26"/>
          <w:szCs w:val="26"/>
        </w:rPr>
        <w:t>).</w:t>
      </w:r>
    </w:p>
    <w:p w:rsidR="001706D4" w:rsidRPr="000A215E" w:rsidRDefault="001706D4">
      <w:pPr>
        <w:ind w:right="0" w:firstLine="567"/>
        <w:rPr>
          <w:sz w:val="26"/>
          <w:szCs w:val="26"/>
        </w:rPr>
      </w:pPr>
      <w:r w:rsidRPr="000A215E">
        <w:rPr>
          <w:sz w:val="26"/>
          <w:szCs w:val="26"/>
        </w:rPr>
        <w:tab/>
        <w:t>В Контрольно-счетную комиссию Проект решения о бюджете и представленные одновременно с ним документы и ма</w:t>
      </w:r>
      <w:r w:rsidR="00106D1D" w:rsidRPr="000A215E">
        <w:rPr>
          <w:sz w:val="26"/>
          <w:szCs w:val="26"/>
        </w:rPr>
        <w:t xml:space="preserve">териалы поступили </w:t>
      </w:r>
      <w:r w:rsidR="000A215E">
        <w:rPr>
          <w:sz w:val="26"/>
          <w:szCs w:val="26"/>
        </w:rPr>
        <w:t>15</w:t>
      </w:r>
      <w:r w:rsidR="00761409">
        <w:rPr>
          <w:sz w:val="26"/>
          <w:szCs w:val="26"/>
        </w:rPr>
        <w:t xml:space="preserve"> ноября 2022</w:t>
      </w:r>
      <w:r w:rsidRPr="000A215E">
        <w:rPr>
          <w:sz w:val="26"/>
          <w:szCs w:val="26"/>
        </w:rPr>
        <w:t xml:space="preserve"> года (письмо Совета Фурмановского городского поселения от </w:t>
      </w:r>
      <w:r w:rsidR="00761409" w:rsidRPr="00DD4214">
        <w:rPr>
          <w:sz w:val="26"/>
          <w:szCs w:val="26"/>
        </w:rPr>
        <w:t>14</w:t>
      </w:r>
      <w:r w:rsidRPr="00DD4214">
        <w:rPr>
          <w:sz w:val="26"/>
          <w:szCs w:val="26"/>
        </w:rPr>
        <w:t>.11</w:t>
      </w:r>
      <w:r w:rsidR="00761409" w:rsidRPr="00DD4214">
        <w:rPr>
          <w:sz w:val="26"/>
          <w:szCs w:val="26"/>
        </w:rPr>
        <w:t>.2022</w:t>
      </w:r>
      <w:r w:rsidR="00DD4214">
        <w:rPr>
          <w:sz w:val="26"/>
          <w:szCs w:val="26"/>
        </w:rPr>
        <w:t xml:space="preserve"> №88</w:t>
      </w:r>
      <w:r w:rsidRPr="000A215E">
        <w:rPr>
          <w:sz w:val="26"/>
          <w:szCs w:val="26"/>
        </w:rPr>
        <w:t>).</w:t>
      </w:r>
    </w:p>
    <w:p w:rsidR="001706D4" w:rsidRPr="000A215E" w:rsidRDefault="001706D4">
      <w:pPr>
        <w:ind w:right="0" w:firstLine="567"/>
        <w:rPr>
          <w:sz w:val="26"/>
          <w:szCs w:val="26"/>
        </w:rPr>
      </w:pPr>
      <w:r w:rsidRPr="000A215E">
        <w:rPr>
          <w:sz w:val="26"/>
          <w:szCs w:val="26"/>
        </w:rPr>
        <w:tab/>
        <w:t xml:space="preserve">Проект бюджета содержит все, установленные статьей 184.1 Бюджетного кодекса Российской Федерации основные характеристики и показатели бюджета. </w:t>
      </w:r>
    </w:p>
    <w:p w:rsidR="001706D4" w:rsidRPr="00243AF0" w:rsidRDefault="001706D4">
      <w:pPr>
        <w:ind w:right="0" w:firstLine="567"/>
        <w:rPr>
          <w:sz w:val="26"/>
          <w:szCs w:val="26"/>
        </w:rPr>
      </w:pPr>
      <w:r w:rsidRPr="000A215E">
        <w:rPr>
          <w:sz w:val="26"/>
          <w:szCs w:val="26"/>
        </w:rPr>
        <w:tab/>
        <w:t xml:space="preserve">Состав представленных, одновременно с Проектом бюджета, документов и материалов соответствуют перечню, установленному статьей </w:t>
      </w:r>
      <w:r w:rsidRPr="00243AF0">
        <w:rPr>
          <w:sz w:val="26"/>
          <w:szCs w:val="26"/>
        </w:rPr>
        <w:t>184.2 Бюджетного кодекса Российской Федерации.</w:t>
      </w:r>
    </w:p>
    <w:p w:rsidR="001706D4" w:rsidRPr="000A215E" w:rsidRDefault="001706D4">
      <w:pPr>
        <w:ind w:right="0" w:firstLine="709"/>
        <w:rPr>
          <w:sz w:val="26"/>
          <w:szCs w:val="26"/>
        </w:rPr>
      </w:pPr>
      <w:r w:rsidRPr="00243AF0">
        <w:rPr>
          <w:sz w:val="26"/>
          <w:szCs w:val="26"/>
        </w:rPr>
        <w:t>Контрольно-счетная комиссия в ходе экспертизы Проекта бюджета установила, что его содержание отвечает требованиям статьи 184.1 БК РФ и частей 3, 4 Положения о бюджетном процессе.</w:t>
      </w:r>
      <w:r w:rsidRPr="000A215E">
        <w:rPr>
          <w:sz w:val="26"/>
          <w:szCs w:val="26"/>
        </w:rPr>
        <w:t xml:space="preserve"> </w:t>
      </w:r>
    </w:p>
    <w:p w:rsidR="001706D4" w:rsidRPr="000A215E" w:rsidRDefault="001706D4">
      <w:pPr>
        <w:spacing w:after="92" w:line="254" w:lineRule="auto"/>
        <w:ind w:right="0" w:firstLine="0"/>
        <w:jc w:val="left"/>
        <w:rPr>
          <w:sz w:val="26"/>
          <w:szCs w:val="26"/>
        </w:rPr>
      </w:pPr>
    </w:p>
    <w:p w:rsidR="001706D4" w:rsidRPr="000A215E" w:rsidRDefault="001706D4">
      <w:pPr>
        <w:pStyle w:val="1"/>
        <w:ind w:left="0" w:right="0" w:firstLine="0"/>
        <w:rPr>
          <w:sz w:val="26"/>
          <w:szCs w:val="26"/>
          <w:shd w:val="clear" w:color="auto" w:fill="FFFF00"/>
        </w:rPr>
      </w:pPr>
      <w:r w:rsidRPr="000A215E">
        <w:rPr>
          <w:sz w:val="26"/>
          <w:szCs w:val="26"/>
        </w:rPr>
        <w:t>2. Параметры прогноза исходных социально-экономических  показателей для составления бюджета Фурмановского городского поселения</w:t>
      </w:r>
    </w:p>
    <w:p w:rsidR="001706D4" w:rsidRPr="000A215E" w:rsidRDefault="001706D4">
      <w:pPr>
        <w:spacing w:after="0" w:line="254" w:lineRule="auto"/>
        <w:ind w:left="10" w:right="0" w:firstLine="709"/>
        <w:jc w:val="center"/>
        <w:rPr>
          <w:sz w:val="26"/>
          <w:szCs w:val="26"/>
          <w:shd w:val="clear" w:color="auto" w:fill="FFFF00"/>
        </w:rPr>
      </w:pPr>
    </w:p>
    <w:p w:rsidR="001706D4" w:rsidRPr="0022268C" w:rsidRDefault="001706D4">
      <w:pPr>
        <w:spacing w:after="0" w:line="100" w:lineRule="atLeast"/>
        <w:ind w:right="0" w:firstLine="709"/>
        <w:rPr>
          <w:sz w:val="26"/>
          <w:szCs w:val="26"/>
        </w:rPr>
      </w:pPr>
      <w:r w:rsidRPr="0022268C">
        <w:rPr>
          <w:rFonts w:ascii="Times New Roman CYR" w:hAnsi="Times New Roman CYR" w:cs="Times New Roman CYR"/>
          <w:color w:val="00000A"/>
          <w:sz w:val="26"/>
          <w:szCs w:val="26"/>
        </w:rPr>
        <w:t xml:space="preserve">В соответствии </w:t>
      </w:r>
      <w:r w:rsidRPr="0022268C">
        <w:rPr>
          <w:sz w:val="26"/>
          <w:szCs w:val="26"/>
        </w:rPr>
        <w:t>с абзацем 2 части 2 статьи</w:t>
      </w:r>
      <w:r w:rsidRPr="0022268C">
        <w:rPr>
          <w:rFonts w:ascii="Times New Roman CYR" w:hAnsi="Times New Roman CYR" w:cs="Times New Roman CYR"/>
          <w:color w:val="00000A"/>
          <w:sz w:val="26"/>
          <w:szCs w:val="26"/>
        </w:rPr>
        <w:t xml:space="preserve"> 173 БК РФ Прогноз </w:t>
      </w:r>
      <w:r w:rsidRPr="0022268C">
        <w:rPr>
          <w:sz w:val="26"/>
          <w:szCs w:val="26"/>
        </w:rPr>
        <w:t>социально-экономического развития Фурмановского городского поселени</w:t>
      </w:r>
      <w:r w:rsidR="00226626">
        <w:rPr>
          <w:sz w:val="26"/>
          <w:szCs w:val="26"/>
        </w:rPr>
        <w:t>я на 2023 год и плановый период 2024 и 2025</w:t>
      </w:r>
      <w:r w:rsidRPr="0022268C">
        <w:rPr>
          <w:sz w:val="26"/>
          <w:szCs w:val="26"/>
        </w:rPr>
        <w:t xml:space="preserve"> годов</w:t>
      </w:r>
      <w:r w:rsidRPr="0022268C">
        <w:rPr>
          <w:rFonts w:ascii="Times New Roman CYR" w:hAnsi="Times New Roman CYR" w:cs="Times New Roman CYR"/>
          <w:color w:val="00000A"/>
          <w:sz w:val="26"/>
          <w:szCs w:val="26"/>
        </w:rPr>
        <w:t xml:space="preserve"> разработан администрацией Фурмановского муниципального района (далее </w:t>
      </w:r>
      <w:r w:rsidRPr="0022268C">
        <w:rPr>
          <w:sz w:val="26"/>
          <w:szCs w:val="26"/>
        </w:rPr>
        <w:t>–</w:t>
      </w:r>
      <w:r w:rsidRPr="0022268C">
        <w:rPr>
          <w:rFonts w:ascii="Times New Roman CYR" w:hAnsi="Times New Roman CYR" w:cs="Times New Roman CYR"/>
          <w:color w:val="00000A"/>
          <w:sz w:val="26"/>
          <w:szCs w:val="26"/>
        </w:rPr>
        <w:t xml:space="preserve"> Прогноз развития Фурмановского городского поселения</w:t>
      </w:r>
      <w:r w:rsidR="00226626">
        <w:rPr>
          <w:sz w:val="26"/>
          <w:szCs w:val="26"/>
        </w:rPr>
        <w:t xml:space="preserve"> на 2023-2025</w:t>
      </w:r>
      <w:r w:rsidRPr="0022268C">
        <w:rPr>
          <w:sz w:val="26"/>
          <w:szCs w:val="26"/>
        </w:rPr>
        <w:t xml:space="preserve"> годы</w:t>
      </w:r>
      <w:r w:rsidRPr="0022268C">
        <w:rPr>
          <w:rFonts w:ascii="Times New Roman CYR" w:hAnsi="Times New Roman CYR" w:cs="Times New Roman CYR"/>
          <w:color w:val="00000A"/>
          <w:sz w:val="26"/>
          <w:szCs w:val="26"/>
        </w:rPr>
        <w:t xml:space="preserve">). </w:t>
      </w:r>
    </w:p>
    <w:p w:rsidR="001706D4" w:rsidRPr="000A215E" w:rsidRDefault="001706D4">
      <w:pPr>
        <w:ind w:right="0" w:firstLine="709"/>
        <w:rPr>
          <w:sz w:val="26"/>
          <w:szCs w:val="26"/>
        </w:rPr>
      </w:pPr>
      <w:r w:rsidRPr="0022268C">
        <w:rPr>
          <w:sz w:val="26"/>
          <w:szCs w:val="26"/>
        </w:rPr>
        <w:t>В соответствии с частью 3 статьи 173 БК РФ, Прогноз развития Фурмановск</w:t>
      </w:r>
      <w:r w:rsidR="00226626">
        <w:rPr>
          <w:sz w:val="26"/>
          <w:szCs w:val="26"/>
        </w:rPr>
        <w:t>ого городского поселения на 2023-2025</w:t>
      </w:r>
      <w:r w:rsidRPr="0022268C">
        <w:rPr>
          <w:sz w:val="26"/>
          <w:szCs w:val="26"/>
        </w:rPr>
        <w:t xml:space="preserve"> годы одобрен администрацией Фурмановского муниципального района Постановлением администрации Фурмановс</w:t>
      </w:r>
      <w:r w:rsidR="00226626">
        <w:rPr>
          <w:sz w:val="26"/>
          <w:szCs w:val="26"/>
        </w:rPr>
        <w:t>кого муниципального района от 03.11.2022 №1070</w:t>
      </w:r>
      <w:r w:rsidRPr="0022268C">
        <w:rPr>
          <w:sz w:val="26"/>
          <w:szCs w:val="26"/>
        </w:rPr>
        <w:t xml:space="preserve"> «О прогнозе социально-экономического развития Фурмановского г</w:t>
      </w:r>
      <w:r w:rsidR="00226626">
        <w:rPr>
          <w:sz w:val="26"/>
          <w:szCs w:val="26"/>
        </w:rPr>
        <w:t>ородского поселения на 2023 и плановый период 2024-2025</w:t>
      </w:r>
      <w:r w:rsidRPr="0022268C">
        <w:rPr>
          <w:sz w:val="26"/>
          <w:szCs w:val="26"/>
        </w:rPr>
        <w:t xml:space="preserve"> годов», одновременно с  принятием решения о внесении Проекта бюджета в Совет Фурмановского городского поселения.</w:t>
      </w:r>
    </w:p>
    <w:p w:rsidR="001706D4" w:rsidRPr="000A215E" w:rsidRDefault="001706D4">
      <w:pPr>
        <w:ind w:right="0" w:firstLine="709"/>
        <w:rPr>
          <w:sz w:val="26"/>
          <w:szCs w:val="26"/>
        </w:rPr>
      </w:pPr>
      <w:r w:rsidRPr="000A215E">
        <w:rPr>
          <w:sz w:val="26"/>
          <w:szCs w:val="26"/>
        </w:rPr>
        <w:t>В соответствии со статьей 173 БК РФ прогноз социально-экономического развития Фурмановского городского поселения разработан на три года</w:t>
      </w:r>
      <w:r w:rsidR="00226626">
        <w:rPr>
          <w:sz w:val="26"/>
          <w:szCs w:val="26"/>
        </w:rPr>
        <w:t xml:space="preserve"> путем уточнения параметров 2023 и 2024</w:t>
      </w:r>
      <w:r w:rsidRPr="000A215E">
        <w:rPr>
          <w:sz w:val="26"/>
          <w:szCs w:val="26"/>
        </w:rPr>
        <w:t xml:space="preserve"> го</w:t>
      </w:r>
      <w:r w:rsidR="00226626">
        <w:rPr>
          <w:sz w:val="26"/>
          <w:szCs w:val="26"/>
        </w:rPr>
        <w:t>дов и добавления параметров 2025</w:t>
      </w:r>
      <w:r w:rsidRPr="000A215E">
        <w:rPr>
          <w:sz w:val="26"/>
          <w:szCs w:val="26"/>
        </w:rPr>
        <w:t xml:space="preserve"> года.</w:t>
      </w:r>
    </w:p>
    <w:p w:rsidR="001706D4" w:rsidRPr="000A215E" w:rsidRDefault="001706D4">
      <w:pPr>
        <w:ind w:right="0" w:firstLine="709"/>
        <w:rPr>
          <w:sz w:val="26"/>
          <w:szCs w:val="26"/>
        </w:rPr>
      </w:pPr>
      <w:r w:rsidRPr="00DD7C15">
        <w:rPr>
          <w:sz w:val="26"/>
          <w:szCs w:val="26"/>
        </w:rPr>
        <w:t>В прогнозе скорректированы количественные значения ряда основных макроэкономических показателей по сравнению с их значениями, приведенными в прошлогоднем прогнозе. Прогнозируется рост промышленного производс</w:t>
      </w:r>
      <w:r w:rsidR="008E4FC2" w:rsidRPr="00DD7C15">
        <w:rPr>
          <w:sz w:val="26"/>
          <w:szCs w:val="26"/>
        </w:rPr>
        <w:t>тва</w:t>
      </w:r>
      <w:r w:rsidR="00860CC9" w:rsidRPr="00DD7C15">
        <w:rPr>
          <w:sz w:val="26"/>
          <w:szCs w:val="26"/>
        </w:rPr>
        <w:t xml:space="preserve"> </w:t>
      </w:r>
      <w:r w:rsidR="00860CC9">
        <w:rPr>
          <w:sz w:val="26"/>
          <w:szCs w:val="26"/>
        </w:rPr>
        <w:t>(обрабатывающего производства, производства текстильных изделий, полиграфической деятельности)</w:t>
      </w:r>
      <w:r w:rsidRPr="00DD7C15">
        <w:rPr>
          <w:sz w:val="26"/>
          <w:szCs w:val="26"/>
        </w:rPr>
        <w:t>. Не оптимистично выглядят прогнозные параметры демографической ситуации, предусматривающие сохранение тренда ежегодного снижения общей численности населения.</w:t>
      </w:r>
    </w:p>
    <w:p w:rsidR="001706D4" w:rsidRDefault="001706D4">
      <w:pPr>
        <w:ind w:left="-14" w:right="46" w:firstLine="709"/>
        <w:rPr>
          <w:sz w:val="26"/>
          <w:szCs w:val="26"/>
        </w:rPr>
      </w:pPr>
      <w:r w:rsidRPr="000A215E">
        <w:rPr>
          <w:sz w:val="26"/>
          <w:szCs w:val="26"/>
        </w:rPr>
        <w:t>Основные экономические показатели Прогноза приведены в таблице №1</w:t>
      </w:r>
      <w:r>
        <w:rPr>
          <w:szCs w:val="28"/>
        </w:rPr>
        <w:t>.</w:t>
      </w:r>
    </w:p>
    <w:p w:rsidR="001706D4" w:rsidRDefault="001706D4">
      <w:pPr>
        <w:ind w:left="-14" w:right="46" w:firstLine="709"/>
        <w:jc w:val="right"/>
        <w:rPr>
          <w:sz w:val="26"/>
          <w:szCs w:val="26"/>
        </w:rPr>
      </w:pPr>
    </w:p>
    <w:p w:rsidR="001706D4" w:rsidRDefault="001706D4">
      <w:pPr>
        <w:ind w:left="-14" w:right="46" w:firstLine="709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Таблица №1</w:t>
      </w:r>
    </w:p>
    <w:p w:rsidR="00045227" w:rsidRDefault="00045227">
      <w:pPr>
        <w:ind w:left="-14" w:right="46" w:firstLine="709"/>
        <w:jc w:val="right"/>
        <w:rPr>
          <w:i/>
          <w:sz w:val="24"/>
          <w:szCs w:val="24"/>
        </w:rPr>
      </w:pPr>
    </w:p>
    <w:tbl>
      <w:tblPr>
        <w:tblW w:w="9790" w:type="dxa"/>
        <w:tblInd w:w="99" w:type="dxa"/>
        <w:tblLayout w:type="fixed"/>
        <w:tblLook w:val="0000"/>
      </w:tblPr>
      <w:tblGrid>
        <w:gridCol w:w="3837"/>
        <w:gridCol w:w="992"/>
        <w:gridCol w:w="992"/>
        <w:gridCol w:w="992"/>
        <w:gridCol w:w="992"/>
        <w:gridCol w:w="993"/>
        <w:gridCol w:w="992"/>
      </w:tblGrid>
      <w:tr w:rsidR="002C4588" w:rsidRPr="002C4588" w:rsidTr="00747990">
        <w:trPr>
          <w:trHeight w:val="212"/>
          <w:tblHeader/>
        </w:trPr>
        <w:tc>
          <w:tcPr>
            <w:tcW w:w="383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C4588" w:rsidRPr="002C4588" w:rsidRDefault="002C4588">
            <w:pPr>
              <w:ind w:right="46" w:firstLine="0"/>
              <w:jc w:val="center"/>
              <w:rPr>
                <w:b/>
                <w:bCs/>
                <w:sz w:val="20"/>
                <w:szCs w:val="20"/>
              </w:rPr>
            </w:pPr>
            <w:r w:rsidRPr="002C4588">
              <w:rPr>
                <w:b/>
                <w:bCs/>
                <w:sz w:val="20"/>
                <w:szCs w:val="20"/>
              </w:rPr>
              <w:lastRenderedPageBreak/>
              <w:t>Наименование показателей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4588" w:rsidRPr="002C4588" w:rsidRDefault="002C4588" w:rsidP="002C4588">
            <w:pPr>
              <w:ind w:left="-108" w:right="-108" w:firstLine="0"/>
              <w:jc w:val="center"/>
              <w:rPr>
                <w:b/>
                <w:bCs/>
                <w:sz w:val="20"/>
                <w:szCs w:val="20"/>
              </w:rPr>
            </w:pPr>
            <w:r w:rsidRPr="002C4588">
              <w:rPr>
                <w:b/>
                <w:bCs/>
                <w:sz w:val="20"/>
                <w:szCs w:val="20"/>
              </w:rPr>
              <w:t>Отчет 202</w:t>
            </w:r>
            <w:r>
              <w:rPr>
                <w:b/>
                <w:bCs/>
                <w:sz w:val="20"/>
                <w:szCs w:val="20"/>
              </w:rPr>
              <w:t>0</w:t>
            </w:r>
            <w:r w:rsidRPr="002C4588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C4588" w:rsidRPr="002C4588" w:rsidRDefault="002C4588" w:rsidP="002C4588">
            <w:pPr>
              <w:ind w:left="-108" w:right="-108" w:firstLine="0"/>
              <w:jc w:val="center"/>
              <w:rPr>
                <w:b/>
                <w:bCs/>
                <w:sz w:val="20"/>
                <w:szCs w:val="20"/>
              </w:rPr>
            </w:pPr>
            <w:r w:rsidRPr="002C4588">
              <w:rPr>
                <w:b/>
                <w:bCs/>
                <w:sz w:val="20"/>
                <w:szCs w:val="20"/>
              </w:rPr>
              <w:t>Отчет 2021 год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C4588" w:rsidRPr="002C4588" w:rsidRDefault="002C4588" w:rsidP="002C4588">
            <w:pPr>
              <w:ind w:left="-108" w:right="-108" w:firstLine="0"/>
              <w:jc w:val="center"/>
              <w:rPr>
                <w:b/>
                <w:bCs/>
                <w:sz w:val="20"/>
                <w:szCs w:val="20"/>
              </w:rPr>
            </w:pPr>
            <w:r w:rsidRPr="002C4588">
              <w:rPr>
                <w:b/>
                <w:bCs/>
                <w:sz w:val="20"/>
                <w:szCs w:val="20"/>
              </w:rPr>
              <w:t>Оценка 2022 год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588" w:rsidRPr="002C4588" w:rsidRDefault="002C4588" w:rsidP="002C4588">
            <w:pPr>
              <w:spacing w:after="0"/>
              <w:ind w:right="45" w:firstLine="0"/>
              <w:jc w:val="center"/>
              <w:rPr>
                <w:sz w:val="20"/>
                <w:szCs w:val="20"/>
              </w:rPr>
            </w:pPr>
            <w:r w:rsidRPr="002C4588">
              <w:rPr>
                <w:b/>
                <w:bCs/>
                <w:sz w:val="20"/>
                <w:szCs w:val="20"/>
              </w:rPr>
              <w:t xml:space="preserve">Прогноз </w:t>
            </w:r>
          </w:p>
        </w:tc>
      </w:tr>
      <w:tr w:rsidR="002C4588" w:rsidRPr="002C4588" w:rsidTr="00747990">
        <w:trPr>
          <w:tblHeader/>
        </w:trPr>
        <w:tc>
          <w:tcPr>
            <w:tcW w:w="383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588" w:rsidRPr="002C4588" w:rsidRDefault="002C4588">
            <w:pPr>
              <w:ind w:right="46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588" w:rsidRPr="002C4588" w:rsidRDefault="002C4588" w:rsidP="002C4588">
            <w:pPr>
              <w:ind w:left="-108" w:right="-108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588" w:rsidRPr="002C4588" w:rsidRDefault="002C4588" w:rsidP="002C4588">
            <w:pPr>
              <w:ind w:left="-108" w:right="-108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588" w:rsidRPr="002C4588" w:rsidRDefault="002C4588" w:rsidP="002C4588">
            <w:pPr>
              <w:ind w:left="-108" w:right="-108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588" w:rsidRPr="002C4588" w:rsidRDefault="002C4588" w:rsidP="002C4588">
            <w:pPr>
              <w:ind w:left="-108" w:right="-108" w:firstLine="0"/>
              <w:jc w:val="center"/>
              <w:rPr>
                <w:b/>
                <w:bCs/>
                <w:sz w:val="20"/>
                <w:szCs w:val="20"/>
              </w:rPr>
            </w:pPr>
            <w:r w:rsidRPr="002C4588">
              <w:rPr>
                <w:b/>
                <w:bCs/>
                <w:sz w:val="20"/>
                <w:szCs w:val="20"/>
              </w:rPr>
              <w:t>2023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588" w:rsidRPr="002C4588" w:rsidRDefault="002C4588" w:rsidP="002C4588">
            <w:pPr>
              <w:ind w:left="-108" w:right="-108" w:firstLine="0"/>
              <w:jc w:val="center"/>
              <w:rPr>
                <w:sz w:val="20"/>
                <w:szCs w:val="20"/>
              </w:rPr>
            </w:pPr>
            <w:r w:rsidRPr="002C4588">
              <w:rPr>
                <w:b/>
                <w:bCs/>
                <w:sz w:val="20"/>
                <w:szCs w:val="20"/>
              </w:rPr>
              <w:t>202</w:t>
            </w:r>
            <w:r>
              <w:rPr>
                <w:b/>
                <w:bCs/>
                <w:sz w:val="20"/>
                <w:szCs w:val="20"/>
              </w:rPr>
              <w:t>4</w:t>
            </w:r>
            <w:r w:rsidRPr="002C4588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588" w:rsidRPr="002C4588" w:rsidRDefault="002C4588" w:rsidP="002C4588">
            <w:pPr>
              <w:ind w:left="-108" w:right="-108" w:firstLine="0"/>
              <w:jc w:val="center"/>
              <w:rPr>
                <w:sz w:val="20"/>
                <w:szCs w:val="20"/>
              </w:rPr>
            </w:pPr>
            <w:r w:rsidRPr="002C4588">
              <w:rPr>
                <w:b/>
                <w:bCs/>
                <w:sz w:val="20"/>
                <w:szCs w:val="20"/>
              </w:rPr>
              <w:t>202</w:t>
            </w:r>
            <w:r>
              <w:rPr>
                <w:b/>
                <w:bCs/>
                <w:sz w:val="20"/>
                <w:szCs w:val="20"/>
              </w:rPr>
              <w:t>5</w:t>
            </w:r>
            <w:r w:rsidRPr="002C4588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2C4588" w:rsidRPr="002C4588" w:rsidTr="00747990"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588" w:rsidRPr="009A33D0" w:rsidRDefault="002C4588" w:rsidP="0095408B">
            <w:pPr>
              <w:ind w:right="46" w:firstLine="0"/>
              <w:jc w:val="left"/>
              <w:rPr>
                <w:b/>
                <w:sz w:val="20"/>
                <w:szCs w:val="20"/>
              </w:rPr>
            </w:pPr>
            <w:r w:rsidRPr="009A33D0">
              <w:rPr>
                <w:b/>
                <w:bCs/>
                <w:sz w:val="20"/>
                <w:szCs w:val="20"/>
              </w:rPr>
              <w:t>Индекс промышленного производства, % к предыдущему году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588" w:rsidRPr="009A33D0" w:rsidRDefault="002C4588" w:rsidP="0095408B">
            <w:pPr>
              <w:ind w:left="-108" w:right="-108" w:firstLine="0"/>
              <w:jc w:val="center"/>
              <w:rPr>
                <w:b/>
                <w:sz w:val="20"/>
                <w:szCs w:val="20"/>
              </w:rPr>
            </w:pPr>
            <w:r w:rsidRPr="009A33D0">
              <w:rPr>
                <w:b/>
                <w:sz w:val="20"/>
                <w:szCs w:val="20"/>
              </w:rPr>
              <w:t>110,8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588" w:rsidRPr="009A33D0" w:rsidRDefault="002C4588" w:rsidP="0095408B">
            <w:pPr>
              <w:ind w:left="-108" w:right="-108" w:firstLine="0"/>
              <w:jc w:val="center"/>
              <w:rPr>
                <w:b/>
                <w:sz w:val="20"/>
                <w:szCs w:val="20"/>
              </w:rPr>
            </w:pPr>
            <w:r w:rsidRPr="009A33D0">
              <w:rPr>
                <w:b/>
                <w:sz w:val="20"/>
                <w:szCs w:val="20"/>
              </w:rPr>
              <w:t>103,6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588" w:rsidRPr="009A33D0" w:rsidRDefault="002C4588" w:rsidP="0095408B">
            <w:pPr>
              <w:ind w:left="-108" w:right="-108" w:firstLine="0"/>
              <w:jc w:val="center"/>
              <w:rPr>
                <w:b/>
                <w:sz w:val="20"/>
                <w:szCs w:val="20"/>
              </w:rPr>
            </w:pPr>
            <w:r w:rsidRPr="009A33D0">
              <w:rPr>
                <w:b/>
                <w:sz w:val="20"/>
                <w:szCs w:val="20"/>
              </w:rPr>
              <w:t>105,4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588" w:rsidRPr="009A33D0" w:rsidRDefault="002C4588" w:rsidP="0095408B">
            <w:pPr>
              <w:ind w:left="-108" w:right="-108" w:firstLine="0"/>
              <w:jc w:val="center"/>
              <w:rPr>
                <w:b/>
                <w:sz w:val="20"/>
                <w:szCs w:val="20"/>
              </w:rPr>
            </w:pPr>
            <w:r w:rsidRPr="009A33D0">
              <w:rPr>
                <w:b/>
                <w:sz w:val="20"/>
                <w:szCs w:val="20"/>
              </w:rPr>
              <w:t>106,3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588" w:rsidRPr="009A33D0" w:rsidRDefault="002C4588" w:rsidP="0095408B">
            <w:pPr>
              <w:ind w:left="-108" w:right="-108" w:firstLine="0"/>
              <w:jc w:val="center"/>
              <w:rPr>
                <w:b/>
                <w:sz w:val="20"/>
                <w:szCs w:val="20"/>
              </w:rPr>
            </w:pPr>
            <w:r w:rsidRPr="009A33D0">
              <w:rPr>
                <w:b/>
                <w:sz w:val="20"/>
                <w:szCs w:val="20"/>
              </w:rPr>
              <w:t>104,3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588" w:rsidRPr="009A33D0" w:rsidRDefault="002C4588" w:rsidP="0095408B">
            <w:pPr>
              <w:ind w:left="-108" w:right="-108" w:firstLine="0"/>
              <w:jc w:val="center"/>
              <w:rPr>
                <w:b/>
                <w:sz w:val="20"/>
                <w:szCs w:val="20"/>
              </w:rPr>
            </w:pPr>
            <w:r w:rsidRPr="009A33D0">
              <w:rPr>
                <w:b/>
                <w:sz w:val="20"/>
                <w:szCs w:val="20"/>
              </w:rPr>
              <w:t>104,5</w:t>
            </w:r>
          </w:p>
        </w:tc>
      </w:tr>
      <w:tr w:rsidR="00747990" w:rsidRPr="002C4588" w:rsidTr="00311B9D"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990" w:rsidRPr="00747990" w:rsidRDefault="00747990" w:rsidP="00747990">
            <w:pPr>
              <w:spacing w:line="200" w:lineRule="atLeast"/>
              <w:ind w:firstLine="0"/>
              <w:jc w:val="left"/>
              <w:rPr>
                <w:sz w:val="20"/>
                <w:szCs w:val="20"/>
              </w:rPr>
            </w:pPr>
            <w:r w:rsidRPr="00747990">
              <w:rPr>
                <w:sz w:val="20"/>
                <w:szCs w:val="20"/>
              </w:rPr>
              <w:t>Обрабатывающие производства (индекс производства), % к предыдущему году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990" w:rsidRPr="00747990" w:rsidRDefault="001D15DA" w:rsidP="00747990">
            <w:pPr>
              <w:snapToGrid w:val="0"/>
              <w:spacing w:line="200" w:lineRule="atLeast"/>
              <w:ind w:left="-108" w:right="-108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990" w:rsidRPr="00747990" w:rsidRDefault="001D15DA" w:rsidP="002B78FE">
            <w:pPr>
              <w:snapToGrid w:val="0"/>
              <w:spacing w:line="200" w:lineRule="atLeast"/>
              <w:ind w:left="-108" w:right="-108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990" w:rsidRPr="00747990" w:rsidRDefault="001D15DA" w:rsidP="00885363">
            <w:pPr>
              <w:snapToGrid w:val="0"/>
              <w:spacing w:line="200" w:lineRule="atLeast"/>
              <w:ind w:left="-108" w:right="-108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990" w:rsidRPr="00747990" w:rsidRDefault="001D15DA" w:rsidP="001D15DA">
            <w:pPr>
              <w:snapToGrid w:val="0"/>
              <w:spacing w:line="200" w:lineRule="atLeast"/>
              <w:ind w:left="-108" w:right="-109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990" w:rsidRPr="00747990" w:rsidRDefault="001D15DA" w:rsidP="00885363">
            <w:pPr>
              <w:snapToGrid w:val="0"/>
              <w:spacing w:line="200" w:lineRule="atLeast"/>
              <w:ind w:left="-107" w:right="-108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990" w:rsidRPr="00747990" w:rsidRDefault="001D15DA" w:rsidP="00885363">
            <w:pPr>
              <w:snapToGrid w:val="0"/>
              <w:spacing w:line="200" w:lineRule="atLeast"/>
              <w:ind w:left="-108" w:right="-108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104,1</w:t>
            </w:r>
          </w:p>
        </w:tc>
      </w:tr>
      <w:tr w:rsidR="00747990" w:rsidRPr="002C4588" w:rsidTr="00311B9D"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990" w:rsidRPr="00747990" w:rsidRDefault="00747990" w:rsidP="00747990">
            <w:pPr>
              <w:spacing w:line="200" w:lineRule="atLeast"/>
              <w:ind w:firstLine="0"/>
              <w:jc w:val="left"/>
              <w:rPr>
                <w:sz w:val="20"/>
                <w:szCs w:val="20"/>
              </w:rPr>
            </w:pPr>
            <w:r w:rsidRPr="00747990">
              <w:rPr>
                <w:sz w:val="20"/>
                <w:szCs w:val="20"/>
              </w:rPr>
              <w:t>Производство текстильных изделий (индекс производства), % к предыдущему году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990" w:rsidRPr="00747990" w:rsidRDefault="001D15DA" w:rsidP="00747990">
            <w:pPr>
              <w:snapToGrid w:val="0"/>
              <w:spacing w:line="200" w:lineRule="atLeast"/>
              <w:ind w:left="-45" w:right="-108" w:firstLine="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990" w:rsidRPr="00747990" w:rsidRDefault="001D15DA" w:rsidP="00885363">
            <w:pPr>
              <w:snapToGrid w:val="0"/>
              <w:spacing w:line="200" w:lineRule="atLeast"/>
              <w:ind w:left="-108" w:right="-108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990" w:rsidRPr="00747990" w:rsidRDefault="001D15DA" w:rsidP="00885363">
            <w:pPr>
              <w:snapToGrid w:val="0"/>
              <w:spacing w:line="200" w:lineRule="atLeast"/>
              <w:ind w:left="-108" w:right="-108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990" w:rsidRPr="00747990" w:rsidRDefault="001D15DA" w:rsidP="00885363">
            <w:pPr>
              <w:snapToGrid w:val="0"/>
              <w:spacing w:line="200" w:lineRule="atLeast"/>
              <w:ind w:left="-108" w:right="-109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990" w:rsidRPr="00747990" w:rsidRDefault="001D15DA" w:rsidP="00885363">
            <w:pPr>
              <w:snapToGrid w:val="0"/>
              <w:spacing w:line="200" w:lineRule="atLeast"/>
              <w:ind w:left="-107" w:right="-108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990" w:rsidRPr="00747990" w:rsidRDefault="001D15DA" w:rsidP="00885363">
            <w:pPr>
              <w:snapToGrid w:val="0"/>
              <w:spacing w:line="200" w:lineRule="atLeast"/>
              <w:ind w:left="-108" w:right="-108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105,0</w:t>
            </w:r>
          </w:p>
        </w:tc>
      </w:tr>
      <w:tr w:rsidR="001D15DA" w:rsidRPr="002C4588" w:rsidTr="00311B9D"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5DA" w:rsidRPr="00747990" w:rsidRDefault="001D15DA" w:rsidP="001D15DA">
            <w:pPr>
              <w:spacing w:line="200" w:lineRule="atLeast"/>
              <w:ind w:firstLine="0"/>
              <w:jc w:val="left"/>
              <w:rPr>
                <w:sz w:val="20"/>
                <w:szCs w:val="20"/>
              </w:rPr>
            </w:pPr>
            <w:r w:rsidRPr="00747990">
              <w:rPr>
                <w:sz w:val="20"/>
                <w:szCs w:val="20"/>
              </w:rPr>
              <w:t xml:space="preserve">Производство </w:t>
            </w:r>
            <w:r>
              <w:rPr>
                <w:sz w:val="20"/>
                <w:szCs w:val="20"/>
              </w:rPr>
              <w:t>одежды</w:t>
            </w:r>
            <w:r w:rsidRPr="00747990">
              <w:rPr>
                <w:sz w:val="20"/>
                <w:szCs w:val="20"/>
              </w:rPr>
              <w:t xml:space="preserve"> (индекс производства), % к предыдущему году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5DA" w:rsidRDefault="001D15DA" w:rsidP="00747990">
            <w:pPr>
              <w:snapToGrid w:val="0"/>
              <w:spacing w:line="200" w:lineRule="atLeast"/>
              <w:ind w:left="-45" w:right="-108" w:firstLine="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5DA" w:rsidRDefault="001D15DA" w:rsidP="00885363">
            <w:pPr>
              <w:snapToGrid w:val="0"/>
              <w:spacing w:line="200" w:lineRule="atLeast"/>
              <w:ind w:left="-108" w:right="-108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5DA" w:rsidRDefault="001D15DA" w:rsidP="00885363">
            <w:pPr>
              <w:snapToGrid w:val="0"/>
              <w:spacing w:line="200" w:lineRule="atLeast"/>
              <w:ind w:left="-108" w:right="-108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5DA" w:rsidRDefault="001D15DA" w:rsidP="00885363">
            <w:pPr>
              <w:snapToGrid w:val="0"/>
              <w:spacing w:line="200" w:lineRule="atLeast"/>
              <w:ind w:left="-108" w:right="-109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15DA" w:rsidRDefault="001D15DA" w:rsidP="00885363">
            <w:pPr>
              <w:snapToGrid w:val="0"/>
              <w:spacing w:line="200" w:lineRule="atLeast"/>
              <w:ind w:left="-107" w:right="-108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5DA" w:rsidRDefault="001D15DA" w:rsidP="00885363">
            <w:pPr>
              <w:snapToGrid w:val="0"/>
              <w:spacing w:line="200" w:lineRule="atLeast"/>
              <w:ind w:left="-108" w:right="-108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747990" w:rsidRPr="002C4588" w:rsidTr="00311B9D"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990" w:rsidRPr="00747990" w:rsidRDefault="00747990" w:rsidP="00747990">
            <w:pPr>
              <w:spacing w:line="200" w:lineRule="atLeast"/>
              <w:ind w:firstLine="0"/>
              <w:jc w:val="left"/>
              <w:rPr>
                <w:sz w:val="20"/>
                <w:szCs w:val="20"/>
              </w:rPr>
            </w:pPr>
            <w:r w:rsidRPr="00747990">
              <w:rPr>
                <w:sz w:val="20"/>
                <w:szCs w:val="20"/>
              </w:rPr>
              <w:t>Деятельность полиграфическая и копирование носителей информации (индекс производства), % к предыдущему году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990" w:rsidRPr="00747990" w:rsidRDefault="004B33D4" w:rsidP="00747990">
            <w:pPr>
              <w:snapToGrid w:val="0"/>
              <w:spacing w:line="200" w:lineRule="atLeast"/>
              <w:ind w:left="-108" w:right="-108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990" w:rsidRPr="00747990" w:rsidRDefault="004B33D4" w:rsidP="00885363">
            <w:pPr>
              <w:snapToGrid w:val="0"/>
              <w:spacing w:line="200" w:lineRule="atLeast"/>
              <w:ind w:left="-108" w:right="-108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990" w:rsidRPr="00747990" w:rsidRDefault="004B33D4" w:rsidP="00885363">
            <w:pPr>
              <w:snapToGrid w:val="0"/>
              <w:spacing w:line="200" w:lineRule="atLeast"/>
              <w:ind w:left="-108" w:right="-108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990" w:rsidRPr="00747990" w:rsidRDefault="004B33D4" w:rsidP="00885363">
            <w:pPr>
              <w:snapToGrid w:val="0"/>
              <w:spacing w:line="200" w:lineRule="atLeast"/>
              <w:ind w:left="-108" w:right="-109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990" w:rsidRPr="00747990" w:rsidRDefault="004B33D4" w:rsidP="00885363">
            <w:pPr>
              <w:snapToGrid w:val="0"/>
              <w:spacing w:line="200" w:lineRule="atLeast"/>
              <w:ind w:left="-107" w:right="-108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990" w:rsidRPr="00747990" w:rsidRDefault="004B33D4" w:rsidP="00885363">
            <w:pPr>
              <w:snapToGrid w:val="0"/>
              <w:spacing w:line="200" w:lineRule="atLeast"/>
              <w:ind w:left="-108" w:right="-108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104,0</w:t>
            </w:r>
          </w:p>
        </w:tc>
      </w:tr>
      <w:tr w:rsidR="00747990" w:rsidRPr="002C4588" w:rsidTr="00311B9D"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990" w:rsidRPr="00747990" w:rsidRDefault="00747990" w:rsidP="00747990">
            <w:pPr>
              <w:spacing w:line="200" w:lineRule="atLeast"/>
              <w:ind w:firstLine="0"/>
              <w:jc w:val="left"/>
              <w:rPr>
                <w:sz w:val="20"/>
                <w:szCs w:val="20"/>
              </w:rPr>
            </w:pPr>
            <w:r w:rsidRPr="00747990">
              <w:rPr>
                <w:sz w:val="20"/>
                <w:szCs w:val="20"/>
              </w:rPr>
              <w:t>Обеспечение электроэнергией, газом и паром; кондиционирование воздуха (индекс производства), % к предыдущему году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990" w:rsidRPr="00747990" w:rsidRDefault="004B33D4" w:rsidP="002B78FE">
            <w:pPr>
              <w:snapToGrid w:val="0"/>
              <w:spacing w:line="200" w:lineRule="atLeast"/>
              <w:ind w:left="-108" w:right="-108" w:firstLine="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990" w:rsidRPr="00747990" w:rsidRDefault="004B33D4" w:rsidP="00885363">
            <w:pPr>
              <w:snapToGrid w:val="0"/>
              <w:spacing w:line="200" w:lineRule="atLeast"/>
              <w:ind w:left="-108" w:right="-108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990" w:rsidRPr="00747990" w:rsidRDefault="004B33D4" w:rsidP="00885363">
            <w:pPr>
              <w:snapToGrid w:val="0"/>
              <w:spacing w:line="200" w:lineRule="atLeast"/>
              <w:ind w:left="-108" w:right="-108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990" w:rsidRPr="00747990" w:rsidRDefault="004B33D4" w:rsidP="004626CB">
            <w:pPr>
              <w:snapToGrid w:val="0"/>
              <w:spacing w:line="200" w:lineRule="atLeast"/>
              <w:ind w:left="-108" w:right="-109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990" w:rsidRPr="00747990" w:rsidRDefault="004B33D4" w:rsidP="00885363">
            <w:pPr>
              <w:snapToGrid w:val="0"/>
              <w:spacing w:line="200" w:lineRule="atLeast"/>
              <w:ind w:left="-107" w:right="-108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990" w:rsidRPr="00747990" w:rsidRDefault="004B33D4" w:rsidP="00885363">
            <w:pPr>
              <w:snapToGrid w:val="0"/>
              <w:spacing w:line="200" w:lineRule="atLeast"/>
              <w:ind w:left="-108" w:right="-108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747990" w:rsidRPr="002C4588" w:rsidTr="00311B9D"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990" w:rsidRPr="00747990" w:rsidRDefault="00747990" w:rsidP="00747990">
            <w:pPr>
              <w:spacing w:line="200" w:lineRule="atLeast"/>
              <w:ind w:firstLine="0"/>
              <w:jc w:val="left"/>
              <w:rPr>
                <w:sz w:val="20"/>
                <w:szCs w:val="20"/>
              </w:rPr>
            </w:pPr>
            <w:r w:rsidRPr="00747990">
              <w:rPr>
                <w:sz w:val="20"/>
                <w:szCs w:val="20"/>
              </w:rPr>
              <w:t>Водоснабжение; водоотведение, организация сбора и утилизации отходов, деятельность по ликвидации загрязнений (индекс производства), % к предыдущему году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990" w:rsidRPr="00747990" w:rsidRDefault="004B33D4" w:rsidP="002B78FE">
            <w:pPr>
              <w:snapToGrid w:val="0"/>
              <w:spacing w:line="200" w:lineRule="atLeast"/>
              <w:ind w:left="-108" w:right="-108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990" w:rsidRPr="00747990" w:rsidRDefault="004B33D4" w:rsidP="00885363">
            <w:pPr>
              <w:snapToGrid w:val="0"/>
              <w:spacing w:line="200" w:lineRule="atLeast"/>
              <w:ind w:left="-108" w:right="-108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990" w:rsidRPr="00747990" w:rsidRDefault="004B33D4" w:rsidP="00885363">
            <w:pPr>
              <w:snapToGrid w:val="0"/>
              <w:spacing w:line="200" w:lineRule="atLeast"/>
              <w:ind w:left="-108" w:right="-108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990" w:rsidRPr="00747990" w:rsidRDefault="004B33D4" w:rsidP="00885363">
            <w:pPr>
              <w:snapToGrid w:val="0"/>
              <w:spacing w:line="200" w:lineRule="atLeast"/>
              <w:ind w:left="-108" w:right="-109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990" w:rsidRPr="00747990" w:rsidRDefault="004B33D4" w:rsidP="00885363">
            <w:pPr>
              <w:snapToGrid w:val="0"/>
              <w:spacing w:line="200" w:lineRule="atLeast"/>
              <w:ind w:left="-107" w:right="-108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990" w:rsidRPr="00747990" w:rsidRDefault="004B33D4" w:rsidP="004B33D4">
            <w:pPr>
              <w:snapToGrid w:val="0"/>
              <w:spacing w:line="200" w:lineRule="atLeast"/>
              <w:ind w:left="-108" w:right="-108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C4588" w:rsidRPr="002C4588" w:rsidTr="00747990"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588" w:rsidRPr="009A33D0" w:rsidRDefault="009A33D0" w:rsidP="0095408B">
            <w:pPr>
              <w:ind w:right="46" w:firstLine="0"/>
              <w:jc w:val="left"/>
              <w:rPr>
                <w:sz w:val="20"/>
                <w:szCs w:val="20"/>
              </w:rPr>
            </w:pPr>
            <w:r w:rsidRPr="009A33D0">
              <w:rPr>
                <w:b/>
                <w:bCs/>
                <w:sz w:val="20"/>
                <w:szCs w:val="20"/>
              </w:rPr>
              <w:t>Индекс производства продукции сельского хозяйства в хозяйствах всех категорий, % к предыдущему году в сопоставимых ценах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588" w:rsidRPr="009A33D0" w:rsidRDefault="009A33D0" w:rsidP="0095408B">
            <w:pPr>
              <w:ind w:left="-108" w:right="-108" w:firstLine="0"/>
              <w:jc w:val="center"/>
              <w:rPr>
                <w:b/>
                <w:sz w:val="20"/>
                <w:szCs w:val="20"/>
              </w:rPr>
            </w:pPr>
            <w:r w:rsidRPr="009A33D0">
              <w:rPr>
                <w:b/>
                <w:sz w:val="20"/>
                <w:szCs w:val="20"/>
              </w:rPr>
              <w:t>124,1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588" w:rsidRPr="009A33D0" w:rsidRDefault="009A33D0">
            <w:pPr>
              <w:ind w:left="-108" w:right="-108" w:firstLine="0"/>
              <w:jc w:val="center"/>
              <w:rPr>
                <w:b/>
                <w:sz w:val="20"/>
                <w:szCs w:val="20"/>
              </w:rPr>
            </w:pPr>
            <w:r w:rsidRPr="009A33D0">
              <w:rPr>
                <w:b/>
                <w:sz w:val="20"/>
                <w:szCs w:val="20"/>
              </w:rPr>
              <w:t>78,7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588" w:rsidRPr="009A33D0" w:rsidRDefault="009A33D0">
            <w:pPr>
              <w:ind w:left="-108" w:right="-108" w:firstLine="33"/>
              <w:jc w:val="center"/>
              <w:rPr>
                <w:b/>
                <w:sz w:val="20"/>
                <w:szCs w:val="20"/>
              </w:rPr>
            </w:pPr>
            <w:r w:rsidRPr="009A33D0">
              <w:rPr>
                <w:b/>
                <w:sz w:val="20"/>
                <w:szCs w:val="20"/>
              </w:rPr>
              <w:t>95,9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588" w:rsidRPr="009A33D0" w:rsidRDefault="009A33D0">
            <w:pPr>
              <w:ind w:left="-108" w:right="-108" w:firstLine="0"/>
              <w:jc w:val="center"/>
              <w:rPr>
                <w:b/>
                <w:sz w:val="20"/>
                <w:szCs w:val="20"/>
              </w:rPr>
            </w:pPr>
            <w:r w:rsidRPr="009A33D0"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588" w:rsidRPr="009A33D0" w:rsidRDefault="009A33D0">
            <w:pPr>
              <w:ind w:left="-108" w:right="-108" w:firstLine="0"/>
              <w:jc w:val="center"/>
              <w:rPr>
                <w:b/>
                <w:sz w:val="20"/>
                <w:szCs w:val="20"/>
              </w:rPr>
            </w:pPr>
            <w:r w:rsidRPr="009A33D0"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588" w:rsidRPr="009A33D0" w:rsidRDefault="009A33D0" w:rsidP="0095408B">
            <w:pPr>
              <w:ind w:left="-108" w:right="-108" w:firstLine="0"/>
              <w:jc w:val="center"/>
              <w:rPr>
                <w:b/>
                <w:sz w:val="20"/>
                <w:szCs w:val="20"/>
              </w:rPr>
            </w:pPr>
            <w:r w:rsidRPr="009A33D0">
              <w:rPr>
                <w:b/>
                <w:sz w:val="20"/>
                <w:szCs w:val="20"/>
              </w:rPr>
              <w:t>100,0</w:t>
            </w:r>
          </w:p>
        </w:tc>
      </w:tr>
      <w:tr w:rsidR="002C4588" w:rsidRPr="002C4588" w:rsidTr="00747990">
        <w:trPr>
          <w:trHeight w:val="334"/>
        </w:trPr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588" w:rsidRPr="009A33D0" w:rsidRDefault="002C4588" w:rsidP="009A33D0">
            <w:pPr>
              <w:spacing w:after="0"/>
              <w:ind w:right="45" w:firstLine="0"/>
              <w:jc w:val="left"/>
              <w:rPr>
                <w:b/>
                <w:sz w:val="20"/>
                <w:szCs w:val="20"/>
              </w:rPr>
            </w:pPr>
            <w:r w:rsidRPr="009A33D0">
              <w:rPr>
                <w:b/>
                <w:sz w:val="20"/>
                <w:szCs w:val="20"/>
              </w:rPr>
              <w:t xml:space="preserve">Оборот розничной торговли, </w:t>
            </w:r>
            <w:r w:rsidR="009A33D0" w:rsidRPr="009A33D0">
              <w:rPr>
                <w:b/>
                <w:bCs/>
                <w:sz w:val="20"/>
                <w:szCs w:val="20"/>
              </w:rPr>
              <w:t>% к предыдущему году в сопоставимых ценах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588" w:rsidRPr="009A33D0" w:rsidRDefault="009A33D0" w:rsidP="0095408B">
            <w:pPr>
              <w:ind w:left="-108" w:right="-108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588" w:rsidRPr="009A33D0" w:rsidRDefault="009A33D0">
            <w:pPr>
              <w:ind w:left="-108" w:right="-108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103,5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588" w:rsidRPr="009A33D0" w:rsidRDefault="009A33D0">
            <w:pPr>
              <w:ind w:left="-108" w:right="-108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588" w:rsidRPr="009A33D0" w:rsidRDefault="009A33D0">
            <w:pPr>
              <w:ind w:left="-108" w:right="-108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588" w:rsidRPr="009A33D0" w:rsidRDefault="009A33D0">
            <w:pPr>
              <w:ind w:left="-108" w:right="-108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588" w:rsidRPr="009A33D0" w:rsidRDefault="009A33D0" w:rsidP="0095408B">
            <w:pPr>
              <w:ind w:left="-108" w:right="-108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103,0</w:t>
            </w:r>
          </w:p>
        </w:tc>
      </w:tr>
      <w:tr w:rsidR="009A33D0" w:rsidRPr="002C4588" w:rsidTr="00747990">
        <w:trPr>
          <w:trHeight w:val="334"/>
        </w:trPr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3D0" w:rsidRPr="009A33D0" w:rsidRDefault="009A33D0" w:rsidP="009A33D0">
            <w:pPr>
              <w:spacing w:after="0"/>
              <w:ind w:right="45" w:firstLine="0"/>
              <w:jc w:val="left"/>
              <w:rPr>
                <w:b/>
                <w:sz w:val="20"/>
                <w:szCs w:val="20"/>
              </w:rPr>
            </w:pPr>
            <w:r w:rsidRPr="009A33D0">
              <w:rPr>
                <w:b/>
                <w:bCs/>
                <w:sz w:val="20"/>
                <w:szCs w:val="20"/>
              </w:rPr>
              <w:t>Ввод в эксплуатацию жилых домов за счет всех источников финансирования, % к предыдущему году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33D0" w:rsidRPr="009A33D0" w:rsidRDefault="009A33D0" w:rsidP="0095408B">
            <w:pPr>
              <w:ind w:left="-108" w:right="-108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104,98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3D0" w:rsidRPr="009A33D0" w:rsidRDefault="009A33D0">
            <w:pPr>
              <w:ind w:left="-108" w:right="-108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3D0" w:rsidRPr="009A33D0" w:rsidRDefault="009A33D0">
            <w:pPr>
              <w:ind w:left="-108" w:right="-108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3D0" w:rsidRPr="009A33D0" w:rsidRDefault="009A33D0">
            <w:pPr>
              <w:ind w:left="-108" w:right="-108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3D0" w:rsidRPr="009A33D0" w:rsidRDefault="009A33D0">
            <w:pPr>
              <w:ind w:left="-108" w:right="-108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33D0" w:rsidRPr="009A33D0" w:rsidRDefault="009A33D0" w:rsidP="0095408B">
            <w:pPr>
              <w:ind w:left="-108" w:right="-108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2C4588" w:rsidRPr="002C4588" w:rsidTr="00747990"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588" w:rsidRPr="009A33D0" w:rsidRDefault="009A33D0" w:rsidP="0095408B">
            <w:pPr>
              <w:ind w:right="46" w:firstLine="0"/>
              <w:jc w:val="left"/>
              <w:rPr>
                <w:b/>
                <w:sz w:val="20"/>
                <w:szCs w:val="20"/>
              </w:rPr>
            </w:pPr>
            <w:r w:rsidRPr="009A33D0">
              <w:rPr>
                <w:b/>
                <w:bCs/>
                <w:sz w:val="20"/>
                <w:szCs w:val="20"/>
              </w:rPr>
              <w:t>Инвестиции в основной капитал за счет всех источников финансирования, % к предыдущему году в сопоставимых ценах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588" w:rsidRPr="009A33D0" w:rsidRDefault="009A33D0" w:rsidP="0095408B">
            <w:pPr>
              <w:ind w:left="-108" w:right="-108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159,9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588" w:rsidRPr="009A33D0" w:rsidRDefault="009A33D0">
            <w:pPr>
              <w:ind w:left="-108" w:right="-108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588" w:rsidRPr="009A33D0" w:rsidRDefault="009A33D0">
            <w:pPr>
              <w:ind w:left="-108" w:right="-108" w:firstLine="3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588" w:rsidRPr="009A33D0" w:rsidRDefault="009A33D0">
            <w:pPr>
              <w:ind w:left="-108" w:right="-108" w:firstLine="3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588" w:rsidRPr="009A33D0" w:rsidRDefault="009A33D0">
            <w:pPr>
              <w:ind w:left="-108" w:right="-108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588" w:rsidRPr="009A33D0" w:rsidRDefault="009A33D0" w:rsidP="0095408B">
            <w:pPr>
              <w:ind w:left="-108" w:right="-108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</w:tr>
      <w:tr w:rsidR="002C4588" w:rsidRPr="002C4588" w:rsidTr="00747990"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588" w:rsidRPr="009A33D0" w:rsidRDefault="009A33D0">
            <w:pPr>
              <w:ind w:right="46" w:firstLine="0"/>
              <w:jc w:val="left"/>
              <w:rPr>
                <w:b/>
                <w:sz w:val="20"/>
                <w:szCs w:val="20"/>
              </w:rPr>
            </w:pPr>
            <w:r w:rsidRPr="009A33D0">
              <w:rPr>
                <w:b/>
                <w:bCs/>
                <w:sz w:val="20"/>
                <w:szCs w:val="20"/>
              </w:rPr>
              <w:t>Количество малых и средних предприятий, включая микропредприятия, % к предыдущему году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588" w:rsidRPr="009A33D0" w:rsidRDefault="009A33D0" w:rsidP="0095408B">
            <w:pPr>
              <w:ind w:left="-108" w:right="-108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588" w:rsidRPr="009A33D0" w:rsidRDefault="009A33D0">
            <w:pPr>
              <w:ind w:left="-108" w:right="-108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588" w:rsidRPr="009A33D0" w:rsidRDefault="009A33D0">
            <w:pPr>
              <w:ind w:left="-108" w:right="-108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104,6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588" w:rsidRPr="009A33D0" w:rsidRDefault="009A33D0">
            <w:pPr>
              <w:ind w:left="-108" w:right="-108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588" w:rsidRPr="009A33D0" w:rsidRDefault="009A33D0">
            <w:pPr>
              <w:ind w:left="-108" w:right="-108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588" w:rsidRPr="009A33D0" w:rsidRDefault="009A33D0" w:rsidP="0095408B">
            <w:pPr>
              <w:ind w:left="-108" w:right="-108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101,0</w:t>
            </w:r>
          </w:p>
        </w:tc>
      </w:tr>
      <w:tr w:rsidR="002C4588" w:rsidRPr="002C4588" w:rsidTr="00747990"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588" w:rsidRPr="00EC1C55" w:rsidRDefault="00EC1C55">
            <w:pPr>
              <w:ind w:right="46" w:firstLine="0"/>
              <w:jc w:val="left"/>
              <w:rPr>
                <w:b/>
                <w:sz w:val="20"/>
                <w:szCs w:val="20"/>
              </w:rPr>
            </w:pPr>
            <w:r w:rsidRPr="00EC1C55">
              <w:rPr>
                <w:b/>
                <w:sz w:val="20"/>
                <w:szCs w:val="20"/>
              </w:rPr>
              <w:t>Фонд начисленной заработной платы всех работников, млн. руб.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588" w:rsidRPr="00EC1C55" w:rsidRDefault="00EC1C55" w:rsidP="0095408B">
            <w:pPr>
              <w:ind w:right="46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1 980,87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588" w:rsidRPr="00EC1C55" w:rsidRDefault="00EC1C55">
            <w:pPr>
              <w:ind w:right="46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2 190,84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588" w:rsidRPr="00EC1C55" w:rsidRDefault="00EC1C55">
            <w:pPr>
              <w:ind w:right="46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2 434,02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588" w:rsidRPr="00EC1C55" w:rsidRDefault="00EC1C55">
            <w:pPr>
              <w:ind w:right="46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2 628,75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588" w:rsidRPr="00EC1C55" w:rsidRDefault="00EC1C55">
            <w:pPr>
              <w:ind w:right="46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2 839,05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588" w:rsidRPr="00EC1C55" w:rsidRDefault="00EC1C55" w:rsidP="0095408B">
            <w:pPr>
              <w:ind w:right="46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3 037,78</w:t>
            </w:r>
          </w:p>
        </w:tc>
      </w:tr>
      <w:tr w:rsidR="00EC1C55" w:rsidRPr="002C4588" w:rsidTr="00747990"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1C55" w:rsidRPr="004626CB" w:rsidRDefault="00EC1C55">
            <w:pPr>
              <w:ind w:right="46" w:firstLine="0"/>
              <w:jc w:val="left"/>
              <w:rPr>
                <w:sz w:val="20"/>
                <w:szCs w:val="20"/>
              </w:rPr>
            </w:pPr>
            <w:r w:rsidRPr="004626CB">
              <w:rPr>
                <w:i/>
                <w:iCs/>
                <w:sz w:val="20"/>
                <w:szCs w:val="20"/>
              </w:rPr>
              <w:t>Относительная динамика к предыдущему году, 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C55" w:rsidRPr="004626CB" w:rsidRDefault="004626CB" w:rsidP="0095408B">
            <w:pPr>
              <w:ind w:right="46" w:firstLine="0"/>
              <w:jc w:val="center"/>
              <w:rPr>
                <w:i/>
                <w:sz w:val="20"/>
                <w:szCs w:val="20"/>
              </w:rPr>
            </w:pPr>
            <w:r w:rsidRPr="004626CB">
              <w:rPr>
                <w:i/>
                <w:sz w:val="20"/>
                <w:szCs w:val="20"/>
              </w:rPr>
              <w:t>107,6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1C55" w:rsidRPr="004626CB" w:rsidRDefault="00EC1C55">
            <w:pPr>
              <w:ind w:right="46" w:firstLine="0"/>
              <w:jc w:val="center"/>
              <w:rPr>
                <w:i/>
                <w:sz w:val="20"/>
                <w:szCs w:val="20"/>
              </w:rPr>
            </w:pPr>
            <w:r w:rsidRPr="004626CB">
              <w:rPr>
                <w:i/>
                <w:sz w:val="20"/>
                <w:szCs w:val="20"/>
              </w:rPr>
              <w:t>110,6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1C55" w:rsidRPr="004626CB" w:rsidRDefault="00EC1C55">
            <w:pPr>
              <w:ind w:right="46" w:firstLine="0"/>
              <w:jc w:val="center"/>
              <w:rPr>
                <w:i/>
                <w:sz w:val="20"/>
                <w:szCs w:val="20"/>
              </w:rPr>
            </w:pPr>
            <w:r w:rsidRPr="004626CB">
              <w:rPr>
                <w:i/>
                <w:sz w:val="20"/>
                <w:szCs w:val="20"/>
              </w:rPr>
              <w:t>111,1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1C55" w:rsidRPr="004626CB" w:rsidRDefault="00EC1C55">
            <w:pPr>
              <w:ind w:right="46" w:firstLine="0"/>
              <w:jc w:val="center"/>
              <w:rPr>
                <w:i/>
                <w:sz w:val="20"/>
                <w:szCs w:val="20"/>
              </w:rPr>
            </w:pPr>
            <w:r w:rsidRPr="004626CB">
              <w:rPr>
                <w:i/>
                <w:sz w:val="20"/>
                <w:szCs w:val="20"/>
              </w:rPr>
              <w:t>108,0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C55" w:rsidRPr="004626CB" w:rsidRDefault="00EC1C55">
            <w:pPr>
              <w:ind w:right="46" w:firstLine="0"/>
              <w:jc w:val="center"/>
              <w:rPr>
                <w:i/>
                <w:sz w:val="20"/>
                <w:szCs w:val="20"/>
              </w:rPr>
            </w:pPr>
            <w:r w:rsidRPr="004626CB">
              <w:rPr>
                <w:i/>
                <w:sz w:val="20"/>
                <w:szCs w:val="20"/>
              </w:rPr>
              <w:t>108,0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C55" w:rsidRPr="004626CB" w:rsidRDefault="00EC1C55" w:rsidP="0095408B">
            <w:pPr>
              <w:ind w:right="46" w:firstLine="0"/>
              <w:jc w:val="center"/>
              <w:rPr>
                <w:i/>
                <w:sz w:val="20"/>
                <w:szCs w:val="20"/>
              </w:rPr>
            </w:pPr>
            <w:r w:rsidRPr="004626CB">
              <w:rPr>
                <w:i/>
                <w:sz w:val="20"/>
                <w:szCs w:val="20"/>
              </w:rPr>
              <w:t>107,0</w:t>
            </w:r>
          </w:p>
        </w:tc>
      </w:tr>
      <w:tr w:rsidR="00EC1C55" w:rsidRPr="002C4588" w:rsidTr="00747990"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1C55" w:rsidRPr="00EC1C55" w:rsidRDefault="00EC1C55">
            <w:pPr>
              <w:ind w:right="46" w:firstLine="0"/>
              <w:jc w:val="left"/>
              <w:rPr>
                <w:b/>
                <w:i/>
                <w:iCs/>
                <w:sz w:val="20"/>
                <w:szCs w:val="20"/>
              </w:rPr>
            </w:pPr>
            <w:r w:rsidRPr="00EC1C55">
              <w:rPr>
                <w:b/>
                <w:sz w:val="20"/>
                <w:szCs w:val="20"/>
              </w:rPr>
              <w:t>Средняя заработная плата номинальная, руб.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C55" w:rsidRPr="00EC1C55" w:rsidRDefault="00EC1C55" w:rsidP="0095408B">
            <w:pPr>
              <w:ind w:right="46" w:firstLine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29 530,7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1C55" w:rsidRPr="00EC1C55" w:rsidRDefault="00EC1C55">
            <w:pPr>
              <w:ind w:right="46" w:firstLine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32 880,2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1C55" w:rsidRPr="00EC1C55" w:rsidRDefault="00EC1C55">
            <w:pPr>
              <w:ind w:right="46" w:firstLine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36 500,0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1C55" w:rsidRPr="00EC1C55" w:rsidRDefault="00EC1C55">
            <w:pPr>
              <w:ind w:right="46" w:firstLine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39 420,0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C55" w:rsidRPr="00EC1C55" w:rsidRDefault="00EC1C55" w:rsidP="00EC1C55">
            <w:pPr>
              <w:ind w:left="-107" w:right="-108" w:firstLine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42 573 ,6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C55" w:rsidRPr="00EC1C55" w:rsidRDefault="00EC1C55" w:rsidP="0095408B">
            <w:pPr>
              <w:ind w:right="46" w:firstLine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45 553,8</w:t>
            </w:r>
          </w:p>
        </w:tc>
      </w:tr>
      <w:tr w:rsidR="00EC1C55" w:rsidRPr="002C4588" w:rsidTr="00747990"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1C55" w:rsidRPr="00EC1C55" w:rsidRDefault="00EC1C55">
            <w:pPr>
              <w:ind w:right="46" w:firstLine="0"/>
              <w:jc w:val="left"/>
              <w:rPr>
                <w:i/>
                <w:iCs/>
                <w:sz w:val="20"/>
                <w:szCs w:val="20"/>
              </w:rPr>
            </w:pPr>
            <w:r w:rsidRPr="00EC1C55">
              <w:rPr>
                <w:i/>
                <w:iCs/>
                <w:sz w:val="20"/>
                <w:szCs w:val="20"/>
              </w:rPr>
              <w:t>Относительная динамика к предыдущему году, 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C55" w:rsidRPr="00EC1C55" w:rsidRDefault="00363055" w:rsidP="0095408B">
            <w:pPr>
              <w:ind w:right="46" w:firstLine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113,7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1C55" w:rsidRPr="00EC1C55" w:rsidRDefault="00363055">
            <w:pPr>
              <w:ind w:right="46" w:firstLine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111,3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1C55" w:rsidRDefault="00363055">
            <w:pPr>
              <w:ind w:right="46" w:firstLine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111,0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1C55" w:rsidRDefault="00363055">
            <w:pPr>
              <w:ind w:right="46" w:firstLine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108,0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C55" w:rsidRDefault="00363055">
            <w:pPr>
              <w:ind w:right="46" w:firstLine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C55" w:rsidRDefault="00363055" w:rsidP="0095408B">
            <w:pPr>
              <w:ind w:right="46" w:firstLine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107,0</w:t>
            </w:r>
          </w:p>
        </w:tc>
      </w:tr>
      <w:tr w:rsidR="002C4588" w:rsidRPr="002C4588" w:rsidTr="00747990"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588" w:rsidRPr="00363055" w:rsidRDefault="002C4588">
            <w:pPr>
              <w:ind w:right="46" w:firstLine="0"/>
              <w:jc w:val="left"/>
              <w:rPr>
                <w:b/>
                <w:sz w:val="20"/>
                <w:szCs w:val="20"/>
              </w:rPr>
            </w:pPr>
            <w:r w:rsidRPr="00363055">
              <w:rPr>
                <w:b/>
                <w:sz w:val="20"/>
                <w:szCs w:val="20"/>
              </w:rPr>
              <w:t>Численность постоянного населения (среднегодовая), тыс. чел.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588" w:rsidRPr="00363055" w:rsidRDefault="00363055" w:rsidP="0095408B">
            <w:pPr>
              <w:ind w:left="-108" w:right="-108" w:firstLine="0"/>
              <w:jc w:val="center"/>
              <w:rPr>
                <w:b/>
                <w:sz w:val="20"/>
                <w:szCs w:val="20"/>
              </w:rPr>
            </w:pPr>
            <w:r w:rsidRPr="00363055">
              <w:rPr>
                <w:b/>
                <w:sz w:val="20"/>
                <w:szCs w:val="20"/>
              </w:rPr>
              <w:t>33,018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588" w:rsidRPr="00363055" w:rsidRDefault="00363055">
            <w:pPr>
              <w:ind w:left="-108" w:right="-108" w:firstLine="0"/>
              <w:jc w:val="center"/>
              <w:rPr>
                <w:b/>
                <w:sz w:val="20"/>
                <w:szCs w:val="20"/>
              </w:rPr>
            </w:pPr>
            <w:r w:rsidRPr="00363055">
              <w:rPr>
                <w:b/>
                <w:sz w:val="20"/>
                <w:szCs w:val="20"/>
              </w:rPr>
              <w:t>32,661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588" w:rsidRPr="00363055" w:rsidRDefault="00363055">
            <w:pPr>
              <w:ind w:left="-108" w:right="-108" w:firstLine="0"/>
              <w:jc w:val="center"/>
              <w:rPr>
                <w:b/>
                <w:sz w:val="20"/>
                <w:szCs w:val="20"/>
              </w:rPr>
            </w:pPr>
            <w:r w:rsidRPr="00363055">
              <w:rPr>
                <w:b/>
                <w:sz w:val="20"/>
                <w:szCs w:val="20"/>
              </w:rPr>
              <w:t>32,400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588" w:rsidRPr="00363055" w:rsidRDefault="00363055">
            <w:pPr>
              <w:ind w:left="-108" w:right="-108" w:firstLine="0"/>
              <w:jc w:val="center"/>
              <w:rPr>
                <w:b/>
                <w:sz w:val="20"/>
                <w:szCs w:val="20"/>
              </w:rPr>
            </w:pPr>
            <w:r w:rsidRPr="00363055">
              <w:rPr>
                <w:b/>
                <w:sz w:val="20"/>
                <w:szCs w:val="20"/>
              </w:rPr>
              <w:t>32,150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588" w:rsidRPr="00363055" w:rsidRDefault="00363055">
            <w:pPr>
              <w:ind w:left="-108" w:right="-108" w:firstLine="0"/>
              <w:jc w:val="center"/>
              <w:rPr>
                <w:b/>
                <w:sz w:val="20"/>
                <w:szCs w:val="20"/>
              </w:rPr>
            </w:pPr>
            <w:r w:rsidRPr="00363055">
              <w:rPr>
                <w:b/>
                <w:sz w:val="20"/>
                <w:szCs w:val="20"/>
              </w:rPr>
              <w:t>31,920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588" w:rsidRPr="00363055" w:rsidRDefault="00363055" w:rsidP="0095408B">
            <w:pPr>
              <w:ind w:left="-108" w:right="-108" w:firstLine="0"/>
              <w:jc w:val="center"/>
              <w:rPr>
                <w:b/>
                <w:sz w:val="20"/>
                <w:szCs w:val="20"/>
              </w:rPr>
            </w:pPr>
            <w:r w:rsidRPr="00363055">
              <w:rPr>
                <w:b/>
                <w:sz w:val="20"/>
                <w:szCs w:val="20"/>
              </w:rPr>
              <w:t>31,690</w:t>
            </w:r>
          </w:p>
        </w:tc>
      </w:tr>
      <w:tr w:rsidR="002C4588" w:rsidRPr="002C4588" w:rsidTr="00747990"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588" w:rsidRPr="002C4588" w:rsidRDefault="00363055">
            <w:pPr>
              <w:ind w:right="46" w:firstLine="0"/>
              <w:jc w:val="left"/>
              <w:rPr>
                <w:sz w:val="20"/>
                <w:szCs w:val="20"/>
              </w:rPr>
            </w:pPr>
            <w:r w:rsidRPr="00EC1C55">
              <w:rPr>
                <w:i/>
                <w:iCs/>
                <w:sz w:val="20"/>
                <w:szCs w:val="20"/>
              </w:rPr>
              <w:t>Относительная динамика к предыдущему году, 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588" w:rsidRPr="002C4588" w:rsidRDefault="00363055" w:rsidP="0095408B">
            <w:pPr>
              <w:ind w:left="-108" w:right="-108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588" w:rsidRPr="002C4588" w:rsidRDefault="00363055">
            <w:pPr>
              <w:ind w:left="-108" w:right="-108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588" w:rsidRPr="002C4588" w:rsidRDefault="00363055">
            <w:pPr>
              <w:ind w:left="-108" w:right="-108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588" w:rsidRPr="002C4588" w:rsidRDefault="00363055">
            <w:pPr>
              <w:ind w:left="-108" w:right="-108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588" w:rsidRPr="002C4588" w:rsidRDefault="00363055">
            <w:pPr>
              <w:ind w:left="-108" w:right="-108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588" w:rsidRPr="002C4588" w:rsidRDefault="00363055" w:rsidP="0095408B">
            <w:pPr>
              <w:ind w:left="-108" w:right="-108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99,3</w:t>
            </w:r>
          </w:p>
        </w:tc>
      </w:tr>
    </w:tbl>
    <w:p w:rsidR="001706D4" w:rsidRDefault="001706D4">
      <w:pPr>
        <w:ind w:right="46" w:firstLine="0"/>
        <w:rPr>
          <w:shd w:val="clear" w:color="auto" w:fill="FFFF00"/>
        </w:rPr>
      </w:pPr>
    </w:p>
    <w:p w:rsidR="004147C0" w:rsidRDefault="004147C0" w:rsidP="004147C0">
      <w:pPr>
        <w:ind w:left="-14" w:right="14" w:firstLine="581"/>
        <w:rPr>
          <w:sz w:val="26"/>
          <w:szCs w:val="26"/>
        </w:rPr>
      </w:pPr>
      <w:r>
        <w:rPr>
          <w:sz w:val="26"/>
          <w:szCs w:val="26"/>
        </w:rPr>
        <w:t xml:space="preserve">Среднегодовая численность постоянно проживающего в Фурмановском городском поселении населения в 2020 году составила 33,018 тыс. человек, в 2021 году – 32,661 тыс. человек, по оценке в 2022 году – 32,400 тыс. человек, по прогнозу в 2023, 2024 и 2025 годах – 32,150 тыс. человек, 31,920 тыс. человек и 31,690 тыс. </w:t>
      </w:r>
      <w:r>
        <w:rPr>
          <w:sz w:val="26"/>
          <w:szCs w:val="26"/>
        </w:rPr>
        <w:lastRenderedPageBreak/>
        <w:t>человек соответственно. Прогнозируется постоянное сокращение численности населения - на 0,8% в 2023 году,</w:t>
      </w:r>
      <w:r w:rsidR="00DD4214">
        <w:rPr>
          <w:sz w:val="26"/>
          <w:szCs w:val="26"/>
        </w:rPr>
        <w:t xml:space="preserve"> на 0,7% в 2024 и в 2025</w:t>
      </w:r>
      <w:r>
        <w:rPr>
          <w:sz w:val="26"/>
          <w:szCs w:val="26"/>
        </w:rPr>
        <w:t xml:space="preserve"> годах.</w:t>
      </w:r>
    </w:p>
    <w:p w:rsidR="004147C0" w:rsidRDefault="004147C0" w:rsidP="004147C0">
      <w:pPr>
        <w:ind w:left="-14" w:right="21" w:firstLine="581"/>
        <w:rPr>
          <w:sz w:val="26"/>
          <w:szCs w:val="26"/>
        </w:rPr>
      </w:pPr>
      <w:r>
        <w:rPr>
          <w:sz w:val="26"/>
          <w:szCs w:val="26"/>
        </w:rPr>
        <w:t>Прогнозируется ежегодный рост фонда начи</w:t>
      </w:r>
      <w:r w:rsidR="00DD4214">
        <w:rPr>
          <w:sz w:val="26"/>
          <w:szCs w:val="26"/>
        </w:rPr>
        <w:t>сленной заработной платы (в 2023 году на 8,0% к ожидаемому уровню 2022</w:t>
      </w:r>
      <w:r>
        <w:rPr>
          <w:sz w:val="26"/>
          <w:szCs w:val="26"/>
        </w:rPr>
        <w:t xml:space="preserve"> года, </w:t>
      </w:r>
      <w:r w:rsidR="00DD4214">
        <w:rPr>
          <w:sz w:val="26"/>
          <w:szCs w:val="26"/>
        </w:rPr>
        <w:t>в 2024 году на 8,0% к ожидаемому уровню 2023 года, в 2025 году на 7,0% к ожидаемому уровню 2024</w:t>
      </w:r>
      <w:r>
        <w:rPr>
          <w:sz w:val="26"/>
          <w:szCs w:val="26"/>
        </w:rPr>
        <w:t xml:space="preserve"> года). Рост</w:t>
      </w:r>
      <w:r w:rsidR="00DD4214">
        <w:rPr>
          <w:sz w:val="26"/>
          <w:szCs w:val="26"/>
        </w:rPr>
        <w:t xml:space="preserve"> средней заработной платы в 2023</w:t>
      </w:r>
      <w:r>
        <w:rPr>
          <w:sz w:val="26"/>
          <w:szCs w:val="26"/>
        </w:rPr>
        <w:t xml:space="preserve"> год</w:t>
      </w:r>
      <w:r w:rsidR="00DD4214">
        <w:rPr>
          <w:sz w:val="26"/>
          <w:szCs w:val="26"/>
        </w:rPr>
        <w:t>у прогнозируется в размере 108,0% от ожидаемого уровня 2022</w:t>
      </w:r>
      <w:r>
        <w:rPr>
          <w:sz w:val="26"/>
          <w:szCs w:val="26"/>
        </w:rPr>
        <w:t xml:space="preserve"> года, дальнейший темп роста средней заработной платы </w:t>
      </w:r>
      <w:r w:rsidR="00DD4214">
        <w:rPr>
          <w:sz w:val="26"/>
          <w:szCs w:val="26"/>
        </w:rPr>
        <w:t>в 2024 году – 108,0%, в 2025 году – 107,0</w:t>
      </w:r>
      <w:r>
        <w:rPr>
          <w:sz w:val="26"/>
          <w:szCs w:val="26"/>
        </w:rPr>
        <w:t>%.</w:t>
      </w:r>
    </w:p>
    <w:p w:rsidR="004147C0" w:rsidRDefault="004147C0" w:rsidP="004147C0">
      <w:pPr>
        <w:ind w:left="-14" w:right="7" w:firstLine="581"/>
        <w:rPr>
          <w:sz w:val="26"/>
          <w:szCs w:val="26"/>
        </w:rPr>
      </w:pPr>
      <w:r>
        <w:rPr>
          <w:sz w:val="26"/>
          <w:szCs w:val="26"/>
        </w:rPr>
        <w:t>Прогнозируется рост объема обрабатывающего производства, производства текстильных изделий, полиграфической деятельности.</w:t>
      </w:r>
    </w:p>
    <w:p w:rsidR="004147C0" w:rsidRDefault="004147C0" w:rsidP="004147C0">
      <w:pPr>
        <w:ind w:left="-14" w:right="-14" w:firstLine="581"/>
        <w:rPr>
          <w:sz w:val="26"/>
          <w:szCs w:val="26"/>
        </w:rPr>
      </w:pPr>
      <w:r w:rsidRPr="00521735">
        <w:rPr>
          <w:sz w:val="26"/>
          <w:szCs w:val="26"/>
        </w:rPr>
        <w:t>Прогнозируется рост оборота р</w:t>
      </w:r>
      <w:r w:rsidR="00F074DE" w:rsidRPr="00521735">
        <w:rPr>
          <w:sz w:val="26"/>
          <w:szCs w:val="26"/>
        </w:rPr>
        <w:t>озничной торговли по годам: 2023</w:t>
      </w:r>
      <w:r w:rsidR="00521735" w:rsidRPr="00521735">
        <w:rPr>
          <w:sz w:val="26"/>
          <w:szCs w:val="26"/>
        </w:rPr>
        <w:t xml:space="preserve"> год - 100,0%, 2024 год - 102</w:t>
      </w:r>
      <w:r w:rsidRPr="00521735">
        <w:rPr>
          <w:sz w:val="26"/>
          <w:szCs w:val="26"/>
        </w:rPr>
        <w:t>,</w:t>
      </w:r>
      <w:r w:rsidR="00521735" w:rsidRPr="00521735">
        <w:rPr>
          <w:sz w:val="26"/>
          <w:szCs w:val="26"/>
        </w:rPr>
        <w:t>0%, 2025 год - 103</w:t>
      </w:r>
      <w:r w:rsidRPr="00521735">
        <w:rPr>
          <w:sz w:val="26"/>
          <w:szCs w:val="26"/>
        </w:rPr>
        <w:t>,0%.</w:t>
      </w:r>
    </w:p>
    <w:p w:rsidR="004147C0" w:rsidRDefault="004147C0" w:rsidP="004147C0">
      <w:pPr>
        <w:ind w:left="-14" w:right="-7" w:firstLine="581"/>
        <w:rPr>
          <w:sz w:val="26"/>
          <w:szCs w:val="26"/>
        </w:rPr>
      </w:pPr>
      <w:r>
        <w:rPr>
          <w:sz w:val="26"/>
          <w:szCs w:val="26"/>
        </w:rPr>
        <w:t>Таким образом, согласно анализу представленного Прогноза социально- экономического развития Фурмановского муниципального района и ожидаемых итогов социально-эконом</w:t>
      </w:r>
      <w:r w:rsidR="00521735">
        <w:rPr>
          <w:sz w:val="26"/>
          <w:szCs w:val="26"/>
        </w:rPr>
        <w:t>ического развития района за 2022 год, Прогноз на 2023- 2025</w:t>
      </w:r>
      <w:r>
        <w:rPr>
          <w:sz w:val="26"/>
          <w:szCs w:val="26"/>
        </w:rPr>
        <w:t xml:space="preserve"> годы в целом характеризуется положительной динамикой развития основных отраслей экономики, что позволяет считать указанный Прогноз умеренно-оптимистичным.</w:t>
      </w:r>
    </w:p>
    <w:p w:rsidR="004147C0" w:rsidRDefault="004147C0">
      <w:pPr>
        <w:ind w:left="-14" w:right="46" w:firstLine="709"/>
        <w:rPr>
          <w:sz w:val="26"/>
          <w:szCs w:val="26"/>
          <w:highlight w:val="yellow"/>
        </w:rPr>
      </w:pPr>
    </w:p>
    <w:p w:rsidR="001706D4" w:rsidRPr="000A215E" w:rsidRDefault="001706D4">
      <w:pPr>
        <w:ind w:firstLine="0"/>
        <w:jc w:val="center"/>
        <w:rPr>
          <w:sz w:val="26"/>
          <w:szCs w:val="26"/>
        </w:rPr>
      </w:pPr>
      <w:r w:rsidRPr="000A215E">
        <w:rPr>
          <w:b/>
          <w:sz w:val="26"/>
          <w:szCs w:val="26"/>
        </w:rPr>
        <w:t xml:space="preserve">3. Анализ и оценка основных характеристик проекта бюджета </w:t>
      </w:r>
    </w:p>
    <w:p w:rsidR="001706D4" w:rsidRPr="000A215E" w:rsidRDefault="001706D4">
      <w:pPr>
        <w:pStyle w:val="1"/>
        <w:ind w:left="0" w:right="0" w:firstLine="0"/>
        <w:rPr>
          <w:sz w:val="26"/>
          <w:szCs w:val="26"/>
        </w:rPr>
      </w:pPr>
    </w:p>
    <w:p w:rsidR="001706D4" w:rsidRPr="000A215E" w:rsidRDefault="001706D4">
      <w:pPr>
        <w:spacing w:after="70"/>
        <w:ind w:left="-14" w:right="46" w:firstLine="709"/>
        <w:rPr>
          <w:i/>
          <w:sz w:val="26"/>
          <w:szCs w:val="26"/>
        </w:rPr>
      </w:pPr>
      <w:r w:rsidRPr="000A215E">
        <w:rPr>
          <w:sz w:val="26"/>
          <w:szCs w:val="26"/>
        </w:rPr>
        <w:t>Динамика основных характеристик бюджета Фурмановского город</w:t>
      </w:r>
      <w:r w:rsidR="00761409">
        <w:rPr>
          <w:sz w:val="26"/>
          <w:szCs w:val="26"/>
        </w:rPr>
        <w:t>ского поселения на период с 2022 по 2025</w:t>
      </w:r>
      <w:r w:rsidRPr="000A215E">
        <w:rPr>
          <w:sz w:val="26"/>
          <w:szCs w:val="26"/>
        </w:rPr>
        <w:t xml:space="preserve"> годы отражены в таблице №2. </w:t>
      </w:r>
    </w:p>
    <w:p w:rsidR="001706D4" w:rsidRDefault="001706D4">
      <w:pPr>
        <w:spacing w:after="0" w:line="254" w:lineRule="auto"/>
        <w:ind w:left="10" w:right="44" w:firstLine="709"/>
        <w:jc w:val="right"/>
        <w:rPr>
          <w:i/>
          <w:sz w:val="24"/>
        </w:rPr>
      </w:pPr>
      <w:r>
        <w:rPr>
          <w:i/>
          <w:sz w:val="24"/>
        </w:rPr>
        <w:t>Таблица №2</w:t>
      </w:r>
    </w:p>
    <w:p w:rsidR="001706D4" w:rsidRDefault="001706D4">
      <w:pPr>
        <w:spacing w:after="0" w:line="254" w:lineRule="auto"/>
        <w:ind w:left="10" w:right="44" w:firstLine="709"/>
        <w:jc w:val="right"/>
        <w:rPr>
          <w:i/>
          <w:sz w:val="24"/>
        </w:rPr>
      </w:pPr>
    </w:p>
    <w:tbl>
      <w:tblPr>
        <w:tblW w:w="10089" w:type="dxa"/>
        <w:tblInd w:w="-88" w:type="dxa"/>
        <w:tblLayout w:type="fixed"/>
        <w:tblCellMar>
          <w:top w:w="59" w:type="dxa"/>
          <w:left w:w="66" w:type="dxa"/>
          <w:right w:w="13" w:type="dxa"/>
        </w:tblCellMar>
        <w:tblLook w:val="0000"/>
      </w:tblPr>
      <w:tblGrid>
        <w:gridCol w:w="3402"/>
        <w:gridCol w:w="1417"/>
        <w:gridCol w:w="1417"/>
        <w:gridCol w:w="1274"/>
        <w:gridCol w:w="1275"/>
        <w:gridCol w:w="1304"/>
      </w:tblGrid>
      <w:tr w:rsidR="001706D4" w:rsidTr="007D1367">
        <w:trPr>
          <w:trHeight w:val="426"/>
          <w:tblHeader/>
        </w:trPr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Default="001706D4">
            <w:pPr>
              <w:snapToGrid w:val="0"/>
              <w:spacing w:after="0" w:line="100" w:lineRule="atLeast"/>
              <w:ind w:right="53"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Наименование показателя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Default="00330BD8">
            <w:pPr>
              <w:spacing w:line="100" w:lineRule="atLeast"/>
              <w:ind w:left="-60" w:right="-72" w:hanging="4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2022</w:t>
            </w:r>
            <w:r w:rsidR="001706D4">
              <w:rPr>
                <w:b/>
                <w:sz w:val="22"/>
              </w:rPr>
              <w:t xml:space="preserve"> год</w:t>
            </w:r>
          </w:p>
        </w:tc>
        <w:tc>
          <w:tcPr>
            <w:tcW w:w="3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06D4" w:rsidRDefault="001706D4">
            <w:pPr>
              <w:spacing w:line="100" w:lineRule="atLeast"/>
              <w:ind w:right="11" w:firstLine="0"/>
              <w:jc w:val="center"/>
            </w:pPr>
            <w:r>
              <w:rPr>
                <w:b/>
                <w:sz w:val="22"/>
              </w:rPr>
              <w:t>Проект бюджета</w:t>
            </w:r>
          </w:p>
        </w:tc>
      </w:tr>
      <w:tr w:rsidR="001706D4" w:rsidTr="007D1367">
        <w:trPr>
          <w:trHeight w:val="426"/>
          <w:tblHeader/>
        </w:trPr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Default="001706D4">
            <w:pPr>
              <w:snapToGrid w:val="0"/>
              <w:spacing w:after="0" w:line="100" w:lineRule="atLeast"/>
              <w:ind w:right="53" w:firstLine="0"/>
              <w:jc w:val="center"/>
              <w:rPr>
                <w:sz w:val="22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Default="001706D4">
            <w:pPr>
              <w:spacing w:after="0" w:line="100" w:lineRule="atLeast"/>
              <w:ind w:left="-60" w:right="39" w:firstLine="6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уточненный план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Default="001706D4">
            <w:pPr>
              <w:spacing w:line="100" w:lineRule="atLeast"/>
              <w:ind w:left="-60" w:right="39" w:firstLine="6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ожидаемое исполнение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Default="00330BD8">
            <w:pPr>
              <w:spacing w:line="100" w:lineRule="atLeast"/>
              <w:ind w:right="0"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2023</w:t>
            </w:r>
            <w:r w:rsidR="001706D4">
              <w:rPr>
                <w:b/>
                <w:sz w:val="22"/>
              </w:rPr>
              <w:t xml:space="preserve"> год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Default="00330BD8">
            <w:pPr>
              <w:spacing w:line="100" w:lineRule="atLeast"/>
              <w:ind w:right="0" w:firstLine="3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2024</w:t>
            </w:r>
            <w:r w:rsidR="001706D4">
              <w:rPr>
                <w:b/>
                <w:sz w:val="22"/>
              </w:rPr>
              <w:t xml:space="preserve"> год</w:t>
            </w: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06D4" w:rsidRDefault="00330BD8">
            <w:pPr>
              <w:spacing w:line="100" w:lineRule="atLeast"/>
              <w:ind w:right="11" w:firstLine="0"/>
              <w:jc w:val="center"/>
            </w:pPr>
            <w:r>
              <w:rPr>
                <w:b/>
                <w:sz w:val="22"/>
              </w:rPr>
              <w:t>2025</w:t>
            </w:r>
            <w:r w:rsidR="001706D4">
              <w:rPr>
                <w:b/>
                <w:sz w:val="22"/>
              </w:rPr>
              <w:t xml:space="preserve"> год</w:t>
            </w:r>
          </w:p>
        </w:tc>
      </w:tr>
      <w:tr w:rsidR="007D1367" w:rsidTr="007D1367">
        <w:trPr>
          <w:trHeight w:val="26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1367" w:rsidRDefault="007D1367">
            <w:pPr>
              <w:spacing w:after="0" w:line="100" w:lineRule="atLeast"/>
              <w:ind w:right="53"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ДОХОДЫ (тыс. руб.)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7D1367" w:rsidRDefault="00330BD8" w:rsidP="007D1367">
            <w:pPr>
              <w:ind w:firstLine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418 759,65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1367" w:rsidRDefault="00330BD8" w:rsidP="007D1367">
            <w:pPr>
              <w:ind w:firstLine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329 595,85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1367" w:rsidRDefault="00330BD8" w:rsidP="007D1367">
            <w:pPr>
              <w:ind w:firstLine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336 572,73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1367" w:rsidRDefault="00330BD8" w:rsidP="007D1367">
            <w:pPr>
              <w:ind w:firstLine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247 521,21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1367" w:rsidRDefault="00330BD8" w:rsidP="007D1367">
            <w:pPr>
              <w:ind w:firstLine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221 633,79</w:t>
            </w:r>
          </w:p>
        </w:tc>
      </w:tr>
      <w:tr w:rsidR="007D1367" w:rsidTr="007D1367">
        <w:trPr>
          <w:trHeight w:val="363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1367" w:rsidRDefault="007D1367">
            <w:pPr>
              <w:spacing w:after="0" w:line="100" w:lineRule="atLeast"/>
              <w:ind w:right="53" w:firstLine="0"/>
              <w:jc w:val="left"/>
              <w:rPr>
                <w:sz w:val="22"/>
              </w:rPr>
            </w:pPr>
            <w:r>
              <w:rPr>
                <w:sz w:val="22"/>
              </w:rPr>
              <w:t>абсолютная динамика к предыдущему году (тыс. руб.)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1367" w:rsidRDefault="009B4A2C" w:rsidP="007D1367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+113 030,48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1367" w:rsidRDefault="009B4A2C" w:rsidP="007D1367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+24 168,55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1367" w:rsidRDefault="009B4A2C" w:rsidP="007D1367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  <w:r w:rsidR="00330BD8">
              <w:rPr>
                <w:sz w:val="22"/>
              </w:rPr>
              <w:t>6 976,88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1367" w:rsidRDefault="00330BD8" w:rsidP="007D1367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-89 051,52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1367" w:rsidRDefault="00330BD8" w:rsidP="007D1367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-25 887,42</w:t>
            </w:r>
          </w:p>
        </w:tc>
      </w:tr>
      <w:tr w:rsidR="007D1367" w:rsidTr="007D1367">
        <w:trPr>
          <w:trHeight w:val="333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1367" w:rsidRDefault="007D1367">
            <w:pPr>
              <w:spacing w:after="0" w:line="100" w:lineRule="atLeast"/>
              <w:ind w:right="53" w:firstLine="0"/>
              <w:jc w:val="left"/>
              <w:rPr>
                <w:sz w:val="22"/>
              </w:rPr>
            </w:pPr>
            <w:r>
              <w:rPr>
                <w:sz w:val="22"/>
              </w:rPr>
              <w:t>относительная динамика к предыдущему году (%)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1367" w:rsidRDefault="009B4A2C" w:rsidP="007D1367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+37,0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1367" w:rsidRDefault="009B4A2C" w:rsidP="007D1367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+7,9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1367" w:rsidRDefault="009B4A2C" w:rsidP="007D1367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  <w:r w:rsidR="00330BD8">
              <w:rPr>
                <w:sz w:val="22"/>
              </w:rPr>
              <w:t>2,1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1367" w:rsidRDefault="009B4A2C" w:rsidP="007D1367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-26</w:t>
            </w:r>
            <w:r w:rsidR="00330BD8">
              <w:rPr>
                <w:sz w:val="22"/>
              </w:rPr>
              <w:t>,5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1367" w:rsidRDefault="009B4A2C" w:rsidP="007D1367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-10</w:t>
            </w:r>
            <w:r w:rsidR="00330BD8">
              <w:rPr>
                <w:sz w:val="22"/>
              </w:rPr>
              <w:t>,5</w:t>
            </w:r>
          </w:p>
        </w:tc>
      </w:tr>
      <w:tr w:rsidR="007D1367" w:rsidTr="007D1367">
        <w:trPr>
          <w:trHeight w:val="169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1367" w:rsidRDefault="007D1367">
            <w:pPr>
              <w:spacing w:after="0" w:line="100" w:lineRule="atLeast"/>
              <w:ind w:right="53"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-налоговые и неналоговые доходы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1367" w:rsidRDefault="00330BD8" w:rsidP="007D1367">
            <w:pPr>
              <w:ind w:firstLine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190 610,19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1367" w:rsidRDefault="00330BD8" w:rsidP="007D1367">
            <w:pPr>
              <w:ind w:firstLine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190 842,27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1367" w:rsidRDefault="00330BD8" w:rsidP="007D1367">
            <w:pPr>
              <w:ind w:firstLine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184 116,8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1367" w:rsidRDefault="00330BD8" w:rsidP="007D1367">
            <w:pPr>
              <w:ind w:firstLine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186 145,87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1367" w:rsidRDefault="00330BD8" w:rsidP="007D1367">
            <w:pPr>
              <w:ind w:firstLine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190 395,59</w:t>
            </w:r>
          </w:p>
        </w:tc>
      </w:tr>
      <w:tr w:rsidR="007D1367" w:rsidTr="007D1367">
        <w:trPr>
          <w:trHeight w:val="40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1367" w:rsidRDefault="007D1367">
            <w:pPr>
              <w:spacing w:after="0" w:line="100" w:lineRule="atLeast"/>
              <w:ind w:right="53" w:firstLine="0"/>
              <w:jc w:val="left"/>
              <w:rPr>
                <w:sz w:val="22"/>
              </w:rPr>
            </w:pPr>
            <w:r>
              <w:rPr>
                <w:sz w:val="22"/>
              </w:rPr>
              <w:t>абсолютная динамика к предыдущему году (тыс. руб.)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1367" w:rsidRDefault="009B4A2C" w:rsidP="007D1367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+24 851,72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1367" w:rsidRDefault="009B4A2C" w:rsidP="007D1367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+25 382,64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1367" w:rsidRDefault="00330BD8" w:rsidP="007D1367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-6 725,47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1367" w:rsidRDefault="009B4A2C" w:rsidP="007D1367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  <w:r w:rsidR="00330BD8">
              <w:rPr>
                <w:sz w:val="22"/>
              </w:rPr>
              <w:t>2 029,07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1367" w:rsidRDefault="009B4A2C" w:rsidP="007D1367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  <w:r w:rsidR="00330BD8">
              <w:rPr>
                <w:sz w:val="22"/>
              </w:rPr>
              <w:t>4 249,72</w:t>
            </w:r>
          </w:p>
        </w:tc>
      </w:tr>
      <w:tr w:rsidR="007D1367" w:rsidTr="007D1367">
        <w:trPr>
          <w:trHeight w:val="394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1367" w:rsidRDefault="007D1367">
            <w:pPr>
              <w:spacing w:after="0" w:line="100" w:lineRule="atLeast"/>
              <w:ind w:right="53" w:firstLine="0"/>
              <w:jc w:val="left"/>
              <w:rPr>
                <w:sz w:val="22"/>
              </w:rPr>
            </w:pPr>
            <w:r>
              <w:rPr>
                <w:sz w:val="22"/>
              </w:rPr>
              <w:t>относительная динамика к предыдущему году (%)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1367" w:rsidRDefault="009B4A2C" w:rsidP="007D1367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+15,0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1367" w:rsidRDefault="009B4A2C" w:rsidP="007D1367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+15,3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1367" w:rsidRDefault="009B4A2C" w:rsidP="007D1367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-3</w:t>
            </w:r>
            <w:r w:rsidR="00330BD8">
              <w:rPr>
                <w:sz w:val="22"/>
              </w:rPr>
              <w:t>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1367" w:rsidRDefault="009B4A2C" w:rsidP="007D1367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  <w:r w:rsidR="00330BD8">
              <w:rPr>
                <w:sz w:val="22"/>
              </w:rPr>
              <w:t>1,1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1367" w:rsidRDefault="009B4A2C" w:rsidP="007D1367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  <w:r w:rsidR="00330BD8">
              <w:rPr>
                <w:sz w:val="22"/>
              </w:rPr>
              <w:t>2,3</w:t>
            </w:r>
          </w:p>
        </w:tc>
      </w:tr>
      <w:tr w:rsidR="007D1367" w:rsidTr="007D1367">
        <w:trPr>
          <w:trHeight w:val="33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1367" w:rsidRDefault="007D1367">
            <w:pPr>
              <w:spacing w:after="0" w:line="100" w:lineRule="atLeast"/>
              <w:ind w:right="53"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- безвозмездные поступления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1367" w:rsidRDefault="00330BD8" w:rsidP="007D1367">
            <w:pPr>
              <w:ind w:firstLine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228 149,46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1367" w:rsidRDefault="00330BD8" w:rsidP="007D1367">
            <w:pPr>
              <w:ind w:firstLine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138 753,58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1367" w:rsidRDefault="00330BD8" w:rsidP="007D1367">
            <w:pPr>
              <w:ind w:firstLine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152 455,93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1367" w:rsidRDefault="00330BD8" w:rsidP="007D1367">
            <w:pPr>
              <w:ind w:firstLine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61 375,35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1367" w:rsidRDefault="00330BD8" w:rsidP="007D1367">
            <w:pPr>
              <w:ind w:firstLine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31 238,20</w:t>
            </w:r>
          </w:p>
        </w:tc>
      </w:tr>
      <w:tr w:rsidR="007D1367" w:rsidTr="007D1367">
        <w:trPr>
          <w:trHeight w:val="40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1367" w:rsidRDefault="007D1367">
            <w:pPr>
              <w:spacing w:after="0" w:line="100" w:lineRule="atLeast"/>
              <w:ind w:right="53" w:firstLine="0"/>
              <w:jc w:val="left"/>
              <w:rPr>
                <w:sz w:val="22"/>
              </w:rPr>
            </w:pPr>
            <w:r>
              <w:rPr>
                <w:sz w:val="22"/>
              </w:rPr>
              <w:t>абсолютная динамика к предыдущему году (тыс. руб.)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1367" w:rsidRDefault="009B4A2C" w:rsidP="007D1367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+88 178,76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1367" w:rsidRDefault="009B4A2C" w:rsidP="007D1367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-1 214,09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1367" w:rsidRDefault="009B4A2C" w:rsidP="007D1367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  <w:r w:rsidR="00330BD8">
              <w:rPr>
                <w:sz w:val="22"/>
              </w:rPr>
              <w:t>13 702,35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1367" w:rsidRDefault="00330BD8" w:rsidP="007D1367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-91 080,58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1367" w:rsidRDefault="00330BD8" w:rsidP="007D1367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-30 137,15</w:t>
            </w:r>
          </w:p>
        </w:tc>
      </w:tr>
      <w:tr w:rsidR="007D1367" w:rsidTr="007D1367">
        <w:trPr>
          <w:trHeight w:val="40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1367" w:rsidRDefault="007D1367">
            <w:pPr>
              <w:spacing w:after="0" w:line="100" w:lineRule="atLeast"/>
              <w:ind w:right="53" w:firstLine="0"/>
              <w:jc w:val="left"/>
              <w:rPr>
                <w:sz w:val="22"/>
              </w:rPr>
            </w:pPr>
            <w:r>
              <w:rPr>
                <w:sz w:val="22"/>
              </w:rPr>
              <w:t>относительная динамика к предыдущему году (%)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1367" w:rsidRDefault="009B4A2C" w:rsidP="007D1367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+63,0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1367" w:rsidRDefault="009B4A2C" w:rsidP="007D1367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-0,9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1367" w:rsidRDefault="00330BD8" w:rsidP="007D1367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109,9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1367" w:rsidRDefault="00330BD8" w:rsidP="007D1367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40,3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1367" w:rsidRDefault="00330BD8" w:rsidP="007D1367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50,9</w:t>
            </w:r>
          </w:p>
        </w:tc>
      </w:tr>
      <w:tr w:rsidR="007D1367" w:rsidTr="007D1367">
        <w:trPr>
          <w:trHeight w:val="27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1367" w:rsidRDefault="007D1367">
            <w:pPr>
              <w:spacing w:after="0" w:line="100" w:lineRule="atLeast"/>
              <w:ind w:right="2"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РАСХОДЫ (тыс. руб.)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1367" w:rsidRDefault="00330BD8" w:rsidP="007D1367">
            <w:pPr>
              <w:ind w:firstLine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433 318,07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1367" w:rsidRDefault="00330BD8" w:rsidP="007D1367">
            <w:pPr>
              <w:ind w:firstLine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337 113,11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1367" w:rsidRDefault="00330BD8" w:rsidP="007D1367">
            <w:pPr>
              <w:ind w:firstLine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336 572,73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1367" w:rsidRDefault="00330BD8" w:rsidP="007D1367">
            <w:pPr>
              <w:ind w:firstLine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247 521,21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1367" w:rsidRDefault="00330BD8" w:rsidP="007D1367">
            <w:pPr>
              <w:ind w:firstLine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221 633,79</w:t>
            </w:r>
          </w:p>
        </w:tc>
      </w:tr>
      <w:tr w:rsidR="007D1367" w:rsidTr="007D1367">
        <w:trPr>
          <w:trHeight w:val="389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1367" w:rsidRDefault="007D1367">
            <w:pPr>
              <w:spacing w:after="0" w:line="100" w:lineRule="atLeast"/>
              <w:ind w:right="2" w:firstLine="0"/>
              <w:jc w:val="left"/>
              <w:rPr>
                <w:sz w:val="22"/>
              </w:rPr>
            </w:pPr>
            <w:r>
              <w:rPr>
                <w:sz w:val="22"/>
              </w:rPr>
              <w:t>абсолютная динамика к предыдущему году (тыс. руб.)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1367" w:rsidRDefault="009B4A2C" w:rsidP="007D1367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+89 004,0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1367" w:rsidRDefault="009B4A2C" w:rsidP="007D1367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+3 173,36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1367" w:rsidRDefault="00330BD8" w:rsidP="007D1367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-540,38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1367" w:rsidRDefault="00330BD8" w:rsidP="007D1367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-89 051,52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1367" w:rsidRDefault="00330BD8" w:rsidP="007D1367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-25 887,42</w:t>
            </w:r>
          </w:p>
        </w:tc>
      </w:tr>
      <w:tr w:rsidR="007D1367" w:rsidTr="007D1367">
        <w:trPr>
          <w:trHeight w:val="43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1367" w:rsidRDefault="007D1367">
            <w:pPr>
              <w:spacing w:after="0" w:line="100" w:lineRule="atLeast"/>
              <w:ind w:right="2" w:firstLine="0"/>
              <w:jc w:val="left"/>
              <w:rPr>
                <w:sz w:val="22"/>
              </w:rPr>
            </w:pPr>
            <w:r>
              <w:rPr>
                <w:sz w:val="22"/>
              </w:rPr>
              <w:lastRenderedPageBreak/>
              <w:t>относительная динамика к предыдущему году (%)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1367" w:rsidRDefault="009B4A2C" w:rsidP="007D1367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+25,8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1367" w:rsidRDefault="009B4A2C" w:rsidP="007D1367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+1,0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1367" w:rsidRDefault="009B4A2C" w:rsidP="007D1367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-0,2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1367" w:rsidRDefault="009B4A2C" w:rsidP="007D1367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-26,5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1367" w:rsidRDefault="009B4A2C" w:rsidP="007D1367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-10</w:t>
            </w:r>
            <w:r w:rsidR="00330BD8">
              <w:rPr>
                <w:sz w:val="22"/>
              </w:rPr>
              <w:t>,5</w:t>
            </w:r>
          </w:p>
        </w:tc>
      </w:tr>
      <w:tr w:rsidR="007D1367" w:rsidTr="007D1367">
        <w:trPr>
          <w:trHeight w:val="289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1367" w:rsidRDefault="007D1367">
            <w:pPr>
              <w:spacing w:after="0" w:line="100" w:lineRule="atLeast"/>
              <w:ind w:right="2"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ДЕФИЦИТ (-)/ПРОФИЦИТ (+)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1367" w:rsidRDefault="00330BD8" w:rsidP="007D1367">
            <w:pPr>
              <w:ind w:firstLine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-14 558,42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1367" w:rsidRDefault="00330BD8" w:rsidP="007D1367">
            <w:pPr>
              <w:ind w:firstLine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-7 517,26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1367" w:rsidRDefault="00330BD8" w:rsidP="007D1367">
            <w:pPr>
              <w:ind w:firstLine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1367" w:rsidRDefault="00330BD8" w:rsidP="007D1367">
            <w:pPr>
              <w:ind w:firstLine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1367" w:rsidRDefault="00330BD8" w:rsidP="007D1367">
            <w:pPr>
              <w:ind w:firstLine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0,00</w:t>
            </w:r>
          </w:p>
        </w:tc>
      </w:tr>
    </w:tbl>
    <w:p w:rsidR="001706D4" w:rsidRDefault="001706D4">
      <w:pPr>
        <w:ind w:right="0" w:firstLine="0"/>
        <w:rPr>
          <w:szCs w:val="28"/>
        </w:rPr>
      </w:pPr>
    </w:p>
    <w:p w:rsidR="001706D4" w:rsidRPr="000A215E" w:rsidRDefault="009B4A2C">
      <w:pPr>
        <w:ind w:right="0" w:firstLine="709"/>
        <w:rPr>
          <w:sz w:val="26"/>
          <w:szCs w:val="26"/>
        </w:rPr>
      </w:pPr>
      <w:r>
        <w:rPr>
          <w:sz w:val="26"/>
          <w:szCs w:val="26"/>
        </w:rPr>
        <w:t>На 2022</w:t>
      </w:r>
      <w:r w:rsidR="001706D4" w:rsidRPr="000A215E">
        <w:rPr>
          <w:sz w:val="26"/>
          <w:szCs w:val="26"/>
        </w:rPr>
        <w:t xml:space="preserve"> год общий объем поступлений в доходную часть бюджета Фурмановского городского поселе</w:t>
      </w:r>
      <w:r>
        <w:rPr>
          <w:sz w:val="26"/>
          <w:szCs w:val="26"/>
        </w:rPr>
        <w:t>ния утвержден в сумме 418 759,65</w:t>
      </w:r>
      <w:r w:rsidR="001706D4" w:rsidRPr="000A215E">
        <w:rPr>
          <w:sz w:val="26"/>
          <w:szCs w:val="26"/>
        </w:rPr>
        <w:t xml:space="preserve"> тыс. рублей, ожидается исполнение доходной части бюджета Фурмановского городского по</w:t>
      </w:r>
      <w:r>
        <w:rPr>
          <w:sz w:val="26"/>
          <w:szCs w:val="26"/>
        </w:rPr>
        <w:t>селения в общей сумме 329 595,85</w:t>
      </w:r>
      <w:r w:rsidR="001706D4" w:rsidRPr="000A215E">
        <w:rPr>
          <w:sz w:val="26"/>
          <w:szCs w:val="26"/>
        </w:rPr>
        <w:t xml:space="preserve"> тыс. рублей.</w:t>
      </w:r>
    </w:p>
    <w:p w:rsidR="001706D4" w:rsidRPr="000A215E" w:rsidRDefault="001706D4">
      <w:pPr>
        <w:ind w:right="0" w:firstLine="709"/>
        <w:rPr>
          <w:i/>
          <w:sz w:val="26"/>
          <w:szCs w:val="26"/>
        </w:rPr>
      </w:pPr>
      <w:r w:rsidRPr="000A215E">
        <w:rPr>
          <w:sz w:val="26"/>
          <w:szCs w:val="26"/>
        </w:rPr>
        <w:t>В Проекте бюджета Фурмановского городско</w:t>
      </w:r>
      <w:r w:rsidR="009B4A2C">
        <w:rPr>
          <w:sz w:val="26"/>
          <w:szCs w:val="26"/>
        </w:rPr>
        <w:t>го поселения на 2023 год и плановый период 2024 и 2025</w:t>
      </w:r>
      <w:r w:rsidRPr="000A215E">
        <w:rPr>
          <w:sz w:val="26"/>
          <w:szCs w:val="26"/>
        </w:rPr>
        <w:t xml:space="preserve"> годов доходы бюджета Фурмановского городского поселения планируются </w:t>
      </w:r>
      <w:r w:rsidRPr="004D73A1">
        <w:rPr>
          <w:sz w:val="26"/>
          <w:szCs w:val="26"/>
        </w:rPr>
        <w:t>с отрицательной динамикой</w:t>
      </w:r>
      <w:r w:rsidRPr="000A215E">
        <w:rPr>
          <w:sz w:val="26"/>
          <w:szCs w:val="26"/>
        </w:rPr>
        <w:t>, а именно:</w:t>
      </w:r>
    </w:p>
    <w:p w:rsidR="001706D4" w:rsidRPr="000A215E" w:rsidRDefault="009B4A2C">
      <w:pPr>
        <w:ind w:right="0" w:firstLine="709"/>
        <w:rPr>
          <w:i/>
          <w:sz w:val="26"/>
          <w:szCs w:val="26"/>
        </w:rPr>
      </w:pPr>
      <w:r>
        <w:rPr>
          <w:i/>
          <w:sz w:val="26"/>
          <w:szCs w:val="26"/>
        </w:rPr>
        <w:t>2023</w:t>
      </w:r>
      <w:r w:rsidR="001706D4" w:rsidRPr="000A215E">
        <w:rPr>
          <w:i/>
          <w:sz w:val="26"/>
          <w:szCs w:val="26"/>
        </w:rPr>
        <w:t xml:space="preserve"> год</w:t>
      </w:r>
      <w:r>
        <w:rPr>
          <w:sz w:val="26"/>
          <w:szCs w:val="26"/>
        </w:rPr>
        <w:t xml:space="preserve"> - в объеме 336 572,73</w:t>
      </w:r>
      <w:r w:rsidR="001706D4" w:rsidRPr="000A215E">
        <w:rPr>
          <w:sz w:val="26"/>
          <w:szCs w:val="26"/>
        </w:rPr>
        <w:t xml:space="preserve"> тыс. рубле</w:t>
      </w:r>
      <w:r w:rsidR="00205C54" w:rsidRPr="000A215E">
        <w:rPr>
          <w:sz w:val="26"/>
          <w:szCs w:val="26"/>
        </w:rPr>
        <w:t>й или с</w:t>
      </w:r>
      <w:r>
        <w:rPr>
          <w:sz w:val="26"/>
          <w:szCs w:val="26"/>
        </w:rPr>
        <w:t xml:space="preserve"> у</w:t>
      </w:r>
      <w:r w:rsidR="004D73A1">
        <w:rPr>
          <w:sz w:val="26"/>
          <w:szCs w:val="26"/>
        </w:rPr>
        <w:t>меньш</w:t>
      </w:r>
      <w:r>
        <w:rPr>
          <w:sz w:val="26"/>
          <w:szCs w:val="26"/>
        </w:rPr>
        <w:t xml:space="preserve">ением на </w:t>
      </w:r>
      <w:r w:rsidR="004D73A1">
        <w:rPr>
          <w:sz w:val="26"/>
          <w:szCs w:val="26"/>
        </w:rPr>
        <w:t>82 186,92</w:t>
      </w:r>
      <w:r>
        <w:rPr>
          <w:sz w:val="26"/>
          <w:szCs w:val="26"/>
        </w:rPr>
        <w:t xml:space="preserve"> тыс. рублей</w:t>
      </w:r>
      <w:r w:rsidR="004D73A1">
        <w:rPr>
          <w:sz w:val="26"/>
          <w:szCs w:val="26"/>
        </w:rPr>
        <w:t xml:space="preserve"> или на 19,6</w:t>
      </w:r>
      <w:r w:rsidR="001706D4" w:rsidRPr="000A215E">
        <w:rPr>
          <w:sz w:val="26"/>
          <w:szCs w:val="26"/>
        </w:rPr>
        <w:t>%  о</w:t>
      </w:r>
      <w:r>
        <w:rPr>
          <w:sz w:val="26"/>
          <w:szCs w:val="26"/>
        </w:rPr>
        <w:t>тносительно утвержденных на 2022</w:t>
      </w:r>
      <w:r w:rsidR="004D73A1">
        <w:rPr>
          <w:sz w:val="26"/>
          <w:szCs w:val="26"/>
        </w:rPr>
        <w:t xml:space="preserve"> год доходов (418 759,65</w:t>
      </w:r>
      <w:r w:rsidR="001706D4" w:rsidRPr="000A215E">
        <w:rPr>
          <w:sz w:val="26"/>
          <w:szCs w:val="26"/>
        </w:rPr>
        <w:t xml:space="preserve"> тыс. рубл</w:t>
      </w:r>
      <w:r w:rsidR="004D73A1">
        <w:rPr>
          <w:sz w:val="26"/>
          <w:szCs w:val="26"/>
        </w:rPr>
        <w:t>ей) и с увеличением на 6 976,88 тыс. рублей или на 2,1</w:t>
      </w:r>
      <w:r w:rsidR="001706D4" w:rsidRPr="000A215E">
        <w:rPr>
          <w:sz w:val="26"/>
          <w:szCs w:val="26"/>
        </w:rPr>
        <w:t>% относительно ожидаемого испол</w:t>
      </w:r>
      <w:r w:rsidR="004D73A1">
        <w:rPr>
          <w:sz w:val="26"/>
          <w:szCs w:val="26"/>
        </w:rPr>
        <w:t>нения в текущем году (329 595,85</w:t>
      </w:r>
      <w:r w:rsidR="001706D4" w:rsidRPr="000A215E">
        <w:rPr>
          <w:sz w:val="26"/>
          <w:szCs w:val="26"/>
        </w:rPr>
        <w:t xml:space="preserve"> тыс. рублей);</w:t>
      </w:r>
    </w:p>
    <w:p w:rsidR="001706D4" w:rsidRPr="000A215E" w:rsidRDefault="00237A0B">
      <w:pPr>
        <w:ind w:right="0" w:firstLine="709"/>
        <w:rPr>
          <w:i/>
          <w:sz w:val="26"/>
          <w:szCs w:val="26"/>
        </w:rPr>
      </w:pPr>
      <w:r w:rsidRPr="000A215E">
        <w:rPr>
          <w:i/>
          <w:sz w:val="26"/>
          <w:szCs w:val="26"/>
        </w:rPr>
        <w:t>202</w:t>
      </w:r>
      <w:r w:rsidR="004D73A1">
        <w:rPr>
          <w:i/>
          <w:sz w:val="26"/>
          <w:szCs w:val="26"/>
        </w:rPr>
        <w:t>4</w:t>
      </w:r>
      <w:r w:rsidR="001706D4" w:rsidRPr="000A215E">
        <w:rPr>
          <w:i/>
          <w:sz w:val="26"/>
          <w:szCs w:val="26"/>
        </w:rPr>
        <w:t xml:space="preserve"> год</w:t>
      </w:r>
      <w:r w:rsidR="004D73A1">
        <w:rPr>
          <w:sz w:val="26"/>
          <w:szCs w:val="26"/>
        </w:rPr>
        <w:t xml:space="preserve"> - в объеме 247 521,21</w:t>
      </w:r>
      <w:r w:rsidR="001706D4" w:rsidRPr="000A215E">
        <w:rPr>
          <w:sz w:val="26"/>
          <w:szCs w:val="26"/>
        </w:rPr>
        <w:t xml:space="preserve"> тыс. рублей или</w:t>
      </w:r>
      <w:r w:rsidR="00E92046">
        <w:rPr>
          <w:sz w:val="26"/>
          <w:szCs w:val="26"/>
        </w:rPr>
        <w:t xml:space="preserve"> </w:t>
      </w:r>
      <w:r w:rsidR="004D73A1">
        <w:rPr>
          <w:sz w:val="26"/>
          <w:szCs w:val="26"/>
        </w:rPr>
        <w:t>с уменьшением на 171 238,44 тыс. рублей или на 40,9</w:t>
      </w:r>
      <w:r w:rsidR="001706D4" w:rsidRPr="000A215E">
        <w:rPr>
          <w:sz w:val="26"/>
          <w:szCs w:val="26"/>
        </w:rPr>
        <w:t>% о</w:t>
      </w:r>
      <w:r w:rsidR="004D73A1">
        <w:rPr>
          <w:sz w:val="26"/>
          <w:szCs w:val="26"/>
        </w:rPr>
        <w:t>тносительно утвержденных на 2022 год доходов (418 759,65</w:t>
      </w:r>
      <w:r w:rsidR="001706D4" w:rsidRPr="000A215E">
        <w:rPr>
          <w:sz w:val="26"/>
          <w:szCs w:val="26"/>
        </w:rPr>
        <w:t xml:space="preserve"> тыс</w:t>
      </w:r>
      <w:r w:rsidRPr="000A215E">
        <w:rPr>
          <w:sz w:val="26"/>
          <w:szCs w:val="26"/>
        </w:rPr>
        <w:t>. ру</w:t>
      </w:r>
      <w:r w:rsidR="004D73A1">
        <w:rPr>
          <w:sz w:val="26"/>
          <w:szCs w:val="26"/>
        </w:rPr>
        <w:t>блей), уменьшением на 82 074,64 тыс. рублей или на 24,9</w:t>
      </w:r>
      <w:r w:rsidR="001706D4" w:rsidRPr="000A215E">
        <w:rPr>
          <w:sz w:val="26"/>
          <w:szCs w:val="26"/>
        </w:rPr>
        <w:t>%  относительно ожидаемого испол</w:t>
      </w:r>
      <w:r w:rsidR="00F44A2B" w:rsidRPr="000A215E">
        <w:rPr>
          <w:sz w:val="26"/>
          <w:szCs w:val="26"/>
        </w:rPr>
        <w:t xml:space="preserve">нения </w:t>
      </w:r>
      <w:r w:rsidR="004D73A1">
        <w:rPr>
          <w:sz w:val="26"/>
          <w:szCs w:val="26"/>
        </w:rPr>
        <w:t>в текущем году (329 595,85</w:t>
      </w:r>
      <w:r w:rsidR="001706D4" w:rsidRPr="000A215E">
        <w:rPr>
          <w:sz w:val="26"/>
          <w:szCs w:val="26"/>
        </w:rPr>
        <w:t xml:space="preserve"> тыс. рублей)</w:t>
      </w:r>
      <w:r w:rsidR="00E92046">
        <w:rPr>
          <w:sz w:val="26"/>
          <w:szCs w:val="26"/>
        </w:rPr>
        <w:t>,</w:t>
      </w:r>
      <w:r w:rsidR="00E92046" w:rsidRPr="00E92046">
        <w:rPr>
          <w:sz w:val="26"/>
          <w:szCs w:val="26"/>
        </w:rPr>
        <w:t xml:space="preserve"> </w:t>
      </w:r>
      <w:r w:rsidR="004D73A1">
        <w:rPr>
          <w:sz w:val="26"/>
          <w:szCs w:val="26"/>
        </w:rPr>
        <w:t>с уменьшением на 89 051,52 тыс. рублей или на 26,5</w:t>
      </w:r>
      <w:r w:rsidR="00E92046" w:rsidRPr="000A215E">
        <w:rPr>
          <w:sz w:val="26"/>
          <w:szCs w:val="26"/>
        </w:rPr>
        <w:t xml:space="preserve">% </w:t>
      </w:r>
      <w:r w:rsidR="004D73A1">
        <w:rPr>
          <w:sz w:val="26"/>
          <w:szCs w:val="26"/>
        </w:rPr>
        <w:t>по сравнению с прогнозом на 2023 год (336 572,73</w:t>
      </w:r>
      <w:r w:rsidR="00E92046" w:rsidRPr="000A215E">
        <w:rPr>
          <w:sz w:val="26"/>
          <w:szCs w:val="26"/>
        </w:rPr>
        <w:t xml:space="preserve"> тыс. рублей)</w:t>
      </w:r>
      <w:r w:rsidR="001706D4" w:rsidRPr="000A215E">
        <w:rPr>
          <w:sz w:val="26"/>
          <w:szCs w:val="26"/>
        </w:rPr>
        <w:t>;</w:t>
      </w:r>
    </w:p>
    <w:p w:rsidR="001706D4" w:rsidRPr="000A215E" w:rsidRDefault="004D73A1">
      <w:pPr>
        <w:ind w:right="0" w:firstLine="709"/>
        <w:rPr>
          <w:sz w:val="26"/>
          <w:szCs w:val="26"/>
        </w:rPr>
      </w:pPr>
      <w:r>
        <w:rPr>
          <w:i/>
          <w:sz w:val="26"/>
          <w:szCs w:val="26"/>
        </w:rPr>
        <w:t>2025</w:t>
      </w:r>
      <w:r w:rsidR="001706D4" w:rsidRPr="000A215E">
        <w:rPr>
          <w:i/>
          <w:sz w:val="26"/>
          <w:szCs w:val="26"/>
        </w:rPr>
        <w:t xml:space="preserve"> год</w:t>
      </w:r>
      <w:r>
        <w:rPr>
          <w:sz w:val="26"/>
          <w:szCs w:val="26"/>
        </w:rPr>
        <w:t xml:space="preserve"> - в объеме 221 633,79</w:t>
      </w:r>
      <w:r w:rsidR="001706D4" w:rsidRPr="000A215E">
        <w:rPr>
          <w:sz w:val="26"/>
          <w:szCs w:val="26"/>
        </w:rPr>
        <w:t xml:space="preserve"> тыс. рублей или с уменьшением на </w:t>
      </w:r>
      <w:r>
        <w:rPr>
          <w:sz w:val="26"/>
          <w:szCs w:val="26"/>
        </w:rPr>
        <w:t>197 125,86 тыс. рублей или на 47,1</w:t>
      </w:r>
      <w:r w:rsidR="001706D4" w:rsidRPr="000A215E">
        <w:rPr>
          <w:sz w:val="26"/>
          <w:szCs w:val="26"/>
        </w:rPr>
        <w:t>% о</w:t>
      </w:r>
      <w:r>
        <w:rPr>
          <w:sz w:val="26"/>
          <w:szCs w:val="26"/>
        </w:rPr>
        <w:t>тносительно утвержденных на 2022 год доходов (418 759,65</w:t>
      </w:r>
      <w:r w:rsidR="001706D4" w:rsidRPr="000A215E">
        <w:rPr>
          <w:sz w:val="26"/>
          <w:szCs w:val="26"/>
        </w:rPr>
        <w:t xml:space="preserve"> рублей), </w:t>
      </w:r>
      <w:r w:rsidR="001706D4" w:rsidRPr="000E5E5D">
        <w:rPr>
          <w:sz w:val="26"/>
          <w:szCs w:val="26"/>
        </w:rPr>
        <w:t>на</w:t>
      </w:r>
      <w:r w:rsidR="000C3A12" w:rsidRPr="000E5E5D">
        <w:rPr>
          <w:color w:val="auto"/>
          <w:sz w:val="26"/>
          <w:szCs w:val="26"/>
        </w:rPr>
        <w:t xml:space="preserve"> </w:t>
      </w:r>
      <w:r w:rsidR="001706D4" w:rsidRPr="000E5E5D">
        <w:rPr>
          <w:sz w:val="26"/>
          <w:szCs w:val="26"/>
        </w:rPr>
        <w:t xml:space="preserve"> </w:t>
      </w:r>
      <w:r w:rsidR="00C73934">
        <w:rPr>
          <w:sz w:val="26"/>
          <w:szCs w:val="26"/>
        </w:rPr>
        <w:t>107 962,06</w:t>
      </w:r>
      <w:r>
        <w:rPr>
          <w:sz w:val="26"/>
          <w:szCs w:val="26"/>
        </w:rPr>
        <w:t xml:space="preserve"> </w:t>
      </w:r>
      <w:r w:rsidR="000C3A12" w:rsidRPr="000E5E5D">
        <w:rPr>
          <w:sz w:val="26"/>
          <w:szCs w:val="26"/>
        </w:rPr>
        <w:t>тыс.</w:t>
      </w:r>
      <w:r w:rsidR="00C73934">
        <w:rPr>
          <w:sz w:val="26"/>
          <w:szCs w:val="26"/>
        </w:rPr>
        <w:t xml:space="preserve"> рублей или на 32,8</w:t>
      </w:r>
      <w:r w:rsidR="001706D4" w:rsidRPr="000A215E">
        <w:rPr>
          <w:sz w:val="26"/>
          <w:szCs w:val="26"/>
        </w:rPr>
        <w:t>% относительно ожидаемого исполнения текущ</w:t>
      </w:r>
      <w:r w:rsidR="00C73934">
        <w:rPr>
          <w:sz w:val="26"/>
          <w:szCs w:val="26"/>
        </w:rPr>
        <w:t>его финансового года (329 595,85</w:t>
      </w:r>
      <w:r w:rsidR="001706D4" w:rsidRPr="000A215E">
        <w:rPr>
          <w:sz w:val="26"/>
          <w:szCs w:val="26"/>
        </w:rPr>
        <w:t xml:space="preserve"> тыс. рублей)</w:t>
      </w:r>
      <w:r w:rsidR="00E92046">
        <w:rPr>
          <w:sz w:val="26"/>
          <w:szCs w:val="26"/>
        </w:rPr>
        <w:t>,</w:t>
      </w:r>
      <w:r w:rsidR="00E92046" w:rsidRPr="00E92046">
        <w:rPr>
          <w:sz w:val="26"/>
          <w:szCs w:val="26"/>
        </w:rPr>
        <w:t xml:space="preserve"> </w:t>
      </w:r>
      <w:r w:rsidR="00C73934">
        <w:rPr>
          <w:sz w:val="26"/>
          <w:szCs w:val="26"/>
        </w:rPr>
        <w:t>с уменьшением на 25 887,42 тыс. рублей или на 10,5</w:t>
      </w:r>
      <w:r w:rsidR="00E92046" w:rsidRPr="000A215E">
        <w:rPr>
          <w:sz w:val="26"/>
          <w:szCs w:val="26"/>
        </w:rPr>
        <w:t>% по сравнению с</w:t>
      </w:r>
      <w:r w:rsidR="00C73934">
        <w:rPr>
          <w:sz w:val="26"/>
          <w:szCs w:val="26"/>
        </w:rPr>
        <w:t xml:space="preserve"> прогнозом на 2024 год (247 521,21</w:t>
      </w:r>
      <w:r w:rsidR="00E92046" w:rsidRPr="000A215E">
        <w:rPr>
          <w:sz w:val="26"/>
          <w:szCs w:val="26"/>
        </w:rPr>
        <w:t xml:space="preserve"> тыс. рублей)</w:t>
      </w:r>
      <w:r w:rsidR="001706D4" w:rsidRPr="000A215E">
        <w:rPr>
          <w:sz w:val="26"/>
          <w:szCs w:val="26"/>
        </w:rPr>
        <w:t>.</w:t>
      </w:r>
    </w:p>
    <w:p w:rsidR="001706D4" w:rsidRPr="00AC045D" w:rsidRDefault="001706D4">
      <w:pPr>
        <w:ind w:right="0" w:firstLine="709"/>
        <w:rPr>
          <w:sz w:val="26"/>
          <w:szCs w:val="26"/>
        </w:rPr>
      </w:pPr>
      <w:r w:rsidRPr="00AC045D">
        <w:rPr>
          <w:sz w:val="26"/>
          <w:szCs w:val="26"/>
        </w:rPr>
        <w:t>Расходы бюджета Фурмановского городского поселения планируются:</w:t>
      </w:r>
    </w:p>
    <w:p w:rsidR="001706D4" w:rsidRPr="00650F9D" w:rsidRDefault="00C36035">
      <w:pPr>
        <w:ind w:right="0" w:firstLine="709"/>
        <w:rPr>
          <w:sz w:val="26"/>
          <w:szCs w:val="26"/>
        </w:rPr>
      </w:pPr>
      <w:r>
        <w:rPr>
          <w:sz w:val="26"/>
          <w:szCs w:val="26"/>
        </w:rPr>
        <w:t>- на 2023 год в размере 336 572,73</w:t>
      </w:r>
      <w:r w:rsidR="001706D4" w:rsidRPr="00650F9D">
        <w:rPr>
          <w:sz w:val="26"/>
          <w:szCs w:val="26"/>
        </w:rPr>
        <w:t xml:space="preserve"> тыс. ру</w:t>
      </w:r>
      <w:r w:rsidR="000C3A12" w:rsidRPr="00650F9D">
        <w:rPr>
          <w:sz w:val="26"/>
          <w:szCs w:val="26"/>
        </w:rPr>
        <w:t>б</w:t>
      </w:r>
      <w:r>
        <w:rPr>
          <w:sz w:val="26"/>
          <w:szCs w:val="26"/>
        </w:rPr>
        <w:t>лей, с уменьшением на 96 745,34 тыс. рублей  или на 22,3</w:t>
      </w:r>
      <w:r w:rsidR="001706D4" w:rsidRPr="00650F9D">
        <w:rPr>
          <w:sz w:val="26"/>
          <w:szCs w:val="26"/>
        </w:rPr>
        <w:t xml:space="preserve">% относительно утвержденных на текущий год </w:t>
      </w:r>
      <w:r>
        <w:rPr>
          <w:sz w:val="26"/>
          <w:szCs w:val="26"/>
        </w:rPr>
        <w:t>бюджетных назначений (433 318,07 тыс. рублей), на 540,38 тыс. рублей или на 0,2</w:t>
      </w:r>
      <w:r w:rsidR="001706D4" w:rsidRPr="00650F9D">
        <w:rPr>
          <w:sz w:val="26"/>
          <w:szCs w:val="26"/>
        </w:rPr>
        <w:t>% по сравнени</w:t>
      </w:r>
      <w:r>
        <w:rPr>
          <w:sz w:val="26"/>
          <w:szCs w:val="26"/>
        </w:rPr>
        <w:t>ю с ожидаемым исполнением в 2022 году (337 113,11</w:t>
      </w:r>
      <w:r w:rsidR="001706D4" w:rsidRPr="00650F9D">
        <w:rPr>
          <w:sz w:val="26"/>
          <w:szCs w:val="26"/>
        </w:rPr>
        <w:t xml:space="preserve"> тыс. рублей);</w:t>
      </w:r>
    </w:p>
    <w:p w:rsidR="001706D4" w:rsidRPr="000A215E" w:rsidRDefault="00C36035">
      <w:pPr>
        <w:ind w:right="0" w:firstLine="709"/>
        <w:rPr>
          <w:sz w:val="26"/>
          <w:szCs w:val="26"/>
          <w:highlight w:val="yellow"/>
        </w:rPr>
      </w:pPr>
      <w:r>
        <w:rPr>
          <w:sz w:val="26"/>
          <w:szCs w:val="26"/>
        </w:rPr>
        <w:t>- на 2024 год в размере 247 521,21</w:t>
      </w:r>
      <w:r w:rsidR="001706D4" w:rsidRPr="00650F9D">
        <w:rPr>
          <w:sz w:val="26"/>
          <w:szCs w:val="26"/>
        </w:rPr>
        <w:t xml:space="preserve"> тыс. руб</w:t>
      </w:r>
      <w:r>
        <w:rPr>
          <w:sz w:val="26"/>
          <w:szCs w:val="26"/>
        </w:rPr>
        <w:t>лей, с уменьшением на 185 796,86</w:t>
      </w:r>
      <w:r w:rsidR="00650F9D">
        <w:rPr>
          <w:sz w:val="26"/>
          <w:szCs w:val="26"/>
        </w:rPr>
        <w:t xml:space="preserve"> тыс. рублей  или на</w:t>
      </w:r>
      <w:r>
        <w:rPr>
          <w:sz w:val="26"/>
          <w:szCs w:val="26"/>
        </w:rPr>
        <w:t xml:space="preserve"> 42,9</w:t>
      </w:r>
      <w:r w:rsidR="001706D4" w:rsidRPr="00650F9D">
        <w:rPr>
          <w:sz w:val="26"/>
          <w:szCs w:val="26"/>
        </w:rPr>
        <w:t>% относительно утвержденных бюджетных назначений на те</w:t>
      </w:r>
      <w:r>
        <w:rPr>
          <w:sz w:val="26"/>
          <w:szCs w:val="26"/>
        </w:rPr>
        <w:t>кущий год (433 318,07</w:t>
      </w:r>
      <w:r w:rsidR="001706D4" w:rsidRPr="00650F9D">
        <w:rPr>
          <w:sz w:val="26"/>
          <w:szCs w:val="26"/>
        </w:rPr>
        <w:t xml:space="preserve"> тыс. р</w:t>
      </w:r>
      <w:r w:rsidR="00650F9D">
        <w:rPr>
          <w:sz w:val="26"/>
          <w:szCs w:val="26"/>
        </w:rPr>
        <w:t>у</w:t>
      </w:r>
      <w:r>
        <w:rPr>
          <w:sz w:val="26"/>
          <w:szCs w:val="26"/>
        </w:rPr>
        <w:t>блей), уменьшением на 89 591,90 тыс. рублей или на 26,6</w:t>
      </w:r>
      <w:r w:rsidR="001706D4" w:rsidRPr="00650F9D">
        <w:rPr>
          <w:sz w:val="26"/>
          <w:szCs w:val="26"/>
        </w:rPr>
        <w:t xml:space="preserve">% </w:t>
      </w:r>
      <w:r>
        <w:rPr>
          <w:sz w:val="26"/>
          <w:szCs w:val="26"/>
        </w:rPr>
        <w:t>относительно ожидаемых в 2022 году расходов (337 113,11</w:t>
      </w:r>
      <w:r w:rsidR="001706D4" w:rsidRPr="007D4BBB">
        <w:rPr>
          <w:sz w:val="26"/>
          <w:szCs w:val="26"/>
        </w:rPr>
        <w:t xml:space="preserve"> тыс. руб</w:t>
      </w:r>
      <w:r w:rsidR="00501F1C">
        <w:rPr>
          <w:sz w:val="26"/>
          <w:szCs w:val="26"/>
        </w:rPr>
        <w:t>лей), с уменьшением на 89 051,52</w:t>
      </w:r>
      <w:r w:rsidR="007D4BBB">
        <w:rPr>
          <w:sz w:val="26"/>
          <w:szCs w:val="26"/>
        </w:rPr>
        <w:t xml:space="preserve"> тыс. рублей и</w:t>
      </w:r>
      <w:r w:rsidR="00501F1C">
        <w:rPr>
          <w:sz w:val="26"/>
          <w:szCs w:val="26"/>
        </w:rPr>
        <w:t>ли на 26,5</w:t>
      </w:r>
      <w:r w:rsidR="001706D4" w:rsidRPr="007D4BBB">
        <w:rPr>
          <w:sz w:val="26"/>
          <w:szCs w:val="26"/>
        </w:rPr>
        <w:t>%  по сравнению с прогнозируемыми расходами на 202</w:t>
      </w:r>
      <w:r w:rsidR="00501F1C">
        <w:rPr>
          <w:sz w:val="26"/>
          <w:szCs w:val="26"/>
        </w:rPr>
        <w:t>3 год (247 521,21</w:t>
      </w:r>
      <w:r w:rsidR="001706D4" w:rsidRPr="007D4BBB">
        <w:rPr>
          <w:sz w:val="26"/>
          <w:szCs w:val="26"/>
        </w:rPr>
        <w:t xml:space="preserve"> тыс. рублей);</w:t>
      </w:r>
    </w:p>
    <w:p w:rsidR="001706D4" w:rsidRPr="000A215E" w:rsidRDefault="00501F1C">
      <w:pPr>
        <w:ind w:right="0" w:firstLine="709"/>
        <w:rPr>
          <w:sz w:val="26"/>
          <w:szCs w:val="26"/>
        </w:rPr>
      </w:pPr>
      <w:r>
        <w:rPr>
          <w:sz w:val="26"/>
          <w:szCs w:val="26"/>
        </w:rPr>
        <w:t>- на 2025 год в размере 221 633,79</w:t>
      </w:r>
      <w:r w:rsidR="001706D4" w:rsidRPr="007D4BBB">
        <w:rPr>
          <w:sz w:val="26"/>
          <w:szCs w:val="26"/>
        </w:rPr>
        <w:t xml:space="preserve"> тыс. рублей, с уменьшением на </w:t>
      </w:r>
      <w:r>
        <w:rPr>
          <w:sz w:val="26"/>
          <w:szCs w:val="26"/>
        </w:rPr>
        <w:t>211 684,28 тыс. рублей  или на 48,9</w:t>
      </w:r>
      <w:r w:rsidR="001706D4" w:rsidRPr="007D4BBB">
        <w:rPr>
          <w:sz w:val="26"/>
          <w:szCs w:val="26"/>
        </w:rPr>
        <w:t>% относительно утвержденных бюджетных назна</w:t>
      </w:r>
      <w:r w:rsidR="007D4BBB">
        <w:rPr>
          <w:sz w:val="26"/>
          <w:szCs w:val="26"/>
        </w:rPr>
        <w:t>чений на текущий год (</w:t>
      </w:r>
      <w:r>
        <w:rPr>
          <w:sz w:val="26"/>
          <w:szCs w:val="26"/>
        </w:rPr>
        <w:t>433 318,07</w:t>
      </w:r>
      <w:r w:rsidR="001706D4" w:rsidRPr="007D4BBB">
        <w:rPr>
          <w:sz w:val="26"/>
          <w:szCs w:val="26"/>
        </w:rPr>
        <w:t xml:space="preserve"> тыс. р</w:t>
      </w:r>
      <w:r w:rsidR="007D4BBB">
        <w:rPr>
          <w:sz w:val="26"/>
          <w:szCs w:val="26"/>
        </w:rPr>
        <w:t>у</w:t>
      </w:r>
      <w:r>
        <w:rPr>
          <w:sz w:val="26"/>
          <w:szCs w:val="26"/>
        </w:rPr>
        <w:t>блей), уменьшением на 115 479,32</w:t>
      </w:r>
      <w:r w:rsidR="001706D4" w:rsidRPr="007D4BBB">
        <w:rPr>
          <w:sz w:val="26"/>
          <w:szCs w:val="26"/>
        </w:rPr>
        <w:t xml:space="preserve"> тыс. рубл</w:t>
      </w:r>
      <w:r>
        <w:rPr>
          <w:sz w:val="26"/>
          <w:szCs w:val="26"/>
        </w:rPr>
        <w:t>ей или на 34,3</w:t>
      </w:r>
      <w:r w:rsidR="001706D4" w:rsidRPr="007D4BBB">
        <w:rPr>
          <w:sz w:val="26"/>
          <w:szCs w:val="26"/>
        </w:rPr>
        <w:t>% по сравнен</w:t>
      </w:r>
      <w:r>
        <w:rPr>
          <w:sz w:val="26"/>
          <w:szCs w:val="26"/>
        </w:rPr>
        <w:t>ию с ожидаемыми расходами 2022 года (337 113,11</w:t>
      </w:r>
      <w:r w:rsidR="001706D4" w:rsidRPr="007D4BBB">
        <w:rPr>
          <w:sz w:val="26"/>
          <w:szCs w:val="26"/>
        </w:rPr>
        <w:t xml:space="preserve"> тыс. рублей), с у</w:t>
      </w:r>
      <w:r>
        <w:rPr>
          <w:sz w:val="26"/>
          <w:szCs w:val="26"/>
        </w:rPr>
        <w:t>меньшением на 25 887,42</w:t>
      </w:r>
      <w:r w:rsidR="001706D4" w:rsidRPr="007D4BBB">
        <w:rPr>
          <w:sz w:val="26"/>
          <w:szCs w:val="26"/>
        </w:rPr>
        <w:t xml:space="preserve"> тыс. рублей или на </w:t>
      </w:r>
      <w:r>
        <w:rPr>
          <w:sz w:val="26"/>
          <w:szCs w:val="26"/>
        </w:rPr>
        <w:t>10,5</w:t>
      </w:r>
      <w:r w:rsidR="001706D4" w:rsidRPr="007D4BBB">
        <w:rPr>
          <w:sz w:val="26"/>
          <w:szCs w:val="26"/>
        </w:rPr>
        <w:t>% по сравнению с п</w:t>
      </w:r>
      <w:r>
        <w:rPr>
          <w:sz w:val="26"/>
          <w:szCs w:val="26"/>
        </w:rPr>
        <w:t>рогнозируемыми расходами на 2024 год (247 521,21</w:t>
      </w:r>
      <w:r w:rsidR="001706D4" w:rsidRPr="007D4BBB">
        <w:rPr>
          <w:sz w:val="26"/>
          <w:szCs w:val="26"/>
        </w:rPr>
        <w:t xml:space="preserve"> тыс. рублей).</w:t>
      </w:r>
    </w:p>
    <w:p w:rsidR="001706D4" w:rsidRDefault="00403D58" w:rsidP="00045227">
      <w:pPr>
        <w:ind w:firstLine="709"/>
        <w:rPr>
          <w:sz w:val="26"/>
          <w:szCs w:val="26"/>
        </w:rPr>
      </w:pPr>
      <w:r w:rsidRPr="000A215E">
        <w:rPr>
          <w:sz w:val="26"/>
          <w:szCs w:val="26"/>
        </w:rPr>
        <w:lastRenderedPageBreak/>
        <w:t>Проект бюджета Фурмановск</w:t>
      </w:r>
      <w:r w:rsidR="00501F1C">
        <w:rPr>
          <w:sz w:val="26"/>
          <w:szCs w:val="26"/>
        </w:rPr>
        <w:t>ого городского поселения на 2023</w:t>
      </w:r>
      <w:r w:rsidRPr="000A215E">
        <w:rPr>
          <w:sz w:val="26"/>
          <w:szCs w:val="26"/>
        </w:rPr>
        <w:t xml:space="preserve"> год и на пла</w:t>
      </w:r>
      <w:r w:rsidR="00501F1C">
        <w:rPr>
          <w:sz w:val="26"/>
          <w:szCs w:val="26"/>
        </w:rPr>
        <w:t>новый период 2024 и 2025</w:t>
      </w:r>
      <w:r w:rsidR="00D32F3C">
        <w:rPr>
          <w:sz w:val="26"/>
          <w:szCs w:val="26"/>
        </w:rPr>
        <w:t xml:space="preserve"> годов</w:t>
      </w:r>
      <w:r w:rsidRPr="000A215E">
        <w:rPr>
          <w:sz w:val="26"/>
          <w:szCs w:val="26"/>
        </w:rPr>
        <w:t xml:space="preserve"> </w:t>
      </w:r>
      <w:r w:rsidR="00AD0EF7" w:rsidRPr="00D32F3C">
        <w:rPr>
          <w:sz w:val="26"/>
          <w:szCs w:val="26"/>
        </w:rPr>
        <w:t>планируется сбалансированный (бездефицитный)</w:t>
      </w:r>
      <w:r w:rsidR="00D32F3C">
        <w:rPr>
          <w:sz w:val="26"/>
          <w:szCs w:val="26"/>
        </w:rPr>
        <w:t>.</w:t>
      </w:r>
    </w:p>
    <w:p w:rsidR="00D32F3C" w:rsidRPr="00D32F3C" w:rsidRDefault="00D32F3C" w:rsidP="00AD0EF7">
      <w:pPr>
        <w:ind w:firstLine="567"/>
        <w:rPr>
          <w:sz w:val="26"/>
          <w:szCs w:val="26"/>
        </w:rPr>
      </w:pPr>
    </w:p>
    <w:p w:rsidR="001706D4" w:rsidRPr="000A215E" w:rsidRDefault="001706D4">
      <w:pPr>
        <w:pStyle w:val="1"/>
        <w:rPr>
          <w:sz w:val="26"/>
          <w:szCs w:val="26"/>
        </w:rPr>
      </w:pPr>
      <w:r w:rsidRPr="000A215E">
        <w:rPr>
          <w:sz w:val="26"/>
          <w:szCs w:val="26"/>
        </w:rPr>
        <w:t>4. Анализ доходной части проекта бюджета Фурмановск</w:t>
      </w:r>
      <w:r w:rsidR="00501F1C">
        <w:rPr>
          <w:sz w:val="26"/>
          <w:szCs w:val="26"/>
        </w:rPr>
        <w:t>ого городского поселения на 2023</w:t>
      </w:r>
      <w:r w:rsidR="00E52DAA" w:rsidRPr="000A215E">
        <w:rPr>
          <w:sz w:val="26"/>
          <w:szCs w:val="26"/>
        </w:rPr>
        <w:t xml:space="preserve"> г</w:t>
      </w:r>
      <w:r w:rsidR="00501F1C">
        <w:rPr>
          <w:sz w:val="26"/>
          <w:szCs w:val="26"/>
        </w:rPr>
        <w:t>од и на плановый период 2024–2025</w:t>
      </w:r>
      <w:r w:rsidRPr="000A215E">
        <w:rPr>
          <w:sz w:val="26"/>
          <w:szCs w:val="26"/>
        </w:rPr>
        <w:t xml:space="preserve"> годов</w:t>
      </w:r>
    </w:p>
    <w:p w:rsidR="001706D4" w:rsidRPr="000A215E" w:rsidRDefault="001706D4">
      <w:pPr>
        <w:ind w:right="0" w:firstLine="0"/>
        <w:jc w:val="center"/>
        <w:rPr>
          <w:b/>
          <w:sz w:val="26"/>
          <w:szCs w:val="26"/>
        </w:rPr>
      </w:pPr>
    </w:p>
    <w:p w:rsidR="001706D4" w:rsidRPr="000A215E" w:rsidRDefault="001706D4">
      <w:pPr>
        <w:pStyle w:val="NoSpacing"/>
        <w:jc w:val="center"/>
        <w:rPr>
          <w:sz w:val="26"/>
          <w:szCs w:val="26"/>
        </w:rPr>
      </w:pPr>
      <w:r w:rsidRPr="000A215E">
        <w:rPr>
          <w:rFonts w:ascii="Times New Roman" w:hAnsi="Times New Roman" w:cs="Times New Roman"/>
          <w:b/>
          <w:sz w:val="26"/>
          <w:szCs w:val="26"/>
        </w:rPr>
        <w:t>4.1. Налоговые и неналоговые доходы</w:t>
      </w:r>
    </w:p>
    <w:p w:rsidR="001706D4" w:rsidRPr="000A215E" w:rsidRDefault="001706D4">
      <w:pPr>
        <w:spacing w:after="0" w:line="254" w:lineRule="auto"/>
        <w:ind w:right="0" w:firstLine="0"/>
        <w:rPr>
          <w:sz w:val="26"/>
          <w:szCs w:val="26"/>
        </w:rPr>
      </w:pPr>
    </w:p>
    <w:p w:rsidR="001706D4" w:rsidRPr="000A215E" w:rsidRDefault="001706D4">
      <w:pPr>
        <w:spacing w:line="100" w:lineRule="atLeast"/>
        <w:ind w:right="-1" w:firstLine="709"/>
        <w:rPr>
          <w:sz w:val="26"/>
          <w:szCs w:val="26"/>
        </w:rPr>
      </w:pPr>
      <w:r w:rsidRPr="000A215E">
        <w:rPr>
          <w:sz w:val="26"/>
          <w:szCs w:val="26"/>
        </w:rPr>
        <w:t>Формирование доходной части бюджета Фурмановского городского поселения осуществляется в соответствии с Налоговым Кодексом Российской Федерации, Бюджетным Кодексом Российской Федерации, проектом Закона Ивановской облас</w:t>
      </w:r>
      <w:r w:rsidR="00F55BF5">
        <w:rPr>
          <w:sz w:val="26"/>
          <w:szCs w:val="26"/>
        </w:rPr>
        <w:t>ти «Об областном бюджете на 2023</w:t>
      </w:r>
      <w:r w:rsidRPr="000A215E">
        <w:rPr>
          <w:sz w:val="26"/>
          <w:szCs w:val="26"/>
        </w:rPr>
        <w:t xml:space="preserve"> год и на плано</w:t>
      </w:r>
      <w:r w:rsidR="00F55BF5">
        <w:rPr>
          <w:sz w:val="26"/>
          <w:szCs w:val="26"/>
        </w:rPr>
        <w:t>вый период 2024 и 2025</w:t>
      </w:r>
      <w:r w:rsidRPr="000A215E">
        <w:rPr>
          <w:sz w:val="26"/>
          <w:szCs w:val="26"/>
        </w:rPr>
        <w:t xml:space="preserve"> годов». Единые нормативы отчислений налоговых доходов в местные бюджеты установлены </w:t>
      </w:r>
      <w:r w:rsidRPr="002F4280">
        <w:rPr>
          <w:sz w:val="26"/>
          <w:szCs w:val="26"/>
        </w:rPr>
        <w:t>Законом Ивановской области от 10.10.2005 №121-ОЗ</w:t>
      </w:r>
      <w:r w:rsidRPr="000A215E">
        <w:rPr>
          <w:sz w:val="26"/>
          <w:szCs w:val="26"/>
        </w:rPr>
        <w:t xml:space="preserve"> «Об установлении нормативов отчислений в местные бюджеты от отдельных федеральных налогов и сборов, налогов, предусмотренных специальными налоговыми режимами».</w:t>
      </w:r>
    </w:p>
    <w:p w:rsidR="001706D4" w:rsidRPr="000A215E" w:rsidRDefault="001706D4">
      <w:pPr>
        <w:spacing w:after="0" w:line="100" w:lineRule="atLeast"/>
        <w:ind w:right="-1" w:firstLine="708"/>
        <w:rPr>
          <w:sz w:val="26"/>
          <w:szCs w:val="26"/>
        </w:rPr>
      </w:pPr>
      <w:r w:rsidRPr="000A215E">
        <w:rPr>
          <w:sz w:val="26"/>
          <w:szCs w:val="26"/>
        </w:rPr>
        <w:t>Дифференцированные нормативы отчислений в бюджеты муниципальных районов и городских поселений от акцизов на автомобильный и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подлежащих распределению между областным бюджетом и местными бюджетами, установлены проектом закона Ивановской облас</w:t>
      </w:r>
      <w:r w:rsidR="007B3084">
        <w:rPr>
          <w:sz w:val="26"/>
          <w:szCs w:val="26"/>
        </w:rPr>
        <w:t>ти «Об областном бюджете на 2023</w:t>
      </w:r>
      <w:r w:rsidRPr="000A215E">
        <w:rPr>
          <w:sz w:val="26"/>
          <w:szCs w:val="26"/>
        </w:rPr>
        <w:t xml:space="preserve"> год и на плано</w:t>
      </w:r>
      <w:r w:rsidR="007B3084">
        <w:rPr>
          <w:sz w:val="26"/>
          <w:szCs w:val="26"/>
        </w:rPr>
        <w:t>вый период 2024 и 2025</w:t>
      </w:r>
      <w:r w:rsidRPr="000A215E">
        <w:rPr>
          <w:sz w:val="26"/>
          <w:szCs w:val="26"/>
        </w:rPr>
        <w:t xml:space="preserve"> годов». </w:t>
      </w:r>
    </w:p>
    <w:p w:rsidR="001706D4" w:rsidRPr="000A215E" w:rsidRDefault="001706D4">
      <w:pPr>
        <w:spacing w:after="0" w:line="100" w:lineRule="atLeast"/>
        <w:ind w:right="-1"/>
        <w:rPr>
          <w:sz w:val="26"/>
          <w:szCs w:val="26"/>
        </w:rPr>
      </w:pPr>
      <w:r w:rsidRPr="000A215E">
        <w:rPr>
          <w:sz w:val="26"/>
          <w:szCs w:val="26"/>
        </w:rPr>
        <w:tab/>
        <w:t xml:space="preserve">Нормативы, не установленные федеральным законодательством, Законом Ивановской области от </w:t>
      </w:r>
      <w:r w:rsidRPr="002F4280">
        <w:rPr>
          <w:sz w:val="26"/>
          <w:szCs w:val="26"/>
        </w:rPr>
        <w:t>10.10.2005 №121-ОЗ</w:t>
      </w:r>
      <w:r w:rsidRPr="000A215E">
        <w:rPr>
          <w:sz w:val="26"/>
          <w:szCs w:val="26"/>
        </w:rPr>
        <w:t xml:space="preserve"> и проектом закона Ивановской облас</w:t>
      </w:r>
      <w:r w:rsidR="003C0E0B">
        <w:rPr>
          <w:sz w:val="26"/>
          <w:szCs w:val="26"/>
        </w:rPr>
        <w:t>ти «Об областном бюджете на 2023 год и на плановый период 2024 и 2025</w:t>
      </w:r>
      <w:r w:rsidRPr="000A215E">
        <w:rPr>
          <w:sz w:val="26"/>
          <w:szCs w:val="26"/>
        </w:rPr>
        <w:t xml:space="preserve"> годов», установлены приложением 1 к проекту решения.</w:t>
      </w:r>
      <w:bookmarkStart w:id="0" w:name="_MON_1573283860"/>
      <w:bookmarkEnd w:id="0"/>
    </w:p>
    <w:p w:rsidR="001706D4" w:rsidRPr="000A215E" w:rsidRDefault="001706D4">
      <w:pPr>
        <w:spacing w:after="0" w:line="100" w:lineRule="atLeast"/>
        <w:ind w:right="0" w:firstLine="708"/>
        <w:rPr>
          <w:i/>
          <w:iCs/>
          <w:sz w:val="26"/>
          <w:szCs w:val="26"/>
        </w:rPr>
      </w:pPr>
      <w:r w:rsidRPr="000A215E">
        <w:rPr>
          <w:sz w:val="26"/>
          <w:szCs w:val="26"/>
        </w:rPr>
        <w:t>Динамика налоговых и неналоговых доходов бюджета Фурмановского городского поселения представлена в таблице №3.</w:t>
      </w:r>
    </w:p>
    <w:p w:rsidR="001706D4" w:rsidRDefault="001706D4">
      <w:pPr>
        <w:spacing w:after="0" w:line="100" w:lineRule="atLeast"/>
        <w:jc w:val="right"/>
        <w:rPr>
          <w:b/>
          <w:bCs/>
          <w:i/>
          <w:iCs/>
          <w:sz w:val="22"/>
          <w:szCs w:val="24"/>
        </w:rPr>
      </w:pPr>
      <w:r>
        <w:rPr>
          <w:i/>
          <w:iCs/>
          <w:sz w:val="24"/>
          <w:szCs w:val="24"/>
        </w:rPr>
        <w:t>Таблица №3</w:t>
      </w:r>
    </w:p>
    <w:p w:rsidR="001706D4" w:rsidRDefault="001706D4">
      <w:pPr>
        <w:spacing w:after="0" w:line="100" w:lineRule="atLeast"/>
        <w:jc w:val="right"/>
        <w:rPr>
          <w:b/>
          <w:bCs/>
          <w:i/>
          <w:iCs/>
          <w:sz w:val="22"/>
          <w:szCs w:val="24"/>
        </w:rPr>
      </w:pPr>
    </w:p>
    <w:tbl>
      <w:tblPr>
        <w:tblW w:w="9771" w:type="dxa"/>
        <w:tblInd w:w="-24" w:type="dxa"/>
        <w:tblLayout w:type="fixed"/>
        <w:tblLook w:val="0000"/>
      </w:tblPr>
      <w:tblGrid>
        <w:gridCol w:w="3242"/>
        <w:gridCol w:w="1285"/>
        <w:gridCol w:w="1417"/>
        <w:gridCol w:w="1276"/>
        <w:gridCol w:w="1276"/>
        <w:gridCol w:w="1275"/>
      </w:tblGrid>
      <w:tr w:rsidR="001706D4" w:rsidTr="00045227">
        <w:trPr>
          <w:trHeight w:val="507"/>
          <w:tblHeader/>
        </w:trPr>
        <w:tc>
          <w:tcPr>
            <w:tcW w:w="3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1706D4">
            <w:pPr>
              <w:spacing w:after="0" w:line="100" w:lineRule="atLeast"/>
              <w:ind w:left="-127" w:right="-28" w:firstLine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Показатели</w:t>
            </w:r>
          </w:p>
        </w:tc>
        <w:tc>
          <w:tcPr>
            <w:tcW w:w="1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3C0E0B">
            <w:pPr>
              <w:spacing w:after="0" w:line="100" w:lineRule="atLeast"/>
              <w:ind w:left="-47" w:right="-54" w:firstLine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2021</w:t>
            </w:r>
            <w:r w:rsidR="001706D4">
              <w:rPr>
                <w:b/>
                <w:bCs/>
                <w:sz w:val="22"/>
              </w:rPr>
              <w:t xml:space="preserve"> год</w:t>
            </w:r>
          </w:p>
          <w:p w:rsidR="001706D4" w:rsidRDefault="001706D4">
            <w:pPr>
              <w:spacing w:after="0" w:line="100" w:lineRule="atLeast"/>
              <w:ind w:left="-47" w:right="-54" w:firstLine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(отчет)</w:t>
            </w:r>
          </w:p>
          <w:p w:rsidR="001706D4" w:rsidRDefault="001706D4">
            <w:pPr>
              <w:spacing w:after="0" w:line="100" w:lineRule="atLeast"/>
              <w:ind w:right="0" w:firstLine="709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3C0E0B" w:rsidP="00045227">
            <w:pPr>
              <w:spacing w:after="0" w:line="100" w:lineRule="atLeast"/>
              <w:ind w:left="-108" w:right="-108" w:firstLine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2022</w:t>
            </w:r>
            <w:r w:rsidR="001706D4">
              <w:rPr>
                <w:b/>
                <w:bCs/>
                <w:sz w:val="22"/>
              </w:rPr>
              <w:t xml:space="preserve"> год</w:t>
            </w:r>
          </w:p>
          <w:p w:rsidR="001706D4" w:rsidRDefault="001706D4" w:rsidP="00045227">
            <w:pPr>
              <w:spacing w:after="0" w:line="100" w:lineRule="atLeast"/>
              <w:ind w:left="-108" w:right="-108" w:firstLine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(ожидаемое исполнение)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06D4" w:rsidRDefault="001706D4">
            <w:pPr>
              <w:spacing w:after="0" w:line="100" w:lineRule="atLeast"/>
              <w:ind w:left="-66" w:right="-114" w:firstLine="0"/>
              <w:jc w:val="center"/>
            </w:pPr>
            <w:r>
              <w:rPr>
                <w:b/>
                <w:bCs/>
                <w:sz w:val="22"/>
              </w:rPr>
              <w:t>Проект</w:t>
            </w:r>
          </w:p>
        </w:tc>
      </w:tr>
      <w:tr w:rsidR="001706D4" w:rsidTr="00045227">
        <w:trPr>
          <w:trHeight w:val="507"/>
          <w:tblHeader/>
        </w:trPr>
        <w:tc>
          <w:tcPr>
            <w:tcW w:w="32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1706D4">
            <w:pPr>
              <w:snapToGrid w:val="0"/>
              <w:spacing w:after="0" w:line="100" w:lineRule="atLeast"/>
              <w:ind w:right="0" w:firstLine="709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2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1706D4">
            <w:pPr>
              <w:snapToGrid w:val="0"/>
              <w:spacing w:after="0" w:line="100" w:lineRule="atLeast"/>
              <w:ind w:right="0" w:firstLine="709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1706D4">
            <w:pPr>
              <w:snapToGrid w:val="0"/>
              <w:spacing w:after="0" w:line="100" w:lineRule="atLeast"/>
              <w:ind w:right="0" w:firstLine="709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3C0E0B">
            <w:pPr>
              <w:spacing w:after="0" w:line="100" w:lineRule="atLeast"/>
              <w:ind w:left="-66" w:right="-28" w:firstLine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2023</w:t>
            </w:r>
            <w:r w:rsidR="001706D4">
              <w:rPr>
                <w:b/>
                <w:bCs/>
                <w:sz w:val="22"/>
              </w:rPr>
              <w:t xml:space="preserve"> год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3C0E0B">
            <w:pPr>
              <w:spacing w:after="0" w:line="100" w:lineRule="atLeast"/>
              <w:ind w:left="-46" w:right="-79" w:firstLine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2024</w:t>
            </w:r>
            <w:r w:rsidR="001706D4">
              <w:rPr>
                <w:b/>
                <w:bCs/>
                <w:sz w:val="22"/>
              </w:rPr>
              <w:t xml:space="preserve"> год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06D4" w:rsidRDefault="003C0E0B">
            <w:pPr>
              <w:spacing w:after="0" w:line="100" w:lineRule="atLeast"/>
              <w:ind w:left="-137" w:right="-114" w:firstLine="5"/>
              <w:jc w:val="center"/>
            </w:pPr>
            <w:r>
              <w:rPr>
                <w:b/>
                <w:bCs/>
                <w:sz w:val="22"/>
              </w:rPr>
              <w:t>2025</w:t>
            </w:r>
            <w:r w:rsidR="001706D4">
              <w:rPr>
                <w:b/>
                <w:bCs/>
                <w:sz w:val="22"/>
              </w:rPr>
              <w:t xml:space="preserve"> год</w:t>
            </w:r>
          </w:p>
        </w:tc>
      </w:tr>
      <w:tr w:rsidR="001706D4" w:rsidTr="00045227"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06D4" w:rsidRDefault="001706D4">
            <w:pPr>
              <w:spacing w:after="0" w:line="100" w:lineRule="atLeast"/>
              <w:ind w:right="-28" w:firstLine="15"/>
              <w:jc w:val="lef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Налоговые и неналоговые доходы (тыс. руб.)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5D2A93">
            <w:pPr>
              <w:spacing w:after="0" w:line="100" w:lineRule="atLeast"/>
              <w:ind w:left="-47" w:right="-54" w:firstLine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171 813,86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3C0E0B">
            <w:pPr>
              <w:spacing w:after="0" w:line="100" w:lineRule="atLeast"/>
              <w:ind w:firstLine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190 842,27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3C0E0B">
            <w:pPr>
              <w:spacing w:after="0" w:line="100" w:lineRule="atLeast"/>
              <w:ind w:firstLine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184 116,80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3C0E0B">
            <w:pPr>
              <w:spacing w:after="0" w:line="100" w:lineRule="atLeast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186 145,87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06D4" w:rsidRPr="008C00A4" w:rsidRDefault="003C0E0B">
            <w:pPr>
              <w:spacing w:after="0" w:line="100" w:lineRule="atLeast"/>
              <w:ind w:firstLine="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190 395,59</w:t>
            </w:r>
          </w:p>
        </w:tc>
      </w:tr>
      <w:tr w:rsidR="001706D4" w:rsidTr="00045227"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06D4" w:rsidRDefault="001706D4">
            <w:pPr>
              <w:spacing w:after="0" w:line="100" w:lineRule="atLeast"/>
              <w:ind w:right="-28" w:firstLine="0"/>
              <w:jc w:val="left"/>
              <w:rPr>
                <w:sz w:val="22"/>
              </w:rPr>
            </w:pPr>
            <w:r>
              <w:rPr>
                <w:sz w:val="22"/>
              </w:rPr>
              <w:t>абсолютная динамика к предыдущему году (тыс. руб.)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5D2A93">
            <w:pPr>
              <w:snapToGrid w:val="0"/>
              <w:spacing w:after="0" w:line="100" w:lineRule="atLeast"/>
              <w:ind w:left="-47" w:right="-54" w:firstLine="0"/>
              <w:jc w:val="center"/>
              <w:rPr>
                <w:sz w:val="22"/>
              </w:rPr>
            </w:pPr>
            <w:r>
              <w:rPr>
                <w:sz w:val="22"/>
              </w:rPr>
              <w:t>+9 017,63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5D2A93">
            <w:pPr>
              <w:spacing w:after="0" w:line="10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+19 028,41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5D2A93">
            <w:pPr>
              <w:spacing w:after="0" w:line="10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-6 725,47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433A69">
            <w:pPr>
              <w:spacing w:after="0" w:line="10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+2 029,07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06D4" w:rsidRPr="008C00A4" w:rsidRDefault="00433A69">
            <w:pPr>
              <w:spacing w:after="0" w:line="100" w:lineRule="atLeast"/>
              <w:ind w:firstLine="5"/>
              <w:jc w:val="center"/>
              <w:rPr>
                <w:sz w:val="22"/>
              </w:rPr>
            </w:pPr>
            <w:r>
              <w:rPr>
                <w:sz w:val="22"/>
              </w:rPr>
              <w:t>+4 249,72</w:t>
            </w:r>
          </w:p>
        </w:tc>
      </w:tr>
      <w:tr w:rsidR="001706D4" w:rsidTr="00045227">
        <w:tc>
          <w:tcPr>
            <w:tcW w:w="3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06D4" w:rsidRDefault="001706D4">
            <w:pPr>
              <w:spacing w:after="0" w:line="100" w:lineRule="atLeast"/>
              <w:ind w:right="-28" w:firstLine="0"/>
              <w:jc w:val="left"/>
              <w:rPr>
                <w:sz w:val="22"/>
              </w:rPr>
            </w:pPr>
            <w:r>
              <w:rPr>
                <w:sz w:val="22"/>
              </w:rPr>
              <w:t>относительная динамика к предыдущему году, %</w:t>
            </w:r>
          </w:p>
        </w:tc>
        <w:tc>
          <w:tcPr>
            <w:tcW w:w="12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5D2A93">
            <w:pPr>
              <w:snapToGrid w:val="0"/>
              <w:spacing w:after="0" w:line="100" w:lineRule="atLeast"/>
              <w:ind w:left="-47" w:right="-54" w:firstLine="0"/>
              <w:jc w:val="center"/>
              <w:rPr>
                <w:sz w:val="22"/>
              </w:rPr>
            </w:pPr>
            <w:r>
              <w:rPr>
                <w:sz w:val="22"/>
              </w:rPr>
              <w:t>+5,5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5D2A93">
            <w:pPr>
              <w:spacing w:after="0" w:line="10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+11,1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5D2A93">
            <w:pPr>
              <w:spacing w:after="0" w:line="10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-3,5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433A69">
            <w:pPr>
              <w:spacing w:after="0" w:line="10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+1,1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06D4" w:rsidRPr="008C00A4" w:rsidRDefault="00433A69">
            <w:pPr>
              <w:spacing w:after="0" w:line="100" w:lineRule="atLeast"/>
              <w:ind w:firstLine="5"/>
              <w:jc w:val="center"/>
              <w:rPr>
                <w:sz w:val="22"/>
              </w:rPr>
            </w:pPr>
            <w:r>
              <w:rPr>
                <w:sz w:val="22"/>
              </w:rPr>
              <w:t>+2,3</w:t>
            </w:r>
          </w:p>
        </w:tc>
      </w:tr>
      <w:tr w:rsidR="001706D4" w:rsidTr="00045227">
        <w:tc>
          <w:tcPr>
            <w:tcW w:w="3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06D4" w:rsidRDefault="001706D4">
            <w:pPr>
              <w:tabs>
                <w:tab w:val="left" w:pos="2114"/>
              </w:tabs>
              <w:spacing w:after="0" w:line="100" w:lineRule="atLeast"/>
              <w:ind w:firstLine="0"/>
              <w:jc w:val="left"/>
              <w:rPr>
                <w:sz w:val="22"/>
              </w:rPr>
            </w:pPr>
            <w:r>
              <w:rPr>
                <w:i/>
                <w:iCs/>
                <w:sz w:val="22"/>
              </w:rPr>
              <w:t>в том числе:</w:t>
            </w:r>
          </w:p>
        </w:tc>
        <w:tc>
          <w:tcPr>
            <w:tcW w:w="12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1706D4">
            <w:pPr>
              <w:snapToGrid w:val="0"/>
              <w:spacing w:after="0" w:line="100" w:lineRule="atLeast"/>
              <w:ind w:right="0" w:firstLine="23"/>
              <w:jc w:val="center"/>
              <w:rPr>
                <w:sz w:val="22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1706D4">
            <w:pPr>
              <w:snapToGrid w:val="0"/>
              <w:spacing w:after="0" w:line="10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1706D4">
            <w:pPr>
              <w:snapToGrid w:val="0"/>
              <w:spacing w:after="0" w:line="10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1706D4">
            <w:pPr>
              <w:snapToGrid w:val="0"/>
              <w:spacing w:after="0" w:line="10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06D4" w:rsidRPr="008C00A4" w:rsidRDefault="001706D4">
            <w:pPr>
              <w:snapToGrid w:val="0"/>
              <w:spacing w:after="0" w:line="100" w:lineRule="atLeast"/>
              <w:ind w:firstLine="5"/>
              <w:jc w:val="center"/>
              <w:rPr>
                <w:sz w:val="22"/>
              </w:rPr>
            </w:pPr>
          </w:p>
        </w:tc>
      </w:tr>
      <w:tr w:rsidR="001706D4" w:rsidTr="00045227">
        <w:tc>
          <w:tcPr>
            <w:tcW w:w="3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06D4" w:rsidRDefault="001706D4">
            <w:pPr>
              <w:spacing w:after="0" w:line="100" w:lineRule="atLeast"/>
              <w:ind w:right="-28" w:firstLine="15"/>
              <w:jc w:val="lef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- налоговые доходы (тыс. руб.)</w:t>
            </w:r>
          </w:p>
        </w:tc>
        <w:tc>
          <w:tcPr>
            <w:tcW w:w="12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5D2A93">
            <w:pPr>
              <w:spacing w:after="0" w:line="100" w:lineRule="atLeast"/>
              <w:ind w:right="0" w:firstLine="23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165 823,98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155A31">
            <w:pPr>
              <w:spacing w:after="0" w:line="100" w:lineRule="atLeast"/>
              <w:ind w:firstLine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184</w:t>
            </w:r>
            <w:r w:rsidR="005D2A93">
              <w:rPr>
                <w:b/>
                <w:bCs/>
                <w:sz w:val="22"/>
              </w:rPr>
              <w:t xml:space="preserve"> </w:t>
            </w:r>
            <w:r>
              <w:rPr>
                <w:b/>
                <w:bCs/>
                <w:sz w:val="22"/>
              </w:rPr>
              <w:t>545,83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155A31">
            <w:pPr>
              <w:spacing w:after="0" w:line="100" w:lineRule="atLeast"/>
              <w:ind w:firstLine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179 596,61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155A31">
            <w:pPr>
              <w:spacing w:after="0" w:line="100" w:lineRule="atLeast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181 537,12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06D4" w:rsidRPr="008C00A4" w:rsidRDefault="00155A31">
            <w:pPr>
              <w:spacing w:after="0" w:line="100" w:lineRule="atLeast"/>
              <w:ind w:firstLine="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185 763,82</w:t>
            </w:r>
          </w:p>
        </w:tc>
      </w:tr>
      <w:tr w:rsidR="001706D4" w:rsidTr="00045227">
        <w:tc>
          <w:tcPr>
            <w:tcW w:w="3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06D4" w:rsidRDefault="001706D4">
            <w:pPr>
              <w:spacing w:after="0" w:line="100" w:lineRule="atLeast"/>
              <w:ind w:right="-28" w:firstLine="15"/>
              <w:jc w:val="left"/>
              <w:rPr>
                <w:sz w:val="22"/>
              </w:rPr>
            </w:pPr>
            <w:r>
              <w:rPr>
                <w:sz w:val="22"/>
              </w:rPr>
              <w:t>абсолютная динамика к предыдущему году (тыс. руб.)</w:t>
            </w:r>
          </w:p>
        </w:tc>
        <w:tc>
          <w:tcPr>
            <w:tcW w:w="12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5D2A93">
            <w:pPr>
              <w:snapToGrid w:val="0"/>
              <w:spacing w:after="0" w:line="100" w:lineRule="atLeast"/>
              <w:ind w:right="0" w:firstLine="23"/>
              <w:jc w:val="center"/>
              <w:rPr>
                <w:sz w:val="22"/>
              </w:rPr>
            </w:pPr>
            <w:r>
              <w:rPr>
                <w:sz w:val="22"/>
              </w:rPr>
              <w:t>+9 135,76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5D2A93">
            <w:pPr>
              <w:spacing w:after="0" w:line="10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+18 721,85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5D2A93">
            <w:pPr>
              <w:spacing w:after="0" w:line="10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-4 949,22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433A69">
            <w:pPr>
              <w:spacing w:after="0" w:line="10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+1 940,51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06D4" w:rsidRPr="008C00A4" w:rsidRDefault="00433A69">
            <w:pPr>
              <w:spacing w:after="0" w:line="100" w:lineRule="atLeast"/>
              <w:ind w:firstLine="5"/>
              <w:jc w:val="center"/>
              <w:rPr>
                <w:sz w:val="22"/>
              </w:rPr>
            </w:pPr>
            <w:r>
              <w:rPr>
                <w:sz w:val="22"/>
              </w:rPr>
              <w:t>+4 226,70</w:t>
            </w:r>
          </w:p>
        </w:tc>
      </w:tr>
      <w:tr w:rsidR="001706D4" w:rsidTr="00045227">
        <w:tc>
          <w:tcPr>
            <w:tcW w:w="3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06D4" w:rsidRDefault="001706D4">
            <w:pPr>
              <w:spacing w:after="0" w:line="100" w:lineRule="atLeast"/>
              <w:ind w:right="-28" w:firstLine="0"/>
              <w:jc w:val="left"/>
              <w:rPr>
                <w:sz w:val="22"/>
              </w:rPr>
            </w:pPr>
            <w:r>
              <w:rPr>
                <w:sz w:val="22"/>
              </w:rPr>
              <w:t>относительная динамика к предыдущему году, %</w:t>
            </w:r>
          </w:p>
        </w:tc>
        <w:tc>
          <w:tcPr>
            <w:tcW w:w="12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5D2A93">
            <w:pPr>
              <w:snapToGrid w:val="0"/>
              <w:spacing w:after="0" w:line="100" w:lineRule="atLeast"/>
              <w:ind w:right="0" w:firstLine="23"/>
              <w:jc w:val="center"/>
              <w:rPr>
                <w:sz w:val="22"/>
              </w:rPr>
            </w:pPr>
            <w:r>
              <w:rPr>
                <w:sz w:val="22"/>
              </w:rPr>
              <w:t>5,8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5D2A93">
            <w:pPr>
              <w:spacing w:after="0" w:line="10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+11,3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5D2A93">
            <w:pPr>
              <w:spacing w:after="0" w:line="10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-2,7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433A69">
            <w:pPr>
              <w:spacing w:after="0" w:line="10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+1,1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06D4" w:rsidRPr="008C00A4" w:rsidRDefault="00433A69">
            <w:pPr>
              <w:spacing w:after="0" w:line="100" w:lineRule="atLeast"/>
              <w:ind w:firstLine="5"/>
              <w:jc w:val="center"/>
              <w:rPr>
                <w:sz w:val="22"/>
              </w:rPr>
            </w:pPr>
            <w:r>
              <w:rPr>
                <w:sz w:val="22"/>
              </w:rPr>
              <w:t>+2,3</w:t>
            </w:r>
          </w:p>
        </w:tc>
      </w:tr>
      <w:tr w:rsidR="001706D4" w:rsidTr="00045227">
        <w:trPr>
          <w:trHeight w:val="249"/>
        </w:trPr>
        <w:tc>
          <w:tcPr>
            <w:tcW w:w="3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06D4" w:rsidRDefault="001706D4">
            <w:pPr>
              <w:spacing w:after="0" w:line="100" w:lineRule="atLeast"/>
              <w:ind w:right="-28" w:firstLine="0"/>
              <w:jc w:val="lef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- неналоговые доходы (тыс. руб.)</w:t>
            </w:r>
          </w:p>
        </w:tc>
        <w:tc>
          <w:tcPr>
            <w:tcW w:w="12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5D2A93">
            <w:pPr>
              <w:spacing w:after="0" w:line="100" w:lineRule="atLeast"/>
              <w:ind w:right="0" w:firstLine="23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5 989,88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155A31">
            <w:pPr>
              <w:spacing w:after="0" w:line="100" w:lineRule="atLeast"/>
              <w:ind w:hanging="2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6 296,44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155A31">
            <w:pPr>
              <w:spacing w:after="0" w:line="100" w:lineRule="atLeast"/>
              <w:ind w:left="-66" w:right="-28" w:firstLine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4 520,19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155A31">
            <w:pPr>
              <w:spacing w:after="0" w:line="100" w:lineRule="atLeast"/>
              <w:ind w:left="-46" w:right="-79"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4 608,75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06D4" w:rsidRPr="008C00A4" w:rsidRDefault="00155A31">
            <w:pPr>
              <w:spacing w:after="0" w:line="100" w:lineRule="atLeast"/>
              <w:ind w:left="-137" w:right="-114" w:firstLine="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4 631,77</w:t>
            </w:r>
          </w:p>
        </w:tc>
      </w:tr>
      <w:tr w:rsidR="001706D4" w:rsidTr="00045227">
        <w:tc>
          <w:tcPr>
            <w:tcW w:w="3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06D4" w:rsidRDefault="001706D4">
            <w:pPr>
              <w:spacing w:after="0" w:line="100" w:lineRule="atLeast"/>
              <w:ind w:right="-28" w:firstLine="0"/>
              <w:jc w:val="left"/>
              <w:rPr>
                <w:sz w:val="22"/>
              </w:rPr>
            </w:pPr>
            <w:r>
              <w:rPr>
                <w:sz w:val="22"/>
              </w:rPr>
              <w:lastRenderedPageBreak/>
              <w:t>абсолютная динамика к предыдущему году (тыс. руб.)</w:t>
            </w:r>
          </w:p>
        </w:tc>
        <w:tc>
          <w:tcPr>
            <w:tcW w:w="12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5D2A93">
            <w:pPr>
              <w:snapToGrid w:val="0"/>
              <w:spacing w:after="0" w:line="100" w:lineRule="atLeast"/>
              <w:ind w:right="0" w:firstLine="23"/>
              <w:jc w:val="center"/>
              <w:rPr>
                <w:sz w:val="22"/>
              </w:rPr>
            </w:pPr>
            <w:r>
              <w:rPr>
                <w:sz w:val="22"/>
              </w:rPr>
              <w:t>-118,13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5D2A93">
            <w:pPr>
              <w:spacing w:after="0" w:line="100" w:lineRule="atLeast"/>
              <w:ind w:hanging="20"/>
              <w:jc w:val="center"/>
              <w:rPr>
                <w:sz w:val="22"/>
              </w:rPr>
            </w:pPr>
            <w:r>
              <w:rPr>
                <w:sz w:val="22"/>
              </w:rPr>
              <w:t>+306,56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5D2A93">
            <w:pPr>
              <w:spacing w:after="0" w:line="100" w:lineRule="atLeast"/>
              <w:ind w:left="-66" w:right="-28" w:firstLine="0"/>
              <w:jc w:val="center"/>
              <w:rPr>
                <w:sz w:val="22"/>
              </w:rPr>
            </w:pPr>
            <w:r>
              <w:rPr>
                <w:sz w:val="22"/>
              </w:rPr>
              <w:t>-1</w:t>
            </w:r>
            <w:r w:rsidR="00A10B20">
              <w:rPr>
                <w:sz w:val="22"/>
              </w:rPr>
              <w:t xml:space="preserve"> </w:t>
            </w:r>
            <w:r>
              <w:rPr>
                <w:sz w:val="22"/>
              </w:rPr>
              <w:t>776,25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433A69">
            <w:pPr>
              <w:spacing w:after="0" w:line="100" w:lineRule="atLeast"/>
              <w:ind w:left="-46" w:right="-79" w:firstLine="0"/>
              <w:jc w:val="center"/>
              <w:rPr>
                <w:sz w:val="22"/>
              </w:rPr>
            </w:pPr>
            <w:r>
              <w:rPr>
                <w:sz w:val="22"/>
              </w:rPr>
              <w:t>+88,56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06D4" w:rsidRPr="008C00A4" w:rsidRDefault="00433A69">
            <w:pPr>
              <w:spacing w:after="0" w:line="100" w:lineRule="atLeast"/>
              <w:ind w:left="-137" w:right="-114" w:firstLine="5"/>
              <w:jc w:val="center"/>
              <w:rPr>
                <w:sz w:val="22"/>
              </w:rPr>
            </w:pPr>
            <w:r>
              <w:rPr>
                <w:sz w:val="22"/>
              </w:rPr>
              <w:t>+23,02</w:t>
            </w:r>
          </w:p>
        </w:tc>
      </w:tr>
      <w:tr w:rsidR="001706D4" w:rsidTr="00045227">
        <w:tc>
          <w:tcPr>
            <w:tcW w:w="3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06D4" w:rsidRDefault="001706D4">
            <w:pPr>
              <w:spacing w:after="0" w:line="100" w:lineRule="atLeast"/>
              <w:ind w:right="-28" w:firstLine="15"/>
              <w:jc w:val="left"/>
              <w:rPr>
                <w:sz w:val="22"/>
              </w:rPr>
            </w:pPr>
            <w:r>
              <w:rPr>
                <w:sz w:val="22"/>
              </w:rPr>
              <w:t>относительная динамика к предыдущему году, %</w:t>
            </w:r>
          </w:p>
        </w:tc>
        <w:tc>
          <w:tcPr>
            <w:tcW w:w="12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5D2A93">
            <w:pPr>
              <w:snapToGrid w:val="0"/>
              <w:spacing w:after="0" w:line="100" w:lineRule="atLeast"/>
              <w:ind w:right="0" w:firstLine="23"/>
              <w:jc w:val="center"/>
              <w:rPr>
                <w:sz w:val="22"/>
              </w:rPr>
            </w:pPr>
            <w:r>
              <w:rPr>
                <w:sz w:val="22"/>
              </w:rPr>
              <w:t>-1,9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5D2A93">
            <w:pPr>
              <w:spacing w:after="0" w:line="100" w:lineRule="atLeast"/>
              <w:ind w:hanging="20"/>
              <w:jc w:val="center"/>
              <w:rPr>
                <w:sz w:val="22"/>
              </w:rPr>
            </w:pPr>
            <w:r>
              <w:rPr>
                <w:sz w:val="22"/>
              </w:rPr>
              <w:t>+5,1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5D2A93">
            <w:pPr>
              <w:spacing w:after="0" w:line="100" w:lineRule="atLeast"/>
              <w:ind w:left="-66" w:right="-28" w:firstLine="0"/>
              <w:jc w:val="center"/>
              <w:rPr>
                <w:sz w:val="22"/>
              </w:rPr>
            </w:pPr>
            <w:r>
              <w:rPr>
                <w:sz w:val="22"/>
              </w:rPr>
              <w:t>-28,2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433A69">
            <w:pPr>
              <w:spacing w:after="0" w:line="100" w:lineRule="atLeast"/>
              <w:ind w:left="-46" w:right="-79" w:firstLine="0"/>
              <w:jc w:val="center"/>
              <w:rPr>
                <w:sz w:val="22"/>
              </w:rPr>
            </w:pPr>
            <w:r>
              <w:rPr>
                <w:sz w:val="22"/>
              </w:rPr>
              <w:t>+2,0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06D4" w:rsidRPr="008C00A4" w:rsidRDefault="00433A69">
            <w:pPr>
              <w:spacing w:after="0" w:line="100" w:lineRule="atLeast"/>
              <w:ind w:left="-137" w:right="-114" w:firstLine="5"/>
              <w:jc w:val="center"/>
              <w:rPr>
                <w:sz w:val="22"/>
              </w:rPr>
            </w:pPr>
            <w:r>
              <w:rPr>
                <w:sz w:val="22"/>
              </w:rPr>
              <w:t>+0,5</w:t>
            </w:r>
          </w:p>
        </w:tc>
      </w:tr>
    </w:tbl>
    <w:p w:rsidR="001706D4" w:rsidRDefault="001706D4">
      <w:pPr>
        <w:pStyle w:val="210"/>
        <w:spacing w:before="0" w:after="0" w:line="100" w:lineRule="atLeast"/>
        <w:ind w:left="0" w:firstLine="708"/>
        <w:rPr>
          <w:szCs w:val="28"/>
        </w:rPr>
      </w:pPr>
    </w:p>
    <w:p w:rsidR="001706D4" w:rsidRPr="000A215E" w:rsidRDefault="00433A69">
      <w:pPr>
        <w:pStyle w:val="210"/>
        <w:spacing w:before="0" w:after="0" w:line="100" w:lineRule="atLeast"/>
        <w:ind w:left="0" w:firstLine="708"/>
        <w:rPr>
          <w:sz w:val="26"/>
          <w:szCs w:val="26"/>
        </w:rPr>
      </w:pPr>
      <w:r>
        <w:rPr>
          <w:sz w:val="26"/>
          <w:szCs w:val="26"/>
        </w:rPr>
        <w:t>В 2023</w:t>
      </w:r>
      <w:r w:rsidR="001706D4" w:rsidRPr="000A215E">
        <w:rPr>
          <w:sz w:val="26"/>
          <w:szCs w:val="26"/>
        </w:rPr>
        <w:t xml:space="preserve"> году налоговые и неналоговые доходы бюджета Фурмановского городского поселения п</w:t>
      </w:r>
      <w:r>
        <w:rPr>
          <w:sz w:val="26"/>
          <w:szCs w:val="26"/>
        </w:rPr>
        <w:t>рогнозируются в сумме 184 116,80</w:t>
      </w:r>
      <w:r w:rsidR="001706D4" w:rsidRPr="000A215E">
        <w:rPr>
          <w:sz w:val="26"/>
          <w:szCs w:val="26"/>
        </w:rPr>
        <w:t xml:space="preserve"> тыс. рублей. По сравнению</w:t>
      </w:r>
      <w:r w:rsidR="008C00A4">
        <w:rPr>
          <w:sz w:val="26"/>
          <w:szCs w:val="26"/>
        </w:rPr>
        <w:t xml:space="preserve"> </w:t>
      </w:r>
      <w:r>
        <w:rPr>
          <w:sz w:val="26"/>
          <w:szCs w:val="26"/>
        </w:rPr>
        <w:t>с ожидаемым исполнением за 2022 год, они уменьшены на 6 725,47 тыс. рублей или на 3,5</w:t>
      </w:r>
      <w:r w:rsidR="001706D4" w:rsidRPr="000A215E">
        <w:rPr>
          <w:sz w:val="26"/>
          <w:szCs w:val="26"/>
        </w:rPr>
        <w:t>%.</w:t>
      </w:r>
    </w:p>
    <w:p w:rsidR="001706D4" w:rsidRPr="000A215E" w:rsidRDefault="001706D4">
      <w:pPr>
        <w:pStyle w:val="210"/>
        <w:spacing w:before="0" w:after="0" w:line="100" w:lineRule="atLeast"/>
        <w:ind w:left="0" w:firstLine="708"/>
        <w:rPr>
          <w:sz w:val="26"/>
          <w:szCs w:val="26"/>
        </w:rPr>
      </w:pPr>
      <w:r w:rsidRPr="000A215E">
        <w:rPr>
          <w:sz w:val="26"/>
          <w:szCs w:val="26"/>
        </w:rPr>
        <w:t>Налоговые и неналоговые доходы бюджета Фурмановск</w:t>
      </w:r>
      <w:r w:rsidR="00433A69">
        <w:rPr>
          <w:sz w:val="26"/>
          <w:szCs w:val="26"/>
        </w:rPr>
        <w:t>ого городского поселения на 2024</w:t>
      </w:r>
      <w:r w:rsidRPr="000A215E">
        <w:rPr>
          <w:sz w:val="26"/>
          <w:szCs w:val="26"/>
        </w:rPr>
        <w:t xml:space="preserve"> год</w:t>
      </w:r>
      <w:r w:rsidR="008C00A4">
        <w:rPr>
          <w:sz w:val="26"/>
          <w:szCs w:val="26"/>
        </w:rPr>
        <w:t xml:space="preserve"> </w:t>
      </w:r>
      <w:r w:rsidR="00433A69">
        <w:rPr>
          <w:sz w:val="26"/>
          <w:szCs w:val="26"/>
        </w:rPr>
        <w:t>запланированы в сумме 186 145,87</w:t>
      </w:r>
      <w:r w:rsidR="008C00A4">
        <w:rPr>
          <w:sz w:val="26"/>
          <w:szCs w:val="26"/>
        </w:rPr>
        <w:t xml:space="preserve"> тыс. рублей,</w:t>
      </w:r>
      <w:r w:rsidRPr="000A215E">
        <w:rPr>
          <w:sz w:val="26"/>
          <w:szCs w:val="26"/>
        </w:rPr>
        <w:t xml:space="preserve"> прогнозируются с</w:t>
      </w:r>
      <w:r w:rsidR="008C00A4">
        <w:rPr>
          <w:sz w:val="26"/>
          <w:szCs w:val="26"/>
        </w:rPr>
        <w:t xml:space="preserve"> увеличение</w:t>
      </w:r>
      <w:r w:rsidR="00433A69">
        <w:rPr>
          <w:sz w:val="26"/>
          <w:szCs w:val="26"/>
        </w:rPr>
        <w:t>м по сравнению с 2023 годом на 2 029,07 тыс. рублей или на 1,1</w:t>
      </w:r>
      <w:r w:rsidRPr="000A215E">
        <w:rPr>
          <w:sz w:val="26"/>
          <w:szCs w:val="26"/>
        </w:rPr>
        <w:t>%.</w:t>
      </w:r>
      <w:r w:rsidRPr="000A215E">
        <w:rPr>
          <w:sz w:val="26"/>
          <w:szCs w:val="26"/>
        </w:rPr>
        <w:tab/>
      </w:r>
    </w:p>
    <w:p w:rsidR="001706D4" w:rsidRPr="000A215E" w:rsidRDefault="00433A69">
      <w:pPr>
        <w:pStyle w:val="210"/>
        <w:spacing w:after="0" w:line="100" w:lineRule="atLeast"/>
        <w:ind w:left="0" w:firstLine="708"/>
        <w:rPr>
          <w:sz w:val="26"/>
          <w:szCs w:val="26"/>
        </w:rPr>
      </w:pPr>
      <w:r>
        <w:rPr>
          <w:sz w:val="26"/>
          <w:szCs w:val="26"/>
        </w:rPr>
        <w:t>На 2025</w:t>
      </w:r>
      <w:r w:rsidR="001706D4" w:rsidRPr="000A215E">
        <w:rPr>
          <w:sz w:val="26"/>
          <w:szCs w:val="26"/>
        </w:rPr>
        <w:t xml:space="preserve"> год налоговые и неналоговые доходы бюджета Фурмановского городского пос</w:t>
      </w:r>
      <w:r w:rsidR="008C00A4">
        <w:rPr>
          <w:sz w:val="26"/>
          <w:szCs w:val="26"/>
        </w:rPr>
        <w:t xml:space="preserve">еления </w:t>
      </w:r>
      <w:r>
        <w:rPr>
          <w:sz w:val="26"/>
          <w:szCs w:val="26"/>
        </w:rPr>
        <w:t>запланированы в сумме 190 395,59</w:t>
      </w:r>
      <w:r w:rsidR="001706D4" w:rsidRPr="000A215E">
        <w:rPr>
          <w:sz w:val="26"/>
          <w:szCs w:val="26"/>
        </w:rPr>
        <w:t xml:space="preserve"> </w:t>
      </w:r>
      <w:r>
        <w:rPr>
          <w:sz w:val="26"/>
          <w:szCs w:val="26"/>
        </w:rPr>
        <w:t>тыс. рублей. По сравнению с 2024 годом они увеличены на 4 249,72</w:t>
      </w:r>
      <w:r w:rsidR="005911FD">
        <w:rPr>
          <w:sz w:val="26"/>
          <w:szCs w:val="26"/>
        </w:rPr>
        <w:t xml:space="preserve"> рублей</w:t>
      </w:r>
      <w:r>
        <w:rPr>
          <w:sz w:val="26"/>
          <w:szCs w:val="26"/>
        </w:rPr>
        <w:t xml:space="preserve"> или на 2,3</w:t>
      </w:r>
      <w:r w:rsidR="001706D4" w:rsidRPr="000A215E">
        <w:rPr>
          <w:sz w:val="26"/>
          <w:szCs w:val="26"/>
        </w:rPr>
        <w:t>%.</w:t>
      </w:r>
    </w:p>
    <w:p w:rsidR="001706D4" w:rsidRPr="000A215E" w:rsidRDefault="001706D4">
      <w:pPr>
        <w:spacing w:after="0" w:line="200" w:lineRule="atLeast"/>
        <w:ind w:right="0" w:firstLine="709"/>
        <w:rPr>
          <w:sz w:val="26"/>
          <w:szCs w:val="26"/>
        </w:rPr>
      </w:pPr>
      <w:r w:rsidRPr="00A10B20">
        <w:rPr>
          <w:sz w:val="26"/>
          <w:szCs w:val="26"/>
        </w:rPr>
        <w:t>Как видно, из приведенной выше таблицы №3 в среднесрочн</w:t>
      </w:r>
      <w:r w:rsidR="00A10B20" w:rsidRPr="00A10B20">
        <w:rPr>
          <w:sz w:val="26"/>
          <w:szCs w:val="26"/>
        </w:rPr>
        <w:t>ом периоде прогнозируется уменьш</w:t>
      </w:r>
      <w:r w:rsidRPr="00A10B20">
        <w:rPr>
          <w:sz w:val="26"/>
          <w:szCs w:val="26"/>
        </w:rPr>
        <w:t>ение доходной части бюджета городского поселения по налоговым и неналоговым доходам, по сравнению с ожида</w:t>
      </w:r>
      <w:r w:rsidR="00A10B20" w:rsidRPr="00A10B20">
        <w:rPr>
          <w:sz w:val="26"/>
          <w:szCs w:val="26"/>
        </w:rPr>
        <w:t>емым исполнением бюджета за 2022</w:t>
      </w:r>
      <w:r w:rsidR="00A10B20">
        <w:rPr>
          <w:sz w:val="26"/>
          <w:szCs w:val="26"/>
        </w:rPr>
        <w:t xml:space="preserve"> год</w:t>
      </w:r>
      <w:r w:rsidRPr="00A10B20">
        <w:rPr>
          <w:sz w:val="26"/>
          <w:szCs w:val="26"/>
        </w:rPr>
        <w:t>.</w:t>
      </w:r>
      <w:r w:rsidRPr="00433A69">
        <w:rPr>
          <w:sz w:val="26"/>
          <w:szCs w:val="26"/>
        </w:rPr>
        <w:t xml:space="preserve"> Во всех трех прогнозируемых годах неналоговые доходы бюджета городского поселения ниже </w:t>
      </w:r>
      <w:r w:rsidR="00433A69">
        <w:rPr>
          <w:sz w:val="26"/>
          <w:szCs w:val="26"/>
        </w:rPr>
        <w:t>ожидаемого исполнения неналоговых доходов за 2022</w:t>
      </w:r>
      <w:r w:rsidRPr="00433A69">
        <w:rPr>
          <w:sz w:val="26"/>
          <w:szCs w:val="26"/>
        </w:rPr>
        <w:t xml:space="preserve"> год.</w:t>
      </w:r>
    </w:p>
    <w:p w:rsidR="001706D4" w:rsidRPr="000A215E" w:rsidRDefault="001706D4">
      <w:pPr>
        <w:spacing w:after="0" w:line="200" w:lineRule="atLeast"/>
        <w:ind w:right="0" w:firstLine="709"/>
        <w:rPr>
          <w:sz w:val="26"/>
          <w:szCs w:val="26"/>
        </w:rPr>
      </w:pPr>
      <w:r w:rsidRPr="000A215E">
        <w:rPr>
          <w:sz w:val="26"/>
          <w:szCs w:val="26"/>
        </w:rPr>
        <w:t>П</w:t>
      </w:r>
      <w:r w:rsidR="00A10B20">
        <w:rPr>
          <w:sz w:val="26"/>
          <w:szCs w:val="26"/>
        </w:rPr>
        <w:t>о налоговым доходам на 2023</w:t>
      </w:r>
      <w:r w:rsidRPr="000A215E">
        <w:rPr>
          <w:sz w:val="26"/>
          <w:szCs w:val="26"/>
        </w:rPr>
        <w:t xml:space="preserve"> год прогнозируется </w:t>
      </w:r>
      <w:r w:rsidR="00A10B20">
        <w:rPr>
          <w:sz w:val="26"/>
          <w:szCs w:val="26"/>
        </w:rPr>
        <w:t>сниж</w:t>
      </w:r>
      <w:r w:rsidR="005911FD">
        <w:rPr>
          <w:sz w:val="26"/>
          <w:szCs w:val="26"/>
        </w:rPr>
        <w:t xml:space="preserve">ение поступлений на </w:t>
      </w:r>
      <w:r w:rsidR="00A10B20" w:rsidRPr="00A10B20">
        <w:rPr>
          <w:sz w:val="26"/>
          <w:szCs w:val="26"/>
        </w:rPr>
        <w:t>4 949,22</w:t>
      </w:r>
      <w:r w:rsidR="00A10B20">
        <w:rPr>
          <w:sz w:val="22"/>
        </w:rPr>
        <w:t xml:space="preserve"> </w:t>
      </w:r>
      <w:r w:rsidR="00A10B20">
        <w:rPr>
          <w:sz w:val="26"/>
          <w:szCs w:val="26"/>
        </w:rPr>
        <w:t>тыс. руб. или на 2,7</w:t>
      </w:r>
      <w:r w:rsidRPr="000A215E">
        <w:rPr>
          <w:sz w:val="26"/>
          <w:szCs w:val="26"/>
        </w:rPr>
        <w:t>%, по неналоговым доходам</w:t>
      </w:r>
      <w:r w:rsidR="00A10B20">
        <w:rPr>
          <w:sz w:val="26"/>
          <w:szCs w:val="26"/>
        </w:rPr>
        <w:t xml:space="preserve"> так же</w:t>
      </w:r>
      <w:r w:rsidRPr="000A215E">
        <w:rPr>
          <w:sz w:val="26"/>
          <w:szCs w:val="26"/>
        </w:rPr>
        <w:t xml:space="preserve"> прогнозируетс</w:t>
      </w:r>
      <w:r w:rsidR="005911FD">
        <w:rPr>
          <w:sz w:val="26"/>
          <w:szCs w:val="26"/>
        </w:rPr>
        <w:t xml:space="preserve">я снижение поступлений на </w:t>
      </w:r>
      <w:r w:rsidR="00A10B20" w:rsidRPr="00A10B20">
        <w:rPr>
          <w:sz w:val="26"/>
          <w:szCs w:val="26"/>
        </w:rPr>
        <w:t>1</w:t>
      </w:r>
      <w:r w:rsidR="00A10B20">
        <w:rPr>
          <w:sz w:val="26"/>
          <w:szCs w:val="26"/>
        </w:rPr>
        <w:t xml:space="preserve"> </w:t>
      </w:r>
      <w:r w:rsidR="00A10B20" w:rsidRPr="00A10B20">
        <w:rPr>
          <w:sz w:val="26"/>
          <w:szCs w:val="26"/>
        </w:rPr>
        <w:t>776,25</w:t>
      </w:r>
      <w:r w:rsidR="00A10B20">
        <w:rPr>
          <w:sz w:val="22"/>
        </w:rPr>
        <w:t xml:space="preserve"> </w:t>
      </w:r>
      <w:r w:rsidR="00A10B20">
        <w:rPr>
          <w:sz w:val="26"/>
          <w:szCs w:val="26"/>
        </w:rPr>
        <w:t>тыс. руб. или на 28,2</w:t>
      </w:r>
      <w:r w:rsidRPr="000A215E">
        <w:rPr>
          <w:sz w:val="26"/>
          <w:szCs w:val="26"/>
        </w:rPr>
        <w:t xml:space="preserve">%. </w:t>
      </w:r>
    </w:p>
    <w:p w:rsidR="001706D4" w:rsidRPr="000A215E" w:rsidRDefault="001706D4">
      <w:pPr>
        <w:spacing w:after="0" w:line="200" w:lineRule="atLeast"/>
        <w:ind w:right="0" w:firstLine="709"/>
        <w:rPr>
          <w:sz w:val="26"/>
          <w:szCs w:val="26"/>
        </w:rPr>
      </w:pPr>
      <w:r w:rsidRPr="000A215E">
        <w:rPr>
          <w:sz w:val="26"/>
          <w:szCs w:val="26"/>
        </w:rPr>
        <w:t>Темп р</w:t>
      </w:r>
      <w:r w:rsidR="00460564">
        <w:rPr>
          <w:sz w:val="26"/>
          <w:szCs w:val="26"/>
        </w:rPr>
        <w:t>оста по налоговым доходам в 2024</w:t>
      </w:r>
      <w:r w:rsidRPr="000A215E">
        <w:rPr>
          <w:sz w:val="26"/>
          <w:szCs w:val="26"/>
        </w:rPr>
        <w:t xml:space="preserve"> году планируется наращивать по срав</w:t>
      </w:r>
      <w:r w:rsidR="00460564">
        <w:rPr>
          <w:sz w:val="26"/>
          <w:szCs w:val="26"/>
        </w:rPr>
        <w:t>нению с предыдущим годом, в 2025</w:t>
      </w:r>
      <w:r w:rsidRPr="000A215E">
        <w:rPr>
          <w:sz w:val="26"/>
          <w:szCs w:val="26"/>
        </w:rPr>
        <w:t xml:space="preserve"> году так же планируется наращивать по сравнению с предыдущим годом. Темп </w:t>
      </w:r>
      <w:r w:rsidR="00460564">
        <w:rPr>
          <w:sz w:val="26"/>
          <w:szCs w:val="26"/>
        </w:rPr>
        <w:t>роста неналоговых доходов в 2024-2025</w:t>
      </w:r>
      <w:r w:rsidRPr="000A215E">
        <w:rPr>
          <w:sz w:val="26"/>
          <w:szCs w:val="26"/>
        </w:rPr>
        <w:t xml:space="preserve"> годах планируется незначительно наращивать по сравнению с предыдущим годом.</w:t>
      </w:r>
    </w:p>
    <w:p w:rsidR="001706D4" w:rsidRPr="000A215E" w:rsidRDefault="001706D4">
      <w:pPr>
        <w:spacing w:after="0" w:line="100" w:lineRule="atLeast"/>
        <w:ind w:right="0" w:firstLine="708"/>
        <w:rPr>
          <w:i/>
          <w:iCs/>
          <w:sz w:val="26"/>
          <w:szCs w:val="26"/>
        </w:rPr>
      </w:pPr>
      <w:r w:rsidRPr="000A215E">
        <w:rPr>
          <w:sz w:val="26"/>
          <w:szCs w:val="26"/>
        </w:rPr>
        <w:t>Динамика налоговых и неналоговых доходов, в разрезе видов доходов, бюджета Фурмановского городского поселения представлена в таблице №4.</w:t>
      </w:r>
    </w:p>
    <w:p w:rsidR="001706D4" w:rsidRPr="000A215E" w:rsidRDefault="001706D4">
      <w:pPr>
        <w:spacing w:after="0" w:line="100" w:lineRule="atLeast"/>
        <w:ind w:right="0" w:firstLine="708"/>
        <w:rPr>
          <w:i/>
          <w:iCs/>
          <w:sz w:val="26"/>
          <w:szCs w:val="26"/>
        </w:rPr>
      </w:pPr>
    </w:p>
    <w:p w:rsidR="001706D4" w:rsidRDefault="001706D4">
      <w:pPr>
        <w:spacing w:after="0" w:line="100" w:lineRule="atLeast"/>
        <w:jc w:val="right"/>
        <w:rPr>
          <w:b/>
          <w:bCs/>
          <w:i/>
          <w:iCs/>
          <w:sz w:val="22"/>
          <w:szCs w:val="24"/>
        </w:rPr>
      </w:pPr>
      <w:r>
        <w:rPr>
          <w:i/>
          <w:iCs/>
          <w:sz w:val="24"/>
          <w:szCs w:val="24"/>
        </w:rPr>
        <w:t>Таблица №4</w:t>
      </w:r>
    </w:p>
    <w:p w:rsidR="001706D4" w:rsidRDefault="001706D4">
      <w:pPr>
        <w:spacing w:after="0" w:line="100" w:lineRule="atLeast"/>
        <w:jc w:val="right"/>
        <w:rPr>
          <w:b/>
          <w:bCs/>
          <w:i/>
          <w:iCs/>
          <w:sz w:val="22"/>
          <w:szCs w:val="24"/>
        </w:rPr>
      </w:pPr>
    </w:p>
    <w:tbl>
      <w:tblPr>
        <w:tblW w:w="9771" w:type="dxa"/>
        <w:tblInd w:w="-24" w:type="dxa"/>
        <w:tblLayout w:type="fixed"/>
        <w:tblLook w:val="0000"/>
      </w:tblPr>
      <w:tblGrid>
        <w:gridCol w:w="4129"/>
        <w:gridCol w:w="1532"/>
        <w:gridCol w:w="1417"/>
        <w:gridCol w:w="1418"/>
        <w:gridCol w:w="1275"/>
      </w:tblGrid>
      <w:tr w:rsidR="001706D4" w:rsidTr="00045227">
        <w:trPr>
          <w:trHeight w:val="507"/>
          <w:tblHeader/>
        </w:trPr>
        <w:tc>
          <w:tcPr>
            <w:tcW w:w="4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1706D4">
            <w:pPr>
              <w:spacing w:after="0" w:line="200" w:lineRule="atLeast"/>
              <w:ind w:right="-12" w:firstLine="15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Показатели</w:t>
            </w:r>
          </w:p>
        </w:tc>
        <w:tc>
          <w:tcPr>
            <w:tcW w:w="1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6E21BD">
            <w:pPr>
              <w:spacing w:after="0" w:line="200" w:lineRule="atLeast"/>
              <w:ind w:left="-62" w:right="-104" w:firstLine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2022</w:t>
            </w:r>
            <w:r w:rsidR="001706D4">
              <w:rPr>
                <w:b/>
                <w:bCs/>
                <w:sz w:val="22"/>
              </w:rPr>
              <w:t xml:space="preserve"> год</w:t>
            </w:r>
          </w:p>
          <w:p w:rsidR="001706D4" w:rsidRDefault="001706D4">
            <w:pPr>
              <w:spacing w:after="0" w:line="200" w:lineRule="atLeast"/>
              <w:ind w:left="-62" w:right="-104" w:firstLine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(ожидаемое исполнение)</w:t>
            </w: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06D4" w:rsidRDefault="001706D4">
            <w:pPr>
              <w:spacing w:after="0" w:line="200" w:lineRule="atLeast"/>
              <w:ind w:left="-112" w:right="-114" w:firstLine="0"/>
              <w:jc w:val="center"/>
            </w:pPr>
            <w:r>
              <w:rPr>
                <w:b/>
                <w:bCs/>
                <w:sz w:val="22"/>
              </w:rPr>
              <w:t>Проект</w:t>
            </w:r>
          </w:p>
        </w:tc>
      </w:tr>
      <w:tr w:rsidR="001706D4" w:rsidTr="00045227">
        <w:trPr>
          <w:trHeight w:val="507"/>
          <w:tblHeader/>
        </w:trPr>
        <w:tc>
          <w:tcPr>
            <w:tcW w:w="412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1706D4">
            <w:pPr>
              <w:snapToGrid w:val="0"/>
              <w:spacing w:after="0" w:line="200" w:lineRule="atLeast"/>
              <w:ind w:right="0" w:firstLine="709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53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1706D4">
            <w:pPr>
              <w:snapToGrid w:val="0"/>
              <w:spacing w:after="0" w:line="200" w:lineRule="atLeast"/>
              <w:ind w:right="0" w:firstLine="709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460564">
            <w:pPr>
              <w:spacing w:after="0" w:line="200" w:lineRule="atLeast"/>
              <w:ind w:left="-112" w:right="-28" w:firstLine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2023</w:t>
            </w:r>
            <w:r w:rsidR="001706D4">
              <w:rPr>
                <w:b/>
                <w:bCs/>
                <w:sz w:val="22"/>
              </w:rPr>
              <w:t xml:space="preserve"> год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460564">
            <w:pPr>
              <w:spacing w:after="0" w:line="200" w:lineRule="atLeast"/>
              <w:ind w:left="-46" w:right="-79" w:firstLine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2024</w:t>
            </w:r>
            <w:r w:rsidR="001706D4">
              <w:rPr>
                <w:b/>
                <w:bCs/>
                <w:sz w:val="22"/>
              </w:rPr>
              <w:t xml:space="preserve"> год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06D4" w:rsidRDefault="00460564">
            <w:pPr>
              <w:spacing w:after="0" w:line="200" w:lineRule="atLeast"/>
              <w:ind w:left="-137" w:right="-114" w:firstLine="0"/>
              <w:jc w:val="center"/>
            </w:pPr>
            <w:r>
              <w:rPr>
                <w:b/>
                <w:bCs/>
                <w:sz w:val="22"/>
              </w:rPr>
              <w:t>2025</w:t>
            </w:r>
            <w:r w:rsidR="001706D4">
              <w:rPr>
                <w:b/>
                <w:bCs/>
                <w:sz w:val="22"/>
              </w:rPr>
              <w:t xml:space="preserve"> год</w:t>
            </w:r>
          </w:p>
        </w:tc>
      </w:tr>
      <w:tr w:rsidR="001706D4" w:rsidTr="00045227">
        <w:tc>
          <w:tcPr>
            <w:tcW w:w="41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1706D4">
            <w:pPr>
              <w:spacing w:after="0" w:line="200" w:lineRule="atLeast"/>
              <w:ind w:firstLine="15"/>
              <w:jc w:val="lef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НАЛОГОВЫЕ ДОХОДЫ (тыс. руб.)</w:t>
            </w:r>
          </w:p>
        </w:tc>
        <w:tc>
          <w:tcPr>
            <w:tcW w:w="15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780ED9">
            <w:pPr>
              <w:spacing w:after="0" w:line="200" w:lineRule="atLeast"/>
              <w:ind w:firstLine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184 545,83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780ED9">
            <w:pPr>
              <w:spacing w:after="0" w:line="200" w:lineRule="atLeast"/>
              <w:ind w:firstLine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179 596,61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780ED9">
            <w:pPr>
              <w:spacing w:after="0" w:line="200" w:lineRule="atLeast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181 537,12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06D4" w:rsidRPr="005F3A99" w:rsidRDefault="00780ED9">
            <w:pPr>
              <w:spacing w:after="0" w:line="200" w:lineRule="atLeast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185 763,82</w:t>
            </w:r>
          </w:p>
        </w:tc>
      </w:tr>
      <w:tr w:rsidR="001706D4" w:rsidTr="00045227">
        <w:tc>
          <w:tcPr>
            <w:tcW w:w="41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1706D4">
            <w:pPr>
              <w:spacing w:after="0" w:line="200" w:lineRule="atLeast"/>
              <w:ind w:firstLine="15"/>
              <w:jc w:val="left"/>
              <w:rPr>
                <w:sz w:val="22"/>
              </w:rPr>
            </w:pPr>
            <w:r>
              <w:rPr>
                <w:i/>
                <w:iCs/>
                <w:sz w:val="22"/>
              </w:rPr>
              <w:t>абсолютная динамика к предыдущему году (тыс. руб.)</w:t>
            </w:r>
          </w:p>
        </w:tc>
        <w:tc>
          <w:tcPr>
            <w:tcW w:w="15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780ED9">
            <w:pPr>
              <w:snapToGrid w:val="0"/>
              <w:spacing w:after="0" w:line="200" w:lineRule="atLeast"/>
              <w:ind w:firstLine="0"/>
              <w:jc w:val="center"/>
              <w:rPr>
                <w:iCs/>
                <w:sz w:val="22"/>
              </w:rPr>
            </w:pPr>
            <w:r>
              <w:rPr>
                <w:iCs/>
                <w:sz w:val="22"/>
              </w:rPr>
              <w:t>+18 721,85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780ED9">
            <w:pPr>
              <w:spacing w:after="0" w:line="200" w:lineRule="atLeast"/>
              <w:ind w:firstLine="0"/>
              <w:jc w:val="center"/>
              <w:rPr>
                <w:iCs/>
                <w:sz w:val="22"/>
              </w:rPr>
            </w:pPr>
            <w:r>
              <w:rPr>
                <w:iCs/>
                <w:sz w:val="22"/>
              </w:rPr>
              <w:t>-4 949,22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780ED9">
            <w:pPr>
              <w:spacing w:after="0" w:line="20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+1 940,51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06D4" w:rsidRPr="005F3A99" w:rsidRDefault="00780ED9">
            <w:pPr>
              <w:spacing w:after="0" w:line="20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+4 226,70</w:t>
            </w:r>
          </w:p>
        </w:tc>
      </w:tr>
      <w:tr w:rsidR="001706D4" w:rsidTr="00045227">
        <w:tc>
          <w:tcPr>
            <w:tcW w:w="41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1706D4">
            <w:pPr>
              <w:spacing w:after="0" w:line="200" w:lineRule="atLeast"/>
              <w:ind w:firstLine="0"/>
              <w:jc w:val="left"/>
              <w:rPr>
                <w:sz w:val="22"/>
              </w:rPr>
            </w:pPr>
            <w:r>
              <w:rPr>
                <w:i/>
                <w:iCs/>
                <w:sz w:val="22"/>
              </w:rPr>
              <w:t>относительная динамика к предыдущему году, %</w:t>
            </w:r>
          </w:p>
        </w:tc>
        <w:tc>
          <w:tcPr>
            <w:tcW w:w="15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780ED9">
            <w:pPr>
              <w:snapToGrid w:val="0"/>
              <w:spacing w:after="0" w:line="200" w:lineRule="atLeast"/>
              <w:ind w:firstLine="0"/>
              <w:jc w:val="center"/>
              <w:rPr>
                <w:iCs/>
                <w:sz w:val="22"/>
              </w:rPr>
            </w:pPr>
            <w:r>
              <w:rPr>
                <w:iCs/>
                <w:sz w:val="22"/>
              </w:rPr>
              <w:t>+11,3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780ED9">
            <w:pPr>
              <w:spacing w:after="0" w:line="200" w:lineRule="atLeast"/>
              <w:ind w:firstLine="0"/>
              <w:jc w:val="center"/>
              <w:rPr>
                <w:iCs/>
                <w:sz w:val="22"/>
              </w:rPr>
            </w:pPr>
            <w:r>
              <w:rPr>
                <w:iCs/>
                <w:sz w:val="22"/>
              </w:rPr>
              <w:t>-2,7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780ED9">
            <w:pPr>
              <w:spacing w:after="0" w:line="20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+1,1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06D4" w:rsidRPr="005F3A99" w:rsidRDefault="00780ED9">
            <w:pPr>
              <w:spacing w:after="0" w:line="20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+2,3</w:t>
            </w:r>
          </w:p>
        </w:tc>
      </w:tr>
      <w:tr w:rsidR="001706D4" w:rsidTr="0052173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81"/>
        </w:trPr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1706D4">
            <w:pPr>
              <w:spacing w:after="0" w:line="200" w:lineRule="atLeast"/>
              <w:ind w:firstLine="15"/>
              <w:jc w:val="left"/>
            </w:pPr>
            <w:r>
              <w:rPr>
                <w:b/>
                <w:bCs/>
                <w:i/>
                <w:iCs/>
                <w:sz w:val="22"/>
              </w:rPr>
              <w:t>в том числе:</w:t>
            </w:r>
          </w:p>
        </w:tc>
        <w:tc>
          <w:tcPr>
            <w:tcW w:w="56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6D4" w:rsidRDefault="001706D4" w:rsidP="00521735">
            <w:pPr>
              <w:snapToGrid w:val="0"/>
              <w:spacing w:after="0"/>
              <w:ind w:right="62" w:firstLine="556"/>
            </w:pPr>
          </w:p>
        </w:tc>
      </w:tr>
      <w:tr w:rsidR="001706D4" w:rsidTr="00045227">
        <w:tc>
          <w:tcPr>
            <w:tcW w:w="41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1706D4">
            <w:pPr>
              <w:ind w:firstLine="15"/>
              <w:jc w:val="lef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- налог на доходы физических лиц</w:t>
            </w:r>
          </w:p>
        </w:tc>
        <w:tc>
          <w:tcPr>
            <w:tcW w:w="15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780ED9">
            <w:pPr>
              <w:spacing w:after="0" w:line="200" w:lineRule="atLeast"/>
              <w:ind w:firstLine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156 256,80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780ED9">
            <w:pPr>
              <w:spacing w:line="276" w:lineRule="auto"/>
              <w:ind w:firstLine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152 310,97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780ED9">
            <w:pPr>
              <w:spacing w:line="276" w:lineRule="auto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153 466,82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06D4" w:rsidRPr="00B177C4" w:rsidRDefault="00780ED9">
            <w:pPr>
              <w:spacing w:line="276" w:lineRule="auto"/>
              <w:ind w:firstLine="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157 319,66</w:t>
            </w:r>
          </w:p>
        </w:tc>
      </w:tr>
      <w:tr w:rsidR="001706D4" w:rsidTr="00045227">
        <w:tc>
          <w:tcPr>
            <w:tcW w:w="41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1706D4">
            <w:pPr>
              <w:spacing w:after="0" w:line="200" w:lineRule="atLeast"/>
              <w:ind w:firstLine="0"/>
              <w:jc w:val="left"/>
              <w:rPr>
                <w:sz w:val="22"/>
              </w:rPr>
            </w:pPr>
            <w:r>
              <w:rPr>
                <w:i/>
                <w:iCs/>
                <w:sz w:val="22"/>
              </w:rPr>
              <w:t xml:space="preserve">абсолютная динамика к предыдущему </w:t>
            </w:r>
            <w:r>
              <w:rPr>
                <w:i/>
                <w:iCs/>
                <w:sz w:val="22"/>
              </w:rPr>
              <w:lastRenderedPageBreak/>
              <w:t>году (тыс. руб.)</w:t>
            </w:r>
          </w:p>
        </w:tc>
        <w:tc>
          <w:tcPr>
            <w:tcW w:w="15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780ED9">
            <w:pPr>
              <w:snapToGrid w:val="0"/>
              <w:spacing w:after="0" w:line="200" w:lineRule="atLeast"/>
              <w:ind w:firstLine="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lastRenderedPageBreak/>
              <w:t>+16 707,55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780ED9">
            <w:pPr>
              <w:spacing w:line="276" w:lineRule="auto"/>
              <w:ind w:firstLine="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-3 945,83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780ED9">
            <w:pPr>
              <w:spacing w:line="276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+1 155,85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06D4" w:rsidRPr="005F3A99" w:rsidRDefault="00780ED9">
            <w:pPr>
              <w:spacing w:line="276" w:lineRule="auto"/>
              <w:ind w:firstLine="5"/>
              <w:jc w:val="center"/>
              <w:rPr>
                <w:sz w:val="22"/>
              </w:rPr>
            </w:pPr>
            <w:r>
              <w:rPr>
                <w:sz w:val="22"/>
              </w:rPr>
              <w:t>+3 852,84</w:t>
            </w:r>
          </w:p>
        </w:tc>
      </w:tr>
      <w:tr w:rsidR="001706D4" w:rsidTr="00045227">
        <w:tc>
          <w:tcPr>
            <w:tcW w:w="41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1706D4">
            <w:pPr>
              <w:spacing w:after="0" w:line="200" w:lineRule="atLeast"/>
              <w:ind w:firstLine="0"/>
              <w:jc w:val="left"/>
              <w:rPr>
                <w:sz w:val="22"/>
              </w:rPr>
            </w:pPr>
            <w:r>
              <w:rPr>
                <w:i/>
                <w:iCs/>
                <w:sz w:val="22"/>
              </w:rPr>
              <w:lastRenderedPageBreak/>
              <w:t>относительная динамика к предыдущему году, %</w:t>
            </w:r>
          </w:p>
        </w:tc>
        <w:tc>
          <w:tcPr>
            <w:tcW w:w="15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780ED9">
            <w:pPr>
              <w:snapToGrid w:val="0"/>
              <w:spacing w:after="0" w:line="200" w:lineRule="atLeast"/>
              <w:ind w:firstLine="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+12,0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780ED9">
            <w:pPr>
              <w:spacing w:line="276" w:lineRule="auto"/>
              <w:ind w:firstLine="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-2,5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780ED9">
            <w:pPr>
              <w:spacing w:line="276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+0,8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06D4" w:rsidRPr="005F3A99" w:rsidRDefault="00780ED9">
            <w:pPr>
              <w:spacing w:line="276" w:lineRule="auto"/>
              <w:ind w:firstLine="5"/>
              <w:jc w:val="center"/>
              <w:rPr>
                <w:sz w:val="22"/>
              </w:rPr>
            </w:pPr>
            <w:r>
              <w:rPr>
                <w:sz w:val="22"/>
              </w:rPr>
              <w:t>+2,5</w:t>
            </w:r>
          </w:p>
        </w:tc>
      </w:tr>
      <w:tr w:rsidR="001706D4" w:rsidTr="00045227">
        <w:tc>
          <w:tcPr>
            <w:tcW w:w="41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1706D4">
            <w:pPr>
              <w:ind w:firstLine="0"/>
              <w:jc w:val="lef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- акцизы на нефтепродукты</w:t>
            </w:r>
          </w:p>
        </w:tc>
        <w:tc>
          <w:tcPr>
            <w:tcW w:w="15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780ED9">
            <w:pPr>
              <w:spacing w:after="0" w:line="200" w:lineRule="atLeast"/>
              <w:ind w:firstLine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3 984,53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780ED9">
            <w:pPr>
              <w:spacing w:line="276" w:lineRule="auto"/>
              <w:ind w:firstLine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3 685,64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780ED9">
            <w:pPr>
              <w:spacing w:line="276" w:lineRule="auto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+3870,30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06D4" w:rsidRPr="00B177C4" w:rsidRDefault="00780ED9">
            <w:pPr>
              <w:spacing w:line="276" w:lineRule="auto"/>
              <w:ind w:firstLine="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4 144,16</w:t>
            </w:r>
          </w:p>
        </w:tc>
      </w:tr>
      <w:tr w:rsidR="001706D4" w:rsidTr="00045227">
        <w:tc>
          <w:tcPr>
            <w:tcW w:w="41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1706D4">
            <w:pPr>
              <w:spacing w:after="0" w:line="200" w:lineRule="atLeast"/>
              <w:ind w:firstLine="0"/>
              <w:jc w:val="left"/>
              <w:rPr>
                <w:sz w:val="22"/>
              </w:rPr>
            </w:pPr>
            <w:r>
              <w:rPr>
                <w:i/>
                <w:iCs/>
                <w:sz w:val="22"/>
              </w:rPr>
              <w:t>абсолютная динамика к предыдущему году (тыс. руб.)</w:t>
            </w:r>
          </w:p>
        </w:tc>
        <w:tc>
          <w:tcPr>
            <w:tcW w:w="15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780ED9">
            <w:pPr>
              <w:snapToGrid w:val="0"/>
              <w:spacing w:after="0" w:line="200" w:lineRule="atLeast"/>
              <w:ind w:firstLine="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+512,67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780ED9">
            <w:pPr>
              <w:spacing w:line="276" w:lineRule="auto"/>
              <w:ind w:firstLine="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-298,89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780ED9">
            <w:pPr>
              <w:spacing w:line="276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+184,66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06D4" w:rsidRPr="005F3A99" w:rsidRDefault="00780ED9">
            <w:pPr>
              <w:spacing w:line="276" w:lineRule="auto"/>
              <w:ind w:firstLine="5"/>
              <w:jc w:val="center"/>
              <w:rPr>
                <w:sz w:val="22"/>
              </w:rPr>
            </w:pPr>
            <w:r>
              <w:rPr>
                <w:sz w:val="22"/>
              </w:rPr>
              <w:t>+273,86</w:t>
            </w:r>
          </w:p>
        </w:tc>
      </w:tr>
      <w:tr w:rsidR="001706D4" w:rsidTr="00045227">
        <w:tc>
          <w:tcPr>
            <w:tcW w:w="41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1706D4">
            <w:pPr>
              <w:spacing w:after="0" w:line="200" w:lineRule="atLeast"/>
              <w:ind w:firstLine="0"/>
              <w:jc w:val="left"/>
              <w:rPr>
                <w:sz w:val="22"/>
              </w:rPr>
            </w:pPr>
            <w:r>
              <w:rPr>
                <w:i/>
                <w:iCs/>
                <w:sz w:val="22"/>
              </w:rPr>
              <w:t>относительная динамика к предыдущему году, %</w:t>
            </w:r>
          </w:p>
        </w:tc>
        <w:tc>
          <w:tcPr>
            <w:tcW w:w="15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780ED9">
            <w:pPr>
              <w:snapToGrid w:val="0"/>
              <w:spacing w:after="0" w:line="200" w:lineRule="atLeast"/>
              <w:ind w:firstLine="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+14,8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780ED9">
            <w:pPr>
              <w:spacing w:line="276" w:lineRule="auto"/>
              <w:ind w:firstLine="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-7,5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780ED9">
            <w:pPr>
              <w:spacing w:line="276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+5,0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06D4" w:rsidRPr="005F3A99" w:rsidRDefault="00780ED9">
            <w:pPr>
              <w:spacing w:line="276" w:lineRule="auto"/>
              <w:ind w:firstLine="5"/>
              <w:jc w:val="center"/>
              <w:rPr>
                <w:sz w:val="22"/>
              </w:rPr>
            </w:pPr>
            <w:r>
              <w:rPr>
                <w:sz w:val="22"/>
              </w:rPr>
              <w:t>+7,1</w:t>
            </w:r>
          </w:p>
        </w:tc>
      </w:tr>
      <w:tr w:rsidR="001706D4" w:rsidTr="00045227">
        <w:tc>
          <w:tcPr>
            <w:tcW w:w="41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1706D4">
            <w:pPr>
              <w:ind w:firstLine="15"/>
              <w:jc w:val="lef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- налог на имущество физических лиц</w:t>
            </w:r>
          </w:p>
        </w:tc>
        <w:tc>
          <w:tcPr>
            <w:tcW w:w="15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780ED9">
            <w:pPr>
              <w:spacing w:after="0" w:line="200" w:lineRule="atLeast"/>
              <w:ind w:firstLine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9 650,00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780ED9">
            <w:pPr>
              <w:spacing w:line="276" w:lineRule="auto"/>
              <w:ind w:firstLine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10 100,00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780ED9">
            <w:pPr>
              <w:spacing w:line="276" w:lineRule="auto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10 200,00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06D4" w:rsidRPr="00B177C4" w:rsidRDefault="00780ED9">
            <w:pPr>
              <w:spacing w:line="276" w:lineRule="auto"/>
              <w:ind w:firstLine="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10 300,00</w:t>
            </w:r>
          </w:p>
        </w:tc>
      </w:tr>
      <w:tr w:rsidR="001706D4" w:rsidTr="00045227">
        <w:tc>
          <w:tcPr>
            <w:tcW w:w="41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1706D4">
            <w:pPr>
              <w:spacing w:after="0" w:line="200" w:lineRule="atLeast"/>
              <w:ind w:firstLine="0"/>
              <w:jc w:val="left"/>
              <w:rPr>
                <w:sz w:val="22"/>
              </w:rPr>
            </w:pPr>
            <w:r>
              <w:rPr>
                <w:i/>
                <w:iCs/>
                <w:sz w:val="22"/>
              </w:rPr>
              <w:t>абсолютная динамика к предыдущему году (тыс. руб.)</w:t>
            </w:r>
          </w:p>
        </w:tc>
        <w:tc>
          <w:tcPr>
            <w:tcW w:w="15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780ED9">
            <w:pPr>
              <w:snapToGrid w:val="0"/>
              <w:spacing w:after="0" w:line="20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+1 640,58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780ED9">
            <w:pPr>
              <w:spacing w:line="276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+450,00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780ED9">
            <w:pPr>
              <w:spacing w:line="276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+100,00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06D4" w:rsidRPr="005F3A99" w:rsidRDefault="00780ED9">
            <w:pPr>
              <w:spacing w:line="276" w:lineRule="auto"/>
              <w:ind w:firstLine="5"/>
              <w:jc w:val="center"/>
              <w:rPr>
                <w:sz w:val="22"/>
              </w:rPr>
            </w:pPr>
            <w:r>
              <w:rPr>
                <w:sz w:val="22"/>
              </w:rPr>
              <w:t>+100,00</w:t>
            </w:r>
          </w:p>
        </w:tc>
      </w:tr>
      <w:tr w:rsidR="001706D4" w:rsidTr="00045227">
        <w:tc>
          <w:tcPr>
            <w:tcW w:w="41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1706D4">
            <w:pPr>
              <w:spacing w:after="0" w:line="200" w:lineRule="atLeast"/>
              <w:ind w:firstLine="0"/>
              <w:jc w:val="left"/>
              <w:rPr>
                <w:sz w:val="22"/>
              </w:rPr>
            </w:pPr>
            <w:r>
              <w:rPr>
                <w:i/>
                <w:iCs/>
                <w:sz w:val="22"/>
              </w:rPr>
              <w:t>относительная динамика к предыдущему году, %</w:t>
            </w:r>
          </w:p>
        </w:tc>
        <w:tc>
          <w:tcPr>
            <w:tcW w:w="15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780ED9">
            <w:pPr>
              <w:snapToGrid w:val="0"/>
              <w:spacing w:after="0" w:line="20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+20,5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780ED9">
            <w:pPr>
              <w:spacing w:line="276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+4,7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780ED9">
            <w:pPr>
              <w:spacing w:line="276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+1,0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06D4" w:rsidRPr="005F3A99" w:rsidRDefault="00780ED9">
            <w:pPr>
              <w:spacing w:line="276" w:lineRule="auto"/>
              <w:ind w:firstLine="5"/>
              <w:jc w:val="center"/>
              <w:rPr>
                <w:sz w:val="22"/>
              </w:rPr>
            </w:pPr>
            <w:r>
              <w:rPr>
                <w:sz w:val="22"/>
              </w:rPr>
              <w:t>+1,0</w:t>
            </w:r>
          </w:p>
        </w:tc>
      </w:tr>
      <w:tr w:rsidR="001706D4" w:rsidTr="00045227">
        <w:tc>
          <w:tcPr>
            <w:tcW w:w="41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1706D4">
            <w:pPr>
              <w:ind w:firstLine="15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- земельный налог</w:t>
            </w:r>
          </w:p>
        </w:tc>
        <w:tc>
          <w:tcPr>
            <w:tcW w:w="15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780ED9">
            <w:pPr>
              <w:spacing w:after="0" w:line="200" w:lineRule="atLeast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14 654,50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780ED9">
            <w:pPr>
              <w:spacing w:line="276" w:lineRule="auto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13 500,00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780ED9">
            <w:pPr>
              <w:spacing w:line="276" w:lineRule="auto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14 000,00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06D4" w:rsidRPr="00B177C4" w:rsidRDefault="00780ED9">
            <w:pPr>
              <w:spacing w:line="276" w:lineRule="auto"/>
              <w:ind w:firstLine="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14 000,00</w:t>
            </w:r>
          </w:p>
        </w:tc>
      </w:tr>
      <w:tr w:rsidR="001706D4" w:rsidTr="00045227">
        <w:tc>
          <w:tcPr>
            <w:tcW w:w="41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1706D4">
            <w:pPr>
              <w:spacing w:after="0" w:line="200" w:lineRule="atLeast"/>
              <w:ind w:firstLine="0"/>
              <w:jc w:val="left"/>
              <w:rPr>
                <w:sz w:val="22"/>
              </w:rPr>
            </w:pPr>
            <w:r>
              <w:rPr>
                <w:i/>
                <w:iCs/>
                <w:sz w:val="22"/>
              </w:rPr>
              <w:t>абсолютная динамика к предыдущему году (тыс. руб.)</w:t>
            </w:r>
          </w:p>
        </w:tc>
        <w:tc>
          <w:tcPr>
            <w:tcW w:w="15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780ED9">
            <w:pPr>
              <w:snapToGrid w:val="0"/>
              <w:spacing w:after="0" w:line="200" w:lineRule="atLeast"/>
              <w:ind w:firstLine="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-138,95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780ED9">
            <w:pPr>
              <w:spacing w:line="276" w:lineRule="auto"/>
              <w:ind w:firstLine="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-1 154,50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780ED9">
            <w:pPr>
              <w:spacing w:line="276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+500,00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06D4" w:rsidRPr="005F3A99" w:rsidRDefault="00780ED9">
            <w:pPr>
              <w:spacing w:line="276" w:lineRule="auto"/>
              <w:ind w:firstLine="5"/>
              <w:jc w:val="center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</w:tr>
      <w:tr w:rsidR="001706D4" w:rsidTr="00045227">
        <w:tc>
          <w:tcPr>
            <w:tcW w:w="41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1706D4">
            <w:pPr>
              <w:spacing w:after="0" w:line="200" w:lineRule="atLeast"/>
              <w:ind w:firstLine="0"/>
              <w:jc w:val="left"/>
              <w:rPr>
                <w:sz w:val="22"/>
              </w:rPr>
            </w:pPr>
            <w:r>
              <w:rPr>
                <w:i/>
                <w:iCs/>
                <w:sz w:val="22"/>
              </w:rPr>
              <w:t>относительная динамика к предыдущему году, %</w:t>
            </w:r>
          </w:p>
        </w:tc>
        <w:tc>
          <w:tcPr>
            <w:tcW w:w="15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780ED9">
            <w:pPr>
              <w:snapToGrid w:val="0"/>
              <w:spacing w:after="0" w:line="200" w:lineRule="atLeast"/>
              <w:ind w:firstLine="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-0,9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780ED9">
            <w:pPr>
              <w:spacing w:line="276" w:lineRule="auto"/>
              <w:ind w:firstLine="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-7,9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780ED9">
            <w:pPr>
              <w:spacing w:line="276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+3,7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06D4" w:rsidRPr="005F3A99" w:rsidRDefault="00780ED9">
            <w:pPr>
              <w:spacing w:line="276" w:lineRule="auto"/>
              <w:ind w:firstLine="5"/>
              <w:jc w:val="center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</w:tr>
      <w:tr w:rsidR="001706D4" w:rsidTr="00045227">
        <w:tc>
          <w:tcPr>
            <w:tcW w:w="41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1706D4">
            <w:pPr>
              <w:spacing w:after="0" w:line="200" w:lineRule="atLeast"/>
              <w:ind w:firstLine="0"/>
              <w:jc w:val="lef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НЕНАЛОГОВЫЕ ДОХОДЫ (тыс. руб.)</w:t>
            </w:r>
          </w:p>
        </w:tc>
        <w:tc>
          <w:tcPr>
            <w:tcW w:w="15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780ED9">
            <w:pPr>
              <w:spacing w:after="0" w:line="200" w:lineRule="atLeast"/>
              <w:ind w:firstLine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6 296,44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780ED9">
            <w:pPr>
              <w:spacing w:after="0" w:line="200" w:lineRule="atLeast"/>
              <w:ind w:firstLine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4 520,19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780ED9">
            <w:pPr>
              <w:spacing w:after="0" w:line="200" w:lineRule="atLeast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4 608,75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06D4" w:rsidRPr="00B177C4" w:rsidRDefault="00780ED9">
            <w:pPr>
              <w:spacing w:after="0" w:line="200" w:lineRule="atLeast"/>
              <w:ind w:firstLine="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4 631,77</w:t>
            </w:r>
          </w:p>
        </w:tc>
      </w:tr>
      <w:tr w:rsidR="001706D4" w:rsidTr="00045227">
        <w:tc>
          <w:tcPr>
            <w:tcW w:w="41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1706D4">
            <w:pPr>
              <w:spacing w:after="0" w:line="200" w:lineRule="atLeast"/>
              <w:ind w:firstLine="15"/>
              <w:jc w:val="left"/>
              <w:rPr>
                <w:sz w:val="22"/>
              </w:rPr>
            </w:pPr>
            <w:r>
              <w:rPr>
                <w:i/>
                <w:iCs/>
                <w:sz w:val="22"/>
              </w:rPr>
              <w:t>абсолютная динамика к предыдущему году (тыс. руб.)</w:t>
            </w:r>
          </w:p>
        </w:tc>
        <w:tc>
          <w:tcPr>
            <w:tcW w:w="15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780ED9">
            <w:pPr>
              <w:snapToGrid w:val="0"/>
              <w:spacing w:after="0" w:line="200" w:lineRule="atLeast"/>
              <w:ind w:firstLine="0"/>
              <w:jc w:val="center"/>
              <w:rPr>
                <w:iCs/>
                <w:sz w:val="22"/>
              </w:rPr>
            </w:pPr>
            <w:r>
              <w:rPr>
                <w:iCs/>
                <w:sz w:val="22"/>
              </w:rPr>
              <w:t>+306,56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780ED9">
            <w:pPr>
              <w:spacing w:after="0" w:line="200" w:lineRule="atLeast"/>
              <w:ind w:firstLine="0"/>
              <w:jc w:val="center"/>
              <w:rPr>
                <w:iCs/>
                <w:sz w:val="22"/>
              </w:rPr>
            </w:pPr>
            <w:r>
              <w:rPr>
                <w:iCs/>
                <w:sz w:val="22"/>
              </w:rPr>
              <w:t>-1 776,25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780ED9">
            <w:pPr>
              <w:spacing w:after="0" w:line="20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+88,56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06D4" w:rsidRPr="005F3A99" w:rsidRDefault="00780ED9">
            <w:pPr>
              <w:spacing w:after="0" w:line="200" w:lineRule="atLeast"/>
              <w:ind w:firstLine="5"/>
              <w:jc w:val="center"/>
              <w:rPr>
                <w:sz w:val="22"/>
              </w:rPr>
            </w:pPr>
            <w:r>
              <w:rPr>
                <w:sz w:val="22"/>
              </w:rPr>
              <w:t>+23,02</w:t>
            </w:r>
          </w:p>
        </w:tc>
      </w:tr>
      <w:tr w:rsidR="001706D4" w:rsidTr="00045227">
        <w:tc>
          <w:tcPr>
            <w:tcW w:w="41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1706D4">
            <w:pPr>
              <w:spacing w:after="0" w:line="200" w:lineRule="atLeast"/>
              <w:ind w:firstLine="0"/>
              <w:jc w:val="left"/>
              <w:rPr>
                <w:sz w:val="22"/>
              </w:rPr>
            </w:pPr>
            <w:r>
              <w:rPr>
                <w:i/>
                <w:iCs/>
                <w:sz w:val="22"/>
              </w:rPr>
              <w:t>относительная динамика к предыдущему году, %</w:t>
            </w:r>
          </w:p>
        </w:tc>
        <w:tc>
          <w:tcPr>
            <w:tcW w:w="15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780ED9">
            <w:pPr>
              <w:snapToGrid w:val="0"/>
              <w:spacing w:after="0" w:line="200" w:lineRule="atLeast"/>
              <w:ind w:firstLine="0"/>
              <w:jc w:val="center"/>
              <w:rPr>
                <w:iCs/>
                <w:sz w:val="22"/>
              </w:rPr>
            </w:pPr>
            <w:r>
              <w:rPr>
                <w:iCs/>
                <w:sz w:val="22"/>
              </w:rPr>
              <w:t>+5,1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780ED9">
            <w:pPr>
              <w:spacing w:after="0" w:line="200" w:lineRule="atLeast"/>
              <w:ind w:firstLine="0"/>
              <w:jc w:val="center"/>
              <w:rPr>
                <w:iCs/>
                <w:sz w:val="22"/>
              </w:rPr>
            </w:pPr>
            <w:r>
              <w:rPr>
                <w:iCs/>
                <w:sz w:val="22"/>
              </w:rPr>
              <w:t>-28,2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780ED9">
            <w:pPr>
              <w:spacing w:after="0" w:line="20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+2,0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06D4" w:rsidRPr="005F3A99" w:rsidRDefault="00780ED9">
            <w:pPr>
              <w:spacing w:after="0" w:line="200" w:lineRule="atLeast"/>
              <w:ind w:firstLine="5"/>
              <w:jc w:val="center"/>
              <w:rPr>
                <w:sz w:val="22"/>
              </w:rPr>
            </w:pPr>
            <w:r>
              <w:rPr>
                <w:sz w:val="22"/>
              </w:rPr>
              <w:t>+0,5</w:t>
            </w:r>
          </w:p>
        </w:tc>
      </w:tr>
      <w:tr w:rsidR="001706D4" w:rsidTr="0004522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41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1706D4" w:rsidP="00CE340B">
            <w:pPr>
              <w:spacing w:after="0" w:line="200" w:lineRule="atLeast"/>
              <w:ind w:right="62" w:firstLine="15"/>
              <w:jc w:val="left"/>
            </w:pPr>
            <w:r>
              <w:rPr>
                <w:b/>
                <w:bCs/>
                <w:i/>
                <w:iCs/>
                <w:sz w:val="22"/>
              </w:rPr>
              <w:t>в том числе:</w:t>
            </w:r>
          </w:p>
        </w:tc>
        <w:tc>
          <w:tcPr>
            <w:tcW w:w="56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6D4" w:rsidRDefault="001706D4" w:rsidP="00CE340B">
            <w:pPr>
              <w:snapToGrid w:val="0"/>
              <w:spacing w:after="0"/>
              <w:ind w:right="62"/>
            </w:pPr>
          </w:p>
        </w:tc>
      </w:tr>
      <w:tr w:rsidR="001706D4" w:rsidTr="0004522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41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1706D4">
            <w:pPr>
              <w:ind w:firstLine="15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-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780ED9">
            <w:pPr>
              <w:spacing w:after="0" w:line="200" w:lineRule="atLeast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2 857,40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780ED9">
            <w:pPr>
              <w:spacing w:after="0" w:line="200" w:lineRule="atLeast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3 204,94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780ED9">
            <w:pPr>
              <w:spacing w:after="0" w:line="200" w:lineRule="atLeast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3 288,40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06D4" w:rsidRPr="00B177C4" w:rsidRDefault="00780ED9">
            <w:pPr>
              <w:spacing w:after="0" w:line="200" w:lineRule="atLeast"/>
              <w:ind w:firstLine="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3 309,02</w:t>
            </w:r>
          </w:p>
        </w:tc>
      </w:tr>
      <w:tr w:rsidR="001706D4" w:rsidTr="00045227">
        <w:tc>
          <w:tcPr>
            <w:tcW w:w="41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1706D4">
            <w:pPr>
              <w:spacing w:after="0" w:line="200" w:lineRule="atLeast"/>
              <w:ind w:firstLine="15"/>
              <w:jc w:val="left"/>
              <w:rPr>
                <w:sz w:val="22"/>
              </w:rPr>
            </w:pPr>
            <w:r>
              <w:rPr>
                <w:i/>
                <w:iCs/>
                <w:sz w:val="22"/>
              </w:rPr>
              <w:t>абсолютная динамика к предыдущему году (тыс. руб.)</w:t>
            </w:r>
          </w:p>
        </w:tc>
        <w:tc>
          <w:tcPr>
            <w:tcW w:w="15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780ED9">
            <w:pPr>
              <w:snapToGrid w:val="0"/>
              <w:spacing w:after="0" w:line="200" w:lineRule="atLeast"/>
              <w:ind w:left="-62" w:right="-104" w:firstLine="0"/>
              <w:jc w:val="center"/>
              <w:rPr>
                <w:sz w:val="22"/>
              </w:rPr>
            </w:pPr>
            <w:r>
              <w:rPr>
                <w:sz w:val="22"/>
              </w:rPr>
              <w:t>-854,32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780ED9">
            <w:pPr>
              <w:spacing w:after="0" w:line="20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+347,54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780ED9">
            <w:pPr>
              <w:spacing w:after="0" w:line="20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+83,46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06D4" w:rsidRPr="005F3A99" w:rsidRDefault="00780ED9">
            <w:pPr>
              <w:spacing w:after="0" w:line="20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+20,62</w:t>
            </w:r>
          </w:p>
        </w:tc>
      </w:tr>
      <w:tr w:rsidR="001706D4" w:rsidTr="00045227">
        <w:tc>
          <w:tcPr>
            <w:tcW w:w="41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1706D4">
            <w:pPr>
              <w:spacing w:after="0" w:line="200" w:lineRule="atLeast"/>
              <w:ind w:firstLine="15"/>
              <w:jc w:val="left"/>
              <w:rPr>
                <w:sz w:val="22"/>
              </w:rPr>
            </w:pPr>
            <w:r>
              <w:rPr>
                <w:i/>
                <w:iCs/>
                <w:sz w:val="22"/>
              </w:rPr>
              <w:t>относительная динамика к предыдущему году, %</w:t>
            </w:r>
          </w:p>
        </w:tc>
        <w:tc>
          <w:tcPr>
            <w:tcW w:w="15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780ED9">
            <w:pPr>
              <w:snapToGrid w:val="0"/>
              <w:spacing w:after="0" w:line="200" w:lineRule="atLeast"/>
              <w:ind w:left="-62" w:right="-104" w:firstLine="0"/>
              <w:jc w:val="center"/>
              <w:rPr>
                <w:sz w:val="22"/>
              </w:rPr>
            </w:pPr>
            <w:r>
              <w:rPr>
                <w:sz w:val="22"/>
              </w:rPr>
              <w:t>+23,0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780ED9">
            <w:pPr>
              <w:spacing w:after="0" w:line="20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+12,2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780ED9">
            <w:pPr>
              <w:spacing w:after="0" w:line="20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+2,6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06D4" w:rsidRPr="005F3A99" w:rsidRDefault="00780ED9">
            <w:pPr>
              <w:spacing w:after="0" w:line="20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+0,6</w:t>
            </w:r>
          </w:p>
        </w:tc>
      </w:tr>
      <w:tr w:rsidR="001706D4" w:rsidTr="00045227">
        <w:tc>
          <w:tcPr>
            <w:tcW w:w="41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1706D4">
            <w:pPr>
              <w:ind w:firstLine="15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- доходы от оказания платных услуг (работ) и компенсации затрат государства</w:t>
            </w:r>
          </w:p>
        </w:tc>
        <w:tc>
          <w:tcPr>
            <w:tcW w:w="15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780ED9">
            <w:pPr>
              <w:spacing w:after="0" w:line="200" w:lineRule="atLeast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1 957,48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780ED9">
            <w:pPr>
              <w:spacing w:after="0" w:line="200" w:lineRule="atLeast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55,25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780ED9">
            <w:pPr>
              <w:spacing w:after="0" w:line="200" w:lineRule="atLeast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60,35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06D4" w:rsidRPr="00B177C4" w:rsidRDefault="00780ED9">
            <w:pPr>
              <w:spacing w:after="0" w:line="200" w:lineRule="atLeast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62,75</w:t>
            </w:r>
          </w:p>
        </w:tc>
      </w:tr>
      <w:tr w:rsidR="001706D4" w:rsidTr="00045227">
        <w:tc>
          <w:tcPr>
            <w:tcW w:w="41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1706D4">
            <w:pPr>
              <w:spacing w:after="0" w:line="200" w:lineRule="atLeast"/>
              <w:ind w:firstLine="15"/>
              <w:jc w:val="left"/>
              <w:rPr>
                <w:sz w:val="22"/>
              </w:rPr>
            </w:pPr>
            <w:r>
              <w:rPr>
                <w:i/>
                <w:iCs/>
                <w:sz w:val="22"/>
              </w:rPr>
              <w:t>абсолютная динамика к предыдущему году (тыс. руб.)</w:t>
            </w:r>
          </w:p>
        </w:tc>
        <w:tc>
          <w:tcPr>
            <w:tcW w:w="15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780ED9">
            <w:pPr>
              <w:snapToGrid w:val="0"/>
              <w:spacing w:after="0" w:line="20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+471,35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780ED9">
            <w:pPr>
              <w:spacing w:after="0" w:line="20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-1 902,23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780ED9">
            <w:pPr>
              <w:spacing w:after="0" w:line="20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+5,10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06D4" w:rsidRPr="005F3A99" w:rsidRDefault="00780ED9">
            <w:pPr>
              <w:spacing w:after="0" w:line="20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+2,40</w:t>
            </w:r>
          </w:p>
        </w:tc>
      </w:tr>
      <w:tr w:rsidR="001706D4" w:rsidTr="00045227">
        <w:tc>
          <w:tcPr>
            <w:tcW w:w="41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1706D4">
            <w:pPr>
              <w:spacing w:after="0" w:line="200" w:lineRule="atLeast"/>
              <w:ind w:firstLine="0"/>
              <w:jc w:val="left"/>
              <w:rPr>
                <w:sz w:val="22"/>
              </w:rPr>
            </w:pPr>
            <w:r>
              <w:rPr>
                <w:i/>
                <w:iCs/>
                <w:sz w:val="22"/>
              </w:rPr>
              <w:t>относительная динамика к предыдущему году, %</w:t>
            </w:r>
          </w:p>
        </w:tc>
        <w:tc>
          <w:tcPr>
            <w:tcW w:w="15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780ED9">
            <w:pPr>
              <w:snapToGrid w:val="0"/>
              <w:spacing w:after="0" w:line="20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+31,7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780ED9">
            <w:pPr>
              <w:spacing w:after="0" w:line="20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-97,2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780ED9">
            <w:pPr>
              <w:spacing w:after="0" w:line="20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+9,2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06D4" w:rsidRPr="005F3A99" w:rsidRDefault="00780ED9">
            <w:pPr>
              <w:spacing w:after="0" w:line="20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+4,0</w:t>
            </w:r>
          </w:p>
        </w:tc>
      </w:tr>
      <w:tr w:rsidR="001706D4" w:rsidTr="00045227">
        <w:tc>
          <w:tcPr>
            <w:tcW w:w="41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1706D4">
            <w:pPr>
              <w:ind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- доходы от продажи материальных и нематериальных активов</w:t>
            </w:r>
          </w:p>
        </w:tc>
        <w:tc>
          <w:tcPr>
            <w:tcW w:w="15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780ED9">
            <w:pPr>
              <w:spacing w:after="0" w:line="200" w:lineRule="atLeast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1 030,36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780ED9">
            <w:pPr>
              <w:spacing w:after="0" w:line="200" w:lineRule="atLeast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1 160,00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780ED9">
            <w:pPr>
              <w:spacing w:after="0" w:line="200" w:lineRule="atLeast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1 160,00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06D4" w:rsidRPr="00B177C4" w:rsidRDefault="00780ED9">
            <w:pPr>
              <w:spacing w:after="0" w:line="200" w:lineRule="atLeast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1 160,00</w:t>
            </w:r>
          </w:p>
        </w:tc>
      </w:tr>
      <w:tr w:rsidR="001706D4" w:rsidTr="00045227">
        <w:tc>
          <w:tcPr>
            <w:tcW w:w="41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1706D4">
            <w:pPr>
              <w:spacing w:after="0" w:line="200" w:lineRule="atLeast"/>
              <w:ind w:firstLine="0"/>
              <w:jc w:val="left"/>
              <w:rPr>
                <w:sz w:val="22"/>
              </w:rPr>
            </w:pPr>
            <w:r>
              <w:rPr>
                <w:i/>
                <w:iCs/>
                <w:sz w:val="22"/>
              </w:rPr>
              <w:t>абсолютная динамика к предыдущему году (тыс. руб.)</w:t>
            </w:r>
          </w:p>
        </w:tc>
        <w:tc>
          <w:tcPr>
            <w:tcW w:w="15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780ED9">
            <w:pPr>
              <w:snapToGrid w:val="0"/>
              <w:spacing w:after="0" w:line="20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+358,69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780ED9">
            <w:pPr>
              <w:spacing w:after="0" w:line="20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+129,64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780ED9">
            <w:pPr>
              <w:spacing w:after="0" w:line="20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06D4" w:rsidRPr="005F3A99" w:rsidRDefault="00780ED9">
            <w:pPr>
              <w:spacing w:after="0" w:line="20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</w:tr>
      <w:tr w:rsidR="001706D4" w:rsidTr="00045227">
        <w:tc>
          <w:tcPr>
            <w:tcW w:w="41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1706D4">
            <w:pPr>
              <w:spacing w:after="0" w:line="200" w:lineRule="atLeast"/>
              <w:ind w:firstLine="0"/>
              <w:jc w:val="left"/>
              <w:rPr>
                <w:sz w:val="22"/>
              </w:rPr>
            </w:pPr>
            <w:r>
              <w:rPr>
                <w:i/>
                <w:iCs/>
                <w:sz w:val="22"/>
              </w:rPr>
              <w:t>относительная динамика к предыдущему году, %</w:t>
            </w:r>
          </w:p>
        </w:tc>
        <w:tc>
          <w:tcPr>
            <w:tcW w:w="15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780ED9">
            <w:pPr>
              <w:snapToGrid w:val="0"/>
              <w:spacing w:after="0" w:line="20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+53,4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780ED9">
            <w:pPr>
              <w:spacing w:after="0" w:line="20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+12,6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780ED9">
            <w:pPr>
              <w:spacing w:after="0" w:line="20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06D4" w:rsidRPr="005F3A99" w:rsidRDefault="00780ED9">
            <w:pPr>
              <w:spacing w:after="0" w:line="20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</w:tr>
      <w:tr w:rsidR="001706D4" w:rsidTr="00045227">
        <w:tc>
          <w:tcPr>
            <w:tcW w:w="41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1706D4">
            <w:pPr>
              <w:ind w:firstLine="15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- штрафы, санкции, возмещение ущерба</w:t>
            </w:r>
          </w:p>
        </w:tc>
        <w:tc>
          <w:tcPr>
            <w:tcW w:w="15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780ED9">
            <w:pPr>
              <w:spacing w:after="0" w:line="200" w:lineRule="atLeast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386,70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780ED9">
            <w:pPr>
              <w:spacing w:after="0" w:line="200" w:lineRule="atLeast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100,00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780ED9">
            <w:pPr>
              <w:spacing w:after="0" w:line="200" w:lineRule="atLeast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100,00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06D4" w:rsidRPr="00B177C4" w:rsidRDefault="00780ED9">
            <w:pPr>
              <w:spacing w:after="0" w:line="200" w:lineRule="atLeast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100,00</w:t>
            </w:r>
          </w:p>
        </w:tc>
      </w:tr>
      <w:tr w:rsidR="001706D4" w:rsidTr="00045227">
        <w:tc>
          <w:tcPr>
            <w:tcW w:w="41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1706D4">
            <w:pPr>
              <w:spacing w:after="0" w:line="200" w:lineRule="atLeast"/>
              <w:ind w:firstLine="15"/>
              <w:jc w:val="left"/>
              <w:rPr>
                <w:sz w:val="22"/>
              </w:rPr>
            </w:pPr>
            <w:r>
              <w:rPr>
                <w:i/>
                <w:iCs/>
                <w:sz w:val="22"/>
              </w:rPr>
              <w:t>абсолютная динамика к предыдущему году (тыс. руб.)</w:t>
            </w:r>
          </w:p>
        </w:tc>
        <w:tc>
          <w:tcPr>
            <w:tcW w:w="15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780ED9">
            <w:pPr>
              <w:snapToGrid w:val="0"/>
              <w:spacing w:after="0" w:line="20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+357,24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780ED9">
            <w:pPr>
              <w:spacing w:after="0" w:line="20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-286,70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780ED9">
            <w:pPr>
              <w:spacing w:after="0" w:line="20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06D4" w:rsidRPr="005F3A99" w:rsidRDefault="00780ED9">
            <w:pPr>
              <w:spacing w:after="0" w:line="20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</w:tr>
      <w:tr w:rsidR="001706D4" w:rsidTr="00045227">
        <w:tc>
          <w:tcPr>
            <w:tcW w:w="41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1706D4">
            <w:pPr>
              <w:spacing w:after="0" w:line="200" w:lineRule="atLeast"/>
              <w:ind w:firstLine="15"/>
              <w:jc w:val="left"/>
              <w:rPr>
                <w:sz w:val="22"/>
              </w:rPr>
            </w:pPr>
            <w:r>
              <w:rPr>
                <w:i/>
                <w:iCs/>
                <w:sz w:val="22"/>
              </w:rPr>
              <w:t xml:space="preserve">относительная динамика к </w:t>
            </w:r>
            <w:r>
              <w:rPr>
                <w:i/>
                <w:iCs/>
                <w:sz w:val="22"/>
              </w:rPr>
              <w:lastRenderedPageBreak/>
              <w:t>предыдущему году, %</w:t>
            </w:r>
          </w:p>
        </w:tc>
        <w:tc>
          <w:tcPr>
            <w:tcW w:w="15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780ED9">
            <w:pPr>
              <w:snapToGrid w:val="0"/>
              <w:spacing w:after="0" w:line="20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в 12,1 раз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1D6A83">
            <w:pPr>
              <w:spacing w:after="0" w:line="20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-74,1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1D6A83" w:rsidP="001D6A83">
            <w:pPr>
              <w:spacing w:after="0" w:line="20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06D4" w:rsidRPr="005F3A99" w:rsidRDefault="001D6A83">
            <w:pPr>
              <w:spacing w:after="0" w:line="20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</w:tr>
      <w:tr w:rsidR="005F3A99" w:rsidTr="00045227">
        <w:trPr>
          <w:trHeight w:val="448"/>
        </w:trPr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F3A99" w:rsidRPr="005F3A99" w:rsidRDefault="005F3A99" w:rsidP="00CE340B">
            <w:pPr>
              <w:spacing w:after="0" w:line="200" w:lineRule="atLeast"/>
              <w:ind w:right="62" w:firstLine="15"/>
              <w:jc w:val="left"/>
              <w:rPr>
                <w:b/>
                <w:iCs/>
                <w:sz w:val="22"/>
              </w:rPr>
            </w:pPr>
            <w:r>
              <w:rPr>
                <w:b/>
                <w:iCs/>
                <w:sz w:val="22"/>
              </w:rPr>
              <w:lastRenderedPageBreak/>
              <w:t>- прочие неналоговые доходы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F3A99" w:rsidRPr="00B177C4" w:rsidRDefault="001D6A83" w:rsidP="00CE340B">
            <w:pPr>
              <w:snapToGrid w:val="0"/>
              <w:spacing w:after="0" w:line="200" w:lineRule="atLeast"/>
              <w:ind w:right="62"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64,50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F3A99" w:rsidRPr="00B177C4" w:rsidRDefault="001D6A83" w:rsidP="00CE340B">
            <w:pPr>
              <w:spacing w:after="0" w:line="200" w:lineRule="atLeast"/>
              <w:ind w:right="62"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F3A99" w:rsidRPr="00B177C4" w:rsidRDefault="001D6A83" w:rsidP="00CE340B">
            <w:pPr>
              <w:spacing w:after="0" w:line="200" w:lineRule="atLeast"/>
              <w:ind w:right="62"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3A99" w:rsidRPr="00B177C4" w:rsidRDefault="001D6A83" w:rsidP="00CE340B">
            <w:pPr>
              <w:spacing w:after="0" w:line="200" w:lineRule="atLeast"/>
              <w:ind w:right="62"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-</w:t>
            </w:r>
          </w:p>
        </w:tc>
      </w:tr>
      <w:tr w:rsidR="005F3A99" w:rsidTr="00045227"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F3A99" w:rsidRDefault="005F3A99" w:rsidP="001F3351">
            <w:pPr>
              <w:spacing w:after="0" w:line="200" w:lineRule="atLeast"/>
              <w:ind w:firstLine="15"/>
              <w:jc w:val="left"/>
              <w:rPr>
                <w:sz w:val="22"/>
              </w:rPr>
            </w:pPr>
            <w:r>
              <w:rPr>
                <w:i/>
                <w:iCs/>
                <w:sz w:val="22"/>
              </w:rPr>
              <w:t>абсолютная динамика к предыдущему году (тыс. руб.)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F3A99" w:rsidRDefault="001D6A83">
            <w:pPr>
              <w:snapToGrid w:val="0"/>
              <w:spacing w:after="0" w:line="20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-26,40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F3A99" w:rsidRDefault="001D6A83">
            <w:pPr>
              <w:spacing w:after="0" w:line="20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F3A99" w:rsidRDefault="001D6A83">
            <w:pPr>
              <w:spacing w:after="0" w:line="20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3A99" w:rsidRPr="005F3A99" w:rsidRDefault="001D6A83">
            <w:pPr>
              <w:spacing w:after="0" w:line="20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5F3A99" w:rsidTr="00045227"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F3A99" w:rsidRDefault="005F3A99" w:rsidP="001F3351">
            <w:pPr>
              <w:spacing w:after="0" w:line="200" w:lineRule="atLeast"/>
              <w:ind w:firstLine="15"/>
              <w:jc w:val="left"/>
              <w:rPr>
                <w:sz w:val="22"/>
              </w:rPr>
            </w:pPr>
            <w:r>
              <w:rPr>
                <w:i/>
                <w:iCs/>
                <w:sz w:val="22"/>
              </w:rPr>
              <w:t>относительная динамика к предыдущему году, %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F3A99" w:rsidRDefault="001D6A83">
            <w:pPr>
              <w:snapToGrid w:val="0"/>
              <w:spacing w:after="0" w:line="20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-29,0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F3A99" w:rsidRDefault="001D6A83">
            <w:pPr>
              <w:spacing w:after="0" w:line="20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F3A99" w:rsidRDefault="001D6A83">
            <w:pPr>
              <w:spacing w:after="0" w:line="20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3A99" w:rsidRPr="005F3A99" w:rsidRDefault="001D6A83">
            <w:pPr>
              <w:spacing w:after="0" w:line="200" w:lineRule="atLeas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</w:tbl>
    <w:p w:rsidR="001706D4" w:rsidRDefault="001706D4">
      <w:pPr>
        <w:ind w:right="0" w:firstLine="709"/>
        <w:rPr>
          <w:szCs w:val="28"/>
        </w:rPr>
      </w:pPr>
    </w:p>
    <w:p w:rsidR="001706D4" w:rsidRPr="000A215E" w:rsidRDefault="001706D4">
      <w:pPr>
        <w:ind w:right="0" w:firstLine="709"/>
        <w:rPr>
          <w:sz w:val="26"/>
          <w:szCs w:val="26"/>
        </w:rPr>
      </w:pPr>
      <w:r w:rsidRPr="000A215E">
        <w:rPr>
          <w:sz w:val="26"/>
          <w:szCs w:val="26"/>
        </w:rPr>
        <w:t>Анализируя структуру налоговых доходов бюджета Фурмановс</w:t>
      </w:r>
      <w:r w:rsidR="001D6A83">
        <w:rPr>
          <w:sz w:val="26"/>
          <w:szCs w:val="26"/>
        </w:rPr>
        <w:t>кого городского поселения в 2023</w:t>
      </w:r>
      <w:r w:rsidR="00855BE2">
        <w:rPr>
          <w:sz w:val="26"/>
          <w:szCs w:val="26"/>
        </w:rPr>
        <w:t xml:space="preserve"> году и плановом</w:t>
      </w:r>
      <w:r w:rsidR="001D6A83">
        <w:rPr>
          <w:sz w:val="26"/>
          <w:szCs w:val="26"/>
        </w:rPr>
        <w:t xml:space="preserve"> периоде 2024 и 2025</w:t>
      </w:r>
      <w:r w:rsidRPr="000A215E">
        <w:rPr>
          <w:sz w:val="26"/>
          <w:szCs w:val="26"/>
        </w:rPr>
        <w:t xml:space="preserve"> годов, следует отметить, что основным источником формирования налоговых доходов в бюджете городского поселения является налог на доходы физических лиц.  Как и в предыдущие годы, налог на доходы физических лиц,  имеет наибольший удельный вес в структуре налоговых доходов. </w:t>
      </w:r>
    </w:p>
    <w:p w:rsidR="001706D4" w:rsidRPr="000A215E" w:rsidRDefault="002F4280">
      <w:pPr>
        <w:ind w:right="0" w:firstLine="709"/>
        <w:rPr>
          <w:sz w:val="26"/>
          <w:szCs w:val="26"/>
        </w:rPr>
      </w:pPr>
      <w:r>
        <w:rPr>
          <w:sz w:val="26"/>
          <w:szCs w:val="26"/>
        </w:rPr>
        <w:t>В 2023</w:t>
      </w:r>
      <w:r w:rsidR="001706D4" w:rsidRPr="000A215E">
        <w:rPr>
          <w:sz w:val="26"/>
          <w:szCs w:val="26"/>
        </w:rPr>
        <w:t xml:space="preserve"> году прогнозируется по</w:t>
      </w:r>
      <w:r w:rsidR="00855BE2">
        <w:rPr>
          <w:sz w:val="26"/>
          <w:szCs w:val="26"/>
        </w:rPr>
        <w:t>с</w:t>
      </w:r>
      <w:r>
        <w:rPr>
          <w:sz w:val="26"/>
          <w:szCs w:val="26"/>
        </w:rPr>
        <w:t>тупление НДФЛ в сумме 152 310,97</w:t>
      </w:r>
      <w:r w:rsidR="001706D4" w:rsidRPr="000A215E">
        <w:rPr>
          <w:sz w:val="26"/>
          <w:szCs w:val="26"/>
        </w:rPr>
        <w:t xml:space="preserve"> тыс. рублей (его доля в общем объеме</w:t>
      </w:r>
      <w:r>
        <w:rPr>
          <w:sz w:val="26"/>
          <w:szCs w:val="26"/>
        </w:rPr>
        <w:t xml:space="preserve"> налоговых доходов составит 84,8</w:t>
      </w:r>
      <w:r w:rsidR="001706D4" w:rsidRPr="000A215E">
        <w:rPr>
          <w:sz w:val="26"/>
          <w:szCs w:val="26"/>
        </w:rPr>
        <w:t xml:space="preserve">%), что </w:t>
      </w:r>
      <w:r>
        <w:rPr>
          <w:sz w:val="26"/>
          <w:szCs w:val="26"/>
        </w:rPr>
        <w:t>ниже уровня утвержденных на 2022 год поступлений (155 999,95 тыс. рублей) на 3 688,98 тыс. рублей или на 2,4</w:t>
      </w:r>
      <w:r w:rsidR="001706D4" w:rsidRPr="000A215E">
        <w:rPr>
          <w:sz w:val="26"/>
          <w:szCs w:val="26"/>
        </w:rPr>
        <w:t xml:space="preserve">%. Согласно Проекту </w:t>
      </w:r>
      <w:r>
        <w:rPr>
          <w:sz w:val="26"/>
          <w:szCs w:val="26"/>
        </w:rPr>
        <w:t>бюджета поступления  НДФЛ в 2024 году составят 153 466,82</w:t>
      </w:r>
      <w:r w:rsidR="001706D4" w:rsidRPr="000A215E">
        <w:rPr>
          <w:sz w:val="26"/>
          <w:szCs w:val="26"/>
        </w:rPr>
        <w:t xml:space="preserve">  т</w:t>
      </w:r>
      <w:r>
        <w:rPr>
          <w:sz w:val="26"/>
          <w:szCs w:val="26"/>
        </w:rPr>
        <w:t>ыс. рублей, 2025 году 157 319,66</w:t>
      </w:r>
      <w:r w:rsidR="001706D4" w:rsidRPr="000A215E">
        <w:rPr>
          <w:sz w:val="26"/>
          <w:szCs w:val="26"/>
        </w:rPr>
        <w:t xml:space="preserve"> тыс. рублей.</w:t>
      </w:r>
    </w:p>
    <w:p w:rsidR="00636078" w:rsidRPr="00636078" w:rsidRDefault="001706D4" w:rsidP="00636078">
      <w:pPr>
        <w:pStyle w:val="23"/>
        <w:rPr>
          <w:sz w:val="26"/>
          <w:szCs w:val="26"/>
        </w:rPr>
      </w:pPr>
      <w:r w:rsidRPr="000A215E">
        <w:rPr>
          <w:sz w:val="26"/>
          <w:szCs w:val="26"/>
        </w:rPr>
        <w:t>Расчет поступлений в бюджет Фурмановс</w:t>
      </w:r>
      <w:r w:rsidR="002F4280">
        <w:rPr>
          <w:sz w:val="26"/>
          <w:szCs w:val="26"/>
        </w:rPr>
        <w:t xml:space="preserve">кого городского поселения </w:t>
      </w:r>
      <w:r w:rsidRPr="000A215E">
        <w:rPr>
          <w:sz w:val="26"/>
          <w:szCs w:val="26"/>
        </w:rPr>
        <w:t xml:space="preserve">доходов от налога на доходы физических лиц </w:t>
      </w:r>
      <w:r w:rsidR="00636078" w:rsidRPr="00636078">
        <w:rPr>
          <w:sz w:val="26"/>
          <w:szCs w:val="26"/>
        </w:rPr>
        <w:t>произведен УФНС России по Ивановской области в соответствии с пунктом 2.2 методики в разрезе следующих кодов бюджетной классификации:</w:t>
      </w:r>
    </w:p>
    <w:p w:rsidR="00636078" w:rsidRPr="00636078" w:rsidRDefault="00636078" w:rsidP="00636078">
      <w:pPr>
        <w:pStyle w:val="23"/>
        <w:rPr>
          <w:sz w:val="26"/>
          <w:szCs w:val="26"/>
        </w:rPr>
      </w:pPr>
      <w:r w:rsidRPr="00636078">
        <w:rPr>
          <w:sz w:val="26"/>
          <w:szCs w:val="26"/>
        </w:rPr>
        <w:t>- 182 1 01 02010 01 0000 110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Федерации;</w:t>
      </w:r>
    </w:p>
    <w:p w:rsidR="00636078" w:rsidRPr="00636078" w:rsidRDefault="00636078" w:rsidP="00636078">
      <w:pPr>
        <w:pStyle w:val="23"/>
        <w:rPr>
          <w:sz w:val="26"/>
          <w:szCs w:val="26"/>
        </w:rPr>
      </w:pPr>
      <w:r w:rsidRPr="00636078">
        <w:rPr>
          <w:sz w:val="26"/>
          <w:szCs w:val="26"/>
        </w:rPr>
        <w:t>- 182 1 01 02020 01 0000 110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Федерации;</w:t>
      </w:r>
    </w:p>
    <w:p w:rsidR="00636078" w:rsidRPr="00636078" w:rsidRDefault="00636078" w:rsidP="00636078">
      <w:pPr>
        <w:pStyle w:val="23"/>
        <w:rPr>
          <w:sz w:val="26"/>
          <w:szCs w:val="26"/>
        </w:rPr>
      </w:pPr>
      <w:r w:rsidRPr="00636078">
        <w:rPr>
          <w:sz w:val="26"/>
          <w:szCs w:val="26"/>
        </w:rPr>
        <w:t>- 182 1 01 02030 01 0000 110 Налог на доходы физических лиц с доходов, полученных физическими лицами в соответствии со статьей 228 Налогового кодекса Российской Федерации;</w:t>
      </w:r>
    </w:p>
    <w:p w:rsidR="00636078" w:rsidRDefault="00636078" w:rsidP="00636078">
      <w:pPr>
        <w:pStyle w:val="23"/>
        <w:rPr>
          <w:sz w:val="26"/>
          <w:szCs w:val="26"/>
        </w:rPr>
      </w:pPr>
      <w:r w:rsidRPr="00636078">
        <w:rPr>
          <w:sz w:val="26"/>
          <w:szCs w:val="26"/>
        </w:rPr>
        <w:t>- 182 1 01 02080 01 0000 110 Налог на доходы физических лиц в части суммы налога, превышающей 650000 рублей, относящейся к части налоговой базы, превышающей 5000000 рублей (за исключением налога на доходы физических лиц с сумм прибыли контролируемой иностранной компании, в том числе фиксированной прибыли контр</w:t>
      </w:r>
      <w:r>
        <w:rPr>
          <w:sz w:val="26"/>
          <w:szCs w:val="26"/>
        </w:rPr>
        <w:t>олируемой иностранной компании).</w:t>
      </w:r>
    </w:p>
    <w:p w:rsidR="001706D4" w:rsidRPr="000A215E" w:rsidRDefault="001706D4" w:rsidP="00636078">
      <w:pPr>
        <w:pStyle w:val="23"/>
        <w:rPr>
          <w:sz w:val="26"/>
          <w:szCs w:val="26"/>
        </w:rPr>
      </w:pPr>
      <w:r w:rsidRPr="000A215E">
        <w:rPr>
          <w:sz w:val="26"/>
          <w:szCs w:val="26"/>
        </w:rPr>
        <w:t>Земельный налог является вторым по значимости в структуре налоговых доходов бюджета Фурмановского городского поселения.  Поступление налога</w:t>
      </w:r>
      <w:r w:rsidR="001F3351">
        <w:rPr>
          <w:sz w:val="26"/>
          <w:szCs w:val="26"/>
        </w:rPr>
        <w:t xml:space="preserve"> планируется н</w:t>
      </w:r>
      <w:r w:rsidR="003B2FA0">
        <w:rPr>
          <w:sz w:val="26"/>
          <w:szCs w:val="26"/>
        </w:rPr>
        <w:t>а 2023 год в сумме 13 500,00 тыс. рублей, в 2024 году в сумме 14 000,00 тыс. рублей, в 2025 году в сумме 14</w:t>
      </w:r>
      <w:r w:rsidR="001F3351">
        <w:rPr>
          <w:sz w:val="26"/>
          <w:szCs w:val="26"/>
        </w:rPr>
        <w:t xml:space="preserve"> 0</w:t>
      </w:r>
      <w:r w:rsidRPr="000A215E">
        <w:rPr>
          <w:sz w:val="26"/>
          <w:szCs w:val="26"/>
        </w:rPr>
        <w:t>00,0 тыс. рублей. Удельный вес земельного налога в общем объеме н</w:t>
      </w:r>
      <w:r w:rsidR="003B2FA0">
        <w:rPr>
          <w:sz w:val="26"/>
          <w:szCs w:val="26"/>
        </w:rPr>
        <w:t xml:space="preserve">алоговых доходов составит в 2023 году 7,5%, 2024 – 7,7%, в </w:t>
      </w:r>
      <w:r w:rsidR="003B2FA0">
        <w:rPr>
          <w:sz w:val="26"/>
          <w:szCs w:val="26"/>
        </w:rPr>
        <w:lastRenderedPageBreak/>
        <w:t>2025 – 7,5</w:t>
      </w:r>
      <w:r w:rsidRPr="000A215E">
        <w:rPr>
          <w:sz w:val="26"/>
          <w:szCs w:val="26"/>
        </w:rPr>
        <w:t>%. По сравнению</w:t>
      </w:r>
      <w:r w:rsidR="003B2FA0">
        <w:rPr>
          <w:sz w:val="26"/>
          <w:szCs w:val="26"/>
        </w:rPr>
        <w:t xml:space="preserve"> с ожидаемым исполнением за 2022</w:t>
      </w:r>
      <w:r w:rsidRPr="000A215E">
        <w:rPr>
          <w:sz w:val="26"/>
          <w:szCs w:val="26"/>
        </w:rPr>
        <w:t xml:space="preserve"> год, земельный налог у</w:t>
      </w:r>
      <w:r w:rsidR="003B2FA0">
        <w:rPr>
          <w:sz w:val="26"/>
          <w:szCs w:val="26"/>
        </w:rPr>
        <w:t>меньшен на 1 154,50</w:t>
      </w:r>
      <w:r w:rsidR="00626EE7">
        <w:rPr>
          <w:sz w:val="26"/>
          <w:szCs w:val="26"/>
        </w:rPr>
        <w:t xml:space="preserve"> тыс. рублей или на 7,9</w:t>
      </w:r>
      <w:r w:rsidRPr="000A215E">
        <w:rPr>
          <w:sz w:val="26"/>
          <w:szCs w:val="26"/>
        </w:rPr>
        <w:t>%.</w:t>
      </w:r>
    </w:p>
    <w:p w:rsidR="001706D4" w:rsidRPr="000A215E" w:rsidRDefault="001706D4">
      <w:pPr>
        <w:ind w:right="0" w:firstLine="709"/>
        <w:rPr>
          <w:sz w:val="26"/>
          <w:szCs w:val="26"/>
        </w:rPr>
      </w:pPr>
      <w:r w:rsidRPr="000A215E">
        <w:rPr>
          <w:sz w:val="26"/>
          <w:szCs w:val="26"/>
        </w:rPr>
        <w:t>Прогноз поступления земельного налога представлен главным администратором доходов бюджета Фурмановского городского поселения – Межрайонной ИФНС России №4 по Ивановской области.</w:t>
      </w:r>
    </w:p>
    <w:p w:rsidR="001706D4" w:rsidRPr="000A215E" w:rsidRDefault="001706D4">
      <w:pPr>
        <w:pStyle w:val="210"/>
        <w:spacing w:before="0" w:after="0" w:line="100" w:lineRule="atLeast"/>
        <w:ind w:left="0" w:firstLine="708"/>
        <w:rPr>
          <w:sz w:val="26"/>
          <w:szCs w:val="26"/>
        </w:rPr>
      </w:pPr>
      <w:r w:rsidRPr="000A215E">
        <w:rPr>
          <w:sz w:val="26"/>
          <w:szCs w:val="26"/>
        </w:rPr>
        <w:t>Поступления налога на имущество фи</w:t>
      </w:r>
      <w:r w:rsidR="00626EE7">
        <w:rPr>
          <w:sz w:val="26"/>
          <w:szCs w:val="26"/>
        </w:rPr>
        <w:t>зических лиц планируется на 2023 год в сумме 10 100,00 тыс. рублей, в 2024 году в сумме 10 200,0 тыс. рублей, в 2025 году в сумме 10 300,0 тыс. рублей</w:t>
      </w:r>
      <w:r w:rsidRPr="000A215E">
        <w:rPr>
          <w:sz w:val="26"/>
          <w:szCs w:val="26"/>
        </w:rPr>
        <w:t>. Удельный вес налога в общем объеме н</w:t>
      </w:r>
      <w:r w:rsidR="001F3351">
        <w:rPr>
          <w:sz w:val="26"/>
          <w:szCs w:val="26"/>
        </w:rPr>
        <w:t>алоговых доход</w:t>
      </w:r>
      <w:r w:rsidR="00626EE7">
        <w:rPr>
          <w:sz w:val="26"/>
          <w:szCs w:val="26"/>
        </w:rPr>
        <w:t>ов со</w:t>
      </w:r>
      <w:r w:rsidR="00CE340B">
        <w:rPr>
          <w:sz w:val="26"/>
          <w:szCs w:val="26"/>
        </w:rPr>
        <w:t>ставит в 2023 и 2024 годах 5,6% ежегодно,</w:t>
      </w:r>
      <w:r w:rsidR="00626EE7">
        <w:rPr>
          <w:sz w:val="26"/>
          <w:szCs w:val="26"/>
        </w:rPr>
        <w:t xml:space="preserve"> в 2025 – 5,5</w:t>
      </w:r>
      <w:r w:rsidRPr="000A215E">
        <w:rPr>
          <w:sz w:val="26"/>
          <w:szCs w:val="26"/>
        </w:rPr>
        <w:t>%. По сравнению</w:t>
      </w:r>
      <w:r w:rsidR="00626EE7">
        <w:rPr>
          <w:sz w:val="26"/>
          <w:szCs w:val="26"/>
        </w:rPr>
        <w:t xml:space="preserve"> с ожидаемым исполнением за 2022</w:t>
      </w:r>
      <w:r w:rsidRPr="000A215E">
        <w:rPr>
          <w:sz w:val="26"/>
          <w:szCs w:val="26"/>
        </w:rPr>
        <w:t xml:space="preserve"> год, налог на имущест</w:t>
      </w:r>
      <w:r w:rsidR="001F3351">
        <w:rPr>
          <w:sz w:val="26"/>
          <w:szCs w:val="26"/>
        </w:rPr>
        <w:t>во</w:t>
      </w:r>
      <w:r w:rsidR="00626EE7">
        <w:rPr>
          <w:sz w:val="26"/>
          <w:szCs w:val="26"/>
        </w:rPr>
        <w:t xml:space="preserve"> физических лиц увеличен на 450,0 тыс. рублей или на 4,7</w:t>
      </w:r>
      <w:r w:rsidRPr="000A215E">
        <w:rPr>
          <w:sz w:val="26"/>
          <w:szCs w:val="26"/>
        </w:rPr>
        <w:t>%.</w:t>
      </w:r>
    </w:p>
    <w:p w:rsidR="001706D4" w:rsidRPr="000A215E" w:rsidRDefault="001706D4">
      <w:pPr>
        <w:spacing w:after="0" w:line="100" w:lineRule="atLeast"/>
        <w:ind w:firstLine="708"/>
        <w:rPr>
          <w:sz w:val="26"/>
          <w:szCs w:val="26"/>
        </w:rPr>
      </w:pPr>
      <w:r w:rsidRPr="000A215E">
        <w:rPr>
          <w:sz w:val="26"/>
          <w:szCs w:val="26"/>
        </w:rPr>
        <w:t>Доля доходов от уплаты акцизов на нефтепродукты,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бюджеты, в структуре прогноза налоговых доходов бюджета Фурмановс</w:t>
      </w:r>
      <w:r w:rsidR="00626EE7">
        <w:rPr>
          <w:sz w:val="26"/>
          <w:szCs w:val="26"/>
        </w:rPr>
        <w:t>кого городского поселения в 2023 и 2024 годах 2,1</w:t>
      </w:r>
      <w:r w:rsidR="00A25E56">
        <w:rPr>
          <w:sz w:val="26"/>
          <w:szCs w:val="26"/>
        </w:rPr>
        <w:t>%</w:t>
      </w:r>
      <w:r w:rsidR="00CE340B">
        <w:rPr>
          <w:sz w:val="26"/>
          <w:szCs w:val="26"/>
        </w:rPr>
        <w:t xml:space="preserve"> ежегодно</w:t>
      </w:r>
      <w:r w:rsidR="00A25E56">
        <w:rPr>
          <w:sz w:val="26"/>
          <w:szCs w:val="26"/>
        </w:rPr>
        <w:t>,</w:t>
      </w:r>
      <w:r w:rsidR="00626EE7">
        <w:rPr>
          <w:sz w:val="26"/>
          <w:szCs w:val="26"/>
        </w:rPr>
        <w:t xml:space="preserve"> в 2025 году  - 2,2</w:t>
      </w:r>
      <w:r w:rsidR="00A25E56" w:rsidRPr="000A215E">
        <w:rPr>
          <w:sz w:val="26"/>
          <w:szCs w:val="26"/>
        </w:rPr>
        <w:t>%.</w:t>
      </w:r>
    </w:p>
    <w:p w:rsidR="001706D4" w:rsidRPr="000A215E" w:rsidRDefault="001706D4">
      <w:pPr>
        <w:spacing w:after="0" w:line="100" w:lineRule="atLeast"/>
        <w:ind w:firstLine="708"/>
        <w:rPr>
          <w:sz w:val="26"/>
          <w:szCs w:val="26"/>
        </w:rPr>
      </w:pPr>
      <w:r w:rsidRPr="000A215E">
        <w:rPr>
          <w:sz w:val="26"/>
          <w:szCs w:val="26"/>
        </w:rPr>
        <w:t xml:space="preserve">Прогноз поступления доходов от уплаты акцизов на нефтепродукты в бюджет Фурмановского городского поселения осуществляется при взаимодействии с главным администратором доходов бюджета Фурмановского </w:t>
      </w:r>
      <w:r w:rsidR="006224B5">
        <w:rPr>
          <w:sz w:val="26"/>
          <w:szCs w:val="26"/>
        </w:rPr>
        <w:t>городского поселения</w:t>
      </w:r>
      <w:r w:rsidRPr="000A215E">
        <w:rPr>
          <w:sz w:val="26"/>
          <w:szCs w:val="26"/>
        </w:rPr>
        <w:t xml:space="preserve"> – Управлением Федерального казначейства по Ивановской области.</w:t>
      </w:r>
    </w:p>
    <w:p w:rsidR="00A25E56" w:rsidRDefault="001706D4">
      <w:pPr>
        <w:ind w:right="0" w:firstLine="709"/>
        <w:rPr>
          <w:sz w:val="26"/>
          <w:szCs w:val="26"/>
        </w:rPr>
      </w:pPr>
      <w:r w:rsidRPr="000A215E">
        <w:rPr>
          <w:sz w:val="26"/>
          <w:szCs w:val="26"/>
        </w:rPr>
        <w:t>Поступление доходо</w:t>
      </w:r>
      <w:r w:rsidR="006224B5">
        <w:rPr>
          <w:sz w:val="26"/>
          <w:szCs w:val="26"/>
        </w:rPr>
        <w:t>в от акцизов планируются на 2023 год в сумме 3 685,64 тыс. рублей, на 2024 год - в сумме 3 870,30</w:t>
      </w:r>
      <w:r w:rsidR="00A25E56">
        <w:rPr>
          <w:sz w:val="26"/>
          <w:szCs w:val="26"/>
        </w:rPr>
        <w:t xml:space="preserve"> тыс. рубл</w:t>
      </w:r>
      <w:r w:rsidR="006224B5">
        <w:rPr>
          <w:sz w:val="26"/>
          <w:szCs w:val="26"/>
        </w:rPr>
        <w:t>ей, на 2025 год – в сумме 4 144,16</w:t>
      </w:r>
      <w:r w:rsidRPr="000A215E">
        <w:rPr>
          <w:sz w:val="26"/>
          <w:szCs w:val="26"/>
        </w:rPr>
        <w:t xml:space="preserve"> тыс. рублей.</w:t>
      </w:r>
    </w:p>
    <w:p w:rsidR="006224B5" w:rsidRPr="006224B5" w:rsidRDefault="006224B5">
      <w:pPr>
        <w:ind w:right="0" w:firstLine="709"/>
        <w:rPr>
          <w:sz w:val="26"/>
          <w:szCs w:val="26"/>
        </w:rPr>
      </w:pPr>
      <w:r w:rsidRPr="006224B5">
        <w:rPr>
          <w:sz w:val="26"/>
          <w:szCs w:val="26"/>
        </w:rPr>
        <w:t>Рост обусловлен увеличением ставок акцизов на нефтепродукты, которые устанавливаются Налоговым кодексом Российской Федерации (по дизельному топливу с 9556 руб. за 1 тонну в 2022 году до 9938 руб. в 2023 году и 10336 руб. в 2024 году, по автомобильному бензину класса 5 с 13793 руб. за 1 тонну в 2022 году до 14345 руб. в 2023 году и 14919 руб. в 2024 году, по моторному маслу с 6075 руб. за 1 тонну в 2022 году до 6318 руб. в 2023 году и 6571 руб. в 2024 году).</w:t>
      </w:r>
    </w:p>
    <w:p w:rsidR="001706D4" w:rsidRPr="000A215E" w:rsidRDefault="001706D4">
      <w:pPr>
        <w:ind w:right="0" w:firstLine="709"/>
        <w:rPr>
          <w:sz w:val="26"/>
          <w:szCs w:val="26"/>
        </w:rPr>
      </w:pPr>
      <w:r w:rsidRPr="000A215E">
        <w:rPr>
          <w:sz w:val="26"/>
          <w:szCs w:val="26"/>
        </w:rPr>
        <w:t xml:space="preserve">В представленном Проекте решения о бюджете предлагается утвердить общий объем </w:t>
      </w:r>
      <w:r w:rsidRPr="000A215E">
        <w:rPr>
          <w:i/>
          <w:sz w:val="26"/>
          <w:szCs w:val="26"/>
        </w:rPr>
        <w:t>неналоговых доходов</w:t>
      </w:r>
      <w:r w:rsidRPr="000A215E">
        <w:rPr>
          <w:sz w:val="26"/>
          <w:szCs w:val="26"/>
        </w:rPr>
        <w:t xml:space="preserve">: </w:t>
      </w:r>
    </w:p>
    <w:p w:rsidR="001706D4" w:rsidRPr="000A215E" w:rsidRDefault="007370CD">
      <w:pPr>
        <w:ind w:right="0" w:firstLine="709"/>
        <w:rPr>
          <w:sz w:val="26"/>
          <w:szCs w:val="26"/>
        </w:rPr>
      </w:pPr>
      <w:r>
        <w:rPr>
          <w:sz w:val="26"/>
          <w:szCs w:val="26"/>
        </w:rPr>
        <w:t>- на 2023 год в сумме 4 520,19 тыс. рублей, что на 1 776,25 тыс. рублей или на 28,2</w:t>
      </w:r>
      <w:r w:rsidR="001706D4" w:rsidRPr="000A215E">
        <w:rPr>
          <w:sz w:val="26"/>
          <w:szCs w:val="26"/>
        </w:rPr>
        <w:t>% ниже ожидаемого в 202</w:t>
      </w:r>
      <w:r>
        <w:rPr>
          <w:sz w:val="26"/>
          <w:szCs w:val="26"/>
        </w:rPr>
        <w:t>2</w:t>
      </w:r>
      <w:r w:rsidR="001706D4" w:rsidRPr="000A215E">
        <w:rPr>
          <w:sz w:val="26"/>
          <w:szCs w:val="26"/>
        </w:rPr>
        <w:t xml:space="preserve"> году исполнения доходной части бюджета </w:t>
      </w:r>
      <w:r>
        <w:rPr>
          <w:sz w:val="26"/>
          <w:szCs w:val="26"/>
        </w:rPr>
        <w:t>по неналоговым доходам (6 296,44</w:t>
      </w:r>
      <w:r w:rsidR="001706D4" w:rsidRPr="000A215E">
        <w:rPr>
          <w:sz w:val="26"/>
          <w:szCs w:val="26"/>
        </w:rPr>
        <w:t xml:space="preserve"> тыс. рублей);  </w:t>
      </w:r>
    </w:p>
    <w:p w:rsidR="001706D4" w:rsidRPr="000A215E" w:rsidRDefault="007370CD">
      <w:pPr>
        <w:ind w:right="0" w:firstLine="709"/>
        <w:rPr>
          <w:sz w:val="26"/>
          <w:szCs w:val="26"/>
        </w:rPr>
      </w:pPr>
      <w:r>
        <w:rPr>
          <w:sz w:val="26"/>
          <w:szCs w:val="26"/>
        </w:rPr>
        <w:t>- на 2024 год в сумме 4 608,75 тыс. рублей, что на 88,56 тыс. рублей или на 2,0% выше прогноза 2023</w:t>
      </w:r>
      <w:r w:rsidR="001706D4" w:rsidRPr="000A215E">
        <w:rPr>
          <w:sz w:val="26"/>
          <w:szCs w:val="26"/>
        </w:rPr>
        <w:t xml:space="preserve"> года;</w:t>
      </w:r>
    </w:p>
    <w:p w:rsidR="001706D4" w:rsidRPr="000A215E" w:rsidRDefault="007370CD">
      <w:pPr>
        <w:ind w:right="0" w:firstLine="709"/>
        <w:rPr>
          <w:sz w:val="26"/>
          <w:szCs w:val="26"/>
        </w:rPr>
      </w:pPr>
      <w:r>
        <w:rPr>
          <w:sz w:val="26"/>
          <w:szCs w:val="26"/>
        </w:rPr>
        <w:t>- на 2025 год в сумме 4 631,77 тыс. рублей, что на 23,02</w:t>
      </w:r>
      <w:r w:rsidR="001706D4" w:rsidRPr="000A215E">
        <w:rPr>
          <w:sz w:val="26"/>
          <w:szCs w:val="26"/>
        </w:rPr>
        <w:t xml:space="preserve"> тыс. рубле</w:t>
      </w:r>
      <w:r>
        <w:rPr>
          <w:sz w:val="26"/>
          <w:szCs w:val="26"/>
        </w:rPr>
        <w:t>й или на 0,5% выше прогноза 2024</w:t>
      </w:r>
      <w:r w:rsidR="001706D4" w:rsidRPr="000A215E">
        <w:rPr>
          <w:sz w:val="26"/>
          <w:szCs w:val="26"/>
        </w:rPr>
        <w:t xml:space="preserve"> года. </w:t>
      </w:r>
    </w:p>
    <w:p w:rsidR="001706D4" w:rsidRPr="000A215E" w:rsidRDefault="001706D4">
      <w:pPr>
        <w:ind w:right="0" w:firstLine="709"/>
        <w:rPr>
          <w:sz w:val="26"/>
          <w:szCs w:val="26"/>
        </w:rPr>
      </w:pPr>
      <w:r w:rsidRPr="000A215E">
        <w:rPr>
          <w:sz w:val="26"/>
          <w:szCs w:val="26"/>
        </w:rPr>
        <w:t>Удельный вес неналоговых доходов в общем объеме доходов бюджета горо</w:t>
      </w:r>
      <w:r w:rsidR="007370CD">
        <w:rPr>
          <w:sz w:val="26"/>
          <w:szCs w:val="26"/>
        </w:rPr>
        <w:t>дского поселения составит в 2023 году – 1,3%, 2024 – 1,9%, 2025  – 2,1</w:t>
      </w:r>
      <w:r w:rsidR="009011B7">
        <w:rPr>
          <w:sz w:val="26"/>
          <w:szCs w:val="26"/>
        </w:rPr>
        <w:t>%</w:t>
      </w:r>
      <w:r w:rsidRPr="000A215E">
        <w:rPr>
          <w:sz w:val="26"/>
          <w:szCs w:val="26"/>
        </w:rPr>
        <w:t>.</w:t>
      </w:r>
    </w:p>
    <w:p w:rsidR="001706D4" w:rsidRPr="000A215E" w:rsidRDefault="001706D4">
      <w:pPr>
        <w:ind w:right="0" w:firstLine="709"/>
        <w:rPr>
          <w:sz w:val="26"/>
          <w:szCs w:val="26"/>
        </w:rPr>
      </w:pPr>
      <w:r w:rsidRPr="000A215E">
        <w:rPr>
          <w:sz w:val="26"/>
          <w:szCs w:val="26"/>
        </w:rPr>
        <w:t>Доля неналоговых доходов в общем объеме налоговых и неналоговых  пост</w:t>
      </w:r>
      <w:r w:rsidR="009011B7">
        <w:rPr>
          <w:sz w:val="26"/>
          <w:szCs w:val="26"/>
        </w:rPr>
        <w:t xml:space="preserve">уплений составит </w:t>
      </w:r>
      <w:r w:rsidR="007370CD">
        <w:rPr>
          <w:sz w:val="26"/>
          <w:szCs w:val="26"/>
        </w:rPr>
        <w:t>в 2023 году – 2,4%, 2024 – 2,5%, 2025  – 2,4%</w:t>
      </w:r>
      <w:r w:rsidR="007370CD" w:rsidRPr="000A215E">
        <w:rPr>
          <w:sz w:val="26"/>
          <w:szCs w:val="26"/>
        </w:rPr>
        <w:t>.</w:t>
      </w:r>
    </w:p>
    <w:p w:rsidR="001706D4" w:rsidRPr="000A215E" w:rsidRDefault="001706D4">
      <w:pPr>
        <w:pStyle w:val="a0"/>
        <w:spacing w:before="0" w:after="0"/>
        <w:ind w:firstLine="708"/>
        <w:rPr>
          <w:sz w:val="26"/>
          <w:szCs w:val="26"/>
        </w:rPr>
      </w:pPr>
      <w:r w:rsidRPr="000A215E">
        <w:rPr>
          <w:sz w:val="26"/>
          <w:szCs w:val="26"/>
        </w:rPr>
        <w:t>Прогноз поступлений неналоговых доходов бюджета Фурмановского городского поселения представлен главными администраторами доходов бюджета Фурмановского городского поселения.</w:t>
      </w:r>
    </w:p>
    <w:p w:rsidR="001706D4" w:rsidRPr="000A215E" w:rsidRDefault="001706D4">
      <w:pPr>
        <w:ind w:right="0" w:firstLine="709"/>
        <w:rPr>
          <w:sz w:val="26"/>
          <w:szCs w:val="26"/>
        </w:rPr>
      </w:pPr>
      <w:r w:rsidRPr="000A215E">
        <w:rPr>
          <w:sz w:val="26"/>
          <w:szCs w:val="26"/>
        </w:rPr>
        <w:t>Поступления доходов от использования имущества, находящегося в государственной и муниципальной с</w:t>
      </w:r>
      <w:r w:rsidR="00B44C89">
        <w:rPr>
          <w:sz w:val="26"/>
          <w:szCs w:val="26"/>
        </w:rPr>
        <w:t xml:space="preserve">обственности планируется на 2023 год в сумме </w:t>
      </w:r>
      <w:r w:rsidR="00B44C89">
        <w:rPr>
          <w:sz w:val="26"/>
          <w:szCs w:val="26"/>
        </w:rPr>
        <w:lastRenderedPageBreak/>
        <w:t>3 204,94</w:t>
      </w:r>
      <w:r w:rsidRPr="000A215E">
        <w:rPr>
          <w:sz w:val="26"/>
          <w:szCs w:val="26"/>
        </w:rPr>
        <w:t xml:space="preserve"> тыс. рублей. Согласно Проекту бюджета поступления доходов от использования имущества, находящегося в государственной и муни</w:t>
      </w:r>
      <w:r w:rsidR="00156B2B">
        <w:rPr>
          <w:sz w:val="26"/>
          <w:szCs w:val="26"/>
        </w:rPr>
        <w:t>ципальной собст</w:t>
      </w:r>
      <w:r w:rsidR="00B44C89">
        <w:rPr>
          <w:sz w:val="26"/>
          <w:szCs w:val="26"/>
        </w:rPr>
        <w:t>венности  в  2024 году составят 3 288,40  тыс. рублей, 2025 году 3 309,02</w:t>
      </w:r>
      <w:r w:rsidRPr="000A215E">
        <w:rPr>
          <w:sz w:val="26"/>
          <w:szCs w:val="26"/>
        </w:rPr>
        <w:t xml:space="preserve"> тыс. рублей. Удельный вес (в общем объеме нена</w:t>
      </w:r>
      <w:r w:rsidR="00B44C89">
        <w:rPr>
          <w:sz w:val="26"/>
          <w:szCs w:val="26"/>
        </w:rPr>
        <w:t>логовых доходов) составит в 2023 году – 70,9%, в 2024 году – 71,3%, в 2025 – 71,4</w:t>
      </w:r>
      <w:r w:rsidRPr="000A215E">
        <w:rPr>
          <w:sz w:val="26"/>
          <w:szCs w:val="26"/>
        </w:rPr>
        <w:t>%. По сравнению с ожидаемым исп</w:t>
      </w:r>
      <w:r w:rsidR="00DC23E9">
        <w:rPr>
          <w:sz w:val="26"/>
          <w:szCs w:val="26"/>
        </w:rPr>
        <w:t>олнением за 2022</w:t>
      </w:r>
      <w:r w:rsidRPr="000A215E">
        <w:rPr>
          <w:sz w:val="26"/>
          <w:szCs w:val="26"/>
        </w:rPr>
        <w:t xml:space="preserve"> год, доходы от использования имущества, находящегося в государственной и муниципальной </w:t>
      </w:r>
      <w:r w:rsidR="00156B2B">
        <w:rPr>
          <w:sz w:val="26"/>
          <w:szCs w:val="26"/>
        </w:rPr>
        <w:t>собственности увеличен</w:t>
      </w:r>
      <w:r w:rsidR="00DC23E9">
        <w:rPr>
          <w:sz w:val="26"/>
          <w:szCs w:val="26"/>
        </w:rPr>
        <w:t>ы на 347,54 тыс. рублей или на 12,2</w:t>
      </w:r>
      <w:r w:rsidRPr="000A215E">
        <w:rPr>
          <w:sz w:val="26"/>
          <w:szCs w:val="26"/>
        </w:rPr>
        <w:t>%.</w:t>
      </w:r>
    </w:p>
    <w:p w:rsidR="001706D4" w:rsidRPr="000A215E" w:rsidRDefault="001706D4">
      <w:pPr>
        <w:pStyle w:val="a0"/>
        <w:spacing w:before="0" w:after="0"/>
        <w:ind w:firstLine="708"/>
        <w:rPr>
          <w:sz w:val="26"/>
          <w:szCs w:val="26"/>
        </w:rPr>
      </w:pPr>
      <w:r w:rsidRPr="000A215E">
        <w:rPr>
          <w:sz w:val="26"/>
          <w:szCs w:val="26"/>
        </w:rPr>
        <w:t xml:space="preserve">Наибольший удельный вес составляет плата за наем муниципальных жилых помещений – </w:t>
      </w:r>
      <w:r w:rsidR="00DC23E9">
        <w:rPr>
          <w:sz w:val="26"/>
          <w:szCs w:val="26"/>
        </w:rPr>
        <w:t>65</w:t>
      </w:r>
      <w:r w:rsidR="00156B2B">
        <w:rPr>
          <w:sz w:val="26"/>
          <w:szCs w:val="26"/>
        </w:rPr>
        <w:t>,5</w:t>
      </w:r>
      <w:r w:rsidRPr="000A215E">
        <w:rPr>
          <w:sz w:val="26"/>
          <w:szCs w:val="26"/>
        </w:rPr>
        <w:t xml:space="preserve">%. </w:t>
      </w:r>
      <w:r w:rsidR="00DC23E9">
        <w:rPr>
          <w:sz w:val="26"/>
          <w:szCs w:val="26"/>
        </w:rPr>
        <w:t>Д</w:t>
      </w:r>
      <w:r w:rsidRPr="000A215E">
        <w:rPr>
          <w:sz w:val="26"/>
          <w:szCs w:val="26"/>
        </w:rPr>
        <w:t>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</w:t>
      </w:r>
      <w:r w:rsidR="00DC23E9" w:rsidRPr="00DC23E9">
        <w:rPr>
          <w:sz w:val="26"/>
          <w:szCs w:val="26"/>
        </w:rPr>
        <w:t xml:space="preserve"> </w:t>
      </w:r>
      <w:r w:rsidR="00DC23E9" w:rsidRPr="000A215E">
        <w:rPr>
          <w:sz w:val="26"/>
          <w:szCs w:val="26"/>
        </w:rPr>
        <w:t>составляю</w:t>
      </w:r>
      <w:r w:rsidR="00DC23E9">
        <w:rPr>
          <w:sz w:val="26"/>
          <w:szCs w:val="26"/>
        </w:rPr>
        <w:t>т 31,2%, плата по договорам на размещение нестационарных торговых объектов составляет 3,3%</w:t>
      </w:r>
      <w:r w:rsidRPr="000A215E">
        <w:rPr>
          <w:sz w:val="26"/>
          <w:szCs w:val="26"/>
        </w:rPr>
        <w:t>.</w:t>
      </w:r>
    </w:p>
    <w:p w:rsidR="001706D4" w:rsidRPr="000A215E" w:rsidRDefault="001706D4" w:rsidP="002F6E19">
      <w:pPr>
        <w:pStyle w:val="a0"/>
        <w:spacing w:before="0" w:after="0"/>
        <w:ind w:firstLine="0"/>
        <w:rPr>
          <w:sz w:val="26"/>
          <w:szCs w:val="26"/>
        </w:rPr>
      </w:pPr>
      <w:r w:rsidRPr="000A215E">
        <w:rPr>
          <w:sz w:val="26"/>
          <w:szCs w:val="26"/>
        </w:rPr>
        <w:tab/>
      </w:r>
      <w:r w:rsidR="002F6E19">
        <w:rPr>
          <w:sz w:val="26"/>
          <w:szCs w:val="26"/>
        </w:rPr>
        <w:t>Главным администратором доходов городского бюджета от использования муниципального имущества является администрация Фурмановского муниципального района в лице Комитета по управлению муниципальным имуществом и земельным отношениям.</w:t>
      </w:r>
    </w:p>
    <w:p w:rsidR="001706D4" w:rsidRPr="000A215E" w:rsidRDefault="001706D4" w:rsidP="00045227">
      <w:pPr>
        <w:ind w:right="0" w:firstLine="709"/>
        <w:rPr>
          <w:sz w:val="26"/>
          <w:szCs w:val="26"/>
        </w:rPr>
      </w:pPr>
      <w:r w:rsidRPr="000A215E">
        <w:rPr>
          <w:sz w:val="26"/>
          <w:szCs w:val="26"/>
        </w:rPr>
        <w:t>Доходы от оказания платных услуг (работ) и компенсации затрат  государств</w:t>
      </w:r>
      <w:r w:rsidR="00FC3144">
        <w:rPr>
          <w:sz w:val="26"/>
          <w:szCs w:val="26"/>
        </w:rPr>
        <w:t>а прогнозируются в 2023 году 55,25 тыс. рублей, в 2024 – 60,35</w:t>
      </w:r>
      <w:r w:rsidRPr="000A215E">
        <w:rPr>
          <w:sz w:val="26"/>
          <w:szCs w:val="26"/>
        </w:rPr>
        <w:t xml:space="preserve"> тыс. рублей</w:t>
      </w:r>
      <w:r w:rsidR="00FC3144">
        <w:rPr>
          <w:sz w:val="26"/>
          <w:szCs w:val="26"/>
        </w:rPr>
        <w:t>, в 2025 году в сумме 62,75 тыс. рублей.</w:t>
      </w:r>
      <w:r w:rsidR="00FC3144" w:rsidRPr="00FC3144">
        <w:rPr>
          <w:sz w:val="26"/>
          <w:szCs w:val="26"/>
        </w:rPr>
        <w:t xml:space="preserve"> </w:t>
      </w:r>
      <w:r w:rsidR="00FC3144" w:rsidRPr="000A215E">
        <w:rPr>
          <w:sz w:val="26"/>
          <w:szCs w:val="26"/>
        </w:rPr>
        <w:t>Удельный вес (в общем объеме нена</w:t>
      </w:r>
      <w:r w:rsidR="00FC3144">
        <w:rPr>
          <w:sz w:val="26"/>
          <w:szCs w:val="26"/>
        </w:rPr>
        <w:t>логовых доходов) составит в 2023 году – 1,2%, в 2024 году – 1,3%, в 2025 – 1,4</w:t>
      </w:r>
      <w:r w:rsidR="00FC3144" w:rsidRPr="000A215E">
        <w:rPr>
          <w:sz w:val="26"/>
          <w:szCs w:val="26"/>
        </w:rPr>
        <w:t>%.</w:t>
      </w:r>
    </w:p>
    <w:p w:rsidR="001706D4" w:rsidRPr="000E652E" w:rsidRDefault="001706D4" w:rsidP="00045227">
      <w:pPr>
        <w:pStyle w:val="a0"/>
        <w:spacing w:before="0" w:after="0"/>
        <w:rPr>
          <w:sz w:val="26"/>
          <w:szCs w:val="26"/>
        </w:rPr>
      </w:pPr>
      <w:r w:rsidRPr="000E652E">
        <w:rPr>
          <w:sz w:val="26"/>
          <w:szCs w:val="26"/>
        </w:rPr>
        <w:t xml:space="preserve">Прогноз поступления указанных доходов предоставлен </w:t>
      </w:r>
      <w:r w:rsidR="000E652E" w:rsidRPr="000E652E">
        <w:rPr>
          <w:sz w:val="26"/>
          <w:szCs w:val="26"/>
        </w:rPr>
        <w:t>структурными подразделениями администрации Фурмановского муниципального района и подведомственными ей казенными учреждениями.</w:t>
      </w:r>
    </w:p>
    <w:p w:rsidR="000E652E" w:rsidRPr="000E652E" w:rsidRDefault="000E652E" w:rsidP="000E652E">
      <w:pPr>
        <w:pStyle w:val="a0"/>
        <w:spacing w:before="0" w:after="0"/>
        <w:ind w:firstLine="0"/>
        <w:rPr>
          <w:sz w:val="26"/>
          <w:szCs w:val="26"/>
        </w:rPr>
      </w:pPr>
      <w:r w:rsidRPr="000E652E">
        <w:rPr>
          <w:sz w:val="26"/>
          <w:szCs w:val="26"/>
        </w:rPr>
        <w:t>Доходы от продажи материальных и нематериальных активов прогнозируются в размере 1</w:t>
      </w:r>
      <w:r>
        <w:rPr>
          <w:sz w:val="26"/>
          <w:szCs w:val="26"/>
        </w:rPr>
        <w:t xml:space="preserve"> 160</w:t>
      </w:r>
      <w:r w:rsidRPr="000E652E">
        <w:rPr>
          <w:sz w:val="26"/>
          <w:szCs w:val="26"/>
        </w:rPr>
        <w:t xml:space="preserve">,0 </w:t>
      </w:r>
      <w:r>
        <w:rPr>
          <w:sz w:val="26"/>
          <w:szCs w:val="26"/>
        </w:rPr>
        <w:t xml:space="preserve">тыс. </w:t>
      </w:r>
      <w:r w:rsidRPr="000E652E">
        <w:rPr>
          <w:sz w:val="26"/>
          <w:szCs w:val="26"/>
        </w:rPr>
        <w:t>руб. ежегодно и включают в себя:</w:t>
      </w:r>
    </w:p>
    <w:p w:rsidR="000E652E" w:rsidRPr="000E652E" w:rsidRDefault="000E652E" w:rsidP="000E652E">
      <w:pPr>
        <w:pStyle w:val="a0"/>
        <w:spacing w:before="0" w:after="0"/>
        <w:ind w:firstLine="708"/>
        <w:rPr>
          <w:sz w:val="26"/>
          <w:szCs w:val="26"/>
        </w:rPr>
      </w:pPr>
      <w:r w:rsidRPr="000E652E">
        <w:rPr>
          <w:sz w:val="26"/>
          <w:szCs w:val="26"/>
        </w:rPr>
        <w:t xml:space="preserve">- доходы от продажи земельных участков, государственная собственность на которые не разграничена и которые расположены в границах городских поселений (по нормативу 50%) в сумме руб. 1000,0 </w:t>
      </w:r>
      <w:r>
        <w:rPr>
          <w:sz w:val="26"/>
          <w:szCs w:val="26"/>
        </w:rPr>
        <w:t xml:space="preserve">тыс. </w:t>
      </w:r>
      <w:r w:rsidRPr="000E652E">
        <w:rPr>
          <w:sz w:val="26"/>
          <w:szCs w:val="26"/>
        </w:rPr>
        <w:t>руб. ежегодно;</w:t>
      </w:r>
    </w:p>
    <w:p w:rsidR="000E652E" w:rsidRPr="000E652E" w:rsidRDefault="000E652E" w:rsidP="000E652E">
      <w:pPr>
        <w:pStyle w:val="a0"/>
        <w:spacing w:before="0" w:after="0"/>
        <w:ind w:firstLine="708"/>
        <w:rPr>
          <w:sz w:val="26"/>
          <w:szCs w:val="26"/>
        </w:rPr>
      </w:pPr>
      <w:r w:rsidRPr="000E652E">
        <w:rPr>
          <w:sz w:val="26"/>
          <w:szCs w:val="26"/>
        </w:rPr>
        <w:t xml:space="preserve">- плату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 (по нормативу 50%) в сумме </w:t>
      </w:r>
      <w:r>
        <w:rPr>
          <w:sz w:val="26"/>
          <w:szCs w:val="26"/>
        </w:rPr>
        <w:t>160</w:t>
      </w:r>
      <w:r w:rsidRPr="000E652E">
        <w:rPr>
          <w:sz w:val="26"/>
          <w:szCs w:val="26"/>
        </w:rPr>
        <w:t xml:space="preserve">,0 </w:t>
      </w:r>
      <w:r>
        <w:rPr>
          <w:sz w:val="26"/>
          <w:szCs w:val="26"/>
        </w:rPr>
        <w:t xml:space="preserve">тыс. </w:t>
      </w:r>
      <w:r w:rsidRPr="000E652E">
        <w:rPr>
          <w:sz w:val="26"/>
          <w:szCs w:val="26"/>
        </w:rPr>
        <w:t>руб. ежегодно.</w:t>
      </w:r>
    </w:p>
    <w:p w:rsidR="000E652E" w:rsidRPr="000E652E" w:rsidRDefault="000E652E" w:rsidP="000E652E">
      <w:pPr>
        <w:pStyle w:val="a0"/>
        <w:spacing w:before="0" w:after="0"/>
        <w:ind w:firstLine="0"/>
        <w:rPr>
          <w:sz w:val="26"/>
          <w:szCs w:val="26"/>
        </w:rPr>
      </w:pPr>
      <w:r w:rsidRPr="000E652E">
        <w:rPr>
          <w:sz w:val="26"/>
          <w:szCs w:val="26"/>
        </w:rPr>
        <w:t xml:space="preserve"> </w:t>
      </w:r>
      <w:r w:rsidRPr="000E652E">
        <w:rPr>
          <w:sz w:val="26"/>
          <w:szCs w:val="26"/>
        </w:rPr>
        <w:tab/>
        <w:t xml:space="preserve">Главным администратором данных доходов является администрация Фурмановского муниципального района в лице Комитета по управлению имуществом и земельным отношениям. </w:t>
      </w:r>
    </w:p>
    <w:p w:rsidR="001706D4" w:rsidRDefault="001706D4">
      <w:pPr>
        <w:ind w:right="0" w:firstLine="709"/>
        <w:rPr>
          <w:sz w:val="26"/>
          <w:szCs w:val="26"/>
        </w:rPr>
      </w:pPr>
      <w:r w:rsidRPr="000A215E">
        <w:rPr>
          <w:sz w:val="26"/>
          <w:szCs w:val="26"/>
        </w:rPr>
        <w:t>Удельный вес поступлений от доходов от продажи материальных и нематериальных активов в общем объеме нен</w:t>
      </w:r>
      <w:r w:rsidR="000E652E">
        <w:rPr>
          <w:sz w:val="26"/>
          <w:szCs w:val="26"/>
        </w:rPr>
        <w:t>алоговых доходов составит в 2023 году – 25,7%, в  2024 году – 25,2%, в 2025 – 25,0</w:t>
      </w:r>
      <w:r w:rsidRPr="000A215E">
        <w:rPr>
          <w:sz w:val="26"/>
          <w:szCs w:val="26"/>
        </w:rPr>
        <w:t>%.</w:t>
      </w:r>
    </w:p>
    <w:p w:rsidR="000E652E" w:rsidRPr="000E652E" w:rsidRDefault="000E652E" w:rsidP="000E652E">
      <w:pPr>
        <w:pStyle w:val="a0"/>
        <w:spacing w:before="0" w:after="0"/>
        <w:ind w:firstLine="708"/>
        <w:rPr>
          <w:sz w:val="26"/>
          <w:szCs w:val="26"/>
        </w:rPr>
      </w:pPr>
      <w:r w:rsidRPr="000E652E">
        <w:rPr>
          <w:sz w:val="26"/>
          <w:szCs w:val="26"/>
        </w:rPr>
        <w:t>Поступление штрафных санкций на 2023-2025 го</w:t>
      </w:r>
      <w:r>
        <w:rPr>
          <w:sz w:val="26"/>
          <w:szCs w:val="26"/>
        </w:rPr>
        <w:t>ды прогнозируется в сумме 100</w:t>
      </w:r>
      <w:r w:rsidRPr="000E652E">
        <w:rPr>
          <w:sz w:val="26"/>
          <w:szCs w:val="26"/>
        </w:rPr>
        <w:t xml:space="preserve">,0 </w:t>
      </w:r>
      <w:r>
        <w:rPr>
          <w:sz w:val="26"/>
          <w:szCs w:val="26"/>
        </w:rPr>
        <w:t xml:space="preserve">тыс. </w:t>
      </w:r>
      <w:r w:rsidRPr="000E652E">
        <w:rPr>
          <w:sz w:val="26"/>
          <w:szCs w:val="26"/>
        </w:rPr>
        <w:t>руб. ежегодно.</w:t>
      </w:r>
    </w:p>
    <w:p w:rsidR="001706D4" w:rsidRPr="000A215E" w:rsidRDefault="001706D4" w:rsidP="000E652E">
      <w:pPr>
        <w:spacing w:after="171" w:line="254" w:lineRule="auto"/>
        <w:ind w:right="0" w:firstLine="0"/>
        <w:contextualSpacing/>
        <w:rPr>
          <w:sz w:val="26"/>
          <w:szCs w:val="26"/>
        </w:rPr>
      </w:pPr>
    </w:p>
    <w:p w:rsidR="001706D4" w:rsidRPr="000D33D7" w:rsidRDefault="001706D4" w:rsidP="00045227">
      <w:pPr>
        <w:pStyle w:val="1"/>
        <w:ind w:left="0" w:right="60" w:firstLine="0"/>
        <w:rPr>
          <w:sz w:val="26"/>
          <w:szCs w:val="26"/>
        </w:rPr>
      </w:pPr>
      <w:r w:rsidRPr="000D33D7">
        <w:rPr>
          <w:sz w:val="26"/>
          <w:szCs w:val="26"/>
        </w:rPr>
        <w:t>4.2. Безвозмездные поступления</w:t>
      </w:r>
    </w:p>
    <w:p w:rsidR="001706D4" w:rsidRPr="000A215E" w:rsidRDefault="001706D4">
      <w:pPr>
        <w:spacing w:after="53" w:line="254" w:lineRule="auto"/>
        <w:ind w:right="0" w:firstLine="0"/>
        <w:jc w:val="left"/>
        <w:rPr>
          <w:sz w:val="26"/>
          <w:szCs w:val="26"/>
        </w:rPr>
      </w:pPr>
    </w:p>
    <w:p w:rsidR="001706D4" w:rsidRPr="000A215E" w:rsidRDefault="001706D4">
      <w:pPr>
        <w:ind w:left="-14" w:right="46" w:firstLine="709"/>
        <w:rPr>
          <w:sz w:val="26"/>
          <w:szCs w:val="26"/>
        </w:rPr>
      </w:pPr>
      <w:r w:rsidRPr="000A215E">
        <w:rPr>
          <w:sz w:val="26"/>
          <w:szCs w:val="26"/>
        </w:rPr>
        <w:t>В составе доходов бюджета Фурмановского городского поселения предусматриваются безвозмездные поступления из бюджетов других уровней.</w:t>
      </w:r>
    </w:p>
    <w:p w:rsidR="001706D4" w:rsidRPr="000A215E" w:rsidRDefault="001706D4">
      <w:pPr>
        <w:ind w:right="0" w:firstLine="426"/>
        <w:rPr>
          <w:sz w:val="26"/>
          <w:szCs w:val="26"/>
        </w:rPr>
      </w:pPr>
      <w:r w:rsidRPr="000A215E">
        <w:rPr>
          <w:sz w:val="26"/>
          <w:szCs w:val="26"/>
        </w:rPr>
        <w:lastRenderedPageBreak/>
        <w:t>Согласно представленному проекту решения Совета Фурмановского городского поселения «О бюджете Фурмановского городского поселения Фурмановского муниципального р</w:t>
      </w:r>
      <w:r w:rsidR="00BB5D55">
        <w:rPr>
          <w:sz w:val="26"/>
          <w:szCs w:val="26"/>
        </w:rPr>
        <w:t>айона Ивановской области на 2023</w:t>
      </w:r>
      <w:r w:rsidR="000D33D7">
        <w:rPr>
          <w:sz w:val="26"/>
          <w:szCs w:val="26"/>
        </w:rPr>
        <w:t xml:space="preserve"> год и на плановый перио</w:t>
      </w:r>
      <w:r w:rsidR="00BB5D55">
        <w:rPr>
          <w:sz w:val="26"/>
          <w:szCs w:val="26"/>
        </w:rPr>
        <w:t>д 2024 и 2025</w:t>
      </w:r>
      <w:r w:rsidRPr="000A215E">
        <w:rPr>
          <w:sz w:val="26"/>
          <w:szCs w:val="26"/>
        </w:rPr>
        <w:t xml:space="preserve"> годов» объём безвозмездных поступлений в бюджет предлагается утвердить:</w:t>
      </w:r>
    </w:p>
    <w:p w:rsidR="001706D4" w:rsidRPr="000A215E" w:rsidRDefault="00BB5D55">
      <w:pPr>
        <w:ind w:right="0" w:firstLine="709"/>
        <w:rPr>
          <w:sz w:val="26"/>
          <w:szCs w:val="26"/>
        </w:rPr>
      </w:pPr>
      <w:r>
        <w:rPr>
          <w:sz w:val="26"/>
          <w:szCs w:val="26"/>
        </w:rPr>
        <w:t>- на 2023 год в общей сумме 152 455,93</w:t>
      </w:r>
      <w:r w:rsidR="001706D4" w:rsidRPr="000A215E">
        <w:rPr>
          <w:sz w:val="26"/>
          <w:szCs w:val="26"/>
        </w:rPr>
        <w:t xml:space="preserve"> тыс. рублей, их доля в общем</w:t>
      </w:r>
      <w:r>
        <w:rPr>
          <w:sz w:val="26"/>
          <w:szCs w:val="26"/>
        </w:rPr>
        <w:t xml:space="preserve"> объеме доходов составит 45,3</w:t>
      </w:r>
      <w:r w:rsidR="001706D4" w:rsidRPr="000A215E">
        <w:rPr>
          <w:sz w:val="26"/>
          <w:szCs w:val="26"/>
        </w:rPr>
        <w:t>%;</w:t>
      </w:r>
    </w:p>
    <w:p w:rsidR="001706D4" w:rsidRPr="000A215E" w:rsidRDefault="00BB5D55">
      <w:pPr>
        <w:ind w:right="0" w:firstLine="709"/>
        <w:rPr>
          <w:sz w:val="26"/>
          <w:szCs w:val="26"/>
        </w:rPr>
      </w:pPr>
      <w:r>
        <w:rPr>
          <w:sz w:val="26"/>
          <w:szCs w:val="26"/>
        </w:rPr>
        <w:t>- на 2024 год в общей сумме 61 375,35</w:t>
      </w:r>
      <w:r w:rsidR="001706D4" w:rsidRPr="000A215E">
        <w:rPr>
          <w:sz w:val="26"/>
          <w:szCs w:val="26"/>
        </w:rPr>
        <w:t xml:space="preserve"> тыс. рублей, их доля в об</w:t>
      </w:r>
      <w:r w:rsidR="00BD2776">
        <w:rPr>
          <w:sz w:val="26"/>
          <w:szCs w:val="26"/>
        </w:rPr>
        <w:t>щем объем</w:t>
      </w:r>
      <w:r w:rsidR="0090515F">
        <w:rPr>
          <w:sz w:val="26"/>
          <w:szCs w:val="26"/>
        </w:rPr>
        <w:t>е доходов составит 24,8</w:t>
      </w:r>
      <w:r w:rsidR="001706D4" w:rsidRPr="000A215E">
        <w:rPr>
          <w:sz w:val="26"/>
          <w:szCs w:val="26"/>
        </w:rPr>
        <w:t>%;</w:t>
      </w:r>
    </w:p>
    <w:p w:rsidR="001706D4" w:rsidRPr="000A215E" w:rsidRDefault="0090515F">
      <w:pPr>
        <w:ind w:right="0" w:firstLine="709"/>
        <w:rPr>
          <w:sz w:val="26"/>
          <w:szCs w:val="26"/>
        </w:rPr>
      </w:pPr>
      <w:r>
        <w:rPr>
          <w:sz w:val="26"/>
          <w:szCs w:val="26"/>
        </w:rPr>
        <w:t>- на 2025 год в общей сумме 31 238,20</w:t>
      </w:r>
      <w:r w:rsidR="001706D4" w:rsidRPr="000A215E">
        <w:rPr>
          <w:sz w:val="26"/>
          <w:szCs w:val="26"/>
        </w:rPr>
        <w:t xml:space="preserve"> тыс. рублей, их доля в об</w:t>
      </w:r>
      <w:r>
        <w:rPr>
          <w:sz w:val="26"/>
          <w:szCs w:val="26"/>
        </w:rPr>
        <w:t>щем объеме доходов составит 14,1</w:t>
      </w:r>
      <w:r w:rsidR="001706D4" w:rsidRPr="000A215E">
        <w:rPr>
          <w:sz w:val="26"/>
          <w:szCs w:val="26"/>
        </w:rPr>
        <w:t>%.</w:t>
      </w:r>
    </w:p>
    <w:p w:rsidR="001706D4" w:rsidRPr="000A215E" w:rsidRDefault="001706D4">
      <w:pPr>
        <w:ind w:left="-14" w:right="46" w:firstLine="709"/>
        <w:rPr>
          <w:i/>
          <w:sz w:val="26"/>
          <w:szCs w:val="26"/>
        </w:rPr>
      </w:pPr>
      <w:r w:rsidRPr="000A215E">
        <w:rPr>
          <w:sz w:val="26"/>
          <w:szCs w:val="26"/>
        </w:rPr>
        <w:t>Динамика безвозмездных доходов бюджета Фурмановского городского поселения представлена в таблице №5.</w:t>
      </w:r>
    </w:p>
    <w:p w:rsidR="001706D4" w:rsidRDefault="001706D4">
      <w:pPr>
        <w:ind w:left="-14" w:right="46" w:firstLine="709"/>
        <w:jc w:val="right"/>
        <w:rPr>
          <w:i/>
          <w:sz w:val="24"/>
        </w:rPr>
      </w:pPr>
      <w:r>
        <w:rPr>
          <w:i/>
          <w:sz w:val="24"/>
        </w:rPr>
        <w:t>Таблица №5</w:t>
      </w:r>
    </w:p>
    <w:p w:rsidR="001706D4" w:rsidRDefault="001706D4">
      <w:pPr>
        <w:ind w:left="-14" w:right="46" w:firstLine="709"/>
        <w:jc w:val="right"/>
        <w:rPr>
          <w:i/>
          <w:sz w:val="24"/>
        </w:rPr>
      </w:pPr>
    </w:p>
    <w:tbl>
      <w:tblPr>
        <w:tblW w:w="9639" w:type="dxa"/>
        <w:tblInd w:w="120" w:type="dxa"/>
        <w:tblLayout w:type="fixed"/>
        <w:tblCellMar>
          <w:top w:w="59" w:type="dxa"/>
          <w:left w:w="120" w:type="dxa"/>
          <w:right w:w="61" w:type="dxa"/>
        </w:tblCellMar>
        <w:tblLook w:val="0000"/>
      </w:tblPr>
      <w:tblGrid>
        <w:gridCol w:w="4109"/>
        <w:gridCol w:w="1559"/>
        <w:gridCol w:w="1278"/>
        <w:gridCol w:w="1276"/>
        <w:gridCol w:w="1417"/>
      </w:tblGrid>
      <w:tr w:rsidR="001706D4" w:rsidTr="00045227">
        <w:trPr>
          <w:trHeight w:val="380"/>
          <w:tblHeader/>
        </w:trPr>
        <w:tc>
          <w:tcPr>
            <w:tcW w:w="4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Default="001706D4">
            <w:pPr>
              <w:spacing w:after="0" w:line="254" w:lineRule="auto"/>
              <w:ind w:left="-120" w:right="-61" w:firstLine="0"/>
              <w:jc w:val="center"/>
              <w:rPr>
                <w:sz w:val="22"/>
              </w:rPr>
            </w:pPr>
            <w:r>
              <w:rPr>
                <w:sz w:val="22"/>
              </w:rPr>
              <w:t>Наименование дохода</w:t>
            </w:r>
          </w:p>
          <w:p w:rsidR="001706D4" w:rsidRDefault="001706D4">
            <w:pPr>
              <w:spacing w:after="0" w:line="254" w:lineRule="auto"/>
              <w:ind w:left="-120" w:right="-61" w:firstLine="0"/>
              <w:jc w:val="center"/>
              <w:rPr>
                <w:sz w:val="22"/>
              </w:rPr>
            </w:pPr>
          </w:p>
          <w:p w:rsidR="001706D4" w:rsidRDefault="001706D4">
            <w:pPr>
              <w:spacing w:after="0" w:line="254" w:lineRule="auto"/>
              <w:ind w:left="-120" w:right="-61" w:firstLine="0"/>
              <w:jc w:val="center"/>
              <w:rPr>
                <w:sz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Default="0090515F">
            <w:pPr>
              <w:spacing w:after="0" w:line="254" w:lineRule="auto"/>
              <w:ind w:left="-120" w:right="-68" w:firstLine="0"/>
              <w:jc w:val="center"/>
              <w:rPr>
                <w:sz w:val="22"/>
              </w:rPr>
            </w:pPr>
            <w:r>
              <w:rPr>
                <w:sz w:val="22"/>
              </w:rPr>
              <w:t>Ожидаемое исполнение в 2022</w:t>
            </w:r>
            <w:r w:rsidR="001706D4">
              <w:rPr>
                <w:sz w:val="22"/>
              </w:rPr>
              <w:t xml:space="preserve"> году</w:t>
            </w:r>
          </w:p>
        </w:tc>
        <w:tc>
          <w:tcPr>
            <w:tcW w:w="3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06D4" w:rsidRDefault="001706D4">
            <w:pPr>
              <w:spacing w:after="0" w:line="232" w:lineRule="auto"/>
              <w:ind w:left="-120" w:right="0" w:firstLine="0"/>
              <w:jc w:val="center"/>
            </w:pPr>
            <w:r>
              <w:rPr>
                <w:sz w:val="22"/>
              </w:rPr>
              <w:t>Проект</w:t>
            </w:r>
          </w:p>
        </w:tc>
      </w:tr>
      <w:tr w:rsidR="001706D4" w:rsidTr="00045227">
        <w:trPr>
          <w:trHeight w:val="432"/>
          <w:tblHeader/>
        </w:trPr>
        <w:tc>
          <w:tcPr>
            <w:tcW w:w="41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Default="001706D4">
            <w:pPr>
              <w:snapToGrid w:val="0"/>
              <w:spacing w:after="0" w:line="254" w:lineRule="auto"/>
              <w:ind w:left="-120" w:right="-61" w:firstLine="0"/>
              <w:jc w:val="center"/>
              <w:rPr>
                <w:sz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Default="001706D4">
            <w:pPr>
              <w:snapToGrid w:val="0"/>
              <w:spacing w:after="0" w:line="254" w:lineRule="auto"/>
              <w:ind w:left="-120" w:right="-68" w:firstLine="0"/>
              <w:jc w:val="center"/>
              <w:rPr>
                <w:sz w:val="22"/>
              </w:rPr>
            </w:pP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Default="0090515F">
            <w:pPr>
              <w:spacing w:after="0" w:line="232" w:lineRule="auto"/>
              <w:ind w:left="-113" w:right="-61" w:firstLine="0"/>
              <w:jc w:val="center"/>
              <w:rPr>
                <w:sz w:val="22"/>
              </w:rPr>
            </w:pPr>
            <w:r>
              <w:rPr>
                <w:sz w:val="22"/>
              </w:rPr>
              <w:t>2023</w:t>
            </w:r>
            <w:r w:rsidR="001706D4">
              <w:rPr>
                <w:sz w:val="22"/>
              </w:rPr>
              <w:t xml:space="preserve"> год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Default="0090515F">
            <w:pPr>
              <w:spacing w:after="0" w:line="254" w:lineRule="auto"/>
              <w:ind w:left="-120" w:right="-61" w:firstLine="8"/>
              <w:jc w:val="center"/>
              <w:rPr>
                <w:sz w:val="22"/>
              </w:rPr>
            </w:pPr>
            <w:r>
              <w:rPr>
                <w:sz w:val="22"/>
              </w:rPr>
              <w:t>2024</w:t>
            </w:r>
            <w:r w:rsidR="001706D4">
              <w:rPr>
                <w:sz w:val="22"/>
              </w:rPr>
              <w:t xml:space="preserve"> год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06D4" w:rsidRDefault="0090515F">
            <w:pPr>
              <w:spacing w:after="0" w:line="232" w:lineRule="auto"/>
              <w:ind w:left="-120" w:right="0" w:firstLine="0"/>
              <w:jc w:val="center"/>
            </w:pPr>
            <w:r>
              <w:rPr>
                <w:sz w:val="22"/>
              </w:rPr>
              <w:t>2025</w:t>
            </w:r>
            <w:r w:rsidR="001706D4">
              <w:rPr>
                <w:sz w:val="22"/>
              </w:rPr>
              <w:t xml:space="preserve"> год</w:t>
            </w:r>
          </w:p>
        </w:tc>
      </w:tr>
      <w:tr w:rsidR="001706D4" w:rsidTr="00045227">
        <w:trPr>
          <w:trHeight w:val="341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Default="001706D4">
            <w:pPr>
              <w:spacing w:after="0" w:line="254" w:lineRule="auto"/>
              <w:ind w:right="0"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БЕЗВОЗМЕЗДНЫЕ ПОСТУПЛЕНИЯ (тыс. рублей)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Default="00650F2C">
            <w:pPr>
              <w:spacing w:after="0" w:line="254" w:lineRule="auto"/>
              <w:ind w:left="-120" w:right="-68"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138 753,</w:t>
            </w:r>
            <w:r w:rsidRPr="00650F2C">
              <w:rPr>
                <w:b/>
                <w:sz w:val="22"/>
              </w:rPr>
              <w:t>5</w:t>
            </w:r>
            <w:r>
              <w:rPr>
                <w:b/>
                <w:sz w:val="22"/>
              </w:rPr>
              <w:t>8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Default="00000014">
            <w:pPr>
              <w:spacing w:after="0" w:line="254" w:lineRule="auto"/>
              <w:ind w:left="-113" w:right="-61"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152 455,93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Default="00000014">
            <w:pPr>
              <w:spacing w:after="0" w:line="254" w:lineRule="auto"/>
              <w:ind w:left="-120" w:right="-61"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61 375,35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06D4" w:rsidRPr="0004483D" w:rsidRDefault="00000014">
            <w:pPr>
              <w:spacing w:after="0" w:line="254" w:lineRule="auto"/>
              <w:ind w:left="-89" w:right="0"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31 238,20</w:t>
            </w:r>
          </w:p>
        </w:tc>
      </w:tr>
      <w:tr w:rsidR="001706D4" w:rsidTr="00045227">
        <w:trPr>
          <w:trHeight w:val="341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Default="001706D4">
            <w:pPr>
              <w:spacing w:after="0" w:line="254" w:lineRule="auto"/>
              <w:ind w:right="0" w:firstLine="0"/>
              <w:jc w:val="left"/>
              <w:rPr>
                <w:sz w:val="22"/>
              </w:rPr>
            </w:pPr>
            <w:r>
              <w:rPr>
                <w:i/>
                <w:iCs/>
                <w:sz w:val="22"/>
              </w:rPr>
              <w:t>абсолютная динамика к предыдущему году (тыс. руб.)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Default="00037952">
            <w:pPr>
              <w:snapToGrid w:val="0"/>
              <w:spacing w:after="0" w:line="254" w:lineRule="auto"/>
              <w:ind w:left="-120" w:right="-68" w:firstLine="0"/>
              <w:jc w:val="center"/>
              <w:rPr>
                <w:sz w:val="22"/>
              </w:rPr>
            </w:pPr>
            <w:r>
              <w:rPr>
                <w:sz w:val="22"/>
              </w:rPr>
              <w:t>+16 298,33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Default="00021D3A">
            <w:pPr>
              <w:spacing w:after="0" w:line="254" w:lineRule="auto"/>
              <w:ind w:left="-113" w:right="-61" w:firstLine="0"/>
              <w:jc w:val="center"/>
              <w:rPr>
                <w:sz w:val="22"/>
              </w:rPr>
            </w:pPr>
            <w:r>
              <w:rPr>
                <w:sz w:val="22"/>
              </w:rPr>
              <w:t>+13 702,35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Default="00AA6C3D">
            <w:pPr>
              <w:spacing w:after="0" w:line="254" w:lineRule="auto"/>
              <w:ind w:left="-120" w:right="-61" w:firstLine="0"/>
              <w:jc w:val="center"/>
              <w:rPr>
                <w:sz w:val="22"/>
              </w:rPr>
            </w:pPr>
            <w:r>
              <w:rPr>
                <w:sz w:val="22"/>
              </w:rPr>
              <w:t>-91 080,58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6C3D" w:rsidRPr="0004483D" w:rsidRDefault="00AA6C3D" w:rsidP="00AA6C3D">
            <w:pPr>
              <w:spacing w:after="0" w:line="254" w:lineRule="auto"/>
              <w:ind w:left="-89"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-30 137,15</w:t>
            </w:r>
          </w:p>
        </w:tc>
      </w:tr>
      <w:tr w:rsidR="001706D4" w:rsidTr="00045227">
        <w:trPr>
          <w:trHeight w:val="341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Default="001706D4">
            <w:pPr>
              <w:spacing w:after="0" w:line="254" w:lineRule="auto"/>
              <w:ind w:right="0" w:firstLine="0"/>
              <w:jc w:val="left"/>
              <w:rPr>
                <w:sz w:val="22"/>
              </w:rPr>
            </w:pPr>
            <w:r>
              <w:rPr>
                <w:i/>
                <w:iCs/>
                <w:sz w:val="22"/>
              </w:rPr>
              <w:t>относительная динамика к предыдущему году, 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Default="00037952">
            <w:pPr>
              <w:snapToGrid w:val="0"/>
              <w:spacing w:after="0" w:line="254" w:lineRule="auto"/>
              <w:ind w:left="-120" w:right="-68" w:firstLine="0"/>
              <w:jc w:val="center"/>
              <w:rPr>
                <w:sz w:val="22"/>
              </w:rPr>
            </w:pPr>
            <w:r>
              <w:rPr>
                <w:sz w:val="22"/>
              </w:rPr>
              <w:t>+13,3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Default="00021D3A">
            <w:pPr>
              <w:spacing w:after="0" w:line="254" w:lineRule="auto"/>
              <w:ind w:left="-113" w:right="-61" w:firstLine="0"/>
              <w:jc w:val="center"/>
              <w:rPr>
                <w:sz w:val="22"/>
              </w:rPr>
            </w:pPr>
            <w:r>
              <w:rPr>
                <w:sz w:val="22"/>
              </w:rPr>
              <w:t>+9,9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Default="00AA6C3D">
            <w:pPr>
              <w:spacing w:after="0" w:line="254" w:lineRule="auto"/>
              <w:ind w:left="-120" w:right="-61" w:firstLine="0"/>
              <w:jc w:val="center"/>
              <w:rPr>
                <w:sz w:val="22"/>
              </w:rPr>
            </w:pPr>
            <w:r>
              <w:rPr>
                <w:sz w:val="22"/>
              </w:rPr>
              <w:t>-59,7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06D4" w:rsidRPr="0004483D" w:rsidRDefault="00AA6C3D">
            <w:pPr>
              <w:spacing w:after="0" w:line="254" w:lineRule="auto"/>
              <w:ind w:left="-89"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-49,1</w:t>
            </w:r>
          </w:p>
        </w:tc>
      </w:tr>
      <w:tr w:rsidR="001706D4" w:rsidTr="0000001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47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Default="001706D4" w:rsidP="00CE340B">
            <w:pPr>
              <w:spacing w:after="0" w:line="254" w:lineRule="auto"/>
              <w:ind w:left="22" w:right="0" w:firstLine="0"/>
              <w:jc w:val="left"/>
            </w:pPr>
            <w:r>
              <w:rPr>
                <w:b/>
                <w:i/>
                <w:iCs/>
                <w:sz w:val="22"/>
              </w:rPr>
              <w:t>в том числе:</w:t>
            </w:r>
          </w:p>
        </w:tc>
        <w:tc>
          <w:tcPr>
            <w:tcW w:w="55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6D4" w:rsidRDefault="001706D4" w:rsidP="00CE340B">
            <w:pPr>
              <w:snapToGrid w:val="0"/>
              <w:spacing w:after="0"/>
            </w:pPr>
          </w:p>
        </w:tc>
      </w:tr>
      <w:tr w:rsidR="001706D4" w:rsidTr="00045227">
        <w:trPr>
          <w:trHeight w:val="246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Default="001706D4">
            <w:pPr>
              <w:spacing w:after="0" w:line="254" w:lineRule="auto"/>
              <w:ind w:right="0" w:firstLine="22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- Дотации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Default="00BA6F52">
            <w:pPr>
              <w:spacing w:after="0" w:line="254" w:lineRule="auto"/>
              <w:ind w:left="-120" w:right="-68"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45 188,42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Default="00000014">
            <w:pPr>
              <w:spacing w:after="0" w:line="254" w:lineRule="auto"/>
              <w:ind w:left="-113" w:right="-61"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31 303,40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Default="00000014">
            <w:pPr>
              <w:spacing w:after="0" w:line="254" w:lineRule="auto"/>
              <w:ind w:left="-120" w:right="-61" w:firstLine="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31 238,20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06D4" w:rsidRPr="0004483D" w:rsidRDefault="00000014">
            <w:pPr>
              <w:spacing w:after="0" w:line="254" w:lineRule="auto"/>
              <w:ind w:left="-89" w:right="0"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31 238,20</w:t>
            </w:r>
          </w:p>
        </w:tc>
      </w:tr>
      <w:tr w:rsidR="001706D4" w:rsidTr="00045227">
        <w:trPr>
          <w:trHeight w:val="470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Default="001706D4">
            <w:pPr>
              <w:spacing w:after="0" w:line="254" w:lineRule="auto"/>
              <w:ind w:right="0" w:firstLine="22"/>
              <w:jc w:val="left"/>
              <w:rPr>
                <w:sz w:val="22"/>
              </w:rPr>
            </w:pPr>
            <w:r>
              <w:rPr>
                <w:i/>
                <w:iCs/>
                <w:sz w:val="22"/>
              </w:rPr>
              <w:t>абсолютная динамика к предыдущему году (тыс. руб.)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Default="00037952">
            <w:pPr>
              <w:snapToGrid w:val="0"/>
              <w:spacing w:after="0" w:line="254" w:lineRule="auto"/>
              <w:ind w:left="-120" w:right="-68" w:firstLine="0"/>
              <w:jc w:val="center"/>
              <w:rPr>
                <w:sz w:val="22"/>
              </w:rPr>
            </w:pPr>
            <w:r>
              <w:rPr>
                <w:sz w:val="22"/>
              </w:rPr>
              <w:t>+2 952,30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Default="00021D3A">
            <w:pPr>
              <w:spacing w:after="0" w:line="254" w:lineRule="auto"/>
              <w:ind w:left="-113" w:right="-61" w:firstLine="0"/>
              <w:jc w:val="center"/>
              <w:rPr>
                <w:sz w:val="22"/>
              </w:rPr>
            </w:pPr>
            <w:r>
              <w:rPr>
                <w:sz w:val="22"/>
              </w:rPr>
              <w:t>-13 885,02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Default="00AA6C3D">
            <w:pPr>
              <w:spacing w:after="0" w:line="254" w:lineRule="auto"/>
              <w:ind w:left="-120" w:right="-61" w:firstLine="8"/>
              <w:jc w:val="center"/>
              <w:rPr>
                <w:sz w:val="22"/>
              </w:rPr>
            </w:pPr>
            <w:r>
              <w:rPr>
                <w:sz w:val="22"/>
              </w:rPr>
              <w:t>-65,20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06D4" w:rsidRPr="0004483D" w:rsidRDefault="00AA6C3D">
            <w:pPr>
              <w:spacing w:after="0" w:line="254" w:lineRule="auto"/>
              <w:ind w:left="-89"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</w:tr>
      <w:tr w:rsidR="001706D4" w:rsidTr="00045227">
        <w:trPr>
          <w:trHeight w:val="422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Default="001706D4">
            <w:pPr>
              <w:spacing w:after="0" w:line="254" w:lineRule="auto"/>
              <w:ind w:right="0" w:firstLine="22"/>
              <w:jc w:val="left"/>
              <w:rPr>
                <w:sz w:val="22"/>
              </w:rPr>
            </w:pPr>
            <w:r>
              <w:rPr>
                <w:i/>
                <w:iCs/>
                <w:sz w:val="22"/>
              </w:rPr>
              <w:t>относительная динамика к предыдущему году, 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Default="00037952">
            <w:pPr>
              <w:snapToGrid w:val="0"/>
              <w:spacing w:after="0" w:line="254" w:lineRule="auto"/>
              <w:ind w:left="-120" w:right="-68" w:firstLine="0"/>
              <w:jc w:val="center"/>
              <w:rPr>
                <w:sz w:val="22"/>
              </w:rPr>
            </w:pPr>
            <w:r>
              <w:rPr>
                <w:sz w:val="22"/>
              </w:rPr>
              <w:t>+7,0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Default="00021D3A">
            <w:pPr>
              <w:spacing w:after="0" w:line="254" w:lineRule="auto"/>
              <w:ind w:left="-113" w:right="-61" w:firstLine="0"/>
              <w:jc w:val="center"/>
              <w:rPr>
                <w:sz w:val="22"/>
              </w:rPr>
            </w:pPr>
            <w:r>
              <w:rPr>
                <w:sz w:val="22"/>
              </w:rPr>
              <w:t>-30,7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Default="00AA6C3D">
            <w:pPr>
              <w:spacing w:after="0" w:line="254" w:lineRule="auto"/>
              <w:ind w:left="-120" w:right="-61" w:firstLine="8"/>
              <w:jc w:val="center"/>
              <w:rPr>
                <w:sz w:val="22"/>
              </w:rPr>
            </w:pPr>
            <w:r>
              <w:rPr>
                <w:sz w:val="22"/>
              </w:rPr>
              <w:t>-0,2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06D4" w:rsidRPr="0004483D" w:rsidRDefault="00AA6C3D">
            <w:pPr>
              <w:spacing w:after="0" w:line="254" w:lineRule="auto"/>
              <w:ind w:left="-89"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</w:tr>
      <w:tr w:rsidR="001706D4" w:rsidTr="00045227">
        <w:trPr>
          <w:trHeight w:val="284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Default="001706D4">
            <w:pPr>
              <w:spacing w:after="0" w:line="254" w:lineRule="auto"/>
              <w:ind w:right="0" w:firstLine="22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- Субсидии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Default="00650F2C">
            <w:pPr>
              <w:spacing w:after="0" w:line="254" w:lineRule="auto"/>
              <w:ind w:left="-120" w:right="-68"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91 662,85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Default="00000014">
            <w:pPr>
              <w:spacing w:after="0" w:line="254" w:lineRule="auto"/>
              <w:ind w:left="-113" w:right="-61"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121 152,53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Default="00000014">
            <w:pPr>
              <w:spacing w:after="0" w:line="254" w:lineRule="auto"/>
              <w:ind w:left="-120" w:right="-61" w:firstLine="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30 137,15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06D4" w:rsidRPr="0004483D" w:rsidRDefault="00000014">
            <w:pPr>
              <w:spacing w:after="0" w:line="254" w:lineRule="auto"/>
              <w:ind w:right="61"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-</w:t>
            </w:r>
          </w:p>
        </w:tc>
      </w:tr>
      <w:tr w:rsidR="001706D4" w:rsidTr="00045227">
        <w:trPr>
          <w:trHeight w:val="452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Default="001706D4">
            <w:pPr>
              <w:spacing w:after="0" w:line="254" w:lineRule="auto"/>
              <w:ind w:right="0" w:firstLine="22"/>
              <w:jc w:val="left"/>
              <w:rPr>
                <w:sz w:val="22"/>
              </w:rPr>
            </w:pPr>
            <w:r>
              <w:rPr>
                <w:i/>
                <w:iCs/>
                <w:sz w:val="22"/>
              </w:rPr>
              <w:t>абсолютная динамика к предыдущему году (тыс. руб.)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Default="00037952">
            <w:pPr>
              <w:snapToGrid w:val="0"/>
              <w:spacing w:after="0" w:line="254" w:lineRule="auto"/>
              <w:ind w:left="-120" w:right="-68" w:firstLine="0"/>
              <w:jc w:val="center"/>
              <w:rPr>
                <w:sz w:val="22"/>
              </w:rPr>
            </w:pPr>
            <w:r>
              <w:rPr>
                <w:sz w:val="22"/>
              </w:rPr>
              <w:t>-58 996,03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Default="00021D3A">
            <w:pPr>
              <w:spacing w:after="0" w:line="254" w:lineRule="auto"/>
              <w:ind w:left="-113" w:right="-61" w:firstLine="0"/>
              <w:jc w:val="center"/>
              <w:rPr>
                <w:sz w:val="22"/>
              </w:rPr>
            </w:pPr>
            <w:r>
              <w:rPr>
                <w:sz w:val="22"/>
              </w:rPr>
              <w:t>+29 489,68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Default="00AA6C3D">
            <w:pPr>
              <w:spacing w:after="0" w:line="254" w:lineRule="auto"/>
              <w:ind w:left="-120" w:right="-61" w:firstLine="8"/>
              <w:jc w:val="center"/>
              <w:rPr>
                <w:sz w:val="22"/>
              </w:rPr>
            </w:pPr>
            <w:r>
              <w:rPr>
                <w:sz w:val="22"/>
              </w:rPr>
              <w:t>-91 015,38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06D4" w:rsidRPr="0004483D" w:rsidRDefault="00000014">
            <w:pPr>
              <w:snapToGrid w:val="0"/>
              <w:spacing w:after="0" w:line="254" w:lineRule="auto"/>
              <w:ind w:right="61" w:firstLine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1706D4" w:rsidTr="00045227">
        <w:trPr>
          <w:trHeight w:val="404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Default="001706D4">
            <w:pPr>
              <w:spacing w:after="0" w:line="254" w:lineRule="auto"/>
              <w:ind w:right="0" w:firstLine="22"/>
              <w:jc w:val="left"/>
              <w:rPr>
                <w:sz w:val="22"/>
              </w:rPr>
            </w:pPr>
            <w:r>
              <w:rPr>
                <w:i/>
                <w:iCs/>
                <w:sz w:val="22"/>
              </w:rPr>
              <w:t>относительная динамика к предыдущему году, 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Default="00037952">
            <w:pPr>
              <w:snapToGrid w:val="0"/>
              <w:spacing w:after="0" w:line="254" w:lineRule="auto"/>
              <w:ind w:left="-120" w:right="-68" w:firstLine="0"/>
              <w:jc w:val="center"/>
              <w:rPr>
                <w:sz w:val="22"/>
              </w:rPr>
            </w:pPr>
            <w:r>
              <w:rPr>
                <w:sz w:val="22"/>
              </w:rPr>
              <w:t>-180,6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Default="00021D3A">
            <w:pPr>
              <w:spacing w:after="0" w:line="254" w:lineRule="auto"/>
              <w:ind w:left="-113" w:right="-61" w:firstLine="0"/>
              <w:jc w:val="center"/>
              <w:rPr>
                <w:sz w:val="22"/>
              </w:rPr>
            </w:pPr>
            <w:r>
              <w:rPr>
                <w:sz w:val="22"/>
              </w:rPr>
              <w:t>+32,2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Default="00AA6C3D">
            <w:pPr>
              <w:spacing w:after="0" w:line="254" w:lineRule="auto"/>
              <w:ind w:left="-120" w:right="-61" w:firstLine="8"/>
              <w:jc w:val="center"/>
              <w:rPr>
                <w:sz w:val="22"/>
              </w:rPr>
            </w:pPr>
            <w:r>
              <w:rPr>
                <w:sz w:val="22"/>
              </w:rPr>
              <w:t>-75,1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06D4" w:rsidRPr="0004483D" w:rsidRDefault="00000014">
            <w:pPr>
              <w:snapToGrid w:val="0"/>
              <w:spacing w:after="0" w:line="254" w:lineRule="auto"/>
              <w:ind w:right="61" w:firstLine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1706D4" w:rsidTr="00045227">
        <w:trPr>
          <w:trHeight w:val="233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Default="001706D4">
            <w:pPr>
              <w:spacing w:after="0" w:line="254" w:lineRule="auto"/>
              <w:ind w:right="0" w:firstLine="22"/>
              <w:jc w:val="left"/>
              <w:rPr>
                <w:b/>
                <w:sz w:val="22"/>
              </w:rPr>
            </w:pPr>
            <w:r>
              <w:rPr>
                <w:b/>
                <w:iCs/>
                <w:sz w:val="22"/>
              </w:rPr>
              <w:t>- 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Default="00650F2C">
            <w:pPr>
              <w:spacing w:after="0" w:line="254" w:lineRule="auto"/>
              <w:ind w:left="-120" w:right="-68"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2 000,00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Default="00000014">
            <w:pPr>
              <w:spacing w:after="0" w:line="254" w:lineRule="auto"/>
              <w:ind w:left="-113" w:right="-61"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Default="00000014">
            <w:pPr>
              <w:spacing w:after="0" w:line="254" w:lineRule="auto"/>
              <w:ind w:left="-120" w:right="-61"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06D4" w:rsidRPr="0004483D" w:rsidRDefault="00000014">
            <w:pPr>
              <w:spacing w:after="0" w:line="254" w:lineRule="auto"/>
              <w:ind w:left="-89"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1706D4" w:rsidTr="00045227">
        <w:trPr>
          <w:trHeight w:val="233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Default="001706D4">
            <w:pPr>
              <w:spacing w:after="0" w:line="254" w:lineRule="auto"/>
              <w:ind w:right="0" w:firstLine="22"/>
              <w:jc w:val="left"/>
              <w:rPr>
                <w:sz w:val="22"/>
              </w:rPr>
            </w:pPr>
            <w:r>
              <w:rPr>
                <w:i/>
                <w:iCs/>
                <w:sz w:val="22"/>
              </w:rPr>
              <w:t>абсолютная динамика к предыдущему году (тыс. руб.)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Default="00037952">
            <w:pPr>
              <w:snapToGrid w:val="0"/>
              <w:spacing w:after="0" w:line="254" w:lineRule="auto"/>
              <w:ind w:left="-120" w:right="-68" w:firstLine="0"/>
              <w:jc w:val="center"/>
              <w:rPr>
                <w:sz w:val="22"/>
              </w:rPr>
            </w:pPr>
            <w:r>
              <w:rPr>
                <w:sz w:val="22"/>
              </w:rPr>
              <w:t>-45 551,81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Default="00000014">
            <w:pPr>
              <w:snapToGrid w:val="0"/>
              <w:spacing w:after="0" w:line="254" w:lineRule="auto"/>
              <w:ind w:left="-113" w:right="-61" w:firstLine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Default="00000014">
            <w:pPr>
              <w:snapToGrid w:val="0"/>
              <w:spacing w:after="0" w:line="254" w:lineRule="auto"/>
              <w:ind w:left="-120" w:right="-61" w:firstLine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06D4" w:rsidRPr="0004483D" w:rsidRDefault="00000014">
            <w:pPr>
              <w:snapToGrid w:val="0"/>
              <w:spacing w:after="0" w:line="254" w:lineRule="auto"/>
              <w:ind w:left="-89"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1706D4" w:rsidTr="00045227">
        <w:trPr>
          <w:trHeight w:val="233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Default="001706D4">
            <w:pPr>
              <w:spacing w:after="0" w:line="254" w:lineRule="auto"/>
              <w:ind w:right="0" w:firstLine="22"/>
              <w:jc w:val="left"/>
              <w:rPr>
                <w:sz w:val="22"/>
              </w:rPr>
            </w:pPr>
            <w:r>
              <w:rPr>
                <w:i/>
                <w:iCs/>
                <w:sz w:val="22"/>
              </w:rPr>
              <w:t>относительная динамика к предыдущему году, 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Default="00021D3A">
            <w:pPr>
              <w:snapToGrid w:val="0"/>
              <w:spacing w:after="0" w:line="254" w:lineRule="auto"/>
              <w:ind w:left="-120" w:right="-68" w:firstLine="0"/>
              <w:jc w:val="center"/>
              <w:rPr>
                <w:sz w:val="22"/>
              </w:rPr>
            </w:pPr>
            <w:r>
              <w:rPr>
                <w:sz w:val="22"/>
              </w:rPr>
              <w:t>-95,8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Default="00000014">
            <w:pPr>
              <w:snapToGrid w:val="0"/>
              <w:spacing w:after="0" w:line="254" w:lineRule="auto"/>
              <w:ind w:left="-113" w:right="-61" w:firstLine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Default="00000014">
            <w:pPr>
              <w:snapToGrid w:val="0"/>
              <w:spacing w:after="0" w:line="254" w:lineRule="auto"/>
              <w:ind w:left="-120" w:right="-61" w:firstLine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06D4" w:rsidRPr="0004483D" w:rsidRDefault="00000014">
            <w:pPr>
              <w:snapToGrid w:val="0"/>
              <w:spacing w:after="0" w:line="254" w:lineRule="auto"/>
              <w:ind w:left="-89"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1706D4" w:rsidTr="00045227">
        <w:trPr>
          <w:trHeight w:val="233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Default="001706D4" w:rsidP="0004483D">
            <w:pPr>
              <w:spacing w:after="0" w:line="254" w:lineRule="auto"/>
              <w:ind w:right="0" w:firstLine="22"/>
              <w:jc w:val="left"/>
              <w:rPr>
                <w:b/>
                <w:sz w:val="22"/>
              </w:rPr>
            </w:pPr>
            <w:r>
              <w:rPr>
                <w:b/>
                <w:iCs/>
                <w:sz w:val="22"/>
              </w:rPr>
              <w:t xml:space="preserve">- </w:t>
            </w:r>
            <w:r w:rsidR="0004483D">
              <w:rPr>
                <w:b/>
                <w:iCs/>
                <w:sz w:val="22"/>
              </w:rPr>
              <w:t>Возврат остатков</w:t>
            </w:r>
            <w:r w:rsidR="00B24BB5">
              <w:rPr>
                <w:b/>
                <w:iCs/>
                <w:sz w:val="22"/>
              </w:rPr>
              <w:t xml:space="preserve">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Default="00BA6F52">
            <w:pPr>
              <w:spacing w:after="0" w:line="254" w:lineRule="auto"/>
              <w:ind w:left="-120" w:right="-68"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-97,69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Default="00000014">
            <w:pPr>
              <w:spacing w:after="0" w:line="254" w:lineRule="auto"/>
              <w:ind w:left="-113" w:right="-61"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Default="00000014">
            <w:pPr>
              <w:spacing w:after="0" w:line="254" w:lineRule="auto"/>
              <w:ind w:left="-120" w:right="-61"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06D4" w:rsidRPr="0004483D" w:rsidRDefault="00000014">
            <w:pPr>
              <w:spacing w:after="0" w:line="254" w:lineRule="auto"/>
              <w:ind w:left="-89"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</w:tbl>
    <w:p w:rsidR="001706D4" w:rsidRDefault="001706D4">
      <w:pPr>
        <w:ind w:right="0" w:firstLine="0"/>
        <w:rPr>
          <w:szCs w:val="28"/>
        </w:rPr>
      </w:pPr>
    </w:p>
    <w:p w:rsidR="001706D4" w:rsidRPr="000A215E" w:rsidRDefault="001706D4">
      <w:pPr>
        <w:ind w:left="-14" w:right="46" w:firstLine="709"/>
        <w:rPr>
          <w:sz w:val="26"/>
          <w:szCs w:val="26"/>
        </w:rPr>
      </w:pPr>
      <w:r w:rsidRPr="000A215E">
        <w:rPr>
          <w:sz w:val="26"/>
          <w:szCs w:val="26"/>
        </w:rPr>
        <w:t>В составе безвозмездных поступлений предусмотрены:</w:t>
      </w:r>
    </w:p>
    <w:p w:rsidR="001706D4" w:rsidRPr="000A215E" w:rsidRDefault="001706D4">
      <w:pPr>
        <w:ind w:right="0" w:firstLine="709"/>
        <w:rPr>
          <w:sz w:val="26"/>
          <w:szCs w:val="26"/>
        </w:rPr>
      </w:pPr>
      <w:r w:rsidRPr="000A215E">
        <w:rPr>
          <w:sz w:val="26"/>
          <w:szCs w:val="26"/>
        </w:rPr>
        <w:t>- дотации бюджетам бюджетной системы Российской Федерации в 202</w:t>
      </w:r>
      <w:r w:rsidR="00AA6C3D">
        <w:rPr>
          <w:sz w:val="26"/>
          <w:szCs w:val="26"/>
        </w:rPr>
        <w:t>3</w:t>
      </w:r>
      <w:r w:rsidR="00066E8A">
        <w:rPr>
          <w:sz w:val="26"/>
          <w:szCs w:val="26"/>
        </w:rPr>
        <w:t xml:space="preserve"> году в сумме </w:t>
      </w:r>
      <w:r w:rsidR="00AA6C3D" w:rsidRPr="00AA6C3D">
        <w:rPr>
          <w:sz w:val="26"/>
          <w:szCs w:val="26"/>
        </w:rPr>
        <w:t>31 303,40</w:t>
      </w:r>
      <w:r w:rsidR="00AA6C3D">
        <w:rPr>
          <w:b/>
          <w:sz w:val="22"/>
        </w:rPr>
        <w:t xml:space="preserve"> </w:t>
      </w:r>
      <w:r w:rsidR="00AA6C3D">
        <w:rPr>
          <w:sz w:val="26"/>
          <w:szCs w:val="26"/>
        </w:rPr>
        <w:t>тыс. рублей, 2024</w:t>
      </w:r>
      <w:r w:rsidR="00066E8A">
        <w:rPr>
          <w:sz w:val="26"/>
          <w:szCs w:val="26"/>
        </w:rPr>
        <w:t xml:space="preserve"> году в сумме </w:t>
      </w:r>
      <w:r w:rsidR="00AA6C3D" w:rsidRPr="00AA6C3D">
        <w:rPr>
          <w:sz w:val="26"/>
          <w:szCs w:val="26"/>
        </w:rPr>
        <w:t>31 238,20</w:t>
      </w:r>
      <w:r w:rsidR="00AA6C3D">
        <w:rPr>
          <w:b/>
          <w:sz w:val="22"/>
        </w:rPr>
        <w:t xml:space="preserve"> </w:t>
      </w:r>
      <w:r w:rsidRPr="000A215E">
        <w:rPr>
          <w:sz w:val="26"/>
          <w:szCs w:val="26"/>
        </w:rPr>
        <w:t>тыс</w:t>
      </w:r>
      <w:r w:rsidR="00AA6C3D">
        <w:rPr>
          <w:sz w:val="26"/>
          <w:szCs w:val="26"/>
        </w:rPr>
        <w:t>. рублей, 2025</w:t>
      </w:r>
      <w:r w:rsidR="00066E8A">
        <w:rPr>
          <w:sz w:val="26"/>
          <w:szCs w:val="26"/>
        </w:rPr>
        <w:t xml:space="preserve"> году в </w:t>
      </w:r>
      <w:r w:rsidR="00066E8A">
        <w:rPr>
          <w:sz w:val="26"/>
          <w:szCs w:val="26"/>
        </w:rPr>
        <w:lastRenderedPageBreak/>
        <w:t xml:space="preserve">сумме </w:t>
      </w:r>
      <w:r w:rsidR="00AA6C3D" w:rsidRPr="00AA6C3D">
        <w:rPr>
          <w:sz w:val="26"/>
          <w:szCs w:val="26"/>
        </w:rPr>
        <w:t>31 238,20</w:t>
      </w:r>
      <w:r w:rsidR="00AA6C3D">
        <w:rPr>
          <w:b/>
          <w:sz w:val="22"/>
        </w:rPr>
        <w:t xml:space="preserve"> </w:t>
      </w:r>
      <w:r w:rsidRPr="000A215E">
        <w:rPr>
          <w:sz w:val="26"/>
          <w:szCs w:val="26"/>
        </w:rPr>
        <w:t>ты</w:t>
      </w:r>
      <w:r w:rsidR="00AA6C3D">
        <w:rPr>
          <w:sz w:val="26"/>
          <w:szCs w:val="26"/>
        </w:rPr>
        <w:t>с. рублей, их доля составит 20,5%, 50,9% и 100,0</w:t>
      </w:r>
      <w:r w:rsidRPr="000A215E">
        <w:rPr>
          <w:sz w:val="26"/>
          <w:szCs w:val="26"/>
        </w:rPr>
        <w:t>% от общего объема безвозмездных поступлений в бюджет городского поселения, соответственно;</w:t>
      </w:r>
    </w:p>
    <w:p w:rsidR="001706D4" w:rsidRPr="000A215E" w:rsidRDefault="001706D4">
      <w:pPr>
        <w:ind w:right="0" w:firstLine="709"/>
        <w:rPr>
          <w:sz w:val="26"/>
          <w:szCs w:val="26"/>
        </w:rPr>
      </w:pPr>
      <w:r w:rsidRPr="000A215E">
        <w:rPr>
          <w:sz w:val="26"/>
          <w:szCs w:val="26"/>
        </w:rPr>
        <w:t>- субсидии бюджетам бюджетной сис</w:t>
      </w:r>
      <w:r w:rsidR="00AA6C3D">
        <w:rPr>
          <w:sz w:val="26"/>
          <w:szCs w:val="26"/>
        </w:rPr>
        <w:t>темы Российской Федерации в 2023</w:t>
      </w:r>
      <w:r w:rsidRPr="000A215E">
        <w:rPr>
          <w:sz w:val="26"/>
          <w:szCs w:val="26"/>
        </w:rPr>
        <w:t xml:space="preserve"> году в сумм</w:t>
      </w:r>
      <w:r w:rsidR="00AA6C3D">
        <w:rPr>
          <w:sz w:val="26"/>
          <w:szCs w:val="26"/>
        </w:rPr>
        <w:t>е 121 152,53</w:t>
      </w:r>
      <w:r w:rsidR="00066E8A">
        <w:rPr>
          <w:sz w:val="26"/>
          <w:szCs w:val="26"/>
        </w:rPr>
        <w:t xml:space="preserve"> тыс. </w:t>
      </w:r>
      <w:r w:rsidR="00654529">
        <w:rPr>
          <w:sz w:val="26"/>
          <w:szCs w:val="26"/>
        </w:rPr>
        <w:t>рублей, 2024 году в сумме 30 137,15</w:t>
      </w:r>
      <w:r w:rsidR="00066E8A">
        <w:rPr>
          <w:sz w:val="26"/>
          <w:szCs w:val="26"/>
        </w:rPr>
        <w:t xml:space="preserve"> тыс. рублей, их дол</w:t>
      </w:r>
      <w:r w:rsidR="00654529">
        <w:rPr>
          <w:sz w:val="26"/>
          <w:szCs w:val="26"/>
        </w:rPr>
        <w:t>я в 2023 году составит 79,4%, в 2024 году – 49,1</w:t>
      </w:r>
      <w:r w:rsidRPr="000A215E">
        <w:rPr>
          <w:sz w:val="26"/>
          <w:szCs w:val="26"/>
        </w:rPr>
        <w:t>%.</w:t>
      </w:r>
    </w:p>
    <w:p w:rsidR="001706D4" w:rsidRPr="000A215E" w:rsidRDefault="001706D4">
      <w:pPr>
        <w:ind w:right="0" w:firstLine="709"/>
        <w:rPr>
          <w:sz w:val="26"/>
          <w:szCs w:val="26"/>
        </w:rPr>
      </w:pPr>
      <w:r w:rsidRPr="000A215E">
        <w:rPr>
          <w:sz w:val="26"/>
          <w:szCs w:val="26"/>
        </w:rPr>
        <w:t>Субвенции бюджетам бюджетной системы Российской Федерации в Проекте бюджета на 202</w:t>
      </w:r>
      <w:r w:rsidR="00AA6C3D">
        <w:rPr>
          <w:sz w:val="26"/>
          <w:szCs w:val="26"/>
        </w:rPr>
        <w:t>3 и плановый период 2024 и 2025</w:t>
      </w:r>
      <w:r w:rsidR="00066E8A">
        <w:rPr>
          <w:sz w:val="26"/>
          <w:szCs w:val="26"/>
        </w:rPr>
        <w:t xml:space="preserve"> годов не предусмотрены.</w:t>
      </w:r>
    </w:p>
    <w:p w:rsidR="001706D4" w:rsidRPr="000A215E" w:rsidRDefault="001706D4">
      <w:pPr>
        <w:ind w:right="0" w:firstLine="567"/>
        <w:rPr>
          <w:sz w:val="26"/>
          <w:szCs w:val="26"/>
        </w:rPr>
      </w:pPr>
      <w:r w:rsidRPr="000A215E">
        <w:rPr>
          <w:sz w:val="26"/>
          <w:szCs w:val="26"/>
        </w:rPr>
        <w:t>Согласно пояснительной записке к Проекту бюджета планирование безвозмездных поступлений осуществлялось на основании распределенных проектом Закона Ивановской облас</w:t>
      </w:r>
      <w:r w:rsidR="00AA6C3D">
        <w:rPr>
          <w:sz w:val="26"/>
          <w:szCs w:val="26"/>
        </w:rPr>
        <w:t>ти «Об областном бюджете на 2023 год и на плановый период 2024 и 2025</w:t>
      </w:r>
      <w:r w:rsidRPr="000A215E">
        <w:rPr>
          <w:sz w:val="26"/>
          <w:szCs w:val="26"/>
        </w:rPr>
        <w:t xml:space="preserve"> годов» </w:t>
      </w:r>
      <w:r w:rsidR="00AA6C3D">
        <w:rPr>
          <w:sz w:val="26"/>
          <w:szCs w:val="26"/>
        </w:rPr>
        <w:t xml:space="preserve">(к первому чтению) </w:t>
      </w:r>
      <w:r w:rsidRPr="000A215E">
        <w:rPr>
          <w:sz w:val="26"/>
          <w:szCs w:val="26"/>
        </w:rPr>
        <w:t>межбюджетных трансфертов бюджету Фур</w:t>
      </w:r>
      <w:r w:rsidR="00AA6C3D">
        <w:rPr>
          <w:sz w:val="26"/>
          <w:szCs w:val="26"/>
        </w:rPr>
        <w:t>мановского городского поселения</w:t>
      </w:r>
      <w:r w:rsidRPr="00D32F3C">
        <w:rPr>
          <w:sz w:val="26"/>
          <w:szCs w:val="26"/>
        </w:rPr>
        <w:t>.</w:t>
      </w:r>
    </w:p>
    <w:p w:rsidR="001706D4" w:rsidRPr="000A215E" w:rsidRDefault="001706D4">
      <w:pPr>
        <w:ind w:firstLine="0"/>
        <w:jc w:val="center"/>
        <w:rPr>
          <w:sz w:val="26"/>
          <w:szCs w:val="26"/>
        </w:rPr>
      </w:pPr>
    </w:p>
    <w:p w:rsidR="001706D4" w:rsidRPr="000A215E" w:rsidRDefault="001706D4">
      <w:pPr>
        <w:ind w:firstLine="0"/>
        <w:jc w:val="center"/>
        <w:rPr>
          <w:b/>
          <w:sz w:val="26"/>
          <w:szCs w:val="26"/>
        </w:rPr>
      </w:pPr>
      <w:r w:rsidRPr="000A215E">
        <w:rPr>
          <w:b/>
          <w:sz w:val="26"/>
          <w:szCs w:val="26"/>
        </w:rPr>
        <w:t xml:space="preserve">5. </w:t>
      </w:r>
      <w:r w:rsidRPr="000A215E">
        <w:rPr>
          <w:b/>
          <w:bCs/>
          <w:sz w:val="26"/>
          <w:szCs w:val="26"/>
        </w:rPr>
        <w:t xml:space="preserve">Анализ расходной части проекта бюджета Фурмановского городского </w:t>
      </w:r>
      <w:r w:rsidR="00654529">
        <w:rPr>
          <w:b/>
          <w:bCs/>
          <w:sz w:val="26"/>
          <w:szCs w:val="26"/>
        </w:rPr>
        <w:t>поселения на 2023 год и на плановый период 2024 и 2025</w:t>
      </w:r>
      <w:r w:rsidRPr="000A215E">
        <w:rPr>
          <w:b/>
          <w:bCs/>
          <w:sz w:val="26"/>
          <w:szCs w:val="26"/>
        </w:rPr>
        <w:t xml:space="preserve"> годов </w:t>
      </w:r>
    </w:p>
    <w:p w:rsidR="001706D4" w:rsidRPr="000A215E" w:rsidRDefault="001706D4">
      <w:pPr>
        <w:jc w:val="center"/>
        <w:rPr>
          <w:b/>
          <w:sz w:val="26"/>
          <w:szCs w:val="26"/>
        </w:rPr>
      </w:pPr>
    </w:p>
    <w:p w:rsidR="001706D4" w:rsidRPr="000A215E" w:rsidRDefault="001706D4">
      <w:pPr>
        <w:ind w:right="0" w:firstLine="709"/>
        <w:rPr>
          <w:i/>
          <w:iCs/>
          <w:sz w:val="26"/>
          <w:szCs w:val="26"/>
        </w:rPr>
      </w:pPr>
      <w:r w:rsidRPr="000A215E">
        <w:rPr>
          <w:sz w:val="26"/>
          <w:szCs w:val="26"/>
        </w:rPr>
        <w:t>Проектом бюджета Фурмановск</w:t>
      </w:r>
      <w:r w:rsidR="00916024">
        <w:rPr>
          <w:sz w:val="26"/>
          <w:szCs w:val="26"/>
        </w:rPr>
        <w:t>ого городского поселения на 202</w:t>
      </w:r>
      <w:r w:rsidR="00654529">
        <w:rPr>
          <w:sz w:val="26"/>
          <w:szCs w:val="26"/>
        </w:rPr>
        <w:t>3 год и плановый период 2024 и 2025</w:t>
      </w:r>
      <w:r w:rsidRPr="000A215E">
        <w:rPr>
          <w:sz w:val="26"/>
          <w:szCs w:val="26"/>
        </w:rPr>
        <w:t xml:space="preserve"> годов предлагаются к утверждению в расходной части бюджетные ассигнования (таблица №6):</w:t>
      </w:r>
    </w:p>
    <w:p w:rsidR="001706D4" w:rsidRDefault="001706D4">
      <w:pPr>
        <w:tabs>
          <w:tab w:val="left" w:pos="5910"/>
        </w:tabs>
        <w:spacing w:after="0" w:line="100" w:lineRule="atLeast"/>
        <w:ind w:right="0" w:firstLine="567"/>
        <w:jc w:val="right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Таблица №6</w:t>
      </w:r>
    </w:p>
    <w:p w:rsidR="001706D4" w:rsidRDefault="001706D4">
      <w:pPr>
        <w:tabs>
          <w:tab w:val="left" w:pos="5910"/>
        </w:tabs>
        <w:spacing w:after="0" w:line="100" w:lineRule="atLeast"/>
        <w:ind w:right="0" w:firstLine="567"/>
        <w:jc w:val="right"/>
        <w:rPr>
          <w:i/>
          <w:iCs/>
          <w:sz w:val="24"/>
          <w:szCs w:val="24"/>
        </w:rPr>
      </w:pPr>
    </w:p>
    <w:tbl>
      <w:tblPr>
        <w:tblW w:w="0" w:type="auto"/>
        <w:tblInd w:w="-267" w:type="dxa"/>
        <w:tblLayout w:type="fixed"/>
        <w:tblLook w:val="0000"/>
      </w:tblPr>
      <w:tblGrid>
        <w:gridCol w:w="3267"/>
        <w:gridCol w:w="1415"/>
        <w:gridCol w:w="1417"/>
        <w:gridCol w:w="1281"/>
        <w:gridCol w:w="1340"/>
        <w:gridCol w:w="1294"/>
      </w:tblGrid>
      <w:tr w:rsidR="001706D4" w:rsidTr="00916024">
        <w:trPr>
          <w:trHeight w:val="255"/>
        </w:trPr>
        <w:tc>
          <w:tcPr>
            <w:tcW w:w="3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1706D4">
            <w:pPr>
              <w:spacing w:after="0" w:line="200" w:lineRule="atLeast"/>
              <w:ind w:left="-27" w:right="-40"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Наименование</w:t>
            </w:r>
          </w:p>
          <w:p w:rsidR="001706D4" w:rsidRDefault="001706D4">
            <w:pPr>
              <w:snapToGrid w:val="0"/>
              <w:spacing w:after="0" w:line="200" w:lineRule="atLeast"/>
              <w:ind w:right="-40" w:hanging="2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показателя</w:t>
            </w:r>
          </w:p>
        </w:tc>
        <w:tc>
          <w:tcPr>
            <w:tcW w:w="2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421FEF">
            <w:pPr>
              <w:spacing w:after="0" w:line="200" w:lineRule="atLeast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2022</w:t>
            </w:r>
            <w:r w:rsidR="001706D4">
              <w:rPr>
                <w:b/>
                <w:sz w:val="22"/>
              </w:rPr>
              <w:t xml:space="preserve"> год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06D4" w:rsidRDefault="001706D4">
            <w:pPr>
              <w:spacing w:after="0" w:line="200" w:lineRule="atLeast"/>
              <w:ind w:firstLine="0"/>
              <w:jc w:val="center"/>
            </w:pPr>
            <w:r>
              <w:rPr>
                <w:b/>
                <w:sz w:val="22"/>
              </w:rPr>
              <w:t>Проект бюджета</w:t>
            </w:r>
          </w:p>
        </w:tc>
      </w:tr>
      <w:tr w:rsidR="001706D4" w:rsidTr="00916024">
        <w:trPr>
          <w:trHeight w:val="255"/>
        </w:trPr>
        <w:tc>
          <w:tcPr>
            <w:tcW w:w="32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1706D4">
            <w:pPr>
              <w:snapToGrid w:val="0"/>
              <w:spacing w:after="0" w:line="200" w:lineRule="atLeast"/>
              <w:jc w:val="center"/>
              <w:rPr>
                <w:b/>
                <w:sz w:val="22"/>
              </w:rPr>
            </w:pP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1706D4">
            <w:pPr>
              <w:spacing w:after="0" w:line="200" w:lineRule="atLeast"/>
              <w:ind w:left="-108" w:right="-111"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уточненный</w:t>
            </w:r>
          </w:p>
          <w:p w:rsidR="001706D4" w:rsidRDefault="001706D4">
            <w:pPr>
              <w:spacing w:after="0" w:line="200" w:lineRule="atLeast"/>
              <w:ind w:left="-108" w:right="-111"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план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1706D4">
            <w:pPr>
              <w:spacing w:after="0" w:line="200" w:lineRule="atLeast"/>
              <w:ind w:left="-108" w:right="-123"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ожидаемое</w:t>
            </w:r>
          </w:p>
          <w:p w:rsidR="001706D4" w:rsidRDefault="001706D4">
            <w:pPr>
              <w:spacing w:after="0" w:line="200" w:lineRule="atLeast"/>
              <w:ind w:left="-108" w:right="-123"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исполнение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421FEF">
            <w:pPr>
              <w:spacing w:after="0" w:line="200" w:lineRule="atLeast"/>
              <w:ind w:right="-36"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2023</w:t>
            </w:r>
            <w:r w:rsidR="001706D4">
              <w:rPr>
                <w:b/>
                <w:sz w:val="22"/>
              </w:rPr>
              <w:t xml:space="preserve"> год</w:t>
            </w:r>
          </w:p>
        </w:tc>
        <w:tc>
          <w:tcPr>
            <w:tcW w:w="1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421FEF">
            <w:pPr>
              <w:spacing w:after="0" w:line="200" w:lineRule="atLeast"/>
              <w:ind w:right="28"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2024</w:t>
            </w:r>
            <w:r w:rsidR="001706D4">
              <w:rPr>
                <w:b/>
                <w:sz w:val="22"/>
              </w:rPr>
              <w:t xml:space="preserve"> год</w:t>
            </w: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06D4" w:rsidRDefault="00421FEF">
            <w:pPr>
              <w:spacing w:after="0" w:line="200" w:lineRule="atLeast"/>
              <w:ind w:right="-108" w:firstLine="0"/>
              <w:jc w:val="center"/>
            </w:pPr>
            <w:r>
              <w:rPr>
                <w:b/>
                <w:sz w:val="22"/>
              </w:rPr>
              <w:t>2025</w:t>
            </w:r>
            <w:r w:rsidR="001706D4">
              <w:rPr>
                <w:b/>
                <w:sz w:val="22"/>
              </w:rPr>
              <w:t xml:space="preserve"> год</w:t>
            </w:r>
          </w:p>
        </w:tc>
      </w:tr>
      <w:tr w:rsidR="001706D4" w:rsidTr="00045227">
        <w:trPr>
          <w:trHeight w:val="402"/>
        </w:trPr>
        <w:tc>
          <w:tcPr>
            <w:tcW w:w="32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1706D4">
            <w:pPr>
              <w:spacing w:after="0" w:line="200" w:lineRule="atLeast"/>
              <w:ind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РАСХОДЫ, тыс. руб.</w:t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421FEF">
            <w:pPr>
              <w:spacing w:after="0" w:line="200" w:lineRule="atLeast"/>
              <w:ind w:right="-42"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433 318,07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421FEF">
            <w:pPr>
              <w:spacing w:after="0" w:line="200" w:lineRule="atLeast"/>
              <w:ind w:right="-42" w:hanging="3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337 113,11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421FEF" w:rsidP="00421FEF">
            <w:pPr>
              <w:spacing w:after="0" w:line="200" w:lineRule="atLeast"/>
              <w:ind w:left="-162" w:right="-103"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336 572,73</w:t>
            </w:r>
          </w:p>
        </w:tc>
        <w:tc>
          <w:tcPr>
            <w:tcW w:w="1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421FEF" w:rsidP="00421FEF">
            <w:pPr>
              <w:spacing w:after="0" w:line="200" w:lineRule="atLeast"/>
              <w:ind w:left="-167" w:right="-127"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247 521,21</w:t>
            </w: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06D4" w:rsidRPr="00916024" w:rsidRDefault="00421FEF" w:rsidP="00421FEF">
            <w:pPr>
              <w:spacing w:after="0" w:line="200" w:lineRule="atLeast"/>
              <w:ind w:left="-74" w:right="-108"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221 633,79</w:t>
            </w:r>
          </w:p>
        </w:tc>
      </w:tr>
      <w:tr w:rsidR="001706D4" w:rsidTr="00916024"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1706D4">
            <w:pPr>
              <w:spacing w:after="0" w:line="200" w:lineRule="atLeast"/>
              <w:ind w:firstLine="0"/>
              <w:jc w:val="lef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абсолютная динамика к предыдущему году (тыс. руб.)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421FEF">
            <w:pPr>
              <w:snapToGrid w:val="0"/>
              <w:spacing w:after="0" w:line="200" w:lineRule="atLeast"/>
              <w:ind w:right="-42" w:firstLine="0"/>
              <w:jc w:val="center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+89 004,00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421FEF">
            <w:pPr>
              <w:spacing w:after="0" w:line="200" w:lineRule="atLeast"/>
              <w:ind w:right="-42" w:firstLine="0"/>
              <w:jc w:val="center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+19 033,76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252B6D">
            <w:pPr>
              <w:spacing w:after="0" w:line="200" w:lineRule="atLeast"/>
              <w:ind w:left="-93" w:right="-103" w:firstLine="0"/>
              <w:jc w:val="center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-540,38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252B6D" w:rsidP="00421FEF">
            <w:pPr>
              <w:spacing w:after="0" w:line="200" w:lineRule="atLeast"/>
              <w:ind w:left="-167" w:right="-127" w:firstLine="0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-89 051,52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06D4" w:rsidRPr="00916024" w:rsidRDefault="00252B6D" w:rsidP="00421FEF">
            <w:pPr>
              <w:spacing w:after="0" w:line="200" w:lineRule="atLeast"/>
              <w:ind w:left="-89" w:right="-108" w:firstLine="0"/>
              <w:jc w:val="center"/>
              <w:rPr>
                <w:sz w:val="22"/>
              </w:rPr>
            </w:pPr>
            <w:r>
              <w:rPr>
                <w:sz w:val="22"/>
              </w:rPr>
              <w:t>-25 887,42</w:t>
            </w:r>
          </w:p>
        </w:tc>
      </w:tr>
      <w:tr w:rsidR="001706D4" w:rsidTr="00916024"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1706D4">
            <w:pPr>
              <w:spacing w:after="0" w:line="200" w:lineRule="atLeast"/>
              <w:ind w:hanging="27"/>
              <w:jc w:val="lef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относительная динамика к предыдущему году (%)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421FEF" w:rsidP="00252B6D">
            <w:pPr>
              <w:snapToGrid w:val="0"/>
              <w:spacing w:after="0" w:line="200" w:lineRule="atLeast"/>
              <w:ind w:left="-23" w:right="-42" w:firstLine="0"/>
              <w:jc w:val="center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+25,8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252B6D" w:rsidP="00252B6D">
            <w:pPr>
              <w:spacing w:after="0" w:line="200" w:lineRule="atLeast"/>
              <w:ind w:left="-162" w:right="-54" w:firstLine="0"/>
              <w:jc w:val="center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+6,0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252B6D">
            <w:pPr>
              <w:spacing w:after="0" w:line="200" w:lineRule="atLeast"/>
              <w:ind w:right="-36" w:firstLine="0"/>
              <w:jc w:val="center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-1,2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252B6D" w:rsidP="00421FEF">
            <w:pPr>
              <w:spacing w:after="0" w:line="200" w:lineRule="atLeast"/>
              <w:ind w:left="-167" w:right="-114" w:firstLine="0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-26,5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06D4" w:rsidRPr="00916024" w:rsidRDefault="00252B6D" w:rsidP="00421FEF">
            <w:pPr>
              <w:spacing w:after="0" w:line="200" w:lineRule="atLeast"/>
              <w:ind w:left="-89" w:right="-108" w:firstLine="0"/>
              <w:jc w:val="center"/>
              <w:rPr>
                <w:sz w:val="22"/>
              </w:rPr>
            </w:pPr>
            <w:r>
              <w:rPr>
                <w:sz w:val="22"/>
              </w:rPr>
              <w:t>-10,5</w:t>
            </w:r>
          </w:p>
        </w:tc>
      </w:tr>
    </w:tbl>
    <w:p w:rsidR="001706D4" w:rsidRDefault="001706D4">
      <w:pPr>
        <w:ind w:right="0" w:firstLine="709"/>
        <w:rPr>
          <w:szCs w:val="28"/>
        </w:rPr>
      </w:pPr>
    </w:p>
    <w:p w:rsidR="001706D4" w:rsidRPr="000A215E" w:rsidRDefault="00B82369">
      <w:pPr>
        <w:ind w:right="0" w:firstLine="709"/>
        <w:rPr>
          <w:sz w:val="26"/>
          <w:szCs w:val="26"/>
        </w:rPr>
      </w:pPr>
      <w:r>
        <w:rPr>
          <w:sz w:val="26"/>
          <w:szCs w:val="26"/>
        </w:rPr>
        <w:t xml:space="preserve">- на 2023 год в сумме 336 572,73 тыс. рублей, что на 96 745,34 тыс. рублей  или </w:t>
      </w:r>
      <w:r w:rsidR="008165CC">
        <w:rPr>
          <w:sz w:val="26"/>
          <w:szCs w:val="26"/>
        </w:rPr>
        <w:t xml:space="preserve">на </w:t>
      </w:r>
      <w:r>
        <w:rPr>
          <w:sz w:val="26"/>
          <w:szCs w:val="26"/>
        </w:rPr>
        <w:t>22,3%</w:t>
      </w:r>
      <w:r w:rsidR="001706D4" w:rsidRPr="000A215E">
        <w:rPr>
          <w:sz w:val="26"/>
          <w:szCs w:val="26"/>
        </w:rPr>
        <w:t xml:space="preserve"> меньше уточнен</w:t>
      </w:r>
      <w:r>
        <w:rPr>
          <w:sz w:val="26"/>
          <w:szCs w:val="26"/>
        </w:rPr>
        <w:t>ного объема утвержденных на 2022</w:t>
      </w:r>
      <w:r w:rsidR="001706D4" w:rsidRPr="000A215E">
        <w:rPr>
          <w:sz w:val="26"/>
          <w:szCs w:val="26"/>
        </w:rPr>
        <w:t xml:space="preserve"> год расход</w:t>
      </w:r>
      <w:r w:rsidR="006272F3">
        <w:rPr>
          <w:sz w:val="26"/>
          <w:szCs w:val="26"/>
        </w:rPr>
        <w:t xml:space="preserve">ов </w:t>
      </w:r>
      <w:r>
        <w:rPr>
          <w:sz w:val="26"/>
          <w:szCs w:val="26"/>
        </w:rPr>
        <w:t>и на 540,38 тыс. рублей или на 0,2</w:t>
      </w:r>
      <w:r w:rsidR="001706D4" w:rsidRPr="000A215E">
        <w:rPr>
          <w:sz w:val="26"/>
          <w:szCs w:val="26"/>
        </w:rPr>
        <w:t>% меньше ожидаемого в текущем году исполнения;</w:t>
      </w:r>
    </w:p>
    <w:p w:rsidR="001706D4" w:rsidRPr="000A215E" w:rsidRDefault="00B82369">
      <w:pPr>
        <w:ind w:right="0" w:firstLine="709"/>
        <w:rPr>
          <w:sz w:val="26"/>
          <w:szCs w:val="26"/>
        </w:rPr>
      </w:pPr>
      <w:r>
        <w:rPr>
          <w:sz w:val="26"/>
          <w:szCs w:val="26"/>
        </w:rPr>
        <w:t>- на 2024 год в сумме 247 521,21</w:t>
      </w:r>
      <w:r w:rsidR="008165CC">
        <w:rPr>
          <w:sz w:val="26"/>
          <w:szCs w:val="26"/>
        </w:rPr>
        <w:t xml:space="preserve"> тыс. рублей, что на 89 051,52 тыс. рублей или на 26,5%</w:t>
      </w:r>
      <w:r w:rsidR="001706D4" w:rsidRPr="000A215E">
        <w:rPr>
          <w:sz w:val="26"/>
          <w:szCs w:val="26"/>
        </w:rPr>
        <w:t xml:space="preserve">  мень</w:t>
      </w:r>
      <w:r w:rsidR="008165CC">
        <w:rPr>
          <w:sz w:val="26"/>
          <w:szCs w:val="26"/>
        </w:rPr>
        <w:t>ше объема прогнозируемых на 2023</w:t>
      </w:r>
      <w:r w:rsidR="001706D4" w:rsidRPr="000A215E">
        <w:rPr>
          <w:sz w:val="26"/>
          <w:szCs w:val="26"/>
        </w:rPr>
        <w:t xml:space="preserve"> год расходов;</w:t>
      </w:r>
    </w:p>
    <w:p w:rsidR="001706D4" w:rsidRPr="000A215E" w:rsidRDefault="001706D4">
      <w:pPr>
        <w:ind w:right="0" w:firstLine="709"/>
        <w:rPr>
          <w:sz w:val="26"/>
          <w:szCs w:val="26"/>
        </w:rPr>
      </w:pPr>
      <w:r w:rsidRPr="000A215E">
        <w:rPr>
          <w:sz w:val="26"/>
          <w:szCs w:val="26"/>
        </w:rPr>
        <w:t>- на 202</w:t>
      </w:r>
      <w:r w:rsidR="008165CC">
        <w:rPr>
          <w:sz w:val="26"/>
          <w:szCs w:val="26"/>
        </w:rPr>
        <w:t>5 год в сумме 221 633,79 тыс. рублей, что на 25 884,42 тыс. рублей или на 10,5% мен</w:t>
      </w:r>
      <w:r w:rsidRPr="000A215E">
        <w:rPr>
          <w:sz w:val="26"/>
          <w:szCs w:val="26"/>
        </w:rPr>
        <w:t>ь</w:t>
      </w:r>
      <w:r w:rsidR="008165CC">
        <w:rPr>
          <w:sz w:val="26"/>
          <w:szCs w:val="26"/>
        </w:rPr>
        <w:t>ше объема прогнозируемых на 2024</w:t>
      </w:r>
      <w:r w:rsidRPr="000A215E">
        <w:rPr>
          <w:sz w:val="26"/>
          <w:szCs w:val="26"/>
        </w:rPr>
        <w:t xml:space="preserve"> год расходов.</w:t>
      </w:r>
    </w:p>
    <w:p w:rsidR="001706D4" w:rsidRPr="000A215E" w:rsidRDefault="001706D4">
      <w:pPr>
        <w:ind w:right="0" w:firstLine="709"/>
        <w:rPr>
          <w:sz w:val="26"/>
          <w:szCs w:val="26"/>
        </w:rPr>
      </w:pPr>
      <w:r w:rsidRPr="00D32F3C">
        <w:rPr>
          <w:sz w:val="26"/>
          <w:szCs w:val="26"/>
        </w:rPr>
        <w:t>Положениями статьи 184.1 Бюджетного кодекса Российской Федерации,</w:t>
      </w:r>
      <w:r w:rsidRPr="00BA3654">
        <w:rPr>
          <w:sz w:val="26"/>
          <w:szCs w:val="26"/>
          <w:highlight w:val="yellow"/>
        </w:rPr>
        <w:t xml:space="preserve"> </w:t>
      </w:r>
      <w:r w:rsidRPr="00D32F3C">
        <w:rPr>
          <w:sz w:val="26"/>
          <w:szCs w:val="26"/>
        </w:rPr>
        <w:t xml:space="preserve">пункта 4.6 части 4 Положения о бюджетном процессе в Фурмановском городском поселении установлено, что при формировании проекта  бюджета городского поселения на очередной финансовый год и плановый период общий объем условно утверждаемых (утвержденных) расходов на первый год планового периода предусматривается в объеме </w:t>
      </w:r>
      <w:r w:rsidRPr="00264A07">
        <w:rPr>
          <w:sz w:val="26"/>
          <w:szCs w:val="26"/>
        </w:rPr>
        <w:t>не менее 2,5</w:t>
      </w:r>
      <w:r w:rsidRPr="00D32F3C">
        <w:rPr>
          <w:sz w:val="26"/>
          <w:szCs w:val="26"/>
        </w:rPr>
        <w:t xml:space="preserve"> процента, на второй год планового периода в объеме не менее 5 процентов (без учета расходов, предусмотренных за счет межбюджетных трансфертов из других бюджетов бюджетной системы Российской Федерации, имеющих целевое значение).</w:t>
      </w:r>
    </w:p>
    <w:p w:rsidR="001706D4" w:rsidRPr="000A215E" w:rsidRDefault="001706D4">
      <w:pPr>
        <w:ind w:right="0" w:firstLine="709"/>
        <w:rPr>
          <w:sz w:val="26"/>
          <w:szCs w:val="26"/>
        </w:rPr>
      </w:pPr>
      <w:r w:rsidRPr="000A215E">
        <w:rPr>
          <w:sz w:val="26"/>
          <w:szCs w:val="26"/>
        </w:rPr>
        <w:t xml:space="preserve">В соответствии с действующим бюджетным законодательством в  Проекте решения о бюджете в составе расходов бюджета городского поселения предлагаются </w:t>
      </w:r>
      <w:r w:rsidRPr="000A215E">
        <w:rPr>
          <w:sz w:val="26"/>
          <w:szCs w:val="26"/>
        </w:rPr>
        <w:lastRenderedPageBreak/>
        <w:t>к утверждению усло</w:t>
      </w:r>
      <w:r w:rsidR="008165CC">
        <w:rPr>
          <w:sz w:val="26"/>
          <w:szCs w:val="26"/>
        </w:rPr>
        <w:t>вно утверждаемые расходы на 2024</w:t>
      </w:r>
      <w:r w:rsidRPr="000A215E">
        <w:rPr>
          <w:sz w:val="26"/>
          <w:szCs w:val="26"/>
        </w:rPr>
        <w:t xml:space="preserve"> год (первый год пла</w:t>
      </w:r>
      <w:r w:rsidR="008165CC">
        <w:rPr>
          <w:sz w:val="26"/>
          <w:szCs w:val="26"/>
        </w:rPr>
        <w:t>нового периода) в сумме 6 000,0 тыс. рублей, 2025</w:t>
      </w:r>
      <w:r w:rsidRPr="000A215E">
        <w:rPr>
          <w:sz w:val="26"/>
          <w:szCs w:val="26"/>
        </w:rPr>
        <w:t xml:space="preserve"> год (второй год пла</w:t>
      </w:r>
      <w:r w:rsidR="008165CC">
        <w:rPr>
          <w:sz w:val="26"/>
          <w:szCs w:val="26"/>
        </w:rPr>
        <w:t>нового периода) в сумме 12</w:t>
      </w:r>
      <w:r w:rsidR="00BA3654">
        <w:rPr>
          <w:sz w:val="26"/>
          <w:szCs w:val="26"/>
        </w:rPr>
        <w:t> 000,0</w:t>
      </w:r>
      <w:r w:rsidRPr="000A215E">
        <w:rPr>
          <w:sz w:val="26"/>
          <w:szCs w:val="26"/>
        </w:rPr>
        <w:t xml:space="preserve"> тыс. рублей. </w:t>
      </w:r>
    </w:p>
    <w:p w:rsidR="001706D4" w:rsidRPr="000A215E" w:rsidRDefault="001706D4">
      <w:pPr>
        <w:ind w:right="0" w:firstLine="709"/>
        <w:rPr>
          <w:sz w:val="26"/>
          <w:szCs w:val="26"/>
        </w:rPr>
      </w:pPr>
      <w:r w:rsidRPr="000A215E">
        <w:rPr>
          <w:sz w:val="26"/>
          <w:szCs w:val="26"/>
        </w:rPr>
        <w:t xml:space="preserve">Указанные бюджетные ассигнования в Проекте бюджета в плановом периоде по разделам, подразделам, целевым статьям и видам расходов в ведомственной структуре расходов бюджета не распределены, будут подлежать в дальнейшем распределению по конкретным направлениям с учетом приоритетов государственной политики. </w:t>
      </w:r>
    </w:p>
    <w:p w:rsidR="001706D4" w:rsidRPr="000A215E" w:rsidRDefault="001706D4">
      <w:pPr>
        <w:ind w:right="46" w:firstLine="0"/>
        <w:rPr>
          <w:sz w:val="26"/>
          <w:szCs w:val="26"/>
        </w:rPr>
      </w:pPr>
    </w:p>
    <w:p w:rsidR="001706D4" w:rsidRPr="000A215E" w:rsidRDefault="001706D4">
      <w:pPr>
        <w:pStyle w:val="1"/>
        <w:tabs>
          <w:tab w:val="left" w:pos="9214"/>
          <w:tab w:val="left" w:pos="9498"/>
          <w:tab w:val="left" w:pos="9922"/>
        </w:tabs>
        <w:spacing w:after="0" w:line="254" w:lineRule="auto"/>
        <w:ind w:left="0" w:right="-1" w:firstLine="0"/>
        <w:rPr>
          <w:sz w:val="26"/>
          <w:szCs w:val="26"/>
        </w:rPr>
      </w:pPr>
      <w:r w:rsidRPr="000A215E">
        <w:rPr>
          <w:sz w:val="26"/>
          <w:szCs w:val="26"/>
        </w:rPr>
        <w:t>5.1. Оценка структуры и направленности расходов</w:t>
      </w:r>
    </w:p>
    <w:p w:rsidR="001706D4" w:rsidRPr="000A215E" w:rsidRDefault="001706D4">
      <w:pPr>
        <w:spacing w:after="54" w:line="254" w:lineRule="auto"/>
        <w:ind w:right="0" w:firstLine="709"/>
        <w:jc w:val="left"/>
        <w:rPr>
          <w:sz w:val="26"/>
          <w:szCs w:val="26"/>
        </w:rPr>
      </w:pPr>
    </w:p>
    <w:p w:rsidR="001706D4" w:rsidRPr="000A215E" w:rsidRDefault="001706D4">
      <w:pPr>
        <w:ind w:right="0" w:firstLine="709"/>
        <w:rPr>
          <w:sz w:val="26"/>
          <w:szCs w:val="26"/>
        </w:rPr>
      </w:pPr>
      <w:r w:rsidRPr="001D1C76">
        <w:rPr>
          <w:sz w:val="26"/>
          <w:szCs w:val="26"/>
        </w:rPr>
        <w:t>В соответствии с требованиями статьи 21 Бюджетного кодекса Российской Федерации планируемые расходы распределены по разделам, подразделам, целевым статьями расходов (муниципальным программам Фурмановского городского поселения и не включенным в муниципальные программы направлениям деятельности органов местного самоуправления Фурмановского городского поселения), группам видов расходов классификации расходов бюджета Фурмановского городского поселения.</w:t>
      </w:r>
    </w:p>
    <w:p w:rsidR="001706D4" w:rsidRPr="000A215E" w:rsidRDefault="001706D4">
      <w:pPr>
        <w:spacing w:after="120"/>
        <w:ind w:right="0" w:firstLine="709"/>
        <w:rPr>
          <w:i/>
          <w:sz w:val="26"/>
          <w:szCs w:val="26"/>
        </w:rPr>
      </w:pPr>
      <w:r w:rsidRPr="000A215E">
        <w:rPr>
          <w:sz w:val="26"/>
          <w:szCs w:val="26"/>
        </w:rPr>
        <w:t>Структура и динамика расходов бюджета Фурмановского городского поселения по разделам, подразделам классификации расходов бюджета Фурмановского городского поселения приведены в Таблице №7.</w:t>
      </w:r>
    </w:p>
    <w:p w:rsidR="001706D4" w:rsidRDefault="001706D4">
      <w:pPr>
        <w:ind w:right="-1"/>
        <w:jc w:val="right"/>
        <w:rPr>
          <w:b/>
          <w:bCs/>
          <w:sz w:val="22"/>
        </w:rPr>
      </w:pPr>
      <w:r>
        <w:rPr>
          <w:i/>
          <w:sz w:val="24"/>
          <w:szCs w:val="24"/>
        </w:rPr>
        <w:t>Таблица №7</w:t>
      </w:r>
    </w:p>
    <w:p w:rsidR="001706D4" w:rsidRDefault="001706D4">
      <w:pPr>
        <w:ind w:right="-1"/>
        <w:jc w:val="right"/>
        <w:rPr>
          <w:b/>
          <w:bCs/>
          <w:sz w:val="22"/>
        </w:rPr>
      </w:pPr>
    </w:p>
    <w:tbl>
      <w:tblPr>
        <w:tblW w:w="10367" w:type="dxa"/>
        <w:tblInd w:w="-328" w:type="dxa"/>
        <w:tblLayout w:type="fixed"/>
        <w:tblLook w:val="0000"/>
      </w:tblPr>
      <w:tblGrid>
        <w:gridCol w:w="3374"/>
        <w:gridCol w:w="737"/>
        <w:gridCol w:w="1416"/>
        <w:gridCol w:w="1418"/>
        <w:gridCol w:w="1133"/>
        <w:gridCol w:w="1133"/>
        <w:gridCol w:w="1156"/>
      </w:tblGrid>
      <w:tr w:rsidR="001706D4" w:rsidTr="00ED133F">
        <w:trPr>
          <w:trHeight w:val="146"/>
          <w:tblHeader/>
        </w:trPr>
        <w:tc>
          <w:tcPr>
            <w:tcW w:w="33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06D4" w:rsidRDefault="001706D4">
            <w:pPr>
              <w:spacing w:before="120" w:after="0" w:line="23" w:lineRule="atLeast"/>
              <w:ind w:firstLine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Наименование показателя</w:t>
            </w:r>
          </w:p>
        </w:tc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06D4" w:rsidRDefault="001706D4">
            <w:pPr>
              <w:spacing w:before="120" w:after="0" w:line="23" w:lineRule="atLeast"/>
              <w:ind w:firstLine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Раз-дел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06D4" w:rsidRDefault="00BB24A4">
            <w:pPr>
              <w:spacing w:before="120" w:line="100" w:lineRule="atLeast"/>
              <w:ind w:left="-108" w:right="-108" w:firstLine="1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2021</w:t>
            </w:r>
            <w:r w:rsidR="001706D4">
              <w:rPr>
                <w:b/>
                <w:bCs/>
                <w:sz w:val="22"/>
              </w:rPr>
              <w:t xml:space="preserve"> год исполнение,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06D4" w:rsidRDefault="00BB24A4">
            <w:pPr>
              <w:spacing w:line="100" w:lineRule="atLeast"/>
              <w:ind w:left="-108" w:right="-108" w:firstLine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2022</w:t>
            </w:r>
            <w:r w:rsidR="001706D4">
              <w:rPr>
                <w:b/>
                <w:bCs/>
                <w:sz w:val="22"/>
              </w:rPr>
              <w:t xml:space="preserve"> год</w:t>
            </w:r>
          </w:p>
          <w:p w:rsidR="001706D4" w:rsidRDefault="001706D4">
            <w:pPr>
              <w:spacing w:line="100" w:lineRule="atLeast"/>
              <w:ind w:left="-108" w:right="-108" w:firstLine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(ожидаемое исполнение), тыс. руб.</w:t>
            </w:r>
          </w:p>
        </w:tc>
        <w:tc>
          <w:tcPr>
            <w:tcW w:w="3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06D4" w:rsidRDefault="001706D4">
            <w:pPr>
              <w:spacing w:line="23" w:lineRule="atLeast"/>
              <w:ind w:right="0" w:firstLine="567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Проект бюджета, </w:t>
            </w:r>
          </w:p>
          <w:p w:rsidR="001706D4" w:rsidRDefault="001706D4">
            <w:pPr>
              <w:spacing w:line="23" w:lineRule="atLeast"/>
              <w:ind w:right="0" w:firstLine="567"/>
              <w:jc w:val="center"/>
            </w:pPr>
            <w:r>
              <w:rPr>
                <w:b/>
                <w:bCs/>
                <w:sz w:val="22"/>
              </w:rPr>
              <w:t>тыс. руб.</w:t>
            </w:r>
          </w:p>
        </w:tc>
      </w:tr>
      <w:tr w:rsidR="001706D4" w:rsidTr="00ED133F">
        <w:trPr>
          <w:trHeight w:val="487"/>
          <w:tblHeader/>
        </w:trPr>
        <w:tc>
          <w:tcPr>
            <w:tcW w:w="337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06D4" w:rsidRDefault="001706D4">
            <w:pPr>
              <w:snapToGrid w:val="0"/>
              <w:spacing w:line="23" w:lineRule="atLeast"/>
              <w:ind w:right="0" w:firstLine="567"/>
              <w:jc w:val="right"/>
              <w:rPr>
                <w:b/>
                <w:bCs/>
                <w:sz w:val="22"/>
              </w:rPr>
            </w:pPr>
          </w:p>
        </w:tc>
        <w:tc>
          <w:tcPr>
            <w:tcW w:w="73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06D4" w:rsidRDefault="001706D4">
            <w:pPr>
              <w:snapToGrid w:val="0"/>
              <w:spacing w:line="23" w:lineRule="atLeast"/>
              <w:ind w:right="0" w:firstLine="567"/>
              <w:jc w:val="right"/>
              <w:rPr>
                <w:b/>
                <w:bCs/>
                <w:sz w:val="22"/>
              </w:rPr>
            </w:pPr>
          </w:p>
        </w:tc>
        <w:tc>
          <w:tcPr>
            <w:tcW w:w="141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06D4" w:rsidRDefault="001706D4">
            <w:pPr>
              <w:snapToGrid w:val="0"/>
              <w:spacing w:before="120" w:line="23" w:lineRule="atLeast"/>
              <w:ind w:left="-108" w:right="-108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06D4" w:rsidRDefault="001706D4">
            <w:pPr>
              <w:snapToGrid w:val="0"/>
              <w:ind w:left="-108" w:right="-108" w:firstLine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BB24A4">
            <w:pPr>
              <w:ind w:right="-108" w:hanging="108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2023</w:t>
            </w:r>
            <w:r w:rsidR="001706D4">
              <w:rPr>
                <w:b/>
                <w:bCs/>
                <w:sz w:val="22"/>
              </w:rPr>
              <w:t xml:space="preserve"> год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371E16">
            <w:pPr>
              <w:ind w:left="-108" w:right="-108" w:firstLine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</w:t>
            </w:r>
            <w:r w:rsidR="00BB24A4">
              <w:rPr>
                <w:b/>
                <w:bCs/>
                <w:sz w:val="22"/>
              </w:rPr>
              <w:t>024</w:t>
            </w:r>
            <w:r w:rsidR="001706D4">
              <w:rPr>
                <w:b/>
                <w:bCs/>
                <w:sz w:val="22"/>
              </w:rPr>
              <w:t xml:space="preserve"> год</w:t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06D4" w:rsidRDefault="00BB24A4">
            <w:pPr>
              <w:ind w:left="-108" w:right="-108" w:firstLine="0"/>
              <w:jc w:val="center"/>
            </w:pPr>
            <w:r>
              <w:rPr>
                <w:b/>
                <w:bCs/>
                <w:sz w:val="22"/>
              </w:rPr>
              <w:t>2025</w:t>
            </w:r>
            <w:r w:rsidR="001706D4">
              <w:rPr>
                <w:b/>
                <w:bCs/>
                <w:sz w:val="22"/>
              </w:rPr>
              <w:t xml:space="preserve"> год</w:t>
            </w:r>
          </w:p>
        </w:tc>
      </w:tr>
      <w:tr w:rsidR="001706D4" w:rsidTr="00ED133F">
        <w:trPr>
          <w:trHeight w:val="354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1706D4">
            <w:pPr>
              <w:spacing w:line="264" w:lineRule="auto"/>
              <w:ind w:right="-108"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Общегосударственные вопросы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1706D4">
            <w:pPr>
              <w:spacing w:line="264" w:lineRule="auto"/>
              <w:ind w:right="-108"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0100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BC15F9">
            <w:pPr>
              <w:spacing w:line="264" w:lineRule="auto"/>
              <w:ind w:left="-108" w:right="-65"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37 802,53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BC15F9">
            <w:pPr>
              <w:spacing w:line="264" w:lineRule="auto"/>
              <w:ind w:left="-108" w:right="-108"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52 780,75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BC15F9">
            <w:pPr>
              <w:spacing w:line="264" w:lineRule="auto"/>
              <w:ind w:left="-108" w:right="-65"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59 733,77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BC15F9">
            <w:pPr>
              <w:spacing w:line="264" w:lineRule="auto"/>
              <w:ind w:left="-108" w:right="-65"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58 087,16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06D4" w:rsidRPr="00203BFE" w:rsidRDefault="00BC15F9">
            <w:pPr>
              <w:spacing w:line="264" w:lineRule="auto"/>
              <w:ind w:left="-108" w:right="-108"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56 691,68</w:t>
            </w:r>
          </w:p>
        </w:tc>
      </w:tr>
      <w:tr w:rsidR="001706D4" w:rsidTr="00ED133F">
        <w:trPr>
          <w:trHeight w:val="274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1706D4">
            <w:pPr>
              <w:spacing w:line="264" w:lineRule="auto"/>
              <w:ind w:right="-108" w:firstLine="0"/>
              <w:jc w:val="left"/>
              <w:rPr>
                <w:sz w:val="22"/>
              </w:rPr>
            </w:pPr>
            <w:r>
              <w:rPr>
                <w:sz w:val="22"/>
              </w:rPr>
              <w:t>Темп роста, %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1706D4">
            <w:pPr>
              <w:snapToGrid w:val="0"/>
              <w:spacing w:line="264" w:lineRule="auto"/>
              <w:ind w:right="-108" w:firstLine="0"/>
              <w:jc w:val="left"/>
              <w:rPr>
                <w:sz w:val="22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1706D4">
            <w:pPr>
              <w:snapToGrid w:val="0"/>
              <w:spacing w:line="264" w:lineRule="auto"/>
              <w:ind w:left="-108" w:right="-65" w:firstLine="0"/>
              <w:jc w:val="center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847E02">
            <w:pPr>
              <w:snapToGrid w:val="0"/>
              <w:spacing w:line="264" w:lineRule="auto"/>
              <w:ind w:left="-108" w:right="-108" w:firstLine="0"/>
              <w:jc w:val="center"/>
              <w:rPr>
                <w:sz w:val="22"/>
              </w:rPr>
            </w:pPr>
            <w:r>
              <w:rPr>
                <w:sz w:val="22"/>
              </w:rPr>
              <w:t>139,62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847E02">
            <w:pPr>
              <w:spacing w:line="264" w:lineRule="auto"/>
              <w:ind w:left="-108" w:right="-65" w:firstLine="0"/>
              <w:jc w:val="center"/>
              <w:rPr>
                <w:sz w:val="22"/>
              </w:rPr>
            </w:pPr>
            <w:r>
              <w:rPr>
                <w:sz w:val="22"/>
              </w:rPr>
              <w:t>113,17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847E02">
            <w:pPr>
              <w:spacing w:line="264" w:lineRule="auto"/>
              <w:ind w:left="-108" w:right="-65" w:firstLine="0"/>
              <w:jc w:val="center"/>
              <w:rPr>
                <w:sz w:val="22"/>
              </w:rPr>
            </w:pPr>
            <w:r>
              <w:rPr>
                <w:sz w:val="22"/>
              </w:rPr>
              <w:t>97,24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06D4" w:rsidRPr="00203BFE" w:rsidRDefault="00847E02">
            <w:pPr>
              <w:spacing w:line="264" w:lineRule="auto"/>
              <w:ind w:left="-108" w:right="-108" w:firstLine="0"/>
              <w:jc w:val="center"/>
              <w:rPr>
                <w:sz w:val="22"/>
              </w:rPr>
            </w:pPr>
            <w:r>
              <w:rPr>
                <w:sz w:val="22"/>
              </w:rPr>
              <w:t>97,60</w:t>
            </w:r>
          </w:p>
        </w:tc>
      </w:tr>
      <w:tr w:rsidR="001706D4" w:rsidTr="00ED133F">
        <w:trPr>
          <w:trHeight w:val="274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1706D4">
            <w:pPr>
              <w:spacing w:line="264" w:lineRule="auto"/>
              <w:ind w:right="-108" w:firstLine="0"/>
              <w:jc w:val="left"/>
              <w:rPr>
                <w:i/>
                <w:sz w:val="22"/>
              </w:rPr>
            </w:pPr>
            <w:r>
              <w:rPr>
                <w:i/>
                <w:sz w:val="22"/>
              </w:rPr>
              <w:t>Удельный вес в общем объеме, %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1706D4">
            <w:pPr>
              <w:snapToGrid w:val="0"/>
              <w:spacing w:line="264" w:lineRule="auto"/>
              <w:ind w:right="-108" w:firstLine="0"/>
              <w:jc w:val="left"/>
              <w:rPr>
                <w:i/>
                <w:sz w:val="22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0E092F">
            <w:pPr>
              <w:spacing w:line="264" w:lineRule="auto"/>
              <w:ind w:left="-108" w:right="-65" w:firstLine="0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11,88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847E02">
            <w:pPr>
              <w:spacing w:line="264" w:lineRule="auto"/>
              <w:ind w:left="-108" w:right="-108" w:firstLine="0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15,66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847E02">
            <w:pPr>
              <w:spacing w:line="264" w:lineRule="auto"/>
              <w:ind w:left="-108" w:right="-65" w:firstLine="0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17,75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847E02">
            <w:pPr>
              <w:spacing w:line="264" w:lineRule="auto"/>
              <w:ind w:left="-108" w:right="-65" w:firstLine="0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24,05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06D4" w:rsidRPr="00203BFE" w:rsidRDefault="00847E02">
            <w:pPr>
              <w:spacing w:line="264" w:lineRule="auto"/>
              <w:ind w:left="-108" w:right="-108" w:firstLine="0"/>
              <w:jc w:val="center"/>
              <w:rPr>
                <w:sz w:val="22"/>
              </w:rPr>
            </w:pPr>
            <w:r>
              <w:rPr>
                <w:sz w:val="22"/>
              </w:rPr>
              <w:t>27,04</w:t>
            </w:r>
          </w:p>
        </w:tc>
      </w:tr>
      <w:tr w:rsidR="001706D4" w:rsidTr="00ED133F">
        <w:trPr>
          <w:trHeight w:val="547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1706D4">
            <w:pPr>
              <w:spacing w:line="23" w:lineRule="atLeast"/>
              <w:ind w:right="-108"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1706D4">
            <w:pPr>
              <w:spacing w:line="23" w:lineRule="atLeast"/>
              <w:ind w:right="-108"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0300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0E092F">
            <w:pPr>
              <w:spacing w:before="120" w:after="0" w:line="23" w:lineRule="atLeast"/>
              <w:ind w:left="-108" w:right="-65"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478,51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847E02">
            <w:pPr>
              <w:spacing w:before="120" w:after="0" w:line="23" w:lineRule="atLeast"/>
              <w:ind w:left="-108" w:right="-108"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1 405,29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847E02">
            <w:pPr>
              <w:spacing w:before="120" w:after="0" w:line="23" w:lineRule="atLeast"/>
              <w:ind w:left="-108" w:right="-65"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1 423,64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847E02">
            <w:pPr>
              <w:spacing w:before="120" w:after="0" w:line="23" w:lineRule="atLeast"/>
              <w:ind w:left="-108" w:right="-108"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1 423,64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06D4" w:rsidRPr="00203BFE" w:rsidRDefault="00847E02">
            <w:pPr>
              <w:spacing w:before="120" w:after="0" w:line="23" w:lineRule="atLeast"/>
              <w:ind w:left="-108" w:right="-65"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1 423,64</w:t>
            </w:r>
          </w:p>
        </w:tc>
      </w:tr>
      <w:tr w:rsidR="001706D4" w:rsidTr="00ED133F">
        <w:trPr>
          <w:trHeight w:val="274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1706D4">
            <w:pPr>
              <w:spacing w:line="264" w:lineRule="auto"/>
              <w:ind w:right="-108" w:firstLine="0"/>
              <w:jc w:val="left"/>
              <w:rPr>
                <w:sz w:val="22"/>
              </w:rPr>
            </w:pPr>
            <w:r>
              <w:rPr>
                <w:sz w:val="22"/>
              </w:rPr>
              <w:t>Темп роста, %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1706D4">
            <w:pPr>
              <w:snapToGrid w:val="0"/>
              <w:spacing w:line="264" w:lineRule="auto"/>
              <w:ind w:right="-108" w:firstLine="0"/>
              <w:jc w:val="left"/>
              <w:rPr>
                <w:sz w:val="22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1706D4">
            <w:pPr>
              <w:snapToGrid w:val="0"/>
              <w:spacing w:line="264" w:lineRule="auto"/>
              <w:ind w:left="-108" w:right="-65" w:firstLine="0"/>
              <w:jc w:val="center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847E02">
            <w:pPr>
              <w:snapToGrid w:val="0"/>
              <w:spacing w:line="264" w:lineRule="auto"/>
              <w:ind w:left="-108" w:right="-108" w:firstLine="0"/>
              <w:jc w:val="center"/>
              <w:rPr>
                <w:sz w:val="22"/>
              </w:rPr>
            </w:pPr>
            <w:r>
              <w:rPr>
                <w:sz w:val="22"/>
              </w:rPr>
              <w:t>293,68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847E02">
            <w:pPr>
              <w:spacing w:line="264" w:lineRule="auto"/>
              <w:ind w:left="-108" w:right="-65" w:firstLine="0"/>
              <w:jc w:val="center"/>
              <w:rPr>
                <w:sz w:val="22"/>
              </w:rPr>
            </w:pPr>
            <w:r>
              <w:rPr>
                <w:sz w:val="22"/>
              </w:rPr>
              <w:t>101,31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847E02">
            <w:pPr>
              <w:spacing w:line="264" w:lineRule="auto"/>
              <w:ind w:left="-108" w:right="-65" w:firstLine="0"/>
              <w:jc w:val="center"/>
              <w:rPr>
                <w:sz w:val="22"/>
              </w:rPr>
            </w:pPr>
            <w:r>
              <w:rPr>
                <w:sz w:val="22"/>
              </w:rPr>
              <w:t>100,0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06D4" w:rsidRPr="00203BFE" w:rsidRDefault="00847E02">
            <w:pPr>
              <w:spacing w:line="264" w:lineRule="auto"/>
              <w:ind w:left="-108" w:right="-108" w:firstLine="0"/>
              <w:jc w:val="center"/>
              <w:rPr>
                <w:sz w:val="22"/>
              </w:rPr>
            </w:pPr>
            <w:r>
              <w:rPr>
                <w:sz w:val="22"/>
              </w:rPr>
              <w:t>100,0</w:t>
            </w:r>
          </w:p>
        </w:tc>
      </w:tr>
      <w:tr w:rsidR="001706D4" w:rsidTr="00ED133F">
        <w:trPr>
          <w:trHeight w:val="274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1706D4">
            <w:pPr>
              <w:spacing w:line="264" w:lineRule="auto"/>
              <w:ind w:right="-108" w:firstLine="0"/>
              <w:jc w:val="left"/>
              <w:rPr>
                <w:i/>
                <w:sz w:val="22"/>
              </w:rPr>
            </w:pPr>
            <w:r>
              <w:rPr>
                <w:i/>
                <w:sz w:val="22"/>
              </w:rPr>
              <w:t>Удельный вес в общем объеме, %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1706D4">
            <w:pPr>
              <w:snapToGrid w:val="0"/>
              <w:spacing w:line="264" w:lineRule="auto"/>
              <w:ind w:right="-108" w:firstLine="0"/>
              <w:jc w:val="left"/>
              <w:rPr>
                <w:i/>
                <w:sz w:val="22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0E092F">
            <w:pPr>
              <w:spacing w:line="264" w:lineRule="auto"/>
              <w:ind w:left="-108" w:right="-65" w:firstLine="0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0,15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0E092F">
            <w:pPr>
              <w:spacing w:line="264" w:lineRule="auto"/>
              <w:ind w:left="-108" w:right="-108" w:firstLine="0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0,42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0E092F" w:rsidP="00847E02">
            <w:pPr>
              <w:spacing w:line="264" w:lineRule="auto"/>
              <w:ind w:right="-65" w:firstLine="0"/>
              <w:rPr>
                <w:i/>
                <w:sz w:val="22"/>
              </w:rPr>
            </w:pPr>
            <w:r>
              <w:rPr>
                <w:i/>
                <w:sz w:val="22"/>
              </w:rPr>
              <w:t>0,42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0E092F">
            <w:pPr>
              <w:spacing w:line="264" w:lineRule="auto"/>
              <w:ind w:left="-108" w:right="-65" w:firstLine="0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0,59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06D4" w:rsidRPr="000E092F" w:rsidRDefault="000E092F">
            <w:pPr>
              <w:spacing w:line="264" w:lineRule="auto"/>
              <w:ind w:left="-108" w:right="-108" w:firstLine="0"/>
              <w:jc w:val="center"/>
              <w:rPr>
                <w:i/>
                <w:sz w:val="22"/>
              </w:rPr>
            </w:pPr>
            <w:r w:rsidRPr="000E092F">
              <w:rPr>
                <w:i/>
                <w:sz w:val="22"/>
              </w:rPr>
              <w:t>0,68</w:t>
            </w:r>
          </w:p>
        </w:tc>
      </w:tr>
      <w:tr w:rsidR="001706D4" w:rsidTr="00ED133F">
        <w:trPr>
          <w:trHeight w:val="316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1706D4">
            <w:pPr>
              <w:spacing w:line="264" w:lineRule="auto"/>
              <w:ind w:right="-108"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Национальная экономика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1706D4">
            <w:pPr>
              <w:spacing w:line="264" w:lineRule="auto"/>
              <w:ind w:right="-108"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0400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0E092F">
            <w:pPr>
              <w:spacing w:line="264" w:lineRule="auto"/>
              <w:ind w:left="-108" w:right="-65"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109 670,53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0E092F">
            <w:pPr>
              <w:spacing w:line="264" w:lineRule="auto"/>
              <w:ind w:left="-108" w:right="-108"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68 447,02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0E092F">
            <w:pPr>
              <w:spacing w:line="264" w:lineRule="auto"/>
              <w:ind w:left="-108" w:right="-65"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162 564,02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0E092F">
            <w:pPr>
              <w:spacing w:line="264" w:lineRule="auto"/>
              <w:ind w:left="-108" w:right="-65"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75 675,00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06D4" w:rsidRPr="00203BFE" w:rsidRDefault="000E092F">
            <w:pPr>
              <w:spacing w:line="264" w:lineRule="auto"/>
              <w:ind w:left="-108" w:right="-108"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45 675,00</w:t>
            </w:r>
          </w:p>
        </w:tc>
      </w:tr>
      <w:tr w:rsidR="001706D4" w:rsidTr="00ED133F">
        <w:trPr>
          <w:trHeight w:val="274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1706D4">
            <w:pPr>
              <w:spacing w:line="264" w:lineRule="auto"/>
              <w:ind w:right="-108" w:firstLine="0"/>
              <w:jc w:val="left"/>
              <w:rPr>
                <w:sz w:val="22"/>
              </w:rPr>
            </w:pPr>
            <w:r>
              <w:rPr>
                <w:sz w:val="22"/>
              </w:rPr>
              <w:t>Темп роста, %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1706D4">
            <w:pPr>
              <w:snapToGrid w:val="0"/>
              <w:spacing w:line="264" w:lineRule="auto"/>
              <w:ind w:right="-108" w:firstLine="0"/>
              <w:jc w:val="left"/>
              <w:rPr>
                <w:sz w:val="22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1706D4">
            <w:pPr>
              <w:snapToGrid w:val="0"/>
              <w:spacing w:line="264" w:lineRule="auto"/>
              <w:ind w:left="-108" w:right="-65" w:firstLine="0"/>
              <w:jc w:val="center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0E092F">
            <w:pPr>
              <w:snapToGrid w:val="0"/>
              <w:spacing w:line="264" w:lineRule="auto"/>
              <w:ind w:left="-108" w:right="-108" w:firstLine="0"/>
              <w:jc w:val="center"/>
              <w:rPr>
                <w:sz w:val="22"/>
              </w:rPr>
            </w:pPr>
            <w:r>
              <w:rPr>
                <w:sz w:val="22"/>
              </w:rPr>
              <w:t>62,41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0E092F">
            <w:pPr>
              <w:spacing w:line="264" w:lineRule="auto"/>
              <w:ind w:left="-108" w:right="-65" w:firstLine="0"/>
              <w:jc w:val="center"/>
              <w:rPr>
                <w:sz w:val="22"/>
              </w:rPr>
            </w:pPr>
            <w:r>
              <w:rPr>
                <w:sz w:val="22"/>
              </w:rPr>
              <w:t>237,50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0E092F">
            <w:pPr>
              <w:spacing w:line="264" w:lineRule="auto"/>
              <w:ind w:left="-108" w:right="-65" w:firstLine="0"/>
              <w:jc w:val="center"/>
              <w:rPr>
                <w:sz w:val="22"/>
              </w:rPr>
            </w:pPr>
            <w:r>
              <w:rPr>
                <w:sz w:val="22"/>
              </w:rPr>
              <w:t>46,55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06D4" w:rsidRPr="00203BFE" w:rsidRDefault="000E092F">
            <w:pPr>
              <w:spacing w:line="264" w:lineRule="auto"/>
              <w:ind w:left="-108" w:right="-108" w:firstLine="0"/>
              <w:jc w:val="center"/>
              <w:rPr>
                <w:sz w:val="22"/>
              </w:rPr>
            </w:pPr>
            <w:r>
              <w:rPr>
                <w:sz w:val="22"/>
              </w:rPr>
              <w:t>60,36</w:t>
            </w:r>
          </w:p>
        </w:tc>
      </w:tr>
      <w:tr w:rsidR="001706D4" w:rsidTr="00ED133F">
        <w:trPr>
          <w:trHeight w:val="274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1706D4">
            <w:pPr>
              <w:spacing w:line="264" w:lineRule="auto"/>
              <w:ind w:right="-108" w:firstLine="0"/>
              <w:jc w:val="left"/>
              <w:rPr>
                <w:i/>
                <w:sz w:val="22"/>
              </w:rPr>
            </w:pPr>
            <w:r>
              <w:rPr>
                <w:i/>
                <w:sz w:val="22"/>
              </w:rPr>
              <w:t>Удельный вес в общем объеме, %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1706D4">
            <w:pPr>
              <w:snapToGrid w:val="0"/>
              <w:spacing w:line="264" w:lineRule="auto"/>
              <w:ind w:right="-108" w:firstLine="0"/>
              <w:jc w:val="left"/>
              <w:rPr>
                <w:i/>
                <w:sz w:val="22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0E092F">
            <w:pPr>
              <w:spacing w:line="264" w:lineRule="auto"/>
              <w:ind w:left="-108" w:right="-65" w:firstLine="0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34,48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0E092F">
            <w:pPr>
              <w:spacing w:line="264" w:lineRule="auto"/>
              <w:ind w:left="-108" w:right="-108" w:firstLine="0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20,30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0E092F">
            <w:pPr>
              <w:spacing w:line="264" w:lineRule="auto"/>
              <w:ind w:left="-108" w:right="-65" w:firstLine="0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48,30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0E092F">
            <w:pPr>
              <w:spacing w:line="264" w:lineRule="auto"/>
              <w:ind w:left="-108" w:right="-65" w:firstLine="0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31,33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06D4" w:rsidRPr="000E092F" w:rsidRDefault="000E092F">
            <w:pPr>
              <w:spacing w:line="264" w:lineRule="auto"/>
              <w:ind w:left="-108" w:right="-108" w:firstLine="0"/>
              <w:jc w:val="center"/>
              <w:rPr>
                <w:i/>
                <w:sz w:val="22"/>
              </w:rPr>
            </w:pPr>
            <w:r w:rsidRPr="000E092F">
              <w:rPr>
                <w:i/>
                <w:sz w:val="22"/>
              </w:rPr>
              <w:t>21,79</w:t>
            </w:r>
          </w:p>
        </w:tc>
      </w:tr>
      <w:tr w:rsidR="001706D4" w:rsidTr="00ED133F">
        <w:trPr>
          <w:trHeight w:val="250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1706D4">
            <w:pPr>
              <w:spacing w:line="264" w:lineRule="auto"/>
              <w:ind w:right="-108"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Жилищно-коммунальное хозяйство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1706D4">
            <w:pPr>
              <w:spacing w:line="264" w:lineRule="auto"/>
              <w:ind w:right="-108"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0500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0E092F">
            <w:pPr>
              <w:spacing w:line="264" w:lineRule="auto"/>
              <w:ind w:left="-108" w:right="-65"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111 744,29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0E092F">
            <w:pPr>
              <w:spacing w:line="264" w:lineRule="auto"/>
              <w:ind w:left="-108" w:right="-108"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151 242,11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0E092F">
            <w:pPr>
              <w:spacing w:line="264" w:lineRule="auto"/>
              <w:ind w:left="-108" w:right="-65"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59 590,97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0E092F">
            <w:pPr>
              <w:spacing w:line="264" w:lineRule="auto"/>
              <w:ind w:left="-108" w:right="-65"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52 904,36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06D4" w:rsidRPr="00203BFE" w:rsidRDefault="000E092F">
            <w:pPr>
              <w:spacing w:line="264" w:lineRule="auto"/>
              <w:ind w:left="-108" w:right="-108"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52 473,91</w:t>
            </w:r>
          </w:p>
        </w:tc>
      </w:tr>
      <w:tr w:rsidR="000E092F" w:rsidTr="00ED133F">
        <w:trPr>
          <w:trHeight w:val="274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092F" w:rsidRDefault="000E092F">
            <w:pPr>
              <w:spacing w:line="264" w:lineRule="auto"/>
              <w:ind w:right="-108" w:firstLine="0"/>
              <w:jc w:val="left"/>
              <w:rPr>
                <w:sz w:val="22"/>
              </w:rPr>
            </w:pPr>
            <w:r>
              <w:rPr>
                <w:sz w:val="22"/>
              </w:rPr>
              <w:t>Темп роста, %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092F" w:rsidRDefault="000E092F">
            <w:pPr>
              <w:snapToGrid w:val="0"/>
              <w:spacing w:line="264" w:lineRule="auto"/>
              <w:ind w:right="-108" w:firstLine="0"/>
              <w:jc w:val="left"/>
              <w:rPr>
                <w:sz w:val="22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092F" w:rsidRDefault="000E092F">
            <w:pPr>
              <w:snapToGrid w:val="0"/>
              <w:spacing w:line="264" w:lineRule="auto"/>
              <w:ind w:left="-108" w:right="-65" w:firstLine="0"/>
              <w:jc w:val="center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092F" w:rsidRDefault="000E092F" w:rsidP="00A8284B">
            <w:pPr>
              <w:snapToGrid w:val="0"/>
              <w:spacing w:line="264" w:lineRule="auto"/>
              <w:ind w:left="-108" w:right="-65" w:firstLine="0"/>
              <w:jc w:val="center"/>
              <w:rPr>
                <w:sz w:val="22"/>
              </w:rPr>
            </w:pPr>
            <w:r>
              <w:rPr>
                <w:sz w:val="22"/>
              </w:rPr>
              <w:t>135,35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092F" w:rsidRDefault="000E092F" w:rsidP="00A8284B">
            <w:pPr>
              <w:snapToGrid w:val="0"/>
              <w:spacing w:line="264" w:lineRule="auto"/>
              <w:ind w:left="-108" w:right="-108" w:firstLine="0"/>
              <w:jc w:val="center"/>
              <w:rPr>
                <w:sz w:val="22"/>
              </w:rPr>
            </w:pPr>
            <w:r>
              <w:rPr>
                <w:sz w:val="22"/>
              </w:rPr>
              <w:t>39,40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092F" w:rsidRDefault="000E092F" w:rsidP="00A8284B">
            <w:pPr>
              <w:spacing w:line="264" w:lineRule="auto"/>
              <w:ind w:left="-108" w:right="-65" w:firstLine="0"/>
              <w:jc w:val="center"/>
              <w:rPr>
                <w:sz w:val="22"/>
              </w:rPr>
            </w:pPr>
            <w:r>
              <w:rPr>
                <w:sz w:val="22"/>
              </w:rPr>
              <w:t>88,78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092F" w:rsidRDefault="000E092F" w:rsidP="00A8284B">
            <w:pPr>
              <w:spacing w:line="264" w:lineRule="auto"/>
              <w:ind w:left="-108" w:right="-65" w:firstLine="0"/>
              <w:jc w:val="center"/>
              <w:rPr>
                <w:sz w:val="22"/>
              </w:rPr>
            </w:pPr>
            <w:r>
              <w:rPr>
                <w:sz w:val="22"/>
              </w:rPr>
              <w:t>99,19</w:t>
            </w:r>
          </w:p>
        </w:tc>
      </w:tr>
      <w:tr w:rsidR="001706D4" w:rsidTr="00ED133F">
        <w:trPr>
          <w:trHeight w:val="274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1706D4">
            <w:pPr>
              <w:spacing w:line="264" w:lineRule="auto"/>
              <w:ind w:right="-108" w:firstLine="0"/>
              <w:jc w:val="left"/>
              <w:rPr>
                <w:i/>
                <w:sz w:val="22"/>
              </w:rPr>
            </w:pPr>
            <w:r>
              <w:rPr>
                <w:i/>
                <w:sz w:val="22"/>
              </w:rPr>
              <w:t>Удельный вес в общем объеме, %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1706D4">
            <w:pPr>
              <w:snapToGrid w:val="0"/>
              <w:spacing w:line="264" w:lineRule="auto"/>
              <w:ind w:right="-108" w:firstLine="0"/>
              <w:jc w:val="left"/>
              <w:rPr>
                <w:i/>
                <w:sz w:val="22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0E092F">
            <w:pPr>
              <w:spacing w:line="264" w:lineRule="auto"/>
              <w:ind w:left="-108" w:right="-65" w:firstLine="0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35,13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0E092F">
            <w:pPr>
              <w:spacing w:line="264" w:lineRule="auto"/>
              <w:ind w:left="-108" w:right="-108" w:firstLine="0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44,86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0E092F">
            <w:pPr>
              <w:spacing w:line="264" w:lineRule="auto"/>
              <w:ind w:left="-108" w:right="-65" w:firstLine="0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17,71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0E092F">
            <w:pPr>
              <w:spacing w:line="264" w:lineRule="auto"/>
              <w:ind w:left="-108" w:right="-65" w:firstLine="0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21,90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06D4" w:rsidRPr="000E092F" w:rsidRDefault="000E092F">
            <w:pPr>
              <w:spacing w:line="264" w:lineRule="auto"/>
              <w:ind w:left="-108" w:right="-108" w:firstLine="0"/>
              <w:jc w:val="center"/>
              <w:rPr>
                <w:i/>
                <w:sz w:val="22"/>
              </w:rPr>
            </w:pPr>
            <w:r w:rsidRPr="000E092F">
              <w:rPr>
                <w:i/>
                <w:sz w:val="22"/>
              </w:rPr>
              <w:t>25,03</w:t>
            </w:r>
          </w:p>
        </w:tc>
      </w:tr>
      <w:tr w:rsidR="001706D4" w:rsidTr="00ED133F">
        <w:trPr>
          <w:trHeight w:val="274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1706D4">
            <w:pPr>
              <w:spacing w:line="264" w:lineRule="auto"/>
              <w:ind w:right="-108"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Образование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1706D4">
            <w:pPr>
              <w:spacing w:line="264" w:lineRule="auto"/>
              <w:ind w:right="-108"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0700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0E092F">
            <w:pPr>
              <w:spacing w:line="264" w:lineRule="auto"/>
              <w:ind w:left="-108" w:right="-108"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101,49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0E092F">
            <w:pPr>
              <w:spacing w:line="264" w:lineRule="auto"/>
              <w:ind w:left="-108" w:right="-108"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320,57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0E092F">
            <w:pPr>
              <w:spacing w:line="264" w:lineRule="auto"/>
              <w:ind w:left="-108" w:right="-65"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0E092F">
            <w:pPr>
              <w:spacing w:line="264" w:lineRule="auto"/>
              <w:ind w:left="-108" w:right="-65"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423,04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06D4" w:rsidRPr="00203BFE" w:rsidRDefault="000E092F">
            <w:pPr>
              <w:spacing w:line="264" w:lineRule="auto"/>
              <w:ind w:left="-108" w:right="-108"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423,04</w:t>
            </w:r>
          </w:p>
        </w:tc>
      </w:tr>
      <w:tr w:rsidR="001706D4" w:rsidTr="00ED133F">
        <w:trPr>
          <w:trHeight w:val="274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1706D4">
            <w:pPr>
              <w:spacing w:line="264" w:lineRule="auto"/>
              <w:ind w:right="-108" w:firstLine="0"/>
              <w:jc w:val="left"/>
              <w:rPr>
                <w:sz w:val="22"/>
              </w:rPr>
            </w:pPr>
            <w:r>
              <w:rPr>
                <w:sz w:val="22"/>
              </w:rPr>
              <w:t>Темп роста, %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1706D4">
            <w:pPr>
              <w:snapToGrid w:val="0"/>
              <w:spacing w:line="264" w:lineRule="auto"/>
              <w:ind w:right="-108" w:firstLine="0"/>
              <w:jc w:val="left"/>
              <w:rPr>
                <w:sz w:val="22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1706D4">
            <w:pPr>
              <w:snapToGrid w:val="0"/>
              <w:spacing w:line="264" w:lineRule="auto"/>
              <w:ind w:left="-108" w:right="-65" w:firstLine="0"/>
              <w:jc w:val="center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0E092F">
            <w:pPr>
              <w:snapToGrid w:val="0"/>
              <w:spacing w:line="264" w:lineRule="auto"/>
              <w:ind w:left="-108" w:right="-108" w:firstLine="0"/>
              <w:jc w:val="center"/>
              <w:rPr>
                <w:sz w:val="22"/>
              </w:rPr>
            </w:pPr>
            <w:r>
              <w:rPr>
                <w:sz w:val="22"/>
              </w:rPr>
              <w:t>315,86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0E092F">
            <w:pPr>
              <w:spacing w:line="264" w:lineRule="auto"/>
              <w:ind w:left="-108" w:right="-65" w:firstLine="0"/>
              <w:jc w:val="center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0E092F">
            <w:pPr>
              <w:spacing w:line="264" w:lineRule="auto"/>
              <w:ind w:left="-108" w:right="-65" w:firstLine="0"/>
              <w:jc w:val="center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06D4" w:rsidRPr="00203BFE" w:rsidRDefault="000E092F">
            <w:pPr>
              <w:spacing w:line="264" w:lineRule="auto"/>
              <w:ind w:left="-108" w:right="-108" w:firstLine="0"/>
              <w:jc w:val="center"/>
              <w:rPr>
                <w:sz w:val="22"/>
              </w:rPr>
            </w:pPr>
            <w:r>
              <w:rPr>
                <w:sz w:val="22"/>
              </w:rPr>
              <w:t>100,0</w:t>
            </w:r>
          </w:p>
        </w:tc>
      </w:tr>
      <w:tr w:rsidR="001706D4" w:rsidTr="00ED133F">
        <w:trPr>
          <w:trHeight w:val="274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1706D4">
            <w:pPr>
              <w:spacing w:line="264" w:lineRule="auto"/>
              <w:ind w:right="-108" w:firstLine="0"/>
              <w:jc w:val="left"/>
              <w:rPr>
                <w:i/>
                <w:sz w:val="22"/>
              </w:rPr>
            </w:pPr>
            <w:r>
              <w:rPr>
                <w:i/>
                <w:sz w:val="22"/>
              </w:rPr>
              <w:t>Удельный вес в общем объеме, %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1706D4">
            <w:pPr>
              <w:snapToGrid w:val="0"/>
              <w:spacing w:line="264" w:lineRule="auto"/>
              <w:ind w:right="-108" w:firstLine="0"/>
              <w:jc w:val="left"/>
              <w:rPr>
                <w:i/>
                <w:sz w:val="22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0E092F">
            <w:pPr>
              <w:spacing w:line="264" w:lineRule="auto"/>
              <w:ind w:left="-108" w:right="-65" w:firstLine="0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0,03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0E092F">
            <w:pPr>
              <w:spacing w:line="264" w:lineRule="auto"/>
              <w:ind w:left="-108" w:right="-108" w:firstLine="0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0,10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0E092F">
            <w:pPr>
              <w:spacing w:line="264" w:lineRule="auto"/>
              <w:ind w:left="-108" w:right="-65" w:firstLine="0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0E092F">
            <w:pPr>
              <w:spacing w:line="264" w:lineRule="auto"/>
              <w:ind w:left="-108" w:right="-65" w:firstLine="0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0,18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06D4" w:rsidRPr="000E092F" w:rsidRDefault="000E092F">
            <w:pPr>
              <w:spacing w:line="264" w:lineRule="auto"/>
              <w:ind w:left="-108" w:right="-108" w:firstLine="0"/>
              <w:jc w:val="center"/>
              <w:rPr>
                <w:i/>
                <w:sz w:val="22"/>
              </w:rPr>
            </w:pPr>
            <w:r w:rsidRPr="000E092F">
              <w:rPr>
                <w:i/>
                <w:sz w:val="22"/>
              </w:rPr>
              <w:t>0,20</w:t>
            </w:r>
          </w:p>
        </w:tc>
      </w:tr>
      <w:tr w:rsidR="001706D4" w:rsidTr="00ED133F">
        <w:trPr>
          <w:trHeight w:val="343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1706D4">
            <w:pPr>
              <w:spacing w:line="264" w:lineRule="auto"/>
              <w:ind w:right="-108"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Культура, кинематография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1706D4">
            <w:pPr>
              <w:spacing w:line="264" w:lineRule="auto"/>
              <w:ind w:right="-108"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0800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0E092F">
            <w:pPr>
              <w:spacing w:line="264" w:lineRule="auto"/>
              <w:ind w:left="-108" w:right="-65"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38 925,65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0E092F">
            <w:pPr>
              <w:spacing w:line="264" w:lineRule="auto"/>
              <w:ind w:left="-108" w:right="-108"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49 318,27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0E092F">
            <w:pPr>
              <w:spacing w:line="264" w:lineRule="auto"/>
              <w:ind w:left="-108" w:right="-65"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43 722,40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0E092F">
            <w:pPr>
              <w:spacing w:line="264" w:lineRule="auto"/>
              <w:ind w:left="-108" w:right="-65"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38 811,58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06D4" w:rsidRPr="00203BFE" w:rsidRDefault="000E092F">
            <w:pPr>
              <w:spacing w:line="264" w:lineRule="auto"/>
              <w:ind w:left="-108" w:right="-108"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38 700,09</w:t>
            </w:r>
          </w:p>
        </w:tc>
      </w:tr>
      <w:tr w:rsidR="001706D4" w:rsidTr="00ED133F">
        <w:trPr>
          <w:trHeight w:val="289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1706D4">
            <w:pPr>
              <w:spacing w:line="264" w:lineRule="auto"/>
              <w:ind w:right="-108" w:firstLine="0"/>
              <w:jc w:val="left"/>
              <w:rPr>
                <w:sz w:val="22"/>
              </w:rPr>
            </w:pPr>
            <w:r>
              <w:rPr>
                <w:sz w:val="22"/>
              </w:rPr>
              <w:t>Темп роста, %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1706D4">
            <w:pPr>
              <w:snapToGrid w:val="0"/>
              <w:spacing w:line="264" w:lineRule="auto"/>
              <w:ind w:right="-108" w:firstLine="0"/>
              <w:jc w:val="left"/>
              <w:rPr>
                <w:sz w:val="22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1706D4">
            <w:pPr>
              <w:snapToGrid w:val="0"/>
              <w:spacing w:line="264" w:lineRule="auto"/>
              <w:ind w:left="-108" w:right="-65" w:firstLine="0"/>
              <w:jc w:val="center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0E092F">
            <w:pPr>
              <w:snapToGrid w:val="0"/>
              <w:spacing w:line="264" w:lineRule="auto"/>
              <w:ind w:left="-108" w:right="-108" w:firstLine="0"/>
              <w:jc w:val="center"/>
              <w:rPr>
                <w:sz w:val="22"/>
              </w:rPr>
            </w:pPr>
            <w:r>
              <w:rPr>
                <w:sz w:val="22"/>
              </w:rPr>
              <w:t>126,70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0E092F">
            <w:pPr>
              <w:spacing w:line="264" w:lineRule="auto"/>
              <w:ind w:left="-108" w:right="-65" w:firstLine="0"/>
              <w:jc w:val="center"/>
              <w:rPr>
                <w:sz w:val="22"/>
              </w:rPr>
            </w:pPr>
            <w:r>
              <w:rPr>
                <w:sz w:val="22"/>
              </w:rPr>
              <w:t>88,65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0E092F">
            <w:pPr>
              <w:spacing w:line="264" w:lineRule="auto"/>
              <w:ind w:left="-108" w:right="-65" w:firstLine="0"/>
              <w:jc w:val="center"/>
              <w:rPr>
                <w:sz w:val="22"/>
              </w:rPr>
            </w:pPr>
            <w:r>
              <w:rPr>
                <w:sz w:val="22"/>
              </w:rPr>
              <w:t>88,77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06D4" w:rsidRPr="00203BFE" w:rsidRDefault="000E092F">
            <w:pPr>
              <w:spacing w:line="264" w:lineRule="auto"/>
              <w:ind w:left="-108" w:right="-108" w:firstLine="0"/>
              <w:jc w:val="center"/>
              <w:rPr>
                <w:sz w:val="22"/>
              </w:rPr>
            </w:pPr>
            <w:r>
              <w:rPr>
                <w:sz w:val="22"/>
              </w:rPr>
              <w:t>99,71</w:t>
            </w:r>
          </w:p>
        </w:tc>
      </w:tr>
      <w:tr w:rsidR="001706D4" w:rsidTr="00ED133F">
        <w:trPr>
          <w:trHeight w:val="274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1706D4">
            <w:pPr>
              <w:spacing w:line="264" w:lineRule="auto"/>
              <w:ind w:right="-108" w:firstLine="0"/>
              <w:jc w:val="left"/>
              <w:rPr>
                <w:i/>
                <w:sz w:val="22"/>
              </w:rPr>
            </w:pPr>
            <w:r>
              <w:rPr>
                <w:i/>
                <w:sz w:val="22"/>
              </w:rPr>
              <w:t>Удельный вес в общем объеме, %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1706D4">
            <w:pPr>
              <w:snapToGrid w:val="0"/>
              <w:spacing w:line="264" w:lineRule="auto"/>
              <w:ind w:right="-108" w:firstLine="0"/>
              <w:jc w:val="left"/>
              <w:rPr>
                <w:i/>
                <w:sz w:val="22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0E092F">
            <w:pPr>
              <w:spacing w:line="264" w:lineRule="auto"/>
              <w:ind w:left="-108" w:right="-65" w:firstLine="0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12,24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0E092F">
            <w:pPr>
              <w:spacing w:line="264" w:lineRule="auto"/>
              <w:ind w:left="-108" w:right="-108" w:firstLine="0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14,63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0E092F">
            <w:pPr>
              <w:spacing w:line="264" w:lineRule="auto"/>
              <w:ind w:left="-108" w:right="-65" w:firstLine="0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12,99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0E092F">
            <w:pPr>
              <w:spacing w:line="264" w:lineRule="auto"/>
              <w:ind w:left="-108" w:right="-65" w:firstLine="0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16,07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06D4" w:rsidRPr="000E092F" w:rsidRDefault="000E092F">
            <w:pPr>
              <w:spacing w:line="264" w:lineRule="auto"/>
              <w:ind w:left="-108" w:right="-108" w:firstLine="0"/>
              <w:jc w:val="center"/>
              <w:rPr>
                <w:i/>
                <w:sz w:val="22"/>
              </w:rPr>
            </w:pPr>
            <w:r w:rsidRPr="000E092F">
              <w:rPr>
                <w:i/>
                <w:sz w:val="22"/>
              </w:rPr>
              <w:t>18,46</w:t>
            </w:r>
          </w:p>
        </w:tc>
      </w:tr>
      <w:tr w:rsidR="001706D4" w:rsidTr="00ED133F">
        <w:trPr>
          <w:trHeight w:val="234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1706D4">
            <w:pPr>
              <w:spacing w:line="264" w:lineRule="auto"/>
              <w:ind w:right="-108"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>Физическая культура и спорт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1706D4">
            <w:pPr>
              <w:spacing w:line="264" w:lineRule="auto"/>
              <w:ind w:right="-108"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1100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0E092F">
            <w:pPr>
              <w:spacing w:line="264" w:lineRule="auto"/>
              <w:ind w:left="-108" w:right="-65"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19 356,35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0E092F">
            <w:pPr>
              <w:spacing w:line="264" w:lineRule="auto"/>
              <w:ind w:left="-108" w:right="-108"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13 599,10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0E092F">
            <w:pPr>
              <w:spacing w:line="264" w:lineRule="auto"/>
              <w:ind w:left="-108" w:right="-65"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9 537,93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0E092F">
            <w:pPr>
              <w:spacing w:line="264" w:lineRule="auto"/>
              <w:ind w:left="-108" w:right="-65"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14 196,43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06D4" w:rsidRPr="00203BFE" w:rsidRDefault="000E092F">
            <w:pPr>
              <w:spacing w:line="264" w:lineRule="auto"/>
              <w:ind w:left="-108" w:right="-108"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14 246,43</w:t>
            </w:r>
          </w:p>
        </w:tc>
      </w:tr>
      <w:tr w:rsidR="001706D4" w:rsidTr="00ED133F">
        <w:trPr>
          <w:trHeight w:val="274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1706D4">
            <w:pPr>
              <w:spacing w:line="264" w:lineRule="auto"/>
              <w:ind w:right="-108" w:firstLine="0"/>
              <w:jc w:val="left"/>
              <w:rPr>
                <w:sz w:val="22"/>
              </w:rPr>
            </w:pPr>
            <w:r>
              <w:rPr>
                <w:sz w:val="22"/>
              </w:rPr>
              <w:t>Темп роста, %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1706D4">
            <w:pPr>
              <w:snapToGrid w:val="0"/>
              <w:spacing w:line="264" w:lineRule="auto"/>
              <w:ind w:right="-108" w:firstLine="0"/>
              <w:jc w:val="left"/>
              <w:rPr>
                <w:sz w:val="22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1706D4">
            <w:pPr>
              <w:snapToGrid w:val="0"/>
              <w:spacing w:line="264" w:lineRule="auto"/>
              <w:ind w:left="-108" w:right="-65" w:firstLine="0"/>
              <w:jc w:val="center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0E092F">
            <w:pPr>
              <w:snapToGrid w:val="0"/>
              <w:spacing w:line="264" w:lineRule="auto"/>
              <w:ind w:left="-108" w:right="-108" w:firstLine="0"/>
              <w:jc w:val="center"/>
              <w:rPr>
                <w:sz w:val="22"/>
              </w:rPr>
            </w:pPr>
            <w:r>
              <w:rPr>
                <w:sz w:val="22"/>
              </w:rPr>
              <w:t>70,26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0E092F">
            <w:pPr>
              <w:spacing w:line="264" w:lineRule="auto"/>
              <w:ind w:left="-108" w:right="-65" w:firstLine="0"/>
              <w:jc w:val="center"/>
              <w:rPr>
                <w:sz w:val="22"/>
              </w:rPr>
            </w:pPr>
            <w:r>
              <w:rPr>
                <w:sz w:val="22"/>
              </w:rPr>
              <w:t>70,14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0E092F">
            <w:pPr>
              <w:spacing w:line="264" w:lineRule="auto"/>
              <w:ind w:left="-108" w:right="-65" w:firstLine="0"/>
              <w:jc w:val="center"/>
              <w:rPr>
                <w:sz w:val="22"/>
              </w:rPr>
            </w:pPr>
            <w:r>
              <w:rPr>
                <w:sz w:val="22"/>
              </w:rPr>
              <w:t>148,84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06D4" w:rsidRPr="00203BFE" w:rsidRDefault="000E092F">
            <w:pPr>
              <w:spacing w:line="264" w:lineRule="auto"/>
              <w:ind w:left="-108" w:right="-108" w:firstLine="0"/>
              <w:jc w:val="center"/>
              <w:rPr>
                <w:sz w:val="22"/>
              </w:rPr>
            </w:pPr>
            <w:r>
              <w:rPr>
                <w:sz w:val="22"/>
              </w:rPr>
              <w:t>100,35</w:t>
            </w:r>
          </w:p>
        </w:tc>
      </w:tr>
      <w:tr w:rsidR="001706D4" w:rsidTr="00ED133F">
        <w:trPr>
          <w:trHeight w:val="274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1706D4">
            <w:pPr>
              <w:spacing w:line="264" w:lineRule="auto"/>
              <w:ind w:right="-108" w:firstLine="0"/>
              <w:jc w:val="left"/>
              <w:rPr>
                <w:i/>
                <w:sz w:val="22"/>
              </w:rPr>
            </w:pPr>
            <w:r>
              <w:rPr>
                <w:i/>
                <w:sz w:val="22"/>
              </w:rPr>
              <w:t>Удельный вес в общем объеме, %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1706D4">
            <w:pPr>
              <w:snapToGrid w:val="0"/>
              <w:spacing w:line="264" w:lineRule="auto"/>
              <w:ind w:right="-108" w:firstLine="0"/>
              <w:jc w:val="left"/>
              <w:rPr>
                <w:i/>
                <w:sz w:val="22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0E092F">
            <w:pPr>
              <w:spacing w:line="264" w:lineRule="auto"/>
              <w:ind w:left="-108" w:right="-65" w:firstLine="0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6,09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0E092F">
            <w:pPr>
              <w:spacing w:line="264" w:lineRule="auto"/>
              <w:ind w:left="-108" w:right="-108" w:firstLine="0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4,03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0E092F">
            <w:pPr>
              <w:spacing w:line="264" w:lineRule="auto"/>
              <w:ind w:left="-108" w:right="-65" w:firstLine="0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2,83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0E092F">
            <w:pPr>
              <w:spacing w:line="264" w:lineRule="auto"/>
              <w:ind w:left="-108" w:right="-65" w:firstLine="0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5,88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06D4" w:rsidRPr="000E092F" w:rsidRDefault="000E092F">
            <w:pPr>
              <w:spacing w:line="264" w:lineRule="auto"/>
              <w:ind w:left="-108" w:right="-108" w:firstLine="0"/>
              <w:jc w:val="center"/>
              <w:rPr>
                <w:i/>
                <w:sz w:val="22"/>
              </w:rPr>
            </w:pPr>
            <w:r w:rsidRPr="000E092F">
              <w:rPr>
                <w:i/>
                <w:sz w:val="22"/>
              </w:rPr>
              <w:t>6,80</w:t>
            </w:r>
          </w:p>
        </w:tc>
      </w:tr>
      <w:tr w:rsidR="001706D4" w:rsidTr="00ED133F">
        <w:trPr>
          <w:trHeight w:val="274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1706D4">
            <w:pPr>
              <w:spacing w:before="40" w:after="0" w:line="264" w:lineRule="auto"/>
              <w:ind w:right="-108"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ИТОГО РАСХОДОВ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1706D4">
            <w:pPr>
              <w:snapToGrid w:val="0"/>
              <w:spacing w:before="40" w:after="0" w:line="264" w:lineRule="auto"/>
              <w:ind w:right="-108" w:firstLine="0"/>
              <w:jc w:val="left"/>
              <w:rPr>
                <w:b/>
                <w:sz w:val="22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3B748D">
            <w:pPr>
              <w:spacing w:before="40" w:after="0" w:line="264" w:lineRule="auto"/>
              <w:ind w:left="-108" w:right="-65"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318 079,35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3B748D">
            <w:pPr>
              <w:spacing w:before="40" w:after="0" w:line="264" w:lineRule="auto"/>
              <w:ind w:left="-108" w:right="-108"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337 113,11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3B748D">
            <w:pPr>
              <w:spacing w:before="40" w:after="0" w:line="264" w:lineRule="auto"/>
              <w:ind w:left="-108" w:right="-65"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336 572,73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3B748D">
            <w:pPr>
              <w:spacing w:before="40" w:after="0" w:line="264" w:lineRule="auto"/>
              <w:ind w:left="-108" w:right="-65"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241 521,21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06D4" w:rsidRPr="00203BFE" w:rsidRDefault="003B748D">
            <w:pPr>
              <w:spacing w:before="40" w:after="0" w:line="264" w:lineRule="auto"/>
              <w:ind w:left="-108" w:right="-108"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209 633,79</w:t>
            </w:r>
          </w:p>
        </w:tc>
      </w:tr>
      <w:tr w:rsidR="001706D4" w:rsidTr="00ED133F">
        <w:trPr>
          <w:trHeight w:val="289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1706D4">
            <w:pPr>
              <w:spacing w:line="264" w:lineRule="auto"/>
              <w:ind w:right="-108" w:firstLine="0"/>
              <w:jc w:val="left"/>
              <w:rPr>
                <w:sz w:val="22"/>
              </w:rPr>
            </w:pPr>
            <w:r>
              <w:rPr>
                <w:sz w:val="22"/>
              </w:rPr>
              <w:t>Темп роста, %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1706D4">
            <w:pPr>
              <w:snapToGrid w:val="0"/>
              <w:spacing w:line="264" w:lineRule="auto"/>
              <w:ind w:right="-108" w:firstLine="0"/>
              <w:jc w:val="left"/>
              <w:rPr>
                <w:sz w:val="22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1706D4">
            <w:pPr>
              <w:spacing w:line="264" w:lineRule="auto"/>
              <w:ind w:left="-108" w:right="-65" w:firstLine="0"/>
              <w:jc w:val="center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3B748D">
            <w:pPr>
              <w:spacing w:line="264" w:lineRule="auto"/>
              <w:ind w:left="-108" w:right="-108" w:firstLine="0"/>
              <w:jc w:val="center"/>
              <w:rPr>
                <w:sz w:val="22"/>
              </w:rPr>
            </w:pPr>
            <w:r>
              <w:rPr>
                <w:sz w:val="22"/>
              </w:rPr>
              <w:t>105,98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3B748D">
            <w:pPr>
              <w:spacing w:line="264" w:lineRule="auto"/>
              <w:ind w:left="-108" w:right="-65" w:firstLine="0"/>
              <w:jc w:val="center"/>
              <w:rPr>
                <w:sz w:val="22"/>
              </w:rPr>
            </w:pPr>
            <w:r>
              <w:rPr>
                <w:sz w:val="22"/>
              </w:rPr>
              <w:t>99,84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3B748D">
            <w:pPr>
              <w:spacing w:line="264" w:lineRule="auto"/>
              <w:ind w:left="-108" w:right="-65" w:firstLine="0"/>
              <w:jc w:val="center"/>
              <w:rPr>
                <w:sz w:val="22"/>
              </w:rPr>
            </w:pPr>
            <w:r>
              <w:rPr>
                <w:sz w:val="22"/>
              </w:rPr>
              <w:t>71,76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06D4" w:rsidRPr="00203BFE" w:rsidRDefault="003B748D">
            <w:pPr>
              <w:spacing w:line="264" w:lineRule="auto"/>
              <w:ind w:left="-108" w:right="-108" w:firstLine="0"/>
              <w:jc w:val="center"/>
              <w:rPr>
                <w:sz w:val="22"/>
              </w:rPr>
            </w:pPr>
            <w:r>
              <w:rPr>
                <w:sz w:val="22"/>
              </w:rPr>
              <w:t>86,80</w:t>
            </w:r>
          </w:p>
        </w:tc>
      </w:tr>
      <w:tr w:rsidR="001706D4" w:rsidTr="00ED133F">
        <w:trPr>
          <w:trHeight w:val="289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1706D4">
            <w:pPr>
              <w:spacing w:line="264" w:lineRule="auto"/>
              <w:ind w:right="-108" w:firstLine="0"/>
              <w:jc w:val="left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Условно утверждаемые расходы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1706D4">
            <w:pPr>
              <w:snapToGrid w:val="0"/>
              <w:spacing w:line="264" w:lineRule="auto"/>
              <w:ind w:right="-108" w:firstLine="0"/>
              <w:jc w:val="left"/>
              <w:rPr>
                <w:b/>
                <w:i/>
                <w:sz w:val="22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1706D4">
            <w:pPr>
              <w:spacing w:line="264" w:lineRule="auto"/>
              <w:ind w:left="-108" w:right="-65" w:firstLine="0"/>
              <w:jc w:val="center"/>
              <w:rPr>
                <w:b/>
                <w:i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1706D4">
            <w:pPr>
              <w:spacing w:line="264" w:lineRule="auto"/>
              <w:ind w:left="-108" w:right="-108" w:firstLine="0"/>
              <w:jc w:val="center"/>
              <w:rPr>
                <w:b/>
                <w:i/>
                <w:sz w:val="22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1706D4">
            <w:pPr>
              <w:spacing w:line="264" w:lineRule="auto"/>
              <w:ind w:left="-108" w:right="-65" w:firstLine="0"/>
              <w:jc w:val="center"/>
              <w:rPr>
                <w:b/>
                <w:i/>
                <w:sz w:val="22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3B748D">
            <w:pPr>
              <w:spacing w:line="264" w:lineRule="auto"/>
              <w:ind w:left="-108" w:right="-65" w:firstLine="0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6 000,00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06D4" w:rsidRPr="00203BFE" w:rsidRDefault="003B748D">
            <w:pPr>
              <w:spacing w:line="264" w:lineRule="auto"/>
              <w:ind w:left="-108" w:right="-108" w:firstLine="0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12 000,00</w:t>
            </w:r>
          </w:p>
        </w:tc>
      </w:tr>
      <w:tr w:rsidR="001706D4" w:rsidTr="00ED133F">
        <w:trPr>
          <w:trHeight w:val="289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706D4" w:rsidRDefault="001706D4">
            <w:pPr>
              <w:spacing w:before="40" w:after="0" w:line="264" w:lineRule="auto"/>
              <w:ind w:right="-108"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ВСЕГО РАСХОДОВ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706D4" w:rsidRDefault="001706D4">
            <w:pPr>
              <w:snapToGrid w:val="0"/>
              <w:spacing w:before="40" w:after="0" w:line="264" w:lineRule="auto"/>
              <w:ind w:right="-108" w:firstLine="0"/>
              <w:jc w:val="left"/>
              <w:rPr>
                <w:b/>
                <w:sz w:val="22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706D4" w:rsidRDefault="003B748D">
            <w:pPr>
              <w:spacing w:before="40" w:after="0" w:line="264" w:lineRule="auto"/>
              <w:ind w:left="-108" w:right="-65"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318 079,35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706D4" w:rsidRDefault="003B748D">
            <w:pPr>
              <w:spacing w:before="40" w:after="0" w:line="264" w:lineRule="auto"/>
              <w:ind w:left="-108" w:right="-108"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337 113,11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706D4" w:rsidRDefault="003B748D">
            <w:pPr>
              <w:spacing w:before="40" w:after="0" w:line="264" w:lineRule="auto"/>
              <w:ind w:left="-108" w:right="-65"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336 572,73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706D4" w:rsidRDefault="003B748D">
            <w:pPr>
              <w:spacing w:before="40" w:after="0" w:line="264" w:lineRule="auto"/>
              <w:ind w:left="-108" w:right="-65"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247 521,21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706D4" w:rsidRPr="00203BFE" w:rsidRDefault="003B748D">
            <w:pPr>
              <w:spacing w:before="40" w:after="0" w:line="264" w:lineRule="auto"/>
              <w:ind w:left="-108" w:right="-108"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221 633,79</w:t>
            </w:r>
          </w:p>
        </w:tc>
      </w:tr>
      <w:tr w:rsidR="001706D4" w:rsidTr="00ED133F">
        <w:trPr>
          <w:trHeight w:val="289"/>
        </w:trPr>
        <w:tc>
          <w:tcPr>
            <w:tcW w:w="33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1706D4">
            <w:pPr>
              <w:spacing w:line="264" w:lineRule="auto"/>
              <w:ind w:right="-108" w:firstLine="0"/>
              <w:jc w:val="left"/>
              <w:rPr>
                <w:sz w:val="24"/>
                <w:szCs w:val="24"/>
              </w:rPr>
            </w:pPr>
            <w:r>
              <w:rPr>
                <w:sz w:val="22"/>
              </w:rPr>
              <w:t>Темп роста, %</w:t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1706D4">
            <w:pPr>
              <w:snapToGrid w:val="0"/>
              <w:spacing w:line="264" w:lineRule="auto"/>
              <w:ind w:right="-10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1706D4">
            <w:pPr>
              <w:spacing w:line="264" w:lineRule="auto"/>
              <w:ind w:left="-108" w:right="-65" w:firstLine="0"/>
              <w:jc w:val="center"/>
              <w:rPr>
                <w:sz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3B748D">
            <w:pPr>
              <w:snapToGrid w:val="0"/>
              <w:spacing w:line="264" w:lineRule="auto"/>
              <w:ind w:left="-108" w:right="-108" w:firstLine="0"/>
              <w:jc w:val="center"/>
              <w:rPr>
                <w:sz w:val="22"/>
              </w:rPr>
            </w:pPr>
            <w:r>
              <w:rPr>
                <w:sz w:val="22"/>
              </w:rPr>
              <w:t>105,98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3B748D">
            <w:pPr>
              <w:spacing w:line="264" w:lineRule="auto"/>
              <w:ind w:left="-108" w:right="-65" w:firstLine="0"/>
              <w:jc w:val="center"/>
              <w:rPr>
                <w:sz w:val="22"/>
              </w:rPr>
            </w:pPr>
            <w:r>
              <w:rPr>
                <w:sz w:val="22"/>
              </w:rPr>
              <w:t>99,84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6D4" w:rsidRDefault="003B748D">
            <w:pPr>
              <w:spacing w:line="264" w:lineRule="auto"/>
              <w:ind w:left="-108" w:right="-65" w:firstLine="0"/>
              <w:jc w:val="center"/>
              <w:rPr>
                <w:sz w:val="22"/>
              </w:rPr>
            </w:pPr>
            <w:r>
              <w:rPr>
                <w:sz w:val="22"/>
              </w:rPr>
              <w:t>73,54</w:t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06D4" w:rsidRPr="00203BFE" w:rsidRDefault="003B748D">
            <w:pPr>
              <w:spacing w:line="264" w:lineRule="auto"/>
              <w:ind w:left="-108" w:right="-108" w:firstLine="0"/>
              <w:jc w:val="center"/>
              <w:rPr>
                <w:sz w:val="22"/>
              </w:rPr>
            </w:pPr>
            <w:r>
              <w:rPr>
                <w:sz w:val="22"/>
              </w:rPr>
              <w:t>89,54</w:t>
            </w:r>
          </w:p>
        </w:tc>
      </w:tr>
    </w:tbl>
    <w:p w:rsidR="001706D4" w:rsidRDefault="001706D4">
      <w:pPr>
        <w:shd w:val="clear" w:color="auto" w:fill="FFFFFF"/>
        <w:spacing w:after="0" w:line="100" w:lineRule="atLeast"/>
        <w:ind w:right="0" w:firstLine="709"/>
      </w:pPr>
    </w:p>
    <w:p w:rsidR="001706D4" w:rsidRPr="000A215E" w:rsidRDefault="00905FC4">
      <w:pPr>
        <w:shd w:val="clear" w:color="auto" w:fill="FFFFFF"/>
        <w:spacing w:after="0" w:line="100" w:lineRule="atLeast"/>
        <w:ind w:right="0" w:firstLine="709"/>
        <w:rPr>
          <w:sz w:val="26"/>
          <w:szCs w:val="26"/>
        </w:rPr>
      </w:pPr>
      <w:r>
        <w:rPr>
          <w:sz w:val="26"/>
          <w:szCs w:val="26"/>
        </w:rPr>
        <w:t>Анализ показывает, что в 2023</w:t>
      </w:r>
      <w:r w:rsidR="001706D4" w:rsidRPr="000A215E">
        <w:rPr>
          <w:sz w:val="26"/>
          <w:szCs w:val="26"/>
        </w:rPr>
        <w:t xml:space="preserve"> году из семи разделов функциональной класс</w:t>
      </w:r>
      <w:r>
        <w:rPr>
          <w:sz w:val="26"/>
          <w:szCs w:val="26"/>
        </w:rPr>
        <w:t>ификации бюджетных расходов по 4</w:t>
      </w:r>
      <w:r w:rsidR="001706D4" w:rsidRPr="000A215E">
        <w:rPr>
          <w:sz w:val="26"/>
          <w:szCs w:val="26"/>
        </w:rPr>
        <w:t xml:space="preserve"> разделам планируется уменьшение расходов по сравнению</w:t>
      </w:r>
      <w:r>
        <w:rPr>
          <w:sz w:val="26"/>
          <w:szCs w:val="26"/>
        </w:rPr>
        <w:t xml:space="preserve"> с 2022</w:t>
      </w:r>
      <w:r w:rsidR="001706D4" w:rsidRPr="000A215E">
        <w:rPr>
          <w:sz w:val="26"/>
          <w:szCs w:val="26"/>
        </w:rPr>
        <w:t xml:space="preserve"> годом на общую сумму </w:t>
      </w:r>
      <w:r>
        <w:rPr>
          <w:sz w:val="26"/>
          <w:szCs w:val="26"/>
        </w:rPr>
        <w:t>1</w:t>
      </w:r>
      <w:r w:rsidR="002910CC">
        <w:rPr>
          <w:sz w:val="26"/>
          <w:szCs w:val="26"/>
        </w:rPr>
        <w:t>01 628,75</w:t>
      </w:r>
      <w:r w:rsidR="001706D4" w:rsidRPr="00584A52">
        <w:rPr>
          <w:sz w:val="26"/>
          <w:szCs w:val="26"/>
        </w:rPr>
        <w:t xml:space="preserve"> тыс. рублей. По </w:t>
      </w:r>
      <w:r>
        <w:rPr>
          <w:sz w:val="26"/>
          <w:szCs w:val="26"/>
        </w:rPr>
        <w:t>тре</w:t>
      </w:r>
      <w:r w:rsidR="001706D4" w:rsidRPr="00584A52">
        <w:rPr>
          <w:sz w:val="26"/>
          <w:szCs w:val="26"/>
        </w:rPr>
        <w:t>м разделам планируется увеличение бюджетных расходов на общую с</w:t>
      </w:r>
      <w:r w:rsidR="002910CC">
        <w:rPr>
          <w:sz w:val="26"/>
          <w:szCs w:val="26"/>
        </w:rPr>
        <w:t>умму 101 088,37</w:t>
      </w:r>
      <w:r w:rsidR="001706D4" w:rsidRPr="00584A52">
        <w:rPr>
          <w:sz w:val="26"/>
          <w:szCs w:val="26"/>
        </w:rPr>
        <w:t xml:space="preserve"> тыс. рублей.</w:t>
      </w:r>
    </w:p>
    <w:p w:rsidR="001706D4" w:rsidRPr="000A215E" w:rsidRDefault="001706D4">
      <w:pPr>
        <w:shd w:val="clear" w:color="auto" w:fill="FFFFFF"/>
        <w:spacing w:after="0" w:line="100" w:lineRule="atLeast"/>
        <w:ind w:right="0" w:firstLine="709"/>
        <w:rPr>
          <w:sz w:val="26"/>
          <w:szCs w:val="26"/>
        </w:rPr>
      </w:pPr>
      <w:r w:rsidRPr="000A215E">
        <w:rPr>
          <w:sz w:val="26"/>
          <w:szCs w:val="26"/>
        </w:rPr>
        <w:t>Зн</w:t>
      </w:r>
      <w:r w:rsidR="00811951">
        <w:rPr>
          <w:sz w:val="26"/>
          <w:szCs w:val="26"/>
        </w:rPr>
        <w:t>ачительную часть расходов в 2023</w:t>
      </w:r>
      <w:r w:rsidRPr="000A215E">
        <w:rPr>
          <w:sz w:val="26"/>
          <w:szCs w:val="26"/>
        </w:rPr>
        <w:t xml:space="preserve"> г</w:t>
      </w:r>
      <w:r w:rsidR="00811951">
        <w:rPr>
          <w:sz w:val="26"/>
          <w:szCs w:val="26"/>
        </w:rPr>
        <w:t xml:space="preserve">оду будут составлять расходы </w:t>
      </w:r>
      <w:r w:rsidRPr="000A215E">
        <w:rPr>
          <w:sz w:val="26"/>
          <w:szCs w:val="26"/>
        </w:rPr>
        <w:t xml:space="preserve"> «</w:t>
      </w:r>
      <w:r w:rsidR="00811951">
        <w:rPr>
          <w:sz w:val="26"/>
          <w:szCs w:val="26"/>
        </w:rPr>
        <w:t>Национальная экономика» в сумме 162 564,02 тыс. рублей или 48,30</w:t>
      </w:r>
      <w:r w:rsidRPr="000A215E">
        <w:rPr>
          <w:sz w:val="26"/>
          <w:szCs w:val="26"/>
        </w:rPr>
        <w:t>% от всей суммы расходов бюджета.</w:t>
      </w:r>
    </w:p>
    <w:p w:rsidR="001706D4" w:rsidRPr="000A215E" w:rsidRDefault="001706D4">
      <w:pPr>
        <w:ind w:right="0" w:firstLine="709"/>
        <w:rPr>
          <w:sz w:val="26"/>
          <w:szCs w:val="26"/>
        </w:rPr>
      </w:pPr>
      <w:r w:rsidRPr="000A215E">
        <w:rPr>
          <w:sz w:val="26"/>
          <w:szCs w:val="26"/>
        </w:rPr>
        <w:t>Согласно Проекту бюджета планируется направить на расходы по  разделам:</w:t>
      </w:r>
    </w:p>
    <w:p w:rsidR="001706D4" w:rsidRPr="00BA15A3" w:rsidRDefault="001706D4">
      <w:pPr>
        <w:ind w:right="0" w:firstLine="709"/>
        <w:rPr>
          <w:sz w:val="26"/>
          <w:szCs w:val="26"/>
          <w:highlight w:val="yellow"/>
        </w:rPr>
      </w:pPr>
      <w:r w:rsidRPr="000A215E">
        <w:rPr>
          <w:sz w:val="26"/>
          <w:szCs w:val="26"/>
        </w:rPr>
        <w:t xml:space="preserve">- </w:t>
      </w:r>
      <w:r w:rsidRPr="000A215E">
        <w:rPr>
          <w:i/>
          <w:sz w:val="26"/>
          <w:szCs w:val="26"/>
        </w:rPr>
        <w:t>0100 «Общегосударственные расходы»</w:t>
      </w:r>
      <w:r w:rsidR="00AB3168">
        <w:rPr>
          <w:sz w:val="26"/>
          <w:szCs w:val="26"/>
        </w:rPr>
        <w:t xml:space="preserve"> в 2023 году – 59 733,77</w:t>
      </w:r>
      <w:r w:rsidR="00453D03">
        <w:rPr>
          <w:sz w:val="26"/>
          <w:szCs w:val="26"/>
        </w:rPr>
        <w:t xml:space="preserve"> тыс. ру</w:t>
      </w:r>
      <w:r w:rsidR="00AB3168">
        <w:rPr>
          <w:sz w:val="26"/>
          <w:szCs w:val="26"/>
        </w:rPr>
        <w:t>блей или 17,75</w:t>
      </w:r>
      <w:r w:rsidRPr="000A215E">
        <w:rPr>
          <w:sz w:val="26"/>
          <w:szCs w:val="26"/>
        </w:rPr>
        <w:t>% от</w:t>
      </w:r>
      <w:r w:rsidR="00AB3168">
        <w:rPr>
          <w:sz w:val="26"/>
          <w:szCs w:val="26"/>
        </w:rPr>
        <w:t xml:space="preserve"> общего объема расходов, что выше уровня ожидаемых расходов 2022 года (52 780,75) на 6 953,02 тыс. рублей или на 13,2</w:t>
      </w:r>
      <w:r w:rsidR="00453D03">
        <w:rPr>
          <w:sz w:val="26"/>
          <w:szCs w:val="26"/>
        </w:rPr>
        <w:t xml:space="preserve">%, </w:t>
      </w:r>
      <w:r w:rsidR="00453D03" w:rsidRPr="000F28C4">
        <w:rPr>
          <w:sz w:val="26"/>
          <w:szCs w:val="26"/>
        </w:rPr>
        <w:t>в 202</w:t>
      </w:r>
      <w:r w:rsidR="00AB3168">
        <w:rPr>
          <w:sz w:val="26"/>
          <w:szCs w:val="26"/>
        </w:rPr>
        <w:t>4 году – 58 087,16</w:t>
      </w:r>
      <w:r w:rsidR="000F28C4" w:rsidRPr="000F28C4">
        <w:rPr>
          <w:sz w:val="26"/>
          <w:szCs w:val="26"/>
        </w:rPr>
        <w:t xml:space="preserve"> тыс. рублей</w:t>
      </w:r>
      <w:r w:rsidR="00AB3168">
        <w:rPr>
          <w:sz w:val="26"/>
          <w:szCs w:val="26"/>
        </w:rPr>
        <w:t>, что ниже уровня 2023</w:t>
      </w:r>
      <w:r w:rsidR="000F28C4">
        <w:rPr>
          <w:sz w:val="26"/>
          <w:szCs w:val="26"/>
        </w:rPr>
        <w:t xml:space="preserve"> года на </w:t>
      </w:r>
      <w:r w:rsidR="00AB3168">
        <w:rPr>
          <w:sz w:val="26"/>
          <w:szCs w:val="26"/>
        </w:rPr>
        <w:t>1 646,61</w:t>
      </w:r>
      <w:r w:rsidR="001C1D81">
        <w:rPr>
          <w:sz w:val="26"/>
          <w:szCs w:val="26"/>
        </w:rPr>
        <w:t xml:space="preserve"> тыс. рублей</w:t>
      </w:r>
      <w:r w:rsidRPr="000F28C4">
        <w:rPr>
          <w:sz w:val="26"/>
          <w:szCs w:val="26"/>
        </w:rPr>
        <w:t>,</w:t>
      </w:r>
      <w:r w:rsidR="00AB3168">
        <w:rPr>
          <w:sz w:val="26"/>
          <w:szCs w:val="26"/>
        </w:rPr>
        <w:t xml:space="preserve"> в 2025</w:t>
      </w:r>
      <w:r w:rsidRPr="000F28C4">
        <w:rPr>
          <w:sz w:val="26"/>
          <w:szCs w:val="26"/>
        </w:rPr>
        <w:t xml:space="preserve"> </w:t>
      </w:r>
      <w:r w:rsidR="001C1D81">
        <w:rPr>
          <w:sz w:val="26"/>
          <w:szCs w:val="26"/>
        </w:rPr>
        <w:t xml:space="preserve">году на </w:t>
      </w:r>
      <w:r w:rsidR="00AB3168">
        <w:rPr>
          <w:sz w:val="26"/>
          <w:szCs w:val="26"/>
        </w:rPr>
        <w:t>1 395,48 тыс. руб., что ниже уровня</w:t>
      </w:r>
      <w:r w:rsidR="00E774E5">
        <w:rPr>
          <w:sz w:val="26"/>
          <w:szCs w:val="26"/>
        </w:rPr>
        <w:t xml:space="preserve"> </w:t>
      </w:r>
      <w:r w:rsidR="00AB3168">
        <w:rPr>
          <w:sz w:val="26"/>
          <w:szCs w:val="26"/>
        </w:rPr>
        <w:t>2024</w:t>
      </w:r>
      <w:r w:rsidR="001C1D81">
        <w:rPr>
          <w:sz w:val="26"/>
          <w:szCs w:val="26"/>
        </w:rPr>
        <w:t xml:space="preserve"> года</w:t>
      </w:r>
      <w:r w:rsidRPr="000F28C4">
        <w:rPr>
          <w:sz w:val="26"/>
          <w:szCs w:val="26"/>
        </w:rPr>
        <w:t>;</w:t>
      </w:r>
    </w:p>
    <w:p w:rsidR="001706D4" w:rsidRPr="00E131C7" w:rsidRDefault="001706D4">
      <w:pPr>
        <w:ind w:right="0" w:firstLine="709"/>
        <w:rPr>
          <w:sz w:val="26"/>
          <w:szCs w:val="26"/>
        </w:rPr>
      </w:pPr>
      <w:r w:rsidRPr="00E131C7">
        <w:rPr>
          <w:sz w:val="26"/>
          <w:szCs w:val="26"/>
        </w:rPr>
        <w:t xml:space="preserve">- </w:t>
      </w:r>
      <w:r w:rsidRPr="00E131C7">
        <w:rPr>
          <w:i/>
          <w:sz w:val="26"/>
          <w:szCs w:val="26"/>
        </w:rPr>
        <w:t>0300 «Национальная безопасность и правоохранительная деятельность»</w:t>
      </w:r>
      <w:r w:rsidR="00E131C7">
        <w:rPr>
          <w:sz w:val="26"/>
          <w:szCs w:val="26"/>
        </w:rPr>
        <w:t xml:space="preserve"> в 2023 году – 1 423,64 тыс. рублей или 0,42</w:t>
      </w:r>
      <w:r w:rsidRPr="00E131C7">
        <w:rPr>
          <w:sz w:val="26"/>
          <w:szCs w:val="26"/>
        </w:rPr>
        <w:t>% от</w:t>
      </w:r>
      <w:r w:rsidR="00E131C7">
        <w:rPr>
          <w:sz w:val="26"/>
          <w:szCs w:val="26"/>
        </w:rPr>
        <w:t xml:space="preserve"> общего объема расходов, что выше уровня ожидаемых расходов 2022</w:t>
      </w:r>
      <w:r w:rsidR="001D1C76" w:rsidRPr="00E131C7">
        <w:rPr>
          <w:sz w:val="26"/>
          <w:szCs w:val="26"/>
        </w:rPr>
        <w:t xml:space="preserve"> год</w:t>
      </w:r>
      <w:r w:rsidR="00E131C7">
        <w:rPr>
          <w:sz w:val="26"/>
          <w:szCs w:val="26"/>
        </w:rPr>
        <w:t>а на 18,35 тыс. рублей или на 1,31%, в 2024</w:t>
      </w:r>
      <w:r w:rsidR="00AE2C2A">
        <w:rPr>
          <w:sz w:val="26"/>
          <w:szCs w:val="26"/>
        </w:rPr>
        <w:t xml:space="preserve"> и 2025 годах объем расходов на уровне 2023 года</w:t>
      </w:r>
      <w:r w:rsidRPr="00E131C7">
        <w:rPr>
          <w:sz w:val="26"/>
          <w:szCs w:val="26"/>
        </w:rPr>
        <w:t>;</w:t>
      </w:r>
    </w:p>
    <w:p w:rsidR="001706D4" w:rsidRPr="00BA15A3" w:rsidRDefault="001706D4">
      <w:pPr>
        <w:ind w:right="0" w:firstLine="709"/>
        <w:rPr>
          <w:sz w:val="26"/>
          <w:szCs w:val="26"/>
          <w:highlight w:val="yellow"/>
        </w:rPr>
      </w:pPr>
      <w:r w:rsidRPr="001D1C76">
        <w:rPr>
          <w:sz w:val="26"/>
          <w:szCs w:val="26"/>
        </w:rPr>
        <w:t xml:space="preserve">- </w:t>
      </w:r>
      <w:r w:rsidRPr="001D1C76">
        <w:rPr>
          <w:i/>
          <w:sz w:val="26"/>
          <w:szCs w:val="26"/>
        </w:rPr>
        <w:t>0400 «Национальная экономика»</w:t>
      </w:r>
      <w:r w:rsidR="00C06C09">
        <w:rPr>
          <w:sz w:val="26"/>
          <w:szCs w:val="26"/>
        </w:rPr>
        <w:t xml:space="preserve"> в 2023 году – 162 564,02 тыс. рублей или 48,3</w:t>
      </w:r>
      <w:r w:rsidRPr="001D1C76">
        <w:rPr>
          <w:sz w:val="26"/>
          <w:szCs w:val="26"/>
        </w:rPr>
        <w:t>% от</w:t>
      </w:r>
      <w:r w:rsidR="00C06C09">
        <w:rPr>
          <w:sz w:val="26"/>
          <w:szCs w:val="26"/>
        </w:rPr>
        <w:t xml:space="preserve"> общего объема расходов, что выше уровня ожидаемых расходов 2022 года на 94 117,0 тыс. рублей или на 137,5</w:t>
      </w:r>
      <w:r w:rsidRPr="001D1C76">
        <w:rPr>
          <w:sz w:val="26"/>
          <w:szCs w:val="26"/>
        </w:rPr>
        <w:t>%</w:t>
      </w:r>
      <w:r w:rsidR="00C06C09">
        <w:rPr>
          <w:sz w:val="26"/>
          <w:szCs w:val="26"/>
        </w:rPr>
        <w:t>, в 2024</w:t>
      </w:r>
      <w:r w:rsidR="00940981">
        <w:rPr>
          <w:sz w:val="26"/>
          <w:szCs w:val="26"/>
        </w:rPr>
        <w:t xml:space="preserve"> году – 75 675,0</w:t>
      </w:r>
      <w:r w:rsidRPr="001C1D81">
        <w:rPr>
          <w:sz w:val="26"/>
          <w:szCs w:val="26"/>
        </w:rPr>
        <w:t xml:space="preserve"> тыс. рублей</w:t>
      </w:r>
      <w:r w:rsidR="00940981">
        <w:rPr>
          <w:sz w:val="26"/>
          <w:szCs w:val="26"/>
        </w:rPr>
        <w:t>, что ниже уровня 2023 года на 86 889,02</w:t>
      </w:r>
      <w:r w:rsidR="001C1D81">
        <w:rPr>
          <w:sz w:val="26"/>
          <w:szCs w:val="26"/>
        </w:rPr>
        <w:t xml:space="preserve"> тыс. рублей</w:t>
      </w:r>
      <w:r w:rsidRPr="001C1D81">
        <w:rPr>
          <w:sz w:val="26"/>
          <w:szCs w:val="26"/>
        </w:rPr>
        <w:t>,</w:t>
      </w:r>
      <w:r w:rsidR="00940981">
        <w:rPr>
          <w:sz w:val="26"/>
          <w:szCs w:val="26"/>
        </w:rPr>
        <w:t xml:space="preserve"> в 2025 году – 45 675,0</w:t>
      </w:r>
      <w:r w:rsidR="001C1D81">
        <w:rPr>
          <w:sz w:val="26"/>
          <w:szCs w:val="26"/>
        </w:rPr>
        <w:t xml:space="preserve"> тыс. рублей, что ниж</w:t>
      </w:r>
      <w:r w:rsidR="00940981">
        <w:rPr>
          <w:sz w:val="26"/>
          <w:szCs w:val="26"/>
        </w:rPr>
        <w:t>е уровня планового периода 2024 года на 30 000,0</w:t>
      </w:r>
      <w:r w:rsidR="001C1D81">
        <w:rPr>
          <w:sz w:val="26"/>
          <w:szCs w:val="26"/>
        </w:rPr>
        <w:t xml:space="preserve"> тыс. рублей</w:t>
      </w:r>
      <w:r w:rsidRPr="001C1D81">
        <w:rPr>
          <w:sz w:val="26"/>
          <w:szCs w:val="26"/>
        </w:rPr>
        <w:t>;</w:t>
      </w:r>
    </w:p>
    <w:p w:rsidR="001706D4" w:rsidRPr="00BA15A3" w:rsidRDefault="001706D4">
      <w:pPr>
        <w:ind w:right="0" w:firstLine="709"/>
        <w:rPr>
          <w:sz w:val="26"/>
          <w:szCs w:val="26"/>
          <w:highlight w:val="yellow"/>
        </w:rPr>
      </w:pPr>
      <w:r w:rsidRPr="00C269E2">
        <w:rPr>
          <w:sz w:val="26"/>
          <w:szCs w:val="26"/>
        </w:rPr>
        <w:t xml:space="preserve">- </w:t>
      </w:r>
      <w:r w:rsidRPr="00C269E2">
        <w:rPr>
          <w:i/>
          <w:sz w:val="26"/>
          <w:szCs w:val="26"/>
        </w:rPr>
        <w:t>0500 «Жилищно-коммунальное хозяйство»</w:t>
      </w:r>
      <w:r w:rsidR="00940981">
        <w:rPr>
          <w:sz w:val="26"/>
          <w:szCs w:val="26"/>
        </w:rPr>
        <w:t xml:space="preserve"> в 2023 году – 59 590,97 тыс. рублей или 17,71</w:t>
      </w:r>
      <w:r w:rsidRPr="00C269E2">
        <w:rPr>
          <w:sz w:val="26"/>
          <w:szCs w:val="26"/>
        </w:rPr>
        <w:t>% от общего объема расходов, что ниж</w:t>
      </w:r>
      <w:r w:rsidR="00940981">
        <w:rPr>
          <w:sz w:val="26"/>
          <w:szCs w:val="26"/>
        </w:rPr>
        <w:t>е уровня ожидаемых расходов 2022 года на 91 651,14</w:t>
      </w:r>
      <w:r w:rsidR="00C269E2">
        <w:rPr>
          <w:sz w:val="26"/>
          <w:szCs w:val="26"/>
        </w:rPr>
        <w:t xml:space="preserve"> тыс. рубл</w:t>
      </w:r>
      <w:r w:rsidR="00940981">
        <w:rPr>
          <w:sz w:val="26"/>
          <w:szCs w:val="26"/>
        </w:rPr>
        <w:t>ей или на 60,6</w:t>
      </w:r>
      <w:r w:rsidRPr="00C269E2">
        <w:rPr>
          <w:sz w:val="26"/>
          <w:szCs w:val="26"/>
        </w:rPr>
        <w:t>%</w:t>
      </w:r>
      <w:r w:rsidR="00940981">
        <w:rPr>
          <w:sz w:val="26"/>
          <w:szCs w:val="26"/>
        </w:rPr>
        <w:t>, в 2024 году – 52 904,36</w:t>
      </w:r>
      <w:r w:rsidR="00E774E5">
        <w:rPr>
          <w:sz w:val="26"/>
          <w:szCs w:val="26"/>
        </w:rPr>
        <w:t xml:space="preserve"> т</w:t>
      </w:r>
      <w:r w:rsidR="00940981">
        <w:rPr>
          <w:sz w:val="26"/>
          <w:szCs w:val="26"/>
        </w:rPr>
        <w:t>ыс. рублей, что ниже уровня 2023</w:t>
      </w:r>
      <w:r w:rsidR="006F0187">
        <w:rPr>
          <w:sz w:val="26"/>
          <w:szCs w:val="26"/>
        </w:rPr>
        <w:t xml:space="preserve"> года на 6 686,61</w:t>
      </w:r>
      <w:r w:rsidR="00E774E5">
        <w:rPr>
          <w:sz w:val="26"/>
          <w:szCs w:val="26"/>
        </w:rPr>
        <w:t xml:space="preserve"> тыс. рублей</w:t>
      </w:r>
      <w:r w:rsidRPr="00E774E5">
        <w:rPr>
          <w:sz w:val="26"/>
          <w:szCs w:val="26"/>
        </w:rPr>
        <w:t xml:space="preserve">, </w:t>
      </w:r>
      <w:r w:rsidR="006F0187">
        <w:rPr>
          <w:sz w:val="26"/>
          <w:szCs w:val="26"/>
        </w:rPr>
        <w:t>в 2025</w:t>
      </w:r>
      <w:r w:rsidRPr="00E774E5">
        <w:rPr>
          <w:sz w:val="26"/>
          <w:szCs w:val="26"/>
        </w:rPr>
        <w:t xml:space="preserve"> </w:t>
      </w:r>
      <w:r w:rsidR="006F0187">
        <w:rPr>
          <w:sz w:val="26"/>
          <w:szCs w:val="26"/>
        </w:rPr>
        <w:t>году – 52 473,91 тыс. рублей, что ниже уровня планового периода 2024</w:t>
      </w:r>
      <w:r w:rsidR="00E774E5">
        <w:rPr>
          <w:sz w:val="26"/>
          <w:szCs w:val="26"/>
        </w:rPr>
        <w:t xml:space="preserve"> года</w:t>
      </w:r>
      <w:r w:rsidR="006F0187">
        <w:rPr>
          <w:sz w:val="26"/>
          <w:szCs w:val="26"/>
        </w:rPr>
        <w:t xml:space="preserve"> на 430,45 тыс. руб.</w:t>
      </w:r>
      <w:r w:rsidRPr="00E774E5">
        <w:rPr>
          <w:sz w:val="26"/>
          <w:szCs w:val="26"/>
        </w:rPr>
        <w:t>;</w:t>
      </w:r>
    </w:p>
    <w:p w:rsidR="001706D4" w:rsidRPr="00C269E2" w:rsidRDefault="001706D4">
      <w:pPr>
        <w:ind w:right="0" w:firstLine="709"/>
        <w:rPr>
          <w:sz w:val="26"/>
          <w:szCs w:val="26"/>
        </w:rPr>
      </w:pPr>
      <w:r w:rsidRPr="00C269E2">
        <w:rPr>
          <w:sz w:val="26"/>
          <w:szCs w:val="26"/>
        </w:rPr>
        <w:t xml:space="preserve">- </w:t>
      </w:r>
      <w:r w:rsidRPr="00C269E2">
        <w:rPr>
          <w:i/>
          <w:sz w:val="26"/>
          <w:szCs w:val="26"/>
        </w:rPr>
        <w:t>0700 «Образование»</w:t>
      </w:r>
      <w:r w:rsidRPr="00C269E2">
        <w:rPr>
          <w:sz w:val="26"/>
          <w:szCs w:val="26"/>
        </w:rPr>
        <w:t xml:space="preserve"> </w:t>
      </w:r>
      <w:r w:rsidR="006F0187">
        <w:rPr>
          <w:sz w:val="26"/>
          <w:szCs w:val="26"/>
        </w:rPr>
        <w:t>в 2023</w:t>
      </w:r>
      <w:r w:rsidR="00C269E2">
        <w:rPr>
          <w:sz w:val="26"/>
          <w:szCs w:val="26"/>
        </w:rPr>
        <w:t xml:space="preserve"> году </w:t>
      </w:r>
      <w:r w:rsidR="006F0187">
        <w:rPr>
          <w:sz w:val="26"/>
          <w:szCs w:val="26"/>
        </w:rPr>
        <w:t>расходы не планируются, в 2024 и 2025 годах в сумме 423,04</w:t>
      </w:r>
      <w:r w:rsidR="00E774E5">
        <w:rPr>
          <w:sz w:val="26"/>
          <w:szCs w:val="26"/>
        </w:rPr>
        <w:t xml:space="preserve"> тыс. рублей</w:t>
      </w:r>
      <w:r w:rsidR="006F0187">
        <w:rPr>
          <w:sz w:val="26"/>
          <w:szCs w:val="26"/>
        </w:rPr>
        <w:t xml:space="preserve"> ежегодно</w:t>
      </w:r>
      <w:r w:rsidRPr="00C269E2">
        <w:rPr>
          <w:sz w:val="26"/>
          <w:szCs w:val="26"/>
        </w:rPr>
        <w:t>;</w:t>
      </w:r>
    </w:p>
    <w:p w:rsidR="001706D4" w:rsidRPr="00E774E5" w:rsidRDefault="001706D4">
      <w:pPr>
        <w:ind w:right="0" w:firstLine="709"/>
        <w:rPr>
          <w:sz w:val="26"/>
          <w:szCs w:val="26"/>
        </w:rPr>
      </w:pPr>
      <w:r w:rsidRPr="000F28C4">
        <w:rPr>
          <w:sz w:val="26"/>
          <w:szCs w:val="26"/>
        </w:rPr>
        <w:t xml:space="preserve">- </w:t>
      </w:r>
      <w:r w:rsidRPr="000F28C4">
        <w:rPr>
          <w:i/>
          <w:sz w:val="26"/>
          <w:szCs w:val="26"/>
        </w:rPr>
        <w:t>0800 «Культура, кинематография»</w:t>
      </w:r>
      <w:r w:rsidR="00A370D0">
        <w:rPr>
          <w:sz w:val="26"/>
          <w:szCs w:val="26"/>
        </w:rPr>
        <w:t xml:space="preserve"> в 2023 году – 43 722,40 тыс. рублей или 12,99</w:t>
      </w:r>
      <w:r w:rsidRPr="000F28C4">
        <w:rPr>
          <w:sz w:val="26"/>
          <w:szCs w:val="26"/>
        </w:rPr>
        <w:t>% от общей су</w:t>
      </w:r>
      <w:r w:rsidR="00A370D0">
        <w:rPr>
          <w:sz w:val="26"/>
          <w:szCs w:val="26"/>
        </w:rPr>
        <w:t>ммы расходов, что ниже уровня ожидаемых расходов 2022 года на 5 595,87 тыс. рублей или на 11,3</w:t>
      </w:r>
      <w:r w:rsidRPr="00E774E5">
        <w:rPr>
          <w:sz w:val="26"/>
          <w:szCs w:val="26"/>
        </w:rPr>
        <w:t>%, в 202</w:t>
      </w:r>
      <w:r w:rsidR="00A370D0">
        <w:rPr>
          <w:sz w:val="26"/>
          <w:szCs w:val="26"/>
        </w:rPr>
        <w:t>4</w:t>
      </w:r>
      <w:r w:rsidRPr="00E774E5">
        <w:rPr>
          <w:sz w:val="26"/>
          <w:szCs w:val="26"/>
        </w:rPr>
        <w:t xml:space="preserve"> году –</w:t>
      </w:r>
      <w:r w:rsidR="00A370D0">
        <w:rPr>
          <w:sz w:val="26"/>
          <w:szCs w:val="26"/>
        </w:rPr>
        <w:t xml:space="preserve"> 38 811,58</w:t>
      </w:r>
      <w:r w:rsidR="00045227">
        <w:rPr>
          <w:sz w:val="26"/>
          <w:szCs w:val="26"/>
        </w:rPr>
        <w:t xml:space="preserve"> тыс. рублей</w:t>
      </w:r>
      <w:r w:rsidR="00A370D0">
        <w:rPr>
          <w:sz w:val="26"/>
          <w:szCs w:val="26"/>
        </w:rPr>
        <w:t>, что ниже уровня 2023 года на 4 910,82</w:t>
      </w:r>
      <w:r w:rsidR="00045227">
        <w:rPr>
          <w:sz w:val="26"/>
          <w:szCs w:val="26"/>
        </w:rPr>
        <w:t xml:space="preserve"> тыс. рублей</w:t>
      </w:r>
      <w:r w:rsidRPr="00E774E5">
        <w:rPr>
          <w:sz w:val="26"/>
          <w:szCs w:val="26"/>
        </w:rPr>
        <w:t xml:space="preserve">, </w:t>
      </w:r>
      <w:r w:rsidR="00A370D0">
        <w:rPr>
          <w:sz w:val="26"/>
          <w:szCs w:val="26"/>
        </w:rPr>
        <w:t>в 2025 году – 38 700,09</w:t>
      </w:r>
      <w:r w:rsidR="00045227">
        <w:rPr>
          <w:sz w:val="26"/>
          <w:szCs w:val="26"/>
        </w:rPr>
        <w:t xml:space="preserve"> тыс. рублей, что ниже </w:t>
      </w:r>
      <w:r w:rsidR="00A370D0">
        <w:rPr>
          <w:sz w:val="26"/>
          <w:szCs w:val="26"/>
        </w:rPr>
        <w:t>уровня планируемого периода 2024 года на 111,49</w:t>
      </w:r>
      <w:r w:rsidR="00045227">
        <w:rPr>
          <w:sz w:val="26"/>
          <w:szCs w:val="26"/>
        </w:rPr>
        <w:t xml:space="preserve"> тыс. рублей</w:t>
      </w:r>
      <w:r w:rsidRPr="00E774E5">
        <w:rPr>
          <w:sz w:val="26"/>
          <w:szCs w:val="26"/>
        </w:rPr>
        <w:t>;</w:t>
      </w:r>
    </w:p>
    <w:p w:rsidR="001706D4" w:rsidRPr="000A215E" w:rsidRDefault="001706D4">
      <w:pPr>
        <w:ind w:right="0" w:firstLine="709"/>
        <w:rPr>
          <w:sz w:val="26"/>
          <w:szCs w:val="26"/>
          <w:shd w:val="clear" w:color="auto" w:fill="FFFF00"/>
        </w:rPr>
      </w:pPr>
      <w:r w:rsidRPr="000F28C4">
        <w:rPr>
          <w:sz w:val="26"/>
          <w:szCs w:val="26"/>
        </w:rPr>
        <w:lastRenderedPageBreak/>
        <w:t xml:space="preserve">- </w:t>
      </w:r>
      <w:r w:rsidRPr="000F28C4">
        <w:rPr>
          <w:i/>
          <w:sz w:val="26"/>
          <w:szCs w:val="26"/>
        </w:rPr>
        <w:t>1100 «Физическая культура и спорт»</w:t>
      </w:r>
      <w:r w:rsidR="00A370D0">
        <w:rPr>
          <w:sz w:val="26"/>
          <w:szCs w:val="26"/>
        </w:rPr>
        <w:t xml:space="preserve"> в 2023 году – 9 537,93 тыс. рублей или 2,8</w:t>
      </w:r>
      <w:r w:rsidR="000F28C4">
        <w:rPr>
          <w:sz w:val="26"/>
          <w:szCs w:val="26"/>
        </w:rPr>
        <w:t>3</w:t>
      </w:r>
      <w:r w:rsidRPr="000F28C4">
        <w:rPr>
          <w:sz w:val="26"/>
          <w:szCs w:val="26"/>
        </w:rPr>
        <w:t xml:space="preserve">% от общей суммы расходов, что </w:t>
      </w:r>
      <w:r w:rsidR="000F28C4">
        <w:rPr>
          <w:sz w:val="26"/>
          <w:szCs w:val="26"/>
        </w:rPr>
        <w:t>ниж</w:t>
      </w:r>
      <w:r w:rsidR="00A370D0">
        <w:rPr>
          <w:sz w:val="26"/>
          <w:szCs w:val="26"/>
        </w:rPr>
        <w:t>е уровня ожидаемых расходов 2022 года на 4 061,17 тыс. рублей или на 29,9</w:t>
      </w:r>
      <w:r w:rsidRPr="000F28C4">
        <w:rPr>
          <w:sz w:val="26"/>
          <w:szCs w:val="26"/>
        </w:rPr>
        <w:t>%</w:t>
      </w:r>
      <w:r w:rsidR="00A370D0">
        <w:rPr>
          <w:sz w:val="26"/>
          <w:szCs w:val="26"/>
        </w:rPr>
        <w:t>, в 2024 году – 14 196,43</w:t>
      </w:r>
      <w:r w:rsidR="00045227">
        <w:rPr>
          <w:sz w:val="26"/>
          <w:szCs w:val="26"/>
        </w:rPr>
        <w:t xml:space="preserve"> т</w:t>
      </w:r>
      <w:r w:rsidR="00A370D0">
        <w:rPr>
          <w:sz w:val="26"/>
          <w:szCs w:val="26"/>
        </w:rPr>
        <w:t>ыс. рублей, что выше уровня 2023 года на 4 658,50 тыс. рублей, в 2025 году – 14 246,43</w:t>
      </w:r>
      <w:r w:rsidRPr="00045227">
        <w:rPr>
          <w:sz w:val="26"/>
          <w:szCs w:val="26"/>
        </w:rPr>
        <w:t xml:space="preserve"> тыс. рублей</w:t>
      </w:r>
      <w:r w:rsidR="00045227">
        <w:rPr>
          <w:sz w:val="26"/>
          <w:szCs w:val="26"/>
        </w:rPr>
        <w:t>, что выше планируемого пе</w:t>
      </w:r>
      <w:r w:rsidR="00A370D0">
        <w:rPr>
          <w:sz w:val="26"/>
          <w:szCs w:val="26"/>
        </w:rPr>
        <w:t>риода 2024 года на 50,0</w:t>
      </w:r>
      <w:r w:rsidR="00045227">
        <w:rPr>
          <w:sz w:val="26"/>
          <w:szCs w:val="26"/>
        </w:rPr>
        <w:t xml:space="preserve"> тыс. рублей</w:t>
      </w:r>
      <w:r w:rsidRPr="00045227">
        <w:rPr>
          <w:sz w:val="26"/>
          <w:szCs w:val="26"/>
        </w:rPr>
        <w:t>.</w:t>
      </w:r>
    </w:p>
    <w:p w:rsidR="001706D4" w:rsidRPr="000A215E" w:rsidRDefault="001706D4">
      <w:pPr>
        <w:ind w:right="46" w:firstLine="0"/>
        <w:rPr>
          <w:sz w:val="26"/>
          <w:szCs w:val="26"/>
          <w:shd w:val="clear" w:color="auto" w:fill="FFFF00"/>
        </w:rPr>
      </w:pPr>
    </w:p>
    <w:p w:rsidR="001706D4" w:rsidRPr="000A215E" w:rsidRDefault="001706D4">
      <w:pPr>
        <w:pStyle w:val="2"/>
        <w:ind w:left="0" w:right="0" w:firstLine="0"/>
        <w:rPr>
          <w:sz w:val="26"/>
          <w:szCs w:val="26"/>
        </w:rPr>
      </w:pPr>
      <w:r w:rsidRPr="000A215E">
        <w:rPr>
          <w:sz w:val="26"/>
          <w:szCs w:val="26"/>
        </w:rPr>
        <w:t>5.2. Анализ муниципальных программ Фурмановского городского поселения</w:t>
      </w:r>
    </w:p>
    <w:p w:rsidR="001706D4" w:rsidRPr="000A215E" w:rsidRDefault="001706D4">
      <w:pPr>
        <w:spacing w:after="0" w:line="254" w:lineRule="auto"/>
        <w:ind w:left="10" w:right="0" w:firstLine="709"/>
        <w:jc w:val="center"/>
        <w:rPr>
          <w:sz w:val="26"/>
          <w:szCs w:val="26"/>
        </w:rPr>
      </w:pPr>
    </w:p>
    <w:p w:rsidR="001706D4" w:rsidRPr="000A215E" w:rsidRDefault="001706D4">
      <w:pPr>
        <w:ind w:right="0" w:firstLine="709"/>
        <w:rPr>
          <w:sz w:val="26"/>
          <w:szCs w:val="26"/>
        </w:rPr>
      </w:pPr>
      <w:r w:rsidRPr="000A215E">
        <w:rPr>
          <w:sz w:val="26"/>
          <w:szCs w:val="26"/>
        </w:rPr>
        <w:t xml:space="preserve">В соответствии с нормами статьи 179 Бюджетного кодекса Российской Федерации  Проект  бюджета  Фурмановского  городского  поселения  на  </w:t>
      </w:r>
      <w:r w:rsidR="00A370D0">
        <w:rPr>
          <w:sz w:val="26"/>
          <w:szCs w:val="26"/>
        </w:rPr>
        <w:t>2023</w:t>
      </w:r>
      <w:r w:rsidR="00BA15A3">
        <w:rPr>
          <w:sz w:val="26"/>
          <w:szCs w:val="26"/>
        </w:rPr>
        <w:t xml:space="preserve"> го</w:t>
      </w:r>
      <w:r w:rsidR="00A370D0">
        <w:rPr>
          <w:sz w:val="26"/>
          <w:szCs w:val="26"/>
        </w:rPr>
        <w:t>д и  на плановый период 2024 и 2025</w:t>
      </w:r>
      <w:r w:rsidRPr="000A215E">
        <w:rPr>
          <w:sz w:val="26"/>
          <w:szCs w:val="26"/>
        </w:rPr>
        <w:t xml:space="preserve"> годов  сформирован в программной  структуре расходов в соответствии с Перечнем  муниципальных  программ  Фурмановского муниципального района, утвержденным постановлением Администрации  Фурмановского муниципального района от 16.09.2013 №753 (с последующими измене</w:t>
      </w:r>
      <w:r w:rsidR="00BA15A3">
        <w:rPr>
          <w:sz w:val="26"/>
          <w:szCs w:val="26"/>
        </w:rPr>
        <w:t>ниями и дополнениями) на основе</w:t>
      </w:r>
      <w:r w:rsidRPr="000A215E">
        <w:rPr>
          <w:sz w:val="26"/>
          <w:szCs w:val="26"/>
        </w:rPr>
        <w:t xml:space="preserve"> </w:t>
      </w:r>
      <w:r w:rsidR="00337B44">
        <w:rPr>
          <w:sz w:val="26"/>
          <w:szCs w:val="26"/>
        </w:rPr>
        <w:t>14</w:t>
      </w:r>
      <w:r w:rsidRPr="00337B44">
        <w:rPr>
          <w:sz w:val="26"/>
          <w:szCs w:val="26"/>
        </w:rPr>
        <w:t xml:space="preserve"> муниципальных программ</w:t>
      </w:r>
      <w:r w:rsidRPr="000A215E">
        <w:rPr>
          <w:sz w:val="26"/>
          <w:szCs w:val="26"/>
        </w:rPr>
        <w:t xml:space="preserve"> Фурмановского городского поселения.</w:t>
      </w:r>
    </w:p>
    <w:p w:rsidR="001706D4" w:rsidRDefault="001706D4">
      <w:pPr>
        <w:shd w:val="clear" w:color="auto" w:fill="FFFFFF"/>
        <w:spacing w:after="0" w:line="100" w:lineRule="atLeast"/>
        <w:ind w:right="0" w:firstLine="709"/>
        <w:rPr>
          <w:sz w:val="26"/>
          <w:szCs w:val="26"/>
        </w:rPr>
      </w:pPr>
      <w:r w:rsidRPr="000A215E">
        <w:rPr>
          <w:sz w:val="26"/>
          <w:szCs w:val="26"/>
        </w:rPr>
        <w:t>Распределение бюджетных ассигнований в разрезе муниципальных программ Фурмановск</w:t>
      </w:r>
      <w:r w:rsidR="00A370D0">
        <w:rPr>
          <w:sz w:val="26"/>
          <w:szCs w:val="26"/>
        </w:rPr>
        <w:t>ого городского поселения на 2023-2025</w:t>
      </w:r>
      <w:r w:rsidRPr="000A215E">
        <w:rPr>
          <w:sz w:val="26"/>
          <w:szCs w:val="26"/>
        </w:rPr>
        <w:t xml:space="preserve"> годы приведено в таблице №8.</w:t>
      </w:r>
    </w:p>
    <w:p w:rsidR="00BA15A3" w:rsidRPr="000A215E" w:rsidRDefault="00BA15A3">
      <w:pPr>
        <w:shd w:val="clear" w:color="auto" w:fill="FFFFFF"/>
        <w:spacing w:after="0" w:line="100" w:lineRule="atLeast"/>
        <w:ind w:right="0" w:firstLine="709"/>
        <w:rPr>
          <w:i/>
          <w:sz w:val="26"/>
          <w:szCs w:val="26"/>
        </w:rPr>
      </w:pPr>
    </w:p>
    <w:p w:rsidR="001706D4" w:rsidRDefault="001706D4">
      <w:pPr>
        <w:shd w:val="clear" w:color="auto" w:fill="FFFFFF"/>
        <w:spacing w:after="0" w:line="100" w:lineRule="atLeast"/>
        <w:ind w:right="0" w:firstLine="0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Таблица №8</w:t>
      </w:r>
    </w:p>
    <w:p w:rsidR="00045227" w:rsidRDefault="00045227">
      <w:pPr>
        <w:shd w:val="clear" w:color="auto" w:fill="FFFFFF"/>
        <w:spacing w:after="0" w:line="100" w:lineRule="atLeast"/>
        <w:ind w:right="0" w:firstLine="0"/>
        <w:jc w:val="right"/>
        <w:rPr>
          <w:i/>
          <w:sz w:val="24"/>
          <w:szCs w:val="24"/>
        </w:rPr>
      </w:pPr>
    </w:p>
    <w:p w:rsidR="001706D4" w:rsidRDefault="001706D4">
      <w:pPr>
        <w:shd w:val="clear" w:color="auto" w:fill="FFFFFF"/>
        <w:spacing w:after="0" w:line="100" w:lineRule="atLeast"/>
        <w:ind w:right="0" w:firstLine="0"/>
        <w:jc w:val="right"/>
        <w:rPr>
          <w:i/>
          <w:sz w:val="24"/>
          <w:szCs w:val="24"/>
        </w:rPr>
      </w:pPr>
    </w:p>
    <w:tbl>
      <w:tblPr>
        <w:tblW w:w="10531" w:type="dxa"/>
        <w:tblInd w:w="-328" w:type="dxa"/>
        <w:tblLayout w:type="fixed"/>
        <w:tblLook w:val="0000"/>
      </w:tblPr>
      <w:tblGrid>
        <w:gridCol w:w="436"/>
        <w:gridCol w:w="3675"/>
        <w:gridCol w:w="1133"/>
        <w:gridCol w:w="991"/>
        <w:gridCol w:w="1134"/>
        <w:gridCol w:w="991"/>
        <w:gridCol w:w="1134"/>
        <w:gridCol w:w="1037"/>
      </w:tblGrid>
      <w:tr w:rsidR="001706D4" w:rsidTr="00AF6EDC">
        <w:trPr>
          <w:tblHeader/>
        </w:trPr>
        <w:tc>
          <w:tcPr>
            <w:tcW w:w="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Default="001706D4" w:rsidP="00AF6EDC">
            <w:pPr>
              <w:snapToGrid w:val="0"/>
              <w:spacing w:after="0" w:line="100" w:lineRule="atLeast"/>
              <w:ind w:left="-98" w:right="-108"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№ п/п</w:t>
            </w:r>
          </w:p>
        </w:tc>
        <w:tc>
          <w:tcPr>
            <w:tcW w:w="3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Default="001706D4">
            <w:pPr>
              <w:snapToGrid w:val="0"/>
              <w:spacing w:line="100" w:lineRule="atLeast"/>
              <w:ind w:left="-108" w:right="-108"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Наименование муниципальной программы</w:t>
            </w: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Default="00A370D0">
            <w:pPr>
              <w:spacing w:after="0" w:line="100" w:lineRule="atLeast"/>
              <w:ind w:left="-108" w:right="-108"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2023</w:t>
            </w:r>
            <w:r w:rsidR="001706D4">
              <w:rPr>
                <w:b/>
                <w:sz w:val="22"/>
              </w:rPr>
              <w:t xml:space="preserve"> год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Default="00A370D0">
            <w:pPr>
              <w:spacing w:after="0" w:line="100" w:lineRule="atLeast"/>
              <w:ind w:right="0"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2024</w:t>
            </w:r>
            <w:r w:rsidR="001706D4">
              <w:rPr>
                <w:b/>
                <w:sz w:val="22"/>
              </w:rPr>
              <w:t xml:space="preserve"> год</w:t>
            </w:r>
          </w:p>
        </w:tc>
        <w:tc>
          <w:tcPr>
            <w:tcW w:w="2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06D4" w:rsidRDefault="00A370D0">
            <w:pPr>
              <w:spacing w:after="0" w:line="100" w:lineRule="atLeast"/>
              <w:ind w:right="0" w:firstLine="0"/>
              <w:jc w:val="center"/>
            </w:pPr>
            <w:r>
              <w:rPr>
                <w:b/>
                <w:sz w:val="22"/>
              </w:rPr>
              <w:t>2025</w:t>
            </w:r>
            <w:r w:rsidR="001706D4">
              <w:rPr>
                <w:b/>
                <w:sz w:val="22"/>
              </w:rPr>
              <w:t xml:space="preserve"> год</w:t>
            </w:r>
          </w:p>
        </w:tc>
      </w:tr>
      <w:tr w:rsidR="001706D4" w:rsidTr="00AF6EDC">
        <w:trPr>
          <w:tblHeader/>
        </w:trPr>
        <w:tc>
          <w:tcPr>
            <w:tcW w:w="4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Default="001706D4">
            <w:pPr>
              <w:snapToGrid w:val="0"/>
              <w:spacing w:after="0" w:line="100" w:lineRule="atLeast"/>
              <w:ind w:right="0" w:firstLine="0"/>
              <w:jc w:val="center"/>
              <w:rPr>
                <w:b/>
                <w:sz w:val="22"/>
              </w:rPr>
            </w:pPr>
          </w:p>
        </w:tc>
        <w:tc>
          <w:tcPr>
            <w:tcW w:w="36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Default="001706D4">
            <w:pPr>
              <w:snapToGrid w:val="0"/>
              <w:spacing w:after="0" w:line="100" w:lineRule="atLeast"/>
              <w:ind w:right="0" w:firstLine="0"/>
              <w:jc w:val="center"/>
              <w:rPr>
                <w:b/>
                <w:sz w:val="22"/>
              </w:rPr>
            </w:pP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Default="001706D4">
            <w:pPr>
              <w:spacing w:after="0" w:line="100" w:lineRule="atLeast"/>
              <w:ind w:right="0"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Сумма, тыс. руб.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Default="001706D4">
            <w:pPr>
              <w:spacing w:after="0" w:line="100" w:lineRule="atLeast"/>
              <w:ind w:left="-108" w:right="-108"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Доля в общей сумме расходов, %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Default="001706D4">
            <w:pPr>
              <w:spacing w:after="0" w:line="100" w:lineRule="atLeast"/>
              <w:ind w:right="0"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Сумма, тыс. руб.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Default="001706D4">
            <w:pPr>
              <w:spacing w:after="0" w:line="100" w:lineRule="atLeast"/>
              <w:ind w:left="-108" w:right="-108"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Доля в общей сумме расходов, %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Default="001706D4">
            <w:pPr>
              <w:spacing w:after="0" w:line="100" w:lineRule="atLeast"/>
              <w:ind w:right="0"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Сумма, тыс. руб.</w:t>
            </w: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06D4" w:rsidRDefault="001706D4">
            <w:pPr>
              <w:spacing w:after="0" w:line="100" w:lineRule="atLeast"/>
              <w:ind w:left="-108" w:right="-143" w:firstLine="0"/>
              <w:jc w:val="center"/>
            </w:pPr>
            <w:r>
              <w:rPr>
                <w:b/>
                <w:sz w:val="22"/>
              </w:rPr>
              <w:t>Доля в общей сумме расходов, %</w:t>
            </w:r>
          </w:p>
        </w:tc>
      </w:tr>
      <w:tr w:rsidR="001706D4" w:rsidTr="00AF6EDC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Default="001706D4">
            <w:pPr>
              <w:spacing w:after="0" w:line="100" w:lineRule="atLeast"/>
              <w:ind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Default="001706D4">
            <w:pPr>
              <w:spacing w:after="0" w:line="100" w:lineRule="atLeast"/>
              <w:ind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«Развитие культуры Фурмановского муниципального района»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Default="00DA397F">
            <w:pPr>
              <w:spacing w:after="0" w:line="100" w:lineRule="atLeast"/>
              <w:ind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43 722,40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Default="00DA397F">
            <w:pPr>
              <w:spacing w:after="0" w:line="100" w:lineRule="atLeast"/>
              <w:ind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12,99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Default="00DA397F">
            <w:pPr>
              <w:spacing w:after="0" w:line="100" w:lineRule="atLeast"/>
              <w:ind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38 811,58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Default="00DA397F">
            <w:pPr>
              <w:spacing w:after="0" w:line="100" w:lineRule="atLeast"/>
              <w:ind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16,07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Default="00DA397F">
            <w:pPr>
              <w:spacing w:after="0" w:line="100" w:lineRule="atLeast"/>
              <w:ind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38 700,09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06D4" w:rsidRPr="002127BE" w:rsidRDefault="00DA397F">
            <w:pPr>
              <w:spacing w:after="0" w:line="100" w:lineRule="atLeast"/>
              <w:ind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18,46</w:t>
            </w:r>
          </w:p>
        </w:tc>
      </w:tr>
      <w:tr w:rsidR="001706D4" w:rsidTr="00AF6EDC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Default="001706D4">
            <w:pPr>
              <w:spacing w:after="0" w:line="100" w:lineRule="atLeast"/>
              <w:ind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Default="001706D4">
            <w:pPr>
              <w:spacing w:after="0" w:line="100" w:lineRule="atLeast"/>
              <w:ind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«Забота и поддержка»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Default="00DA397F">
            <w:pPr>
              <w:spacing w:after="0" w:line="100" w:lineRule="atLeast"/>
              <w:ind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16 742,80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Default="00DA397F">
            <w:pPr>
              <w:spacing w:after="0" w:line="100" w:lineRule="atLeast"/>
              <w:ind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4,98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Default="00DA397F">
            <w:pPr>
              <w:spacing w:after="0" w:line="100" w:lineRule="atLeast"/>
              <w:ind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19 541,62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Default="00DA397F">
            <w:pPr>
              <w:spacing w:after="0" w:line="100" w:lineRule="atLeast"/>
              <w:ind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8,09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Default="00DA397F">
            <w:pPr>
              <w:spacing w:after="0" w:line="100" w:lineRule="atLeast"/>
              <w:ind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19 111,17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06D4" w:rsidRPr="002127BE" w:rsidRDefault="00DA397F">
            <w:pPr>
              <w:spacing w:after="0" w:line="100" w:lineRule="atLeast"/>
              <w:ind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9,12</w:t>
            </w:r>
          </w:p>
        </w:tc>
      </w:tr>
      <w:tr w:rsidR="001706D4" w:rsidTr="00AF6EDC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Default="001706D4">
            <w:pPr>
              <w:spacing w:after="0" w:line="100" w:lineRule="atLeast"/>
              <w:ind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Default="001706D4">
            <w:pPr>
              <w:spacing w:after="0" w:line="100" w:lineRule="atLeast"/>
              <w:ind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«Совершенствование местного самоуправления Фурмановского муниципального района»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Default="00DA397F">
            <w:pPr>
              <w:spacing w:after="0" w:line="100" w:lineRule="atLeast"/>
              <w:ind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55 136,10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Default="00DA397F">
            <w:pPr>
              <w:spacing w:after="0" w:line="100" w:lineRule="atLeast"/>
              <w:ind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16,39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Default="00DA397F">
            <w:pPr>
              <w:spacing w:after="0" w:line="100" w:lineRule="atLeast"/>
              <w:ind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53 489,48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Default="00DA397F">
            <w:pPr>
              <w:spacing w:after="0" w:line="100" w:lineRule="atLeast"/>
              <w:ind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22,15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Default="00DA397F">
            <w:pPr>
              <w:spacing w:after="0" w:line="100" w:lineRule="atLeast"/>
              <w:ind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52 094,00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06D4" w:rsidRPr="002127BE" w:rsidRDefault="00DA397F">
            <w:pPr>
              <w:spacing w:after="0" w:line="100" w:lineRule="atLeast"/>
              <w:ind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24,85</w:t>
            </w:r>
          </w:p>
        </w:tc>
      </w:tr>
      <w:tr w:rsidR="001706D4" w:rsidTr="00AF6EDC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Default="001706D4">
            <w:pPr>
              <w:spacing w:after="0" w:line="100" w:lineRule="atLeast"/>
              <w:ind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Default="001706D4">
            <w:pPr>
              <w:spacing w:after="0" w:line="100" w:lineRule="atLeast"/>
              <w:ind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«Безопасный район»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Default="00DA397F">
            <w:pPr>
              <w:spacing w:after="0" w:line="100" w:lineRule="atLeast"/>
              <w:ind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829,72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Default="00DA397F">
            <w:pPr>
              <w:spacing w:after="0" w:line="100" w:lineRule="atLeast"/>
              <w:ind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0,25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Default="00DA397F">
            <w:pPr>
              <w:spacing w:after="0" w:line="100" w:lineRule="atLeast"/>
              <w:ind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829,72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Default="00DA397F">
            <w:pPr>
              <w:spacing w:after="0" w:line="100" w:lineRule="atLeast"/>
              <w:ind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0,34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Default="00DA397F">
            <w:pPr>
              <w:spacing w:after="0" w:line="100" w:lineRule="atLeast"/>
              <w:ind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829,72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06D4" w:rsidRPr="002127BE" w:rsidRDefault="00DA397F">
            <w:pPr>
              <w:spacing w:after="0" w:line="100" w:lineRule="atLeast"/>
              <w:ind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0,40</w:t>
            </w:r>
          </w:p>
        </w:tc>
      </w:tr>
      <w:tr w:rsidR="001706D4" w:rsidTr="00AF6EDC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Default="001706D4">
            <w:pPr>
              <w:spacing w:after="0" w:line="100" w:lineRule="atLeast"/>
              <w:ind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Default="001706D4">
            <w:pPr>
              <w:spacing w:after="0" w:line="100" w:lineRule="atLeast"/>
              <w:ind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«Обеспечение доступным и комфортным жильем населения Фурмановского муниципального района»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Default="00DA397F">
            <w:pPr>
              <w:spacing w:after="0" w:line="100" w:lineRule="atLeast"/>
              <w:ind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900,00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Default="00DA397F">
            <w:pPr>
              <w:spacing w:after="0" w:line="100" w:lineRule="atLeast"/>
              <w:ind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0,27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Default="00DA397F">
            <w:pPr>
              <w:spacing w:after="0" w:line="100" w:lineRule="atLeast"/>
              <w:ind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100,00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Default="00DA397F">
            <w:pPr>
              <w:spacing w:after="0" w:line="100" w:lineRule="atLeast"/>
              <w:ind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0,04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Default="00DA397F">
            <w:pPr>
              <w:spacing w:after="0" w:line="100" w:lineRule="atLeast"/>
              <w:ind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100,00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06D4" w:rsidRPr="002127BE" w:rsidRDefault="00DA397F">
            <w:pPr>
              <w:spacing w:after="0" w:line="100" w:lineRule="atLeast"/>
              <w:ind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0,05</w:t>
            </w:r>
          </w:p>
        </w:tc>
      </w:tr>
      <w:tr w:rsidR="001706D4" w:rsidTr="00AF6EDC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Default="001706D4">
            <w:pPr>
              <w:spacing w:after="0" w:line="100" w:lineRule="atLeast"/>
              <w:ind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Default="001706D4">
            <w:pPr>
              <w:spacing w:after="0" w:line="100" w:lineRule="atLeast"/>
              <w:ind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«Развитие транспортной системы Фурмановского муниципального района»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Default="00DA397F" w:rsidP="00DA397F">
            <w:pPr>
              <w:spacing w:after="0" w:line="100" w:lineRule="atLeast"/>
              <w:ind w:left="-97" w:right="-120" w:firstLine="0"/>
              <w:jc w:val="center"/>
              <w:rPr>
                <w:sz w:val="22"/>
              </w:rPr>
            </w:pPr>
            <w:r>
              <w:rPr>
                <w:sz w:val="22"/>
              </w:rPr>
              <w:t>161 489,02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Default="00DA397F">
            <w:pPr>
              <w:spacing w:after="0" w:line="100" w:lineRule="atLeast"/>
              <w:ind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47,99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Default="00DA397F">
            <w:pPr>
              <w:spacing w:after="0" w:line="100" w:lineRule="atLeast"/>
              <w:ind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75 000,00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Default="00DA397F">
            <w:pPr>
              <w:spacing w:after="0" w:line="100" w:lineRule="atLeast"/>
              <w:ind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31,05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Default="00DA397F">
            <w:pPr>
              <w:spacing w:after="0" w:line="100" w:lineRule="atLeast"/>
              <w:ind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45 000,00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06D4" w:rsidRPr="002127BE" w:rsidRDefault="00DA397F">
            <w:pPr>
              <w:spacing w:after="0" w:line="100" w:lineRule="atLeast"/>
              <w:ind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21,47</w:t>
            </w:r>
          </w:p>
        </w:tc>
      </w:tr>
      <w:tr w:rsidR="001706D4" w:rsidTr="00AF6EDC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Default="001706D4">
            <w:pPr>
              <w:spacing w:after="0" w:line="100" w:lineRule="atLeast"/>
              <w:ind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Default="001706D4">
            <w:pPr>
              <w:spacing w:after="0" w:line="100" w:lineRule="atLeast"/>
              <w:ind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«Развитие малого и среднего предпринимательства в Фурмановском муниципальном районе»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Default="00337B44">
            <w:pPr>
              <w:spacing w:after="0" w:line="100" w:lineRule="atLeast"/>
              <w:ind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100,00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Default="00337B44">
            <w:pPr>
              <w:spacing w:after="0" w:line="100" w:lineRule="atLeast"/>
              <w:ind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0,03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Default="00337B44">
            <w:pPr>
              <w:spacing w:after="0" w:line="100" w:lineRule="atLeast"/>
              <w:ind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100,00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Default="00337B44">
            <w:pPr>
              <w:spacing w:after="0" w:line="100" w:lineRule="atLeast"/>
              <w:ind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0,04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Default="00337B44">
            <w:pPr>
              <w:spacing w:after="0" w:line="100" w:lineRule="atLeast"/>
              <w:ind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100,00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06D4" w:rsidRPr="002127BE" w:rsidRDefault="00337B44">
            <w:pPr>
              <w:spacing w:after="0" w:line="100" w:lineRule="atLeast"/>
              <w:ind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0,05</w:t>
            </w:r>
          </w:p>
        </w:tc>
      </w:tr>
      <w:tr w:rsidR="001706D4" w:rsidTr="00AF6EDC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Default="001706D4">
            <w:pPr>
              <w:spacing w:after="0" w:line="100" w:lineRule="atLeast"/>
              <w:ind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Default="001706D4">
            <w:pPr>
              <w:spacing w:after="0" w:line="100" w:lineRule="atLeast"/>
              <w:ind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«Благоустройство Фурмановского муниципального района»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Default="00337B44">
            <w:pPr>
              <w:spacing w:after="0" w:line="100" w:lineRule="atLeast"/>
              <w:ind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32 745,67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Default="00337B44">
            <w:pPr>
              <w:spacing w:after="0" w:line="100" w:lineRule="atLeast"/>
              <w:ind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9,73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Default="00337B44">
            <w:pPr>
              <w:spacing w:after="0" w:line="100" w:lineRule="atLeast"/>
              <w:ind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31 300,74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Default="00337B44">
            <w:pPr>
              <w:spacing w:after="0" w:line="100" w:lineRule="atLeast"/>
              <w:ind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12,96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Default="00337B44">
            <w:pPr>
              <w:spacing w:after="0" w:line="100" w:lineRule="atLeast"/>
              <w:ind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31 300,74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06D4" w:rsidRPr="002127BE" w:rsidRDefault="00337B44">
            <w:pPr>
              <w:spacing w:after="0" w:line="100" w:lineRule="atLeast"/>
              <w:ind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14,93</w:t>
            </w:r>
          </w:p>
        </w:tc>
      </w:tr>
      <w:tr w:rsidR="001706D4" w:rsidTr="00AF6EDC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Default="001706D4">
            <w:pPr>
              <w:spacing w:after="0" w:line="100" w:lineRule="atLeast"/>
              <w:ind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Default="001706D4">
            <w:pPr>
              <w:spacing w:after="0" w:line="100" w:lineRule="atLeast"/>
              <w:ind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«Развитие физической культуры и спорта на территории Фурмановского муниципального района»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Default="00337B44">
            <w:pPr>
              <w:spacing w:after="0" w:line="100" w:lineRule="atLeast"/>
              <w:ind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9 537,93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Default="00337B44">
            <w:pPr>
              <w:spacing w:after="0" w:line="100" w:lineRule="atLeast"/>
              <w:ind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2,83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Default="00337B44">
            <w:pPr>
              <w:spacing w:after="0" w:line="100" w:lineRule="atLeast"/>
              <w:ind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14 619,47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Default="00337B44">
            <w:pPr>
              <w:spacing w:after="0" w:line="100" w:lineRule="atLeast"/>
              <w:ind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6,05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Default="00337B44">
            <w:pPr>
              <w:spacing w:after="0" w:line="100" w:lineRule="atLeast"/>
              <w:ind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14 669,47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06D4" w:rsidRPr="002127BE" w:rsidRDefault="00337B44">
            <w:pPr>
              <w:spacing w:after="0" w:line="100" w:lineRule="atLeast"/>
              <w:ind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7,00</w:t>
            </w:r>
          </w:p>
        </w:tc>
      </w:tr>
      <w:tr w:rsidR="001706D4" w:rsidTr="00AF6EDC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Default="001706D4">
            <w:pPr>
              <w:spacing w:after="0" w:line="100" w:lineRule="atLeast"/>
              <w:ind w:left="-108" w:right="-108" w:firstLine="0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10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Default="001706D4">
            <w:pPr>
              <w:spacing w:after="0" w:line="100" w:lineRule="atLeast"/>
              <w:ind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«Управление муниципальным имуществом Фурмановского муниципального района»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Default="00337B44">
            <w:pPr>
              <w:spacing w:after="0" w:line="100" w:lineRule="atLeast"/>
              <w:ind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280,00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Default="00337B44">
            <w:pPr>
              <w:spacing w:after="0" w:line="100" w:lineRule="atLeast"/>
              <w:ind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0,08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Default="00337B44">
            <w:pPr>
              <w:spacing w:after="0" w:line="100" w:lineRule="atLeast"/>
              <w:ind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280,00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Default="00337B44">
            <w:pPr>
              <w:spacing w:after="0" w:line="100" w:lineRule="atLeast"/>
              <w:ind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0,12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Default="00337B44">
            <w:pPr>
              <w:spacing w:after="0" w:line="100" w:lineRule="atLeast"/>
              <w:ind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280,00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06D4" w:rsidRPr="002127BE" w:rsidRDefault="00337B44">
            <w:pPr>
              <w:spacing w:after="0" w:line="100" w:lineRule="atLeast"/>
              <w:ind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0,13</w:t>
            </w:r>
          </w:p>
        </w:tc>
      </w:tr>
      <w:tr w:rsidR="001706D4" w:rsidTr="00AF6EDC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Default="001706D4">
            <w:pPr>
              <w:spacing w:after="0" w:line="100" w:lineRule="atLeast"/>
              <w:ind w:left="-108" w:right="-108" w:firstLine="0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Default="001706D4">
            <w:pPr>
              <w:spacing w:after="0" w:line="100" w:lineRule="atLeast"/>
              <w:ind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«Обеспечение безопасности граждан и профилактика правонарушений на территории Фурмановского муниципального района»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Default="00337B44">
            <w:pPr>
              <w:spacing w:after="0" w:line="100" w:lineRule="atLeast"/>
              <w:ind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523,92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Default="00337B44">
            <w:pPr>
              <w:spacing w:after="0" w:line="100" w:lineRule="atLeast"/>
              <w:ind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0,16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Default="00337B44">
            <w:pPr>
              <w:spacing w:after="0" w:line="100" w:lineRule="atLeast"/>
              <w:ind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593,92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Default="00337B44">
            <w:pPr>
              <w:spacing w:after="0" w:line="100" w:lineRule="atLeast"/>
              <w:ind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0,25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Default="00337B44">
            <w:pPr>
              <w:spacing w:after="0" w:line="100" w:lineRule="atLeast"/>
              <w:ind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593,92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06D4" w:rsidRPr="002127BE" w:rsidRDefault="00337B44">
            <w:pPr>
              <w:spacing w:after="0" w:line="100" w:lineRule="atLeast"/>
              <w:ind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0,28</w:t>
            </w:r>
          </w:p>
        </w:tc>
      </w:tr>
      <w:tr w:rsidR="001706D4" w:rsidTr="00AF6EDC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Default="001706D4">
            <w:pPr>
              <w:spacing w:after="0" w:line="100" w:lineRule="atLeast"/>
              <w:ind w:left="-108" w:right="-108" w:firstLine="0"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Default="001706D4">
            <w:pPr>
              <w:spacing w:after="0" w:line="100" w:lineRule="atLeast"/>
              <w:ind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«Формирование современной городской среды на территории Фурмановского городского поселения»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Default="00337B44">
            <w:pPr>
              <w:spacing w:after="0" w:line="100" w:lineRule="atLeast"/>
              <w:ind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4 600,00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Default="00337B44">
            <w:pPr>
              <w:spacing w:after="0" w:line="100" w:lineRule="atLeast"/>
              <w:ind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1,37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Default="00337B44">
            <w:pPr>
              <w:spacing w:after="0" w:line="100" w:lineRule="atLeast"/>
              <w:ind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Default="00337B44">
            <w:pPr>
              <w:spacing w:after="0" w:line="100" w:lineRule="atLeast"/>
              <w:ind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Default="00337B44">
            <w:pPr>
              <w:spacing w:after="0" w:line="100" w:lineRule="atLeast"/>
              <w:ind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06D4" w:rsidRPr="002127BE" w:rsidRDefault="00337B44">
            <w:pPr>
              <w:spacing w:after="0" w:line="100" w:lineRule="atLeast"/>
              <w:ind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</w:tr>
      <w:tr w:rsidR="00DA397F" w:rsidTr="00AF6EDC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397F" w:rsidRDefault="00DA397F">
            <w:pPr>
              <w:spacing w:after="0" w:line="100" w:lineRule="atLeast"/>
              <w:ind w:left="-108" w:right="-108" w:firstLine="0"/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397F" w:rsidRDefault="00DA397F">
            <w:pPr>
              <w:spacing w:after="0" w:line="100" w:lineRule="atLeast"/>
              <w:ind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«Комплексное развитие систем коммунальной инфраструктуры Фурмановского муниципального района»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397F" w:rsidRDefault="00337B44">
            <w:pPr>
              <w:spacing w:after="0" w:line="100" w:lineRule="atLeast"/>
              <w:ind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2 500,00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397F" w:rsidRDefault="00337B44">
            <w:pPr>
              <w:spacing w:after="0" w:line="100" w:lineRule="atLeast"/>
              <w:ind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0,74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397F" w:rsidRDefault="00337B44">
            <w:pPr>
              <w:spacing w:after="0" w:line="100" w:lineRule="atLeast"/>
              <w:ind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397F" w:rsidRDefault="00337B44">
            <w:pPr>
              <w:spacing w:after="0" w:line="100" w:lineRule="atLeast"/>
              <w:ind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397F" w:rsidRDefault="00337B44">
            <w:pPr>
              <w:spacing w:after="0" w:line="100" w:lineRule="atLeast"/>
              <w:ind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397F" w:rsidRPr="002127BE" w:rsidRDefault="00337B44">
            <w:pPr>
              <w:spacing w:after="0" w:line="100" w:lineRule="atLeast"/>
              <w:ind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</w:tr>
      <w:tr w:rsidR="00DA397F" w:rsidTr="00AF6EDC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397F" w:rsidRDefault="00DA397F">
            <w:pPr>
              <w:spacing w:after="0" w:line="100" w:lineRule="atLeast"/>
              <w:ind w:left="-108" w:right="-108" w:firstLine="0"/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397F" w:rsidRDefault="00DA397F">
            <w:pPr>
              <w:spacing w:after="0" w:line="100" w:lineRule="atLeast"/>
              <w:ind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«Содержание муниципального жилищного фонда»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397F" w:rsidRDefault="00337B44">
            <w:pPr>
              <w:spacing w:after="0" w:line="100" w:lineRule="atLeast"/>
              <w:ind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2 312,50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397F" w:rsidRDefault="00337B44">
            <w:pPr>
              <w:spacing w:after="0" w:line="100" w:lineRule="atLeast"/>
              <w:ind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0,69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397F" w:rsidRDefault="00337B44">
            <w:pPr>
              <w:spacing w:after="0" w:line="100" w:lineRule="atLeast"/>
              <w:ind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2 072,00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397F" w:rsidRDefault="00337B44">
            <w:pPr>
              <w:spacing w:after="0" w:line="100" w:lineRule="atLeast"/>
              <w:ind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0,86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397F" w:rsidRDefault="00337B44">
            <w:pPr>
              <w:spacing w:after="0" w:line="100" w:lineRule="atLeast"/>
              <w:ind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2 072,00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397F" w:rsidRPr="002127BE" w:rsidRDefault="00337B44">
            <w:pPr>
              <w:spacing w:after="0" w:line="100" w:lineRule="atLeast"/>
              <w:ind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0,99</w:t>
            </w:r>
          </w:p>
        </w:tc>
      </w:tr>
      <w:tr w:rsidR="001706D4" w:rsidTr="00BA15A3">
        <w:tc>
          <w:tcPr>
            <w:tcW w:w="41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Default="001706D4">
            <w:pPr>
              <w:spacing w:after="0" w:line="100" w:lineRule="atLeast"/>
              <w:ind w:right="0" w:firstLine="0"/>
              <w:jc w:val="lef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Всего расходов в рамках муниципальных программ Фурмановского городского поселения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Default="00337B44">
            <w:pPr>
              <w:spacing w:after="0" w:line="100" w:lineRule="atLeast"/>
              <w:ind w:left="-108" w:right="-108" w:firstLine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331 420,06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Default="00337B44">
            <w:pPr>
              <w:spacing w:after="0" w:line="100" w:lineRule="atLeast"/>
              <w:ind w:right="0" w:firstLine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98,49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Default="00337B44">
            <w:pPr>
              <w:spacing w:after="0" w:line="100" w:lineRule="atLeast"/>
              <w:ind w:left="-108" w:right="-108" w:firstLine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236 738,53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Default="00337B44">
            <w:pPr>
              <w:spacing w:after="0" w:line="100" w:lineRule="atLeast"/>
              <w:ind w:right="-108" w:firstLine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98,02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Default="00337B44">
            <w:pPr>
              <w:spacing w:after="0" w:line="100" w:lineRule="atLeast"/>
              <w:ind w:left="-108" w:right="-143" w:firstLine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204 851,11</w:t>
            </w: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06D4" w:rsidRPr="00B605CB" w:rsidRDefault="00337B44" w:rsidP="00B605CB">
            <w:pPr>
              <w:spacing w:after="0" w:line="100" w:lineRule="atLeast"/>
              <w:ind w:left="-108" w:right="-78"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97,72</w:t>
            </w:r>
          </w:p>
        </w:tc>
      </w:tr>
      <w:tr w:rsidR="001706D4" w:rsidTr="00BA15A3">
        <w:tc>
          <w:tcPr>
            <w:tcW w:w="41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Default="001706D4">
            <w:pPr>
              <w:spacing w:after="0" w:line="100" w:lineRule="atLeast"/>
              <w:ind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Непрограммные расходы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Default="00337B44">
            <w:pPr>
              <w:spacing w:after="0" w:line="100" w:lineRule="atLeast"/>
              <w:ind w:left="-108" w:right="-108" w:firstLine="0"/>
              <w:jc w:val="center"/>
              <w:rPr>
                <w:sz w:val="22"/>
              </w:rPr>
            </w:pPr>
            <w:r>
              <w:rPr>
                <w:sz w:val="22"/>
              </w:rPr>
              <w:t>5 082,67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Default="00337B44">
            <w:pPr>
              <w:spacing w:after="0" w:line="100" w:lineRule="atLeast"/>
              <w:ind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1,51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Default="00337B44">
            <w:pPr>
              <w:spacing w:after="0" w:line="100" w:lineRule="atLeast"/>
              <w:ind w:left="-108" w:right="-108" w:firstLine="0"/>
              <w:jc w:val="center"/>
              <w:rPr>
                <w:sz w:val="22"/>
              </w:rPr>
            </w:pPr>
            <w:r>
              <w:rPr>
                <w:sz w:val="22"/>
              </w:rPr>
              <w:t>4 782,68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Default="00337B44">
            <w:pPr>
              <w:spacing w:after="0" w:line="100" w:lineRule="atLeast"/>
              <w:ind w:right="-108" w:firstLine="0"/>
              <w:jc w:val="center"/>
              <w:rPr>
                <w:sz w:val="22"/>
              </w:rPr>
            </w:pPr>
            <w:r>
              <w:rPr>
                <w:sz w:val="22"/>
              </w:rPr>
              <w:t>1,98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Default="00337B44">
            <w:pPr>
              <w:spacing w:after="0" w:line="100" w:lineRule="atLeast"/>
              <w:ind w:left="-108" w:right="-143" w:firstLine="0"/>
              <w:jc w:val="center"/>
              <w:rPr>
                <w:sz w:val="22"/>
              </w:rPr>
            </w:pPr>
            <w:r>
              <w:rPr>
                <w:sz w:val="22"/>
              </w:rPr>
              <w:t>4 782,68</w:t>
            </w: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06D4" w:rsidRPr="002127BE" w:rsidRDefault="00337B44" w:rsidP="00B605CB">
            <w:pPr>
              <w:spacing w:after="0" w:line="100" w:lineRule="atLeast"/>
              <w:ind w:left="-108" w:right="-78" w:firstLine="0"/>
              <w:jc w:val="center"/>
              <w:rPr>
                <w:sz w:val="22"/>
              </w:rPr>
            </w:pPr>
            <w:r>
              <w:rPr>
                <w:sz w:val="22"/>
              </w:rPr>
              <w:t>2,28</w:t>
            </w:r>
          </w:p>
        </w:tc>
      </w:tr>
      <w:tr w:rsidR="001706D4" w:rsidTr="00BA15A3">
        <w:tc>
          <w:tcPr>
            <w:tcW w:w="41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Default="001706D4">
            <w:pPr>
              <w:spacing w:after="0" w:line="100" w:lineRule="atLeast"/>
              <w:ind w:right="0"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ВСЕГО расходов (без учета условно утверждаемых расходов)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Default="00337B44">
            <w:pPr>
              <w:spacing w:after="0" w:line="100" w:lineRule="atLeast"/>
              <w:ind w:left="-108" w:right="-108"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336 502,73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Default="00337B44">
            <w:pPr>
              <w:spacing w:after="0" w:line="100" w:lineRule="atLeast"/>
              <w:ind w:right="0"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х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Default="00337B44">
            <w:pPr>
              <w:spacing w:after="0" w:line="100" w:lineRule="atLeast"/>
              <w:ind w:left="-108" w:right="-108"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241 521,21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Default="00337B44">
            <w:pPr>
              <w:spacing w:after="0" w:line="100" w:lineRule="atLeast"/>
              <w:ind w:right="-108"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х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6D4" w:rsidRDefault="00337B44">
            <w:pPr>
              <w:spacing w:after="0" w:line="100" w:lineRule="atLeast"/>
              <w:ind w:left="-108" w:right="-143"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209 633,79</w:t>
            </w: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06D4" w:rsidRPr="002127BE" w:rsidRDefault="00337B44" w:rsidP="00B605CB">
            <w:pPr>
              <w:spacing w:after="0" w:line="100" w:lineRule="atLeast"/>
              <w:ind w:left="-94" w:right="-78"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х</w:t>
            </w:r>
          </w:p>
        </w:tc>
      </w:tr>
    </w:tbl>
    <w:p w:rsidR="001706D4" w:rsidRDefault="001706D4">
      <w:pPr>
        <w:ind w:right="0" w:firstLine="709"/>
        <w:rPr>
          <w:szCs w:val="28"/>
        </w:rPr>
      </w:pPr>
    </w:p>
    <w:p w:rsidR="001706D4" w:rsidRPr="000A215E" w:rsidRDefault="001706D4">
      <w:pPr>
        <w:ind w:right="0" w:firstLine="709"/>
        <w:rPr>
          <w:i/>
          <w:sz w:val="26"/>
          <w:szCs w:val="26"/>
        </w:rPr>
      </w:pPr>
      <w:r w:rsidRPr="000A215E">
        <w:rPr>
          <w:sz w:val="26"/>
          <w:szCs w:val="26"/>
        </w:rPr>
        <w:t>Проектом решения о бюджете планируются принятие расходных обязательств на финансовое обеспечение 1</w:t>
      </w:r>
      <w:r w:rsidR="00337B44">
        <w:rPr>
          <w:sz w:val="26"/>
          <w:szCs w:val="26"/>
        </w:rPr>
        <w:t>4</w:t>
      </w:r>
      <w:r w:rsidRPr="000A215E">
        <w:rPr>
          <w:sz w:val="26"/>
          <w:szCs w:val="26"/>
        </w:rPr>
        <w:t xml:space="preserve"> муниципальных программ Фурмановского городского поселения:</w:t>
      </w:r>
    </w:p>
    <w:p w:rsidR="001706D4" w:rsidRPr="000A215E" w:rsidRDefault="006E7F29">
      <w:pPr>
        <w:ind w:right="0" w:firstLine="709"/>
        <w:rPr>
          <w:i/>
          <w:sz w:val="26"/>
          <w:szCs w:val="26"/>
        </w:rPr>
      </w:pPr>
      <w:r>
        <w:rPr>
          <w:i/>
          <w:sz w:val="26"/>
          <w:szCs w:val="26"/>
        </w:rPr>
        <w:t>в 2023</w:t>
      </w:r>
      <w:r w:rsidR="001706D4" w:rsidRPr="000A215E">
        <w:rPr>
          <w:i/>
          <w:sz w:val="26"/>
          <w:szCs w:val="26"/>
        </w:rPr>
        <w:t xml:space="preserve"> году</w:t>
      </w:r>
      <w:r w:rsidR="001706D4" w:rsidRPr="000A215E">
        <w:rPr>
          <w:sz w:val="26"/>
          <w:szCs w:val="26"/>
        </w:rPr>
        <w:t xml:space="preserve"> - с общим объемом ф</w:t>
      </w:r>
      <w:r>
        <w:rPr>
          <w:sz w:val="26"/>
          <w:szCs w:val="26"/>
        </w:rPr>
        <w:t>инансирования в сумме 331 420,06</w:t>
      </w:r>
      <w:r w:rsidR="001706D4" w:rsidRPr="000A215E">
        <w:rPr>
          <w:sz w:val="26"/>
          <w:szCs w:val="26"/>
        </w:rPr>
        <w:t xml:space="preserve"> т</w:t>
      </w:r>
      <w:r>
        <w:rPr>
          <w:sz w:val="26"/>
          <w:szCs w:val="26"/>
        </w:rPr>
        <w:t>ыс. рублей, что составляет 98,49</w:t>
      </w:r>
      <w:r w:rsidR="001706D4" w:rsidRPr="000A215E">
        <w:rPr>
          <w:sz w:val="26"/>
          <w:szCs w:val="26"/>
        </w:rPr>
        <w:t>% в общем объеме расходов;</w:t>
      </w:r>
    </w:p>
    <w:p w:rsidR="001706D4" w:rsidRPr="000A215E" w:rsidRDefault="006E7F29">
      <w:pPr>
        <w:ind w:right="0" w:firstLine="709"/>
        <w:rPr>
          <w:i/>
          <w:sz w:val="26"/>
          <w:szCs w:val="26"/>
        </w:rPr>
      </w:pPr>
      <w:r>
        <w:rPr>
          <w:i/>
          <w:sz w:val="26"/>
          <w:szCs w:val="26"/>
        </w:rPr>
        <w:t>в 2024</w:t>
      </w:r>
      <w:r w:rsidR="001706D4" w:rsidRPr="000A215E">
        <w:rPr>
          <w:i/>
          <w:sz w:val="26"/>
          <w:szCs w:val="26"/>
        </w:rPr>
        <w:t xml:space="preserve"> году</w:t>
      </w:r>
      <w:r w:rsidR="001706D4" w:rsidRPr="000A215E">
        <w:rPr>
          <w:sz w:val="26"/>
          <w:szCs w:val="26"/>
        </w:rPr>
        <w:t xml:space="preserve">  - с общим объемом финансирования  в су</w:t>
      </w:r>
      <w:r>
        <w:rPr>
          <w:sz w:val="26"/>
          <w:szCs w:val="26"/>
        </w:rPr>
        <w:t>мме 236 738,53</w:t>
      </w:r>
      <w:r w:rsidR="001706D4" w:rsidRPr="000A215E">
        <w:rPr>
          <w:sz w:val="26"/>
          <w:szCs w:val="26"/>
        </w:rPr>
        <w:t xml:space="preserve"> т</w:t>
      </w:r>
      <w:r w:rsidR="00AD0EF7">
        <w:rPr>
          <w:sz w:val="26"/>
          <w:szCs w:val="26"/>
        </w:rPr>
        <w:t xml:space="preserve">ыс. </w:t>
      </w:r>
      <w:r>
        <w:rPr>
          <w:sz w:val="26"/>
          <w:szCs w:val="26"/>
        </w:rPr>
        <w:t>рублей, что составляет 98,02</w:t>
      </w:r>
      <w:r w:rsidR="001706D4" w:rsidRPr="000A215E">
        <w:rPr>
          <w:sz w:val="26"/>
          <w:szCs w:val="26"/>
        </w:rPr>
        <w:t>% в общем объеме планируемых к распределению расходов;</w:t>
      </w:r>
    </w:p>
    <w:p w:rsidR="001706D4" w:rsidRPr="000A215E" w:rsidRDefault="006E7F29">
      <w:pPr>
        <w:ind w:right="0" w:firstLine="709"/>
        <w:rPr>
          <w:sz w:val="26"/>
          <w:szCs w:val="26"/>
        </w:rPr>
      </w:pPr>
      <w:r>
        <w:rPr>
          <w:i/>
          <w:sz w:val="26"/>
          <w:szCs w:val="26"/>
        </w:rPr>
        <w:t>в 2025</w:t>
      </w:r>
      <w:r w:rsidR="001706D4" w:rsidRPr="000A215E">
        <w:rPr>
          <w:i/>
          <w:sz w:val="26"/>
          <w:szCs w:val="26"/>
        </w:rPr>
        <w:t xml:space="preserve"> году </w:t>
      </w:r>
      <w:r w:rsidR="001706D4" w:rsidRPr="000A215E">
        <w:rPr>
          <w:sz w:val="26"/>
          <w:szCs w:val="26"/>
        </w:rPr>
        <w:t xml:space="preserve"> - с общим объемом ф</w:t>
      </w:r>
      <w:r>
        <w:rPr>
          <w:sz w:val="26"/>
          <w:szCs w:val="26"/>
        </w:rPr>
        <w:t>инансирования в сумме 204 851,11</w:t>
      </w:r>
      <w:r w:rsidR="001706D4" w:rsidRPr="000A215E">
        <w:rPr>
          <w:sz w:val="26"/>
          <w:szCs w:val="26"/>
        </w:rPr>
        <w:t xml:space="preserve"> т</w:t>
      </w:r>
      <w:r>
        <w:rPr>
          <w:sz w:val="26"/>
          <w:szCs w:val="26"/>
        </w:rPr>
        <w:t>ыс. рублей, что составляет 97,72</w:t>
      </w:r>
      <w:r w:rsidR="001706D4" w:rsidRPr="000A215E">
        <w:rPr>
          <w:sz w:val="26"/>
          <w:szCs w:val="26"/>
        </w:rPr>
        <w:t>% в общем объеме планируемых к распределению расходов.</w:t>
      </w:r>
    </w:p>
    <w:p w:rsidR="001706D4" w:rsidRPr="000A215E" w:rsidRDefault="001706D4">
      <w:pPr>
        <w:tabs>
          <w:tab w:val="left" w:pos="4253"/>
        </w:tabs>
        <w:ind w:left="-14" w:right="46" w:firstLine="709"/>
        <w:rPr>
          <w:sz w:val="26"/>
          <w:szCs w:val="26"/>
        </w:rPr>
      </w:pPr>
      <w:r w:rsidRPr="000A215E">
        <w:rPr>
          <w:sz w:val="26"/>
          <w:szCs w:val="26"/>
        </w:rPr>
        <w:t xml:space="preserve">Анализ бюджетных ассигнований, направленных на ресурсное обеспечение муниципальных программ, произведен на основании паспортов проектов муниципальных программ, представленных в Совет Фурмановского городского поселения одновременно с проектом бюджета. </w:t>
      </w:r>
    </w:p>
    <w:p w:rsidR="001706D4" w:rsidRPr="000A215E" w:rsidRDefault="001706D4">
      <w:pPr>
        <w:tabs>
          <w:tab w:val="left" w:pos="4253"/>
        </w:tabs>
        <w:ind w:left="-14" w:right="46" w:firstLine="709"/>
        <w:rPr>
          <w:sz w:val="26"/>
          <w:szCs w:val="26"/>
        </w:rPr>
      </w:pPr>
      <w:r w:rsidRPr="000A215E">
        <w:rPr>
          <w:sz w:val="26"/>
          <w:szCs w:val="26"/>
        </w:rPr>
        <w:t>Согласно пункту 2 статьи 179 Бюджетного кодекса Российской Федерации муниципальные программы, предлагаемые к реализации начиная с очередного финансового года, а также изменения в ранее утвержденные муниципальные программы подлежат приведению в соответствие с решением о бюджете не позднее трех месяцев со дня вступления его в силу.</w:t>
      </w:r>
    </w:p>
    <w:p w:rsidR="001706D4" w:rsidRPr="000A215E" w:rsidRDefault="001706D4">
      <w:pPr>
        <w:ind w:firstLine="709"/>
        <w:rPr>
          <w:sz w:val="26"/>
          <w:szCs w:val="26"/>
        </w:rPr>
      </w:pPr>
      <w:r w:rsidRPr="000A215E">
        <w:rPr>
          <w:sz w:val="26"/>
          <w:szCs w:val="26"/>
        </w:rPr>
        <w:lastRenderedPageBreak/>
        <w:t xml:space="preserve">Кроме расходов, предусмотренных на финансирование программных мероприятий муниципальных программ Фурмановского городского поселения, в Проекте бюджета предусмотрены расходы на реализацию непрограммных мероприятий: </w:t>
      </w:r>
    </w:p>
    <w:p w:rsidR="001706D4" w:rsidRPr="000A215E" w:rsidRDefault="006E7F29">
      <w:pPr>
        <w:ind w:firstLine="709"/>
        <w:rPr>
          <w:sz w:val="26"/>
          <w:szCs w:val="26"/>
        </w:rPr>
      </w:pPr>
      <w:r>
        <w:rPr>
          <w:sz w:val="26"/>
          <w:szCs w:val="26"/>
        </w:rPr>
        <w:t>- на 2023 год в сумме 5 082,67 тыс. рублей или 1,51</w:t>
      </w:r>
      <w:r w:rsidR="001706D4" w:rsidRPr="000A215E">
        <w:rPr>
          <w:sz w:val="26"/>
          <w:szCs w:val="26"/>
        </w:rPr>
        <w:t>% в общей сумме расходов;</w:t>
      </w:r>
    </w:p>
    <w:p w:rsidR="001706D4" w:rsidRPr="000A215E" w:rsidRDefault="006E7F29">
      <w:pPr>
        <w:ind w:firstLine="709"/>
        <w:rPr>
          <w:sz w:val="26"/>
          <w:szCs w:val="26"/>
        </w:rPr>
      </w:pPr>
      <w:r>
        <w:rPr>
          <w:sz w:val="26"/>
          <w:szCs w:val="26"/>
        </w:rPr>
        <w:t>- на 2024 год в сумме 4 782,68 тыс. рублей или 1,98</w:t>
      </w:r>
      <w:r w:rsidR="001706D4" w:rsidRPr="000A215E">
        <w:rPr>
          <w:sz w:val="26"/>
          <w:szCs w:val="26"/>
        </w:rPr>
        <w:t>% в общей сумме расходов;</w:t>
      </w:r>
    </w:p>
    <w:p w:rsidR="001706D4" w:rsidRPr="000A215E" w:rsidRDefault="001706D4">
      <w:pPr>
        <w:ind w:firstLine="709"/>
        <w:rPr>
          <w:sz w:val="26"/>
          <w:szCs w:val="26"/>
        </w:rPr>
      </w:pPr>
      <w:r w:rsidRPr="000A215E">
        <w:rPr>
          <w:sz w:val="26"/>
          <w:szCs w:val="26"/>
        </w:rPr>
        <w:t>- на 202</w:t>
      </w:r>
      <w:bookmarkStart w:id="1" w:name="_GoBack"/>
      <w:bookmarkEnd w:id="1"/>
      <w:r w:rsidR="006E7F29">
        <w:rPr>
          <w:sz w:val="26"/>
          <w:szCs w:val="26"/>
        </w:rPr>
        <w:t>5 год в сумме 4 782,68 тыс. рублей или 2,28</w:t>
      </w:r>
      <w:r w:rsidRPr="000A215E">
        <w:rPr>
          <w:sz w:val="26"/>
          <w:szCs w:val="26"/>
        </w:rPr>
        <w:t>% в общей сумме расходов.</w:t>
      </w:r>
    </w:p>
    <w:p w:rsidR="001706D4" w:rsidRPr="000A215E" w:rsidRDefault="001706D4">
      <w:pPr>
        <w:ind w:firstLine="0"/>
        <w:rPr>
          <w:sz w:val="26"/>
          <w:szCs w:val="26"/>
        </w:rPr>
      </w:pPr>
    </w:p>
    <w:p w:rsidR="001706D4" w:rsidRPr="000A215E" w:rsidRDefault="001706D4">
      <w:pPr>
        <w:pStyle w:val="1"/>
        <w:ind w:left="0" w:right="0" w:firstLine="0"/>
        <w:rPr>
          <w:sz w:val="26"/>
          <w:szCs w:val="26"/>
        </w:rPr>
      </w:pPr>
      <w:r w:rsidRPr="000A215E">
        <w:rPr>
          <w:sz w:val="26"/>
          <w:szCs w:val="26"/>
        </w:rPr>
        <w:t>6. Анализ и оценка источников финансирования дефицита бюджета</w:t>
      </w:r>
    </w:p>
    <w:p w:rsidR="001706D4" w:rsidRPr="000A215E" w:rsidRDefault="001706D4">
      <w:pPr>
        <w:spacing w:after="54" w:line="254" w:lineRule="auto"/>
        <w:ind w:left="710" w:right="0" w:firstLine="709"/>
        <w:jc w:val="left"/>
        <w:rPr>
          <w:sz w:val="26"/>
          <w:szCs w:val="26"/>
        </w:rPr>
      </w:pPr>
    </w:p>
    <w:p w:rsidR="001706D4" w:rsidRPr="000A215E" w:rsidRDefault="001706D4">
      <w:pPr>
        <w:ind w:right="0" w:firstLine="567"/>
        <w:rPr>
          <w:sz w:val="26"/>
          <w:szCs w:val="26"/>
        </w:rPr>
      </w:pPr>
      <w:r w:rsidRPr="000A215E">
        <w:rPr>
          <w:sz w:val="26"/>
          <w:szCs w:val="26"/>
        </w:rPr>
        <w:t>Проект бюджета Фурмановск</w:t>
      </w:r>
      <w:r w:rsidR="00E01AFB">
        <w:rPr>
          <w:sz w:val="26"/>
          <w:szCs w:val="26"/>
        </w:rPr>
        <w:t>ого городского поселения на 2023 год и на плановый период 2024 и 2025</w:t>
      </w:r>
      <w:r w:rsidRPr="000A215E">
        <w:rPr>
          <w:sz w:val="26"/>
          <w:szCs w:val="26"/>
        </w:rPr>
        <w:t xml:space="preserve"> годов сформирован как сбалансированный, бездефицитный.</w:t>
      </w:r>
    </w:p>
    <w:p w:rsidR="001706D4" w:rsidRPr="000A215E" w:rsidRDefault="001706D4">
      <w:pPr>
        <w:ind w:right="46" w:firstLine="0"/>
        <w:rPr>
          <w:sz w:val="26"/>
          <w:szCs w:val="26"/>
        </w:rPr>
      </w:pPr>
    </w:p>
    <w:p w:rsidR="001706D4" w:rsidRPr="000A215E" w:rsidRDefault="001706D4">
      <w:pPr>
        <w:pStyle w:val="1"/>
        <w:ind w:left="432" w:right="62" w:hanging="432"/>
        <w:rPr>
          <w:sz w:val="26"/>
          <w:szCs w:val="26"/>
        </w:rPr>
      </w:pPr>
      <w:r w:rsidRPr="000A215E">
        <w:rPr>
          <w:sz w:val="26"/>
          <w:szCs w:val="26"/>
        </w:rPr>
        <w:t>7. Выводы</w:t>
      </w:r>
    </w:p>
    <w:p w:rsidR="001706D4" w:rsidRPr="000A215E" w:rsidRDefault="001706D4">
      <w:pPr>
        <w:ind w:left="-14" w:right="46" w:firstLine="709"/>
        <w:rPr>
          <w:sz w:val="26"/>
          <w:szCs w:val="26"/>
        </w:rPr>
      </w:pPr>
    </w:p>
    <w:p w:rsidR="001706D4" w:rsidRPr="000A215E" w:rsidRDefault="001706D4">
      <w:pPr>
        <w:ind w:left="-14" w:right="46" w:firstLine="709"/>
        <w:rPr>
          <w:sz w:val="26"/>
          <w:szCs w:val="26"/>
        </w:rPr>
      </w:pPr>
      <w:r w:rsidRPr="000A215E">
        <w:rPr>
          <w:sz w:val="26"/>
          <w:szCs w:val="26"/>
        </w:rPr>
        <w:t>Представленный проект Решения Совета  Фурмановского городского поселения «О бюджете Фурмановского городского поселения Фурмановского муниципального р</w:t>
      </w:r>
      <w:r w:rsidR="00E01AFB">
        <w:rPr>
          <w:sz w:val="26"/>
          <w:szCs w:val="26"/>
        </w:rPr>
        <w:t>айона Ивановской области на 2023 год и на плановый период 2024 и 2025</w:t>
      </w:r>
      <w:r w:rsidRPr="000A215E">
        <w:rPr>
          <w:sz w:val="26"/>
          <w:szCs w:val="26"/>
        </w:rPr>
        <w:t xml:space="preserve"> годов» соответствует нормам действующего бюджетного законодательства Российской Федерации, федеральным законам, Положению о бюджетном процессе в Фурмановском городском поселении, иным нормативным правовым актам в сфере бюджетных правоотношений и может быть рекомендован к утверждению Советом Фурмановского городского поселения.</w:t>
      </w:r>
    </w:p>
    <w:p w:rsidR="001706D4" w:rsidRPr="000A215E" w:rsidRDefault="001706D4">
      <w:pPr>
        <w:spacing w:after="0" w:line="254" w:lineRule="auto"/>
        <w:ind w:right="0" w:firstLine="0"/>
        <w:jc w:val="left"/>
        <w:rPr>
          <w:sz w:val="26"/>
          <w:szCs w:val="26"/>
        </w:rPr>
      </w:pPr>
    </w:p>
    <w:p w:rsidR="001706D4" w:rsidRPr="000A215E" w:rsidRDefault="001706D4">
      <w:pPr>
        <w:spacing w:after="0" w:line="254" w:lineRule="auto"/>
        <w:ind w:right="0" w:firstLine="0"/>
        <w:jc w:val="left"/>
        <w:rPr>
          <w:sz w:val="26"/>
          <w:szCs w:val="26"/>
        </w:rPr>
      </w:pPr>
    </w:p>
    <w:p w:rsidR="001706D4" w:rsidRPr="000A215E" w:rsidRDefault="001706D4">
      <w:pPr>
        <w:spacing w:after="0" w:line="254" w:lineRule="auto"/>
        <w:ind w:right="0" w:firstLine="0"/>
        <w:jc w:val="left"/>
        <w:rPr>
          <w:sz w:val="26"/>
          <w:szCs w:val="26"/>
        </w:rPr>
      </w:pPr>
    </w:p>
    <w:p w:rsidR="001706D4" w:rsidRPr="000A215E" w:rsidRDefault="001706D4">
      <w:pPr>
        <w:ind w:left="-14" w:right="46" w:firstLine="14"/>
        <w:rPr>
          <w:b/>
          <w:sz w:val="26"/>
          <w:szCs w:val="26"/>
        </w:rPr>
      </w:pPr>
      <w:r w:rsidRPr="000A215E">
        <w:rPr>
          <w:b/>
          <w:sz w:val="26"/>
          <w:szCs w:val="26"/>
        </w:rPr>
        <w:t>Председатель Контрольно-счетной комиссии</w:t>
      </w:r>
    </w:p>
    <w:p w:rsidR="001706D4" w:rsidRDefault="001706D4">
      <w:pPr>
        <w:ind w:left="-14" w:right="46" w:firstLine="14"/>
        <w:rPr>
          <w:b/>
          <w:sz w:val="26"/>
          <w:szCs w:val="26"/>
        </w:rPr>
      </w:pPr>
      <w:r w:rsidRPr="000A215E">
        <w:rPr>
          <w:b/>
          <w:sz w:val="26"/>
          <w:szCs w:val="26"/>
        </w:rPr>
        <w:t xml:space="preserve">Фурмановского муниципального района                                </w:t>
      </w:r>
      <w:r w:rsidR="004C26B5">
        <w:rPr>
          <w:b/>
          <w:sz w:val="26"/>
          <w:szCs w:val="26"/>
        </w:rPr>
        <w:t xml:space="preserve">          </w:t>
      </w:r>
      <w:r w:rsidRPr="000A215E">
        <w:rPr>
          <w:b/>
          <w:sz w:val="26"/>
          <w:szCs w:val="26"/>
        </w:rPr>
        <w:t>А.М. Двоеглазов</w:t>
      </w:r>
    </w:p>
    <w:p w:rsidR="004C26B5" w:rsidRDefault="004C26B5">
      <w:pPr>
        <w:ind w:left="-14" w:right="46" w:firstLine="14"/>
        <w:rPr>
          <w:b/>
          <w:sz w:val="26"/>
          <w:szCs w:val="26"/>
        </w:rPr>
      </w:pPr>
    </w:p>
    <w:p w:rsidR="004C26B5" w:rsidRDefault="004C26B5">
      <w:pPr>
        <w:ind w:left="-14" w:right="46" w:firstLine="14"/>
        <w:rPr>
          <w:b/>
          <w:sz w:val="26"/>
          <w:szCs w:val="26"/>
        </w:rPr>
      </w:pPr>
    </w:p>
    <w:p w:rsidR="005345BC" w:rsidRDefault="005345BC">
      <w:pPr>
        <w:ind w:left="-14" w:right="46" w:firstLine="14"/>
        <w:rPr>
          <w:b/>
          <w:sz w:val="26"/>
          <w:szCs w:val="26"/>
        </w:rPr>
      </w:pPr>
    </w:p>
    <w:p w:rsidR="004C26B5" w:rsidRDefault="004C26B5">
      <w:pPr>
        <w:ind w:left="-14" w:right="46" w:firstLine="14"/>
        <w:rPr>
          <w:b/>
          <w:sz w:val="26"/>
          <w:szCs w:val="26"/>
        </w:rPr>
      </w:pPr>
      <w:r>
        <w:rPr>
          <w:b/>
          <w:sz w:val="26"/>
          <w:szCs w:val="26"/>
        </w:rPr>
        <w:t>Инспектор Контрольно-счетной комиссии</w:t>
      </w:r>
    </w:p>
    <w:p w:rsidR="004C26B5" w:rsidRPr="000A215E" w:rsidRDefault="004C26B5">
      <w:pPr>
        <w:ind w:left="-14" w:right="46" w:firstLine="14"/>
        <w:rPr>
          <w:sz w:val="26"/>
          <w:szCs w:val="26"/>
        </w:rPr>
      </w:pPr>
      <w:r>
        <w:rPr>
          <w:b/>
          <w:sz w:val="26"/>
          <w:szCs w:val="26"/>
        </w:rPr>
        <w:t>Фурмановского муниципального района                                          Ю.В. Коровкина</w:t>
      </w:r>
    </w:p>
    <w:p w:rsidR="001706D4" w:rsidRPr="000A215E" w:rsidRDefault="001706D4">
      <w:pPr>
        <w:ind w:left="-14" w:right="2868" w:firstLine="14"/>
        <w:jc w:val="left"/>
        <w:rPr>
          <w:sz w:val="26"/>
          <w:szCs w:val="26"/>
        </w:rPr>
      </w:pPr>
    </w:p>
    <w:p w:rsidR="001706D4" w:rsidRDefault="001706D4">
      <w:pPr>
        <w:ind w:left="-14" w:right="2868" w:firstLine="14"/>
        <w:jc w:val="left"/>
      </w:pPr>
    </w:p>
    <w:p w:rsidR="001706D4" w:rsidRDefault="001706D4">
      <w:pPr>
        <w:ind w:left="-14" w:right="2868" w:firstLine="14"/>
        <w:jc w:val="left"/>
      </w:pPr>
    </w:p>
    <w:p w:rsidR="001706D4" w:rsidRDefault="001706D4">
      <w:pPr>
        <w:ind w:left="-14" w:right="2868" w:firstLine="14"/>
        <w:jc w:val="left"/>
      </w:pPr>
    </w:p>
    <w:sectPr w:rsidR="001706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76" w:right="851" w:bottom="1134" w:left="1418" w:header="720" w:footer="720" w:gutter="0"/>
      <w:cols w:space="720"/>
      <w:docGrid w:linePitch="600" w:charSpace="2457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3CED" w:rsidRDefault="00613CED">
      <w:pPr>
        <w:spacing w:after="0" w:line="240" w:lineRule="auto"/>
      </w:pPr>
      <w:r>
        <w:separator/>
      </w:r>
    </w:p>
  </w:endnote>
  <w:endnote w:type="continuationSeparator" w:id="1">
    <w:p w:rsidR="00613CED" w:rsidRDefault="00613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ED9" w:rsidRDefault="00780ED9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ED9" w:rsidRDefault="00780ED9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ED9" w:rsidRDefault="00780ED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3CED" w:rsidRDefault="00613CED">
      <w:pPr>
        <w:spacing w:after="0" w:line="240" w:lineRule="auto"/>
      </w:pPr>
      <w:r>
        <w:separator/>
      </w:r>
    </w:p>
  </w:footnote>
  <w:footnote w:type="continuationSeparator" w:id="1">
    <w:p w:rsidR="00613CED" w:rsidRDefault="00613C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ED9" w:rsidRDefault="00780ED9">
    <w:pPr>
      <w:pStyle w:val="ad"/>
      <w:jc w:val="center"/>
    </w:pPr>
    <w:fldSimple w:instr=" PAGE ">
      <w:r w:rsidR="00623B46">
        <w:rPr>
          <w:noProof/>
        </w:rPr>
        <w:t>18</w:t>
      </w:r>
    </w:fldSimple>
  </w:p>
  <w:p w:rsidR="00780ED9" w:rsidRDefault="00780ED9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ED9" w:rsidRDefault="00780ED9">
    <w:pPr>
      <w:pStyle w:val="ad"/>
      <w:jc w:val="center"/>
    </w:pPr>
    <w:fldSimple w:instr=" PAGE ">
      <w:r w:rsidR="00623B46">
        <w:rPr>
          <w:noProof/>
        </w:rPr>
        <w:t>1</w:t>
      </w:r>
    </w:fldSimple>
  </w:p>
  <w:p w:rsidR="00780ED9" w:rsidRDefault="00780ED9">
    <w:pPr>
      <w:pStyle w:val="a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ED9" w:rsidRDefault="00780ED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9B0500"/>
    <w:rsid w:val="00000014"/>
    <w:rsid w:val="00021D3A"/>
    <w:rsid w:val="00037952"/>
    <w:rsid w:val="0004483D"/>
    <w:rsid w:val="00045227"/>
    <w:rsid w:val="00066ABC"/>
    <w:rsid w:val="00066E8A"/>
    <w:rsid w:val="000873E4"/>
    <w:rsid w:val="000A215E"/>
    <w:rsid w:val="000C3A12"/>
    <w:rsid w:val="000C3E2E"/>
    <w:rsid w:val="000D33D7"/>
    <w:rsid w:val="000E092F"/>
    <w:rsid w:val="000E5E5D"/>
    <w:rsid w:val="000E652E"/>
    <w:rsid w:val="000F28C4"/>
    <w:rsid w:val="001019F1"/>
    <w:rsid w:val="00106D1D"/>
    <w:rsid w:val="00155A31"/>
    <w:rsid w:val="00156B2B"/>
    <w:rsid w:val="00167EAA"/>
    <w:rsid w:val="001706D4"/>
    <w:rsid w:val="001924EE"/>
    <w:rsid w:val="001C1D81"/>
    <w:rsid w:val="001D15DA"/>
    <w:rsid w:val="001D1C76"/>
    <w:rsid w:val="001D6616"/>
    <w:rsid w:val="001D6A83"/>
    <w:rsid w:val="001F3351"/>
    <w:rsid w:val="00203BFE"/>
    <w:rsid w:val="00205C54"/>
    <w:rsid w:val="002127BE"/>
    <w:rsid w:val="00217662"/>
    <w:rsid w:val="0022268C"/>
    <w:rsid w:val="00226626"/>
    <w:rsid w:val="00237A0B"/>
    <w:rsid w:val="00243AF0"/>
    <w:rsid w:val="00252B6D"/>
    <w:rsid w:val="00264A07"/>
    <w:rsid w:val="002910CC"/>
    <w:rsid w:val="002B78FE"/>
    <w:rsid w:val="002C4588"/>
    <w:rsid w:val="002D04EB"/>
    <w:rsid w:val="002D3C54"/>
    <w:rsid w:val="002F4280"/>
    <w:rsid w:val="002F6E19"/>
    <w:rsid w:val="00311B9D"/>
    <w:rsid w:val="00330BD8"/>
    <w:rsid w:val="00337B44"/>
    <w:rsid w:val="00363055"/>
    <w:rsid w:val="00371E16"/>
    <w:rsid w:val="003B2FA0"/>
    <w:rsid w:val="003B748D"/>
    <w:rsid w:val="003C0E0B"/>
    <w:rsid w:val="00403D58"/>
    <w:rsid w:val="004147C0"/>
    <w:rsid w:val="00421FEF"/>
    <w:rsid w:val="00423085"/>
    <w:rsid w:val="004258AD"/>
    <w:rsid w:val="00433A69"/>
    <w:rsid w:val="00453D03"/>
    <w:rsid w:val="00460564"/>
    <w:rsid w:val="004626CB"/>
    <w:rsid w:val="004962F9"/>
    <w:rsid w:val="004A5B59"/>
    <w:rsid w:val="004B25E5"/>
    <w:rsid w:val="004B33D4"/>
    <w:rsid w:val="004B66E8"/>
    <w:rsid w:val="004C26B5"/>
    <w:rsid w:val="004D73A1"/>
    <w:rsid w:val="00501F1C"/>
    <w:rsid w:val="00521735"/>
    <w:rsid w:val="005345BC"/>
    <w:rsid w:val="00554C9E"/>
    <w:rsid w:val="00584A52"/>
    <w:rsid w:val="005911FD"/>
    <w:rsid w:val="005B41FB"/>
    <w:rsid w:val="005D2A93"/>
    <w:rsid w:val="005F3A99"/>
    <w:rsid w:val="006030EA"/>
    <w:rsid w:val="00613CED"/>
    <w:rsid w:val="006224B5"/>
    <w:rsid w:val="00623B46"/>
    <w:rsid w:val="00626EE7"/>
    <w:rsid w:val="006272F3"/>
    <w:rsid w:val="00636078"/>
    <w:rsid w:val="00650F2C"/>
    <w:rsid w:val="00650F9D"/>
    <w:rsid w:val="00654529"/>
    <w:rsid w:val="00681ED4"/>
    <w:rsid w:val="00683AF2"/>
    <w:rsid w:val="00692AA3"/>
    <w:rsid w:val="006A44EA"/>
    <w:rsid w:val="006E21BD"/>
    <w:rsid w:val="006E7F29"/>
    <w:rsid w:val="006F0187"/>
    <w:rsid w:val="00701A0F"/>
    <w:rsid w:val="0070330A"/>
    <w:rsid w:val="00721CBE"/>
    <w:rsid w:val="00736B8D"/>
    <w:rsid w:val="007370CD"/>
    <w:rsid w:val="0074649D"/>
    <w:rsid w:val="00747990"/>
    <w:rsid w:val="00761409"/>
    <w:rsid w:val="00780ED9"/>
    <w:rsid w:val="007A03B6"/>
    <w:rsid w:val="007A2D19"/>
    <w:rsid w:val="007B0406"/>
    <w:rsid w:val="007B1490"/>
    <w:rsid w:val="007B3084"/>
    <w:rsid w:val="007D1367"/>
    <w:rsid w:val="007D4BBB"/>
    <w:rsid w:val="00811951"/>
    <w:rsid w:val="008165CC"/>
    <w:rsid w:val="0083767F"/>
    <w:rsid w:val="00847E02"/>
    <w:rsid w:val="00855BE2"/>
    <w:rsid w:val="00860CC9"/>
    <w:rsid w:val="00885363"/>
    <w:rsid w:val="008934E7"/>
    <w:rsid w:val="008A5233"/>
    <w:rsid w:val="008C00A4"/>
    <w:rsid w:val="008E4FC2"/>
    <w:rsid w:val="009011B7"/>
    <w:rsid w:val="0090515F"/>
    <w:rsid w:val="00905FC4"/>
    <w:rsid w:val="00911F98"/>
    <w:rsid w:val="00916024"/>
    <w:rsid w:val="00940981"/>
    <w:rsid w:val="0095408B"/>
    <w:rsid w:val="009877B2"/>
    <w:rsid w:val="009A33D0"/>
    <w:rsid w:val="009B0500"/>
    <w:rsid w:val="009B4A2C"/>
    <w:rsid w:val="00A04D0D"/>
    <w:rsid w:val="00A10B20"/>
    <w:rsid w:val="00A25E56"/>
    <w:rsid w:val="00A370D0"/>
    <w:rsid w:val="00A64E1A"/>
    <w:rsid w:val="00A8284B"/>
    <w:rsid w:val="00AA6C3D"/>
    <w:rsid w:val="00AB3168"/>
    <w:rsid w:val="00AC045D"/>
    <w:rsid w:val="00AD0EF7"/>
    <w:rsid w:val="00AE2C2A"/>
    <w:rsid w:val="00AF6EDC"/>
    <w:rsid w:val="00B177C4"/>
    <w:rsid w:val="00B24BB5"/>
    <w:rsid w:val="00B24FCE"/>
    <w:rsid w:val="00B44C89"/>
    <w:rsid w:val="00B52936"/>
    <w:rsid w:val="00B605CB"/>
    <w:rsid w:val="00B82369"/>
    <w:rsid w:val="00B85346"/>
    <w:rsid w:val="00BA15A3"/>
    <w:rsid w:val="00BA1F42"/>
    <w:rsid w:val="00BA3654"/>
    <w:rsid w:val="00BA6F52"/>
    <w:rsid w:val="00BB24A4"/>
    <w:rsid w:val="00BB5D55"/>
    <w:rsid w:val="00BC15F9"/>
    <w:rsid w:val="00BD2776"/>
    <w:rsid w:val="00C06C09"/>
    <w:rsid w:val="00C269E2"/>
    <w:rsid w:val="00C36035"/>
    <w:rsid w:val="00C37A25"/>
    <w:rsid w:val="00C54A99"/>
    <w:rsid w:val="00C73934"/>
    <w:rsid w:val="00C97EC4"/>
    <w:rsid w:val="00CA3878"/>
    <w:rsid w:val="00CB0F0B"/>
    <w:rsid w:val="00CE340B"/>
    <w:rsid w:val="00CE7128"/>
    <w:rsid w:val="00D248CF"/>
    <w:rsid w:val="00D32F3C"/>
    <w:rsid w:val="00DA397F"/>
    <w:rsid w:val="00DC23E9"/>
    <w:rsid w:val="00DD0AFC"/>
    <w:rsid w:val="00DD376F"/>
    <w:rsid w:val="00DD4214"/>
    <w:rsid w:val="00DD7C15"/>
    <w:rsid w:val="00DE3F81"/>
    <w:rsid w:val="00E01AFB"/>
    <w:rsid w:val="00E131C7"/>
    <w:rsid w:val="00E32E0E"/>
    <w:rsid w:val="00E52DAA"/>
    <w:rsid w:val="00E774E5"/>
    <w:rsid w:val="00E92046"/>
    <w:rsid w:val="00EC1C55"/>
    <w:rsid w:val="00ED133F"/>
    <w:rsid w:val="00F02C4A"/>
    <w:rsid w:val="00F074DE"/>
    <w:rsid w:val="00F44A2B"/>
    <w:rsid w:val="00F55BF5"/>
    <w:rsid w:val="00FC3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3" w:line="242" w:lineRule="auto"/>
      <w:ind w:right="60" w:firstLine="558"/>
      <w:jc w:val="both"/>
    </w:pPr>
    <w:rPr>
      <w:color w:val="000000"/>
      <w:sz w:val="28"/>
      <w:szCs w:val="22"/>
      <w:lang w:eastAsia="ar-SA"/>
    </w:rPr>
  </w:style>
  <w:style w:type="paragraph" w:styleId="1">
    <w:name w:val="heading 1"/>
    <w:basedOn w:val="a"/>
    <w:next w:val="a0"/>
    <w:qFormat/>
    <w:pPr>
      <w:keepNext/>
      <w:keepLines/>
      <w:numPr>
        <w:numId w:val="1"/>
      </w:numPr>
      <w:spacing w:after="12"/>
      <w:ind w:left="10" w:right="61" w:hanging="10"/>
      <w:jc w:val="center"/>
      <w:outlineLvl w:val="0"/>
    </w:pPr>
    <w:rPr>
      <w:b/>
      <w:sz w:val="22"/>
      <w:szCs w:val="20"/>
    </w:rPr>
  </w:style>
  <w:style w:type="paragraph" w:styleId="2">
    <w:name w:val="heading 2"/>
    <w:basedOn w:val="a"/>
    <w:next w:val="a0"/>
    <w:qFormat/>
    <w:pPr>
      <w:keepNext/>
      <w:keepLines/>
      <w:numPr>
        <w:ilvl w:val="1"/>
        <w:numId w:val="1"/>
      </w:numPr>
      <w:spacing w:after="12"/>
      <w:ind w:left="10" w:right="61" w:hanging="10"/>
      <w:jc w:val="center"/>
      <w:outlineLvl w:val="1"/>
    </w:pPr>
    <w:rPr>
      <w:b/>
      <w:sz w:val="22"/>
      <w:szCs w:val="20"/>
    </w:rPr>
  </w:style>
  <w:style w:type="paragraph" w:styleId="3">
    <w:name w:val="heading 3"/>
    <w:basedOn w:val="a"/>
    <w:next w:val="a0"/>
    <w:qFormat/>
    <w:pPr>
      <w:keepNext/>
      <w:keepLines/>
      <w:numPr>
        <w:ilvl w:val="2"/>
        <w:numId w:val="1"/>
      </w:numPr>
      <w:spacing w:after="0" w:line="100" w:lineRule="atLeast"/>
      <w:ind w:left="10" w:right="0" w:hanging="10"/>
      <w:jc w:val="left"/>
      <w:outlineLvl w:val="2"/>
    </w:pPr>
    <w:rPr>
      <w:sz w:val="22"/>
      <w:szCs w:val="20"/>
    </w:rPr>
  </w:style>
  <w:style w:type="paragraph" w:styleId="4">
    <w:name w:val="heading 4"/>
    <w:basedOn w:val="a1"/>
    <w:next w:val="a0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5">
    <w:name w:val="heading 5"/>
    <w:basedOn w:val="a1"/>
    <w:next w:val="a0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6">
    <w:name w:val="heading 6"/>
    <w:basedOn w:val="a1"/>
    <w:next w:val="a0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paragraph" w:styleId="7">
    <w:name w:val="heading 7"/>
    <w:basedOn w:val="a1"/>
    <w:next w:val="a0"/>
    <w:qFormat/>
    <w:pPr>
      <w:numPr>
        <w:ilvl w:val="6"/>
        <w:numId w:val="1"/>
      </w:numPr>
      <w:outlineLvl w:val="6"/>
    </w:pPr>
    <w:rPr>
      <w:b/>
      <w:bCs/>
      <w:sz w:val="21"/>
      <w:szCs w:val="21"/>
    </w:rPr>
  </w:style>
  <w:style w:type="paragraph" w:styleId="8">
    <w:name w:val="heading 8"/>
    <w:basedOn w:val="a1"/>
    <w:next w:val="a0"/>
    <w:qFormat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paragraph" w:styleId="9">
    <w:name w:val="heading 9"/>
    <w:basedOn w:val="a1"/>
    <w:next w:val="a0"/>
    <w:qFormat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0">
    <w:name w:val="Основной шрифт абзаца1"/>
  </w:style>
  <w:style w:type="character" w:customStyle="1" w:styleId="DefaultParagraphFont">
    <w:name w:val="Default Paragraph Font"/>
  </w:style>
  <w:style w:type="character" w:customStyle="1" w:styleId="30">
    <w:name w:val="Заголовок 3 Знак"/>
    <w:rPr>
      <w:rFonts w:ascii="Times New Roman" w:hAnsi="Times New Roman" w:cs="Times New Roman"/>
      <w:color w:val="000000"/>
      <w:sz w:val="22"/>
    </w:rPr>
  </w:style>
  <w:style w:type="character" w:customStyle="1" w:styleId="20">
    <w:name w:val="Заголовок 2 Знак"/>
    <w:rPr>
      <w:rFonts w:ascii="Times New Roman" w:hAnsi="Times New Roman" w:cs="Times New Roman"/>
      <w:b/>
      <w:color w:val="000000"/>
      <w:sz w:val="22"/>
    </w:rPr>
  </w:style>
  <w:style w:type="character" w:customStyle="1" w:styleId="11">
    <w:name w:val="Заголовок 1 Знак"/>
    <w:rPr>
      <w:rFonts w:ascii="Times New Roman" w:hAnsi="Times New Roman" w:cs="Times New Roman"/>
      <w:b/>
      <w:color w:val="000000"/>
      <w:sz w:val="22"/>
    </w:rPr>
  </w:style>
  <w:style w:type="character" w:styleId="a5">
    <w:name w:val="Hyperlink"/>
    <w:basedOn w:val="DefaultParagraphFont"/>
    <w:rPr>
      <w:rFonts w:cs="Times New Roman"/>
      <w:color w:val="0563C1"/>
      <w:u w:val="single"/>
      <w:lang/>
    </w:rPr>
  </w:style>
  <w:style w:type="character" w:customStyle="1" w:styleId="a6">
    <w:name w:val="Текст выноски Знак"/>
    <w:basedOn w:val="DefaultParagraphFont"/>
    <w:rPr>
      <w:rFonts w:ascii="Tahoma" w:hAnsi="Tahoma" w:cs="Tahoma"/>
      <w:color w:val="000000"/>
      <w:sz w:val="16"/>
      <w:szCs w:val="16"/>
    </w:rPr>
  </w:style>
  <w:style w:type="character" w:customStyle="1" w:styleId="a7">
    <w:name w:val="Нижний колонтитул Знак"/>
    <w:basedOn w:val="DefaultParagraphFont"/>
    <w:rPr>
      <w:rFonts w:ascii="Times New Roman" w:hAnsi="Times New Roman" w:cs="Times New Roman"/>
      <w:color w:val="000000"/>
      <w:sz w:val="28"/>
    </w:rPr>
  </w:style>
  <w:style w:type="character" w:customStyle="1" w:styleId="a8">
    <w:name w:val="Верхний колонтитул Знак"/>
    <w:basedOn w:val="DefaultParagraphFont"/>
    <w:rPr>
      <w:rFonts w:ascii="Times New Roman" w:hAnsi="Times New Roman" w:cs="Times New Roman"/>
      <w:lang w:val="ru-RU"/>
    </w:rPr>
  </w:style>
  <w:style w:type="character" w:customStyle="1" w:styleId="a9">
    <w:name w:val="Основной текст Знак"/>
    <w:basedOn w:val="DefaultParagraphFont"/>
    <w:rPr>
      <w:rFonts w:ascii="Times New Roman" w:hAnsi="Times New Roman" w:cs="Times New Roman"/>
      <w:sz w:val="28"/>
    </w:rPr>
  </w:style>
  <w:style w:type="character" w:customStyle="1" w:styleId="FontStyle26">
    <w:name w:val="Font Style26"/>
    <w:rPr>
      <w:rFonts w:ascii="Times New Roman" w:hAnsi="Times New Roman" w:cs="Times New Roman"/>
      <w:sz w:val="22"/>
      <w:szCs w:val="22"/>
    </w:rPr>
  </w:style>
  <w:style w:type="character" w:customStyle="1" w:styleId="ListLabel1">
    <w:name w:val="ListLabel 1"/>
    <w:rPr>
      <w:rFonts w:eastAsia="Times New Roman"/>
      <w:b w:val="0"/>
      <w:i w:val="0"/>
      <w:strike w:val="0"/>
      <w:dstrike w:val="0"/>
      <w:color w:val="000000"/>
      <w:position w:val="0"/>
      <w:sz w:val="28"/>
      <w:u w:val="none"/>
      <w:vertAlign w:val="baseline"/>
    </w:rPr>
  </w:style>
  <w:style w:type="character" w:customStyle="1" w:styleId="ListLabel2">
    <w:name w:val="ListLabel 2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vertAlign w:val="baseline"/>
    </w:rPr>
  </w:style>
  <w:style w:type="character" w:customStyle="1" w:styleId="ListLabel3">
    <w:name w:val="ListLabel 3"/>
    <w:rPr>
      <w:rFonts w:eastAsia="Times New Roman"/>
      <w:b w:val="0"/>
      <w:i w:val="0"/>
      <w:strike w:val="0"/>
      <w:dstrike w:val="0"/>
      <w:color w:val="BF504C"/>
      <w:position w:val="0"/>
      <w:sz w:val="28"/>
      <w:u w:val="none"/>
      <w:vertAlign w:val="baseline"/>
    </w:rPr>
  </w:style>
  <w:style w:type="character" w:customStyle="1" w:styleId="aa">
    <w:name w:val="Символ нумерации"/>
  </w:style>
  <w:style w:type="paragraph" w:customStyle="1" w:styleId="a1">
    <w:name w:val="Заголовок"/>
    <w:basedOn w:val="a"/>
    <w:next w:val="a0"/>
    <w:pPr>
      <w:keepNext/>
      <w:spacing w:before="240" w:after="120"/>
    </w:pPr>
    <w:rPr>
      <w:rFonts w:ascii="Arial" w:eastAsia="Microsoft YaHei" w:hAnsi="Arial" w:cs="Arial"/>
      <w:szCs w:val="28"/>
    </w:rPr>
  </w:style>
  <w:style w:type="paragraph" w:styleId="a0">
    <w:name w:val="Body Text"/>
    <w:basedOn w:val="a"/>
    <w:pPr>
      <w:spacing w:before="60" w:after="120" w:line="100" w:lineRule="atLeast"/>
      <w:ind w:right="0" w:firstLine="709"/>
    </w:pPr>
    <w:rPr>
      <w:color w:val="00000A"/>
      <w:szCs w:val="20"/>
    </w:rPr>
  </w:style>
  <w:style w:type="paragraph" w:styleId="ab">
    <w:name w:val="List"/>
    <w:basedOn w:val="a0"/>
    <w:rPr>
      <w:rFonts w:cs="Arial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22">
    <w:name w:val="Указатель2"/>
    <w:basedOn w:val="a"/>
    <w:pPr>
      <w:suppressLineNumbers/>
    </w:pPr>
    <w:rPr>
      <w:rFonts w:cs="Ari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Arial"/>
    </w:rPr>
  </w:style>
  <w:style w:type="paragraph" w:styleId="14">
    <w:name w:val="toc 1"/>
    <w:basedOn w:val="a"/>
    <w:pPr>
      <w:tabs>
        <w:tab w:val="right" w:leader="dot" w:pos="9639"/>
      </w:tabs>
      <w:spacing w:after="110" w:line="264" w:lineRule="auto"/>
      <w:ind w:left="25" w:right="283" w:hanging="10"/>
    </w:pPr>
    <w:rPr>
      <w:color w:val="00000A"/>
      <w:sz w:val="22"/>
    </w:rPr>
  </w:style>
  <w:style w:type="paragraph" w:customStyle="1" w:styleId="BalloonText">
    <w:name w:val="Balloon Text"/>
    <w:basedOn w:val="a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ac">
    <w:name w:val="footer"/>
    <w:basedOn w:val="a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customStyle="1" w:styleId="ListParagraph1">
    <w:name w:val="List Paragraph1"/>
    <w:basedOn w:val="a"/>
    <w:pPr>
      <w:ind w:left="720"/>
    </w:pPr>
  </w:style>
  <w:style w:type="paragraph" w:customStyle="1" w:styleId="Default">
    <w:name w:val="Default"/>
    <w:pPr>
      <w:suppressAutoHyphens/>
    </w:pPr>
    <w:rPr>
      <w:rFonts w:eastAsia="Calibri"/>
      <w:color w:val="000000"/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pPr>
      <w:spacing w:before="60" w:after="120" w:line="480" w:lineRule="auto"/>
      <w:ind w:left="283" w:right="0" w:firstLine="709"/>
    </w:pPr>
    <w:rPr>
      <w:color w:val="00000A"/>
      <w:szCs w:val="20"/>
    </w:rPr>
  </w:style>
  <w:style w:type="paragraph" w:customStyle="1" w:styleId="ConsPlusNormal">
    <w:name w:val="ConsPlusNormal"/>
    <w:pPr>
      <w:suppressAutoHyphens/>
    </w:pPr>
    <w:rPr>
      <w:rFonts w:ascii="Arial" w:hAnsi="Arial" w:cs="Arial"/>
      <w:lang w:eastAsia="ar-SA"/>
    </w:rPr>
  </w:style>
  <w:style w:type="paragraph" w:styleId="ad">
    <w:name w:val="header"/>
    <w:basedOn w:val="a"/>
    <w:pPr>
      <w:suppressLineNumbers/>
      <w:tabs>
        <w:tab w:val="center" w:pos="4677"/>
        <w:tab w:val="right" w:pos="9355"/>
      </w:tabs>
      <w:spacing w:after="0" w:line="100" w:lineRule="atLeast"/>
      <w:ind w:right="0" w:firstLine="0"/>
      <w:jc w:val="left"/>
    </w:pPr>
    <w:rPr>
      <w:color w:val="00000A"/>
      <w:sz w:val="20"/>
      <w:szCs w:val="20"/>
    </w:rPr>
  </w:style>
  <w:style w:type="paragraph" w:customStyle="1" w:styleId="NoSpacing">
    <w:name w:val="No Spacing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23">
    <w:name w:val="Стиль2"/>
    <w:basedOn w:val="a"/>
    <w:pPr>
      <w:spacing w:after="0" w:line="100" w:lineRule="atLeast"/>
      <w:ind w:right="0" w:firstLine="709"/>
    </w:pPr>
    <w:rPr>
      <w:color w:val="00000A"/>
      <w:szCs w:val="20"/>
    </w:rPr>
  </w:style>
  <w:style w:type="paragraph" w:customStyle="1" w:styleId="ae">
    <w:name w:val="Верхний колонтитул слева"/>
    <w:basedOn w:val="a"/>
    <w:pPr>
      <w:suppressLineNumbers/>
      <w:tabs>
        <w:tab w:val="center" w:pos="4818"/>
        <w:tab w:val="right" w:pos="9637"/>
      </w:tabs>
    </w:pPr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9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89882-58CC-4D66-BCBC-1082673AB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7161</Words>
  <Characters>40820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&gt;</vt:lpstr>
    </vt:vector>
  </TitlesOfParts>
  <Company/>
  <LinksUpToDate>false</LinksUpToDate>
  <CharactersWithSpaces>47886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&gt;</dc:title>
  <dc:creator>Maslivets_AA</dc:creator>
  <cp:lastModifiedBy>User</cp:lastModifiedBy>
  <cp:revision>2</cp:revision>
  <cp:lastPrinted>2022-11-23T12:12:00Z</cp:lastPrinted>
  <dcterms:created xsi:type="dcterms:W3CDTF">2022-12-15T07:44:00Z</dcterms:created>
  <dcterms:modified xsi:type="dcterms:W3CDTF">2022-12-15T07:44:00Z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AFGP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