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B149B5" w:rsidRDefault="00B149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ИВАНОВСКОЙ ОБЛАСТИ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на проект решения Совета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 w:rsidR="00B149B5">
        <w:rPr>
          <w:rFonts w:eastAsia="Times New Roman"/>
          <w:b/>
          <w:bCs/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rFonts w:eastAsia="Times New Roman"/>
          <w:b/>
          <w:bCs/>
          <w:sz w:val="26"/>
          <w:szCs w:val="26"/>
        </w:rPr>
        <w:t xml:space="preserve">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B149B5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29</w:t>
      </w:r>
      <w:r w:rsidR="00CB5D1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ноября 2022</w:t>
      </w:r>
      <w:r w:rsidR="00B017DC">
        <w:rPr>
          <w:rFonts w:eastAsia="Times New Roman"/>
          <w:sz w:val="26"/>
          <w:szCs w:val="26"/>
        </w:rPr>
        <w:t xml:space="preserve">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 w:rsidP="00CF34A2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Экспертиза проекта решения Совета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sz w:val="26"/>
          <w:szCs w:val="26"/>
        </w:rPr>
        <w:t>Хромцовского</w:t>
      </w:r>
      <w:r w:rsidR="000920C3">
        <w:rPr>
          <w:rFonts w:eastAsia="Times New Roman"/>
          <w:sz w:val="26"/>
          <w:szCs w:val="26"/>
        </w:rPr>
        <w:t xml:space="preserve"> сельского</w:t>
      </w:r>
      <w:r w:rsidR="00B149B5">
        <w:rPr>
          <w:rFonts w:eastAsia="Times New Roman"/>
          <w:sz w:val="26"/>
          <w:szCs w:val="26"/>
        </w:rPr>
        <w:t xml:space="preserve">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годов» (далее - Проект решения о бюджете, Проект бюджета) проведена на основании Плана работы Контрольно-счетной комиссии Фурмановско</w:t>
      </w:r>
      <w:r w:rsidR="00B149B5">
        <w:rPr>
          <w:rFonts w:eastAsia="Times New Roman"/>
          <w:sz w:val="26"/>
          <w:szCs w:val="26"/>
        </w:rPr>
        <w:t>го муниципального района на 2022</w:t>
      </w:r>
      <w:r>
        <w:rPr>
          <w:rFonts w:eastAsia="Times New Roman"/>
          <w:sz w:val="26"/>
          <w:szCs w:val="26"/>
        </w:rPr>
        <w:t xml:space="preserve"> год, утвержденного Председателем Контрольно-счетной комиссии Фурмановского муниципального района </w:t>
      </w:r>
      <w:r w:rsidR="00B149B5">
        <w:rPr>
          <w:sz w:val="26"/>
          <w:szCs w:val="26"/>
        </w:rPr>
        <w:t>18.01.2022</w:t>
      </w:r>
      <w:r w:rsidR="000920C3" w:rsidRPr="00DD0AFC">
        <w:rPr>
          <w:sz w:val="26"/>
          <w:szCs w:val="26"/>
        </w:rPr>
        <w:t xml:space="preserve"> №</w:t>
      </w:r>
      <w:r w:rsidR="009B07A8">
        <w:rPr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CF34A2">
      <w:pPr>
        <w:ind w:right="23"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 w:rsidR="00817E84">
        <w:rPr>
          <w:rFonts w:eastAsia="Times New Roman"/>
          <w:sz w:val="26"/>
          <w:szCs w:val="26"/>
        </w:rPr>
        <w:t>и и муниципальных образований</w:t>
      </w:r>
      <w:r w:rsidR="00817E84" w:rsidRPr="00817E84">
        <w:rPr>
          <w:rFonts w:eastAsia="Times New Roman"/>
          <w:sz w:val="26"/>
          <w:szCs w:val="26"/>
        </w:rPr>
        <w:t>», пунктом 5 статьи 48</w:t>
      </w:r>
      <w:r w:rsidRPr="00817E84">
        <w:rPr>
          <w:rFonts w:eastAsia="Times New Roman"/>
          <w:sz w:val="26"/>
          <w:szCs w:val="26"/>
        </w:rPr>
        <w:t xml:space="preserve"> Устава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принятого решением Совета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</w:t>
      </w:r>
      <w:r w:rsidR="00817E84" w:rsidRPr="00817E84">
        <w:rPr>
          <w:rFonts w:eastAsia="Times New Roman"/>
          <w:sz w:val="26"/>
          <w:szCs w:val="26"/>
        </w:rPr>
        <w:t>кого муниципального района от 02.11.2005 №5</w:t>
      </w:r>
      <w:r w:rsidRPr="00817E84">
        <w:rPr>
          <w:rFonts w:eastAsia="Times New Roman"/>
          <w:sz w:val="26"/>
          <w:szCs w:val="26"/>
        </w:rPr>
        <w:t xml:space="preserve"> (в действующей редакции),</w:t>
      </w:r>
      <w:r>
        <w:rPr>
          <w:rFonts w:eastAsia="Times New Roman"/>
          <w:sz w:val="26"/>
          <w:szCs w:val="26"/>
        </w:rPr>
        <w:t xml:space="preserve"> </w:t>
      </w:r>
      <w:r w:rsidR="00B149B5" w:rsidRPr="00DD4214">
        <w:rPr>
          <w:sz w:val="26"/>
          <w:szCs w:val="26"/>
        </w:rPr>
        <w:t>пунктом 2.3 части 2</w:t>
      </w:r>
      <w:r w:rsidR="00B149B5" w:rsidRPr="000A215E">
        <w:rPr>
          <w:sz w:val="26"/>
          <w:szCs w:val="26"/>
        </w:rPr>
        <w:t xml:space="preserve"> Положения о Контрольно-счетной комиссии Фурмановского муниципального района, утвержденного Решением Совета Фурманов</w:t>
      </w:r>
      <w:r w:rsidR="00B149B5">
        <w:rPr>
          <w:sz w:val="26"/>
          <w:szCs w:val="26"/>
        </w:rPr>
        <w:t xml:space="preserve">ского муниципального района от 30.09.2021 №85, </w:t>
      </w:r>
      <w:r>
        <w:rPr>
          <w:rFonts w:eastAsia="Times New Roman"/>
          <w:sz w:val="26"/>
          <w:szCs w:val="26"/>
        </w:rPr>
        <w:t>подпунктом 2 пункта 1.2 части 1, подпунктом 3.2.1 пункта 3.2 части 3 Соглашения</w:t>
      </w:r>
      <w:r w:rsidR="00B149B5">
        <w:rPr>
          <w:rFonts w:eastAsia="Times New Roman"/>
          <w:sz w:val="26"/>
          <w:szCs w:val="26"/>
        </w:rPr>
        <w:t xml:space="preserve"> №5</w:t>
      </w:r>
      <w:r>
        <w:rPr>
          <w:rFonts w:eastAsia="Times New Roman"/>
          <w:sz w:val="26"/>
          <w:szCs w:val="26"/>
        </w:rPr>
        <w:t xml:space="preserve"> о передаче полномочий контрольно-счетного органа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B149B5">
        <w:rPr>
          <w:rFonts w:eastAsia="Times New Roman"/>
          <w:sz w:val="26"/>
          <w:szCs w:val="26"/>
        </w:rPr>
        <w:t>18.01.2022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CF34A2">
      <w:pPr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</w:t>
      </w:r>
      <w:r w:rsidR="009E168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Pr="00FF0982" w:rsidRDefault="00B017DC" w:rsidP="00CF34A2">
      <w:pPr>
        <w:ind w:firstLine="708"/>
        <w:contextualSpacing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</w:t>
      </w:r>
      <w:r w:rsidR="009E1680">
        <w:rPr>
          <w:rFonts w:eastAsia="Times New Roman"/>
          <w:sz w:val="26"/>
          <w:szCs w:val="26"/>
        </w:rPr>
        <w:t xml:space="preserve"> 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</w:t>
      </w:r>
    </w:p>
    <w:p w:rsidR="00447157" w:rsidRDefault="00B017DC" w:rsidP="00CF34A2">
      <w:pPr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бюджете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</w:t>
      </w:r>
      <w:r w:rsidR="00B149B5">
        <w:rPr>
          <w:rFonts w:eastAsia="Times New Roman"/>
          <w:sz w:val="26"/>
          <w:szCs w:val="26"/>
        </w:rPr>
        <w:t>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годов» с приложениями к нему, документы и материалы, представленные одновременно с ним, включая 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паспорта муниципальных программ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расчеты по формированию проекта бюджета и показателей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B017DC" w:rsidP="00CF34A2">
      <w:pPr>
        <w:ind w:firstLine="709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B017DC" w:rsidP="00CF34A2">
      <w:pPr>
        <w:numPr>
          <w:ilvl w:val="1"/>
          <w:numId w:val="1"/>
        </w:numPr>
        <w:tabs>
          <w:tab w:val="left" w:pos="971"/>
        </w:tabs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Финансовое управление администрации Фурмановского муниципального района, как орган, уполномоченный на непосредственное составление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 w:rsidP="00CF34A2">
      <w:pPr>
        <w:numPr>
          <w:ilvl w:val="1"/>
          <w:numId w:val="1"/>
        </w:numPr>
        <w:tabs>
          <w:tab w:val="left" w:pos="1103"/>
        </w:tabs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района;</w:t>
      </w:r>
    </w:p>
    <w:p w:rsidR="00447157" w:rsidRDefault="00B017DC" w:rsidP="00CF34A2">
      <w:pPr>
        <w:numPr>
          <w:ilvl w:val="1"/>
          <w:numId w:val="1"/>
        </w:numPr>
        <w:tabs>
          <w:tab w:val="left" w:pos="927"/>
        </w:tabs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рассмотрение и утверждение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B017DC" w:rsidP="00CF34A2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>
        <w:rPr>
          <w:rFonts w:eastAsia="Times New Roman"/>
          <w:sz w:val="26"/>
          <w:szCs w:val="26"/>
        </w:rPr>
        <w:t xml:space="preserve">с </w:t>
      </w:r>
      <w:r w:rsidR="00B149B5">
        <w:rPr>
          <w:rFonts w:eastAsia="Times New Roman"/>
          <w:sz w:val="26"/>
          <w:szCs w:val="26"/>
        </w:rPr>
        <w:t>28</w:t>
      </w:r>
      <w:r w:rsidR="003239D3" w:rsidRPr="006E3C30">
        <w:rPr>
          <w:rFonts w:eastAsia="Times New Roman"/>
          <w:sz w:val="26"/>
          <w:szCs w:val="26"/>
        </w:rPr>
        <w:t xml:space="preserve"> ноября</w:t>
      </w:r>
      <w:r w:rsidR="00B149B5">
        <w:rPr>
          <w:rFonts w:eastAsia="Times New Roman"/>
          <w:sz w:val="26"/>
          <w:szCs w:val="26"/>
        </w:rPr>
        <w:t xml:space="preserve"> 2022</w:t>
      </w:r>
      <w:r w:rsidR="006E3C30" w:rsidRPr="006E3C30">
        <w:rPr>
          <w:rFonts w:eastAsia="Times New Roman"/>
          <w:sz w:val="26"/>
          <w:szCs w:val="26"/>
        </w:rPr>
        <w:t xml:space="preserve"> </w:t>
      </w:r>
      <w:r w:rsidRPr="006E3C30">
        <w:rPr>
          <w:rFonts w:eastAsia="Times New Roman"/>
          <w:sz w:val="26"/>
          <w:szCs w:val="26"/>
        </w:rPr>
        <w:t xml:space="preserve">года по </w:t>
      </w:r>
      <w:r w:rsidR="00B149B5">
        <w:rPr>
          <w:rFonts w:eastAsia="Times New Roman"/>
          <w:sz w:val="26"/>
          <w:szCs w:val="26"/>
        </w:rPr>
        <w:t>29</w:t>
      </w:r>
      <w:r w:rsidR="000920C3">
        <w:rPr>
          <w:rFonts w:eastAsia="Times New Roman"/>
          <w:sz w:val="26"/>
          <w:szCs w:val="26"/>
        </w:rPr>
        <w:t xml:space="preserve"> ноя</w:t>
      </w:r>
      <w:r w:rsidRPr="006E3C30">
        <w:rPr>
          <w:rFonts w:eastAsia="Times New Roman"/>
          <w:sz w:val="26"/>
          <w:szCs w:val="26"/>
        </w:rPr>
        <w:t>бря</w:t>
      </w:r>
      <w:r w:rsidR="00B149B5">
        <w:rPr>
          <w:rFonts w:eastAsia="Times New Roman"/>
          <w:sz w:val="26"/>
          <w:szCs w:val="26"/>
        </w:rPr>
        <w:t xml:space="preserve"> 2022</w:t>
      </w:r>
      <w:r>
        <w:rPr>
          <w:rFonts w:eastAsia="Times New Roman"/>
          <w:sz w:val="26"/>
          <w:szCs w:val="26"/>
        </w:rPr>
        <w:t xml:space="preserve"> года.</w:t>
      </w:r>
    </w:p>
    <w:p w:rsidR="00447157" w:rsidRDefault="00B017DC" w:rsidP="00CF34A2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Порядок формирования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регламентируется Бюджетным кодексом Российской Федерации, Уставом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Положением о бюджетном процессе.</w:t>
      </w:r>
    </w:p>
    <w:p w:rsidR="00447157" w:rsidRDefault="00CF5547" w:rsidP="00CF34A2">
      <w:pPr>
        <w:tabs>
          <w:tab w:val="left" w:pos="1042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 xml:space="preserve">пунктом </w:t>
      </w:r>
      <w:r w:rsidR="00B017DC" w:rsidRPr="00935086">
        <w:rPr>
          <w:rFonts w:eastAsia="Times New Roman"/>
          <w:sz w:val="26"/>
          <w:szCs w:val="26"/>
        </w:rPr>
        <w:t>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</w:t>
      </w:r>
      <w:r w:rsidR="00935086">
        <w:rPr>
          <w:rFonts w:eastAsia="Times New Roman"/>
          <w:sz w:val="26"/>
          <w:szCs w:val="26"/>
        </w:rPr>
        <w:t xml:space="preserve"> в Хромцовском сельском поселении,</w:t>
      </w:r>
      <w:r w:rsidR="00935086" w:rsidRPr="00935086">
        <w:rPr>
          <w:rFonts w:eastAsia="Times New Roman"/>
          <w:sz w:val="26"/>
          <w:szCs w:val="26"/>
        </w:rPr>
        <w:t xml:space="preserve"> </w:t>
      </w:r>
      <w:r w:rsidR="00935086">
        <w:rPr>
          <w:rFonts w:eastAsia="Times New Roman"/>
          <w:sz w:val="26"/>
          <w:szCs w:val="26"/>
        </w:rPr>
        <w:t>утвержденного Решением Совета Хромцовского сельского поселения Фурмановского муниципального района от 16.09.2013 №27 (в действующей редакции), (далее - Положение о бюджетном процессе)</w:t>
      </w:r>
      <w:r w:rsidR="00B017DC">
        <w:rPr>
          <w:rFonts w:eastAsia="Times New Roman"/>
          <w:sz w:val="26"/>
          <w:szCs w:val="26"/>
        </w:rPr>
        <w:t xml:space="preserve">, Проект бюджета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сформирован сроком</w:t>
      </w:r>
      <w:r w:rsidR="000920C3">
        <w:rPr>
          <w:rFonts w:eastAsia="Times New Roman"/>
          <w:sz w:val="26"/>
          <w:szCs w:val="26"/>
        </w:rPr>
        <w:t xml:space="preserve"> на три года - на о</w:t>
      </w:r>
      <w:r w:rsidR="00B149B5">
        <w:rPr>
          <w:rFonts w:eastAsia="Times New Roman"/>
          <w:sz w:val="26"/>
          <w:szCs w:val="26"/>
        </w:rPr>
        <w:t>чередной 2023</w:t>
      </w:r>
      <w:r w:rsidR="00B017DC">
        <w:rPr>
          <w:rFonts w:eastAsia="Times New Roman"/>
          <w:sz w:val="26"/>
          <w:szCs w:val="26"/>
        </w:rPr>
        <w:t xml:space="preserve"> финансов</w:t>
      </w:r>
      <w:r w:rsidR="00B149B5">
        <w:rPr>
          <w:rFonts w:eastAsia="Times New Roman"/>
          <w:sz w:val="26"/>
          <w:szCs w:val="26"/>
        </w:rPr>
        <w:t>ый год и на плановый период 2024 и 2025</w:t>
      </w:r>
      <w:r w:rsidR="00B017DC">
        <w:rPr>
          <w:rFonts w:eastAsia="Times New Roman"/>
          <w:sz w:val="26"/>
          <w:szCs w:val="26"/>
        </w:rPr>
        <w:t xml:space="preserve"> годов.</w:t>
      </w:r>
    </w:p>
    <w:p w:rsidR="00447157" w:rsidRDefault="00B017DC" w:rsidP="00CF34A2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</w:t>
      </w:r>
      <w:r w:rsidR="00B149B5">
        <w:rPr>
          <w:rFonts w:eastAsia="Times New Roman"/>
          <w:sz w:val="26"/>
          <w:szCs w:val="26"/>
        </w:rPr>
        <w:t>2023 год и на период до 2025</w:t>
      </w:r>
      <w:r>
        <w:rPr>
          <w:rFonts w:eastAsia="Times New Roman"/>
          <w:sz w:val="26"/>
          <w:szCs w:val="26"/>
        </w:rPr>
        <w:t xml:space="preserve"> года, утвержденным постановлением администрации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AA79DF">
        <w:rPr>
          <w:rFonts w:eastAsia="Times New Roman"/>
          <w:sz w:val="26"/>
          <w:szCs w:val="26"/>
        </w:rPr>
        <w:t>18.10.2022 №45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935086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AA79DF" w:rsidRPr="000A215E" w:rsidRDefault="00AA79DF" w:rsidP="00AA79DF">
      <w:pPr>
        <w:ind w:firstLine="709"/>
        <w:jc w:val="both"/>
        <w:rPr>
          <w:sz w:val="26"/>
          <w:szCs w:val="26"/>
        </w:rPr>
      </w:pPr>
      <w:r w:rsidRPr="006030EA"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>
        <w:rPr>
          <w:sz w:val="26"/>
          <w:szCs w:val="26"/>
        </w:rPr>
        <w:t xml:space="preserve">ансов Российской Федерации от </w:t>
      </w:r>
      <w:r w:rsidRPr="00DD4214">
        <w:rPr>
          <w:sz w:val="26"/>
          <w:szCs w:val="26"/>
        </w:rPr>
        <w:t>24.05.2022 № 82н</w:t>
      </w:r>
      <w:r w:rsidRPr="006030EA">
        <w:rPr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1.3. Проверкой соблюдения бюджетного законодательства по срокам внесения Проекта решения о бюджете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</w:t>
      </w:r>
      <w:r w:rsidR="00935086">
        <w:rPr>
          <w:rFonts w:eastAsia="Times New Roman"/>
          <w:sz w:val="26"/>
          <w:szCs w:val="26"/>
        </w:rPr>
        <w:t xml:space="preserve">ия </w:t>
      </w: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lastRenderedPageBreak/>
        <w:t xml:space="preserve">бюджете представлен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с соблюдением предельного срока, установленного пунктом 1 статьи 185 БК РФ и </w:t>
      </w:r>
      <w:r w:rsidRPr="00AA3B35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CF5547" w:rsidP="00CF34A2">
      <w:pPr>
        <w:tabs>
          <w:tab w:val="left" w:pos="1205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8A653B">
        <w:rPr>
          <w:rFonts w:eastAsia="Times New Roman"/>
          <w:sz w:val="26"/>
          <w:szCs w:val="26"/>
        </w:rPr>
        <w:t>16</w:t>
      </w:r>
      <w:r w:rsidR="00B017DC" w:rsidRPr="00A31F0F">
        <w:rPr>
          <w:rFonts w:eastAsia="Times New Roman"/>
          <w:sz w:val="26"/>
          <w:szCs w:val="26"/>
        </w:rPr>
        <w:t xml:space="preserve"> ноября</w:t>
      </w:r>
      <w:r w:rsidR="00AA79DF">
        <w:rPr>
          <w:rFonts w:eastAsia="Times New Roman"/>
          <w:sz w:val="26"/>
          <w:szCs w:val="26"/>
        </w:rPr>
        <w:t xml:space="preserve"> 2022</w:t>
      </w:r>
      <w:r w:rsidR="00B017DC">
        <w:rPr>
          <w:rFonts w:eastAsia="Times New Roman"/>
          <w:sz w:val="26"/>
          <w:szCs w:val="26"/>
        </w:rPr>
        <w:t xml:space="preserve"> года (письмо Совета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AA79DF">
        <w:rPr>
          <w:rFonts w:eastAsia="Times New Roman"/>
          <w:sz w:val="26"/>
          <w:szCs w:val="26"/>
        </w:rPr>
        <w:t>16.11.2022</w:t>
      </w:r>
      <w:r w:rsidR="00AA3B35" w:rsidRPr="00AA3B35">
        <w:rPr>
          <w:rFonts w:eastAsia="Times New Roman"/>
          <w:sz w:val="26"/>
          <w:szCs w:val="26"/>
        </w:rPr>
        <w:t xml:space="preserve"> №</w:t>
      </w:r>
      <w:r w:rsidR="00AA79DF">
        <w:rPr>
          <w:rFonts w:eastAsia="Times New Roman"/>
          <w:sz w:val="26"/>
          <w:szCs w:val="26"/>
        </w:rPr>
        <w:t>454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A31F0F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 xml:space="preserve">, </w:t>
      </w:r>
      <w:r w:rsidRPr="00A31F0F">
        <w:rPr>
          <w:rFonts w:eastAsia="Times New Roman"/>
          <w:sz w:val="26"/>
          <w:szCs w:val="26"/>
        </w:rPr>
        <w:t>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B017DC" w:rsidP="00CF34A2">
      <w:pPr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CF34A2">
      <w:pPr>
        <w:contextualSpacing/>
        <w:rPr>
          <w:rFonts w:eastAsia="Times New Roman"/>
          <w:sz w:val="26"/>
          <w:szCs w:val="26"/>
        </w:rPr>
      </w:pPr>
    </w:p>
    <w:p w:rsidR="00447157" w:rsidRPr="00C176B9" w:rsidRDefault="00B017DC" w:rsidP="00CF34A2">
      <w:pPr>
        <w:numPr>
          <w:ilvl w:val="1"/>
          <w:numId w:val="3"/>
        </w:numPr>
        <w:tabs>
          <w:tab w:val="left" w:pos="142"/>
        </w:tabs>
        <w:ind w:right="1"/>
        <w:contextualSpacing/>
        <w:jc w:val="center"/>
        <w:rPr>
          <w:rFonts w:eastAsia="Times New Roman"/>
          <w:b/>
          <w:bCs/>
          <w:sz w:val="26"/>
          <w:szCs w:val="26"/>
        </w:rPr>
      </w:pPr>
      <w:r w:rsidRPr="00C176B9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 w:rsidP="00CF34A2">
      <w:pPr>
        <w:contextualSpacing/>
        <w:rPr>
          <w:rFonts w:eastAsia="Times New Roman"/>
          <w:b/>
          <w:bCs/>
          <w:sz w:val="26"/>
          <w:szCs w:val="26"/>
        </w:rPr>
      </w:pPr>
    </w:p>
    <w:p w:rsidR="00C176B9" w:rsidRDefault="00C176B9" w:rsidP="00CF34A2">
      <w:pPr>
        <w:numPr>
          <w:ilvl w:val="2"/>
          <w:numId w:val="3"/>
        </w:numPr>
        <w:tabs>
          <w:tab w:val="left" w:pos="997"/>
        </w:tabs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абзацем 1 части 2 статьи 173 БК РФ разработка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 w:rsidR="00AA79DF">
        <w:rPr>
          <w:rFonts w:eastAsia="Times New Roman"/>
          <w:sz w:val="26"/>
          <w:szCs w:val="26"/>
        </w:rPr>
        <w:t xml:space="preserve"> сельского поселения на 2023</w:t>
      </w:r>
      <w:r>
        <w:rPr>
          <w:rFonts w:eastAsia="Times New Roman"/>
          <w:sz w:val="26"/>
          <w:szCs w:val="26"/>
        </w:rPr>
        <w:t xml:space="preserve"> год и плановый период 20</w:t>
      </w:r>
      <w:r w:rsidR="00AA79DF">
        <w:rPr>
          <w:rFonts w:eastAsia="Times New Roman"/>
          <w:sz w:val="26"/>
          <w:szCs w:val="26"/>
        </w:rPr>
        <w:t>24 и 2025</w:t>
      </w:r>
      <w:r>
        <w:rPr>
          <w:rFonts w:eastAsia="Times New Roman"/>
          <w:sz w:val="26"/>
          <w:szCs w:val="26"/>
        </w:rPr>
        <w:t xml:space="preserve"> годов (далее - Прогноз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</w:t>
      </w:r>
      <w:r w:rsidR="00AA79DF">
        <w:rPr>
          <w:rFonts w:eastAsia="Times New Roman"/>
          <w:sz w:val="26"/>
          <w:szCs w:val="26"/>
        </w:rPr>
        <w:t>го поселения на 2023-2025</w:t>
      </w:r>
      <w:r>
        <w:rPr>
          <w:rFonts w:eastAsia="Times New Roman"/>
          <w:sz w:val="26"/>
          <w:szCs w:val="26"/>
        </w:rPr>
        <w:t xml:space="preserve">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CF34A2">
      <w:pPr>
        <w:tabs>
          <w:tab w:val="left" w:pos="1004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 w:rsidR="00AA79DF">
        <w:rPr>
          <w:rFonts w:eastAsia="Times New Roman"/>
          <w:sz w:val="26"/>
          <w:szCs w:val="26"/>
        </w:rPr>
        <w:t xml:space="preserve"> сельского поселения на 2023</w:t>
      </w:r>
      <w:r w:rsidR="008A653B">
        <w:rPr>
          <w:rFonts w:eastAsia="Times New Roman"/>
          <w:sz w:val="26"/>
          <w:szCs w:val="26"/>
        </w:rPr>
        <w:t xml:space="preserve"> год и план</w:t>
      </w:r>
      <w:r w:rsidR="00AA79DF">
        <w:rPr>
          <w:rFonts w:eastAsia="Times New Roman"/>
          <w:sz w:val="26"/>
          <w:szCs w:val="26"/>
        </w:rPr>
        <w:t>овый период 2024 и 2025</w:t>
      </w:r>
      <w:r>
        <w:rPr>
          <w:rFonts w:eastAsia="Times New Roman"/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района на основании </w:t>
      </w:r>
      <w:r w:rsidR="00AA79DF">
        <w:rPr>
          <w:rFonts w:eastAsia="Times New Roman"/>
          <w:sz w:val="26"/>
          <w:szCs w:val="26"/>
        </w:rPr>
        <w:t>Соглашения №10</w:t>
      </w:r>
      <w:r>
        <w:rPr>
          <w:rFonts w:eastAsia="Times New Roman"/>
          <w:sz w:val="26"/>
          <w:szCs w:val="26"/>
        </w:rPr>
        <w:t xml:space="preserve"> о передаче части полномочий по решению вопросов местного значения от </w:t>
      </w:r>
      <w:r w:rsidR="00AA79DF">
        <w:rPr>
          <w:rFonts w:eastAsia="Times New Roman"/>
          <w:sz w:val="26"/>
          <w:szCs w:val="26"/>
        </w:rPr>
        <w:t>15.02.2022</w:t>
      </w:r>
      <w:r>
        <w:rPr>
          <w:rFonts w:eastAsia="Times New Roman"/>
          <w:sz w:val="26"/>
          <w:szCs w:val="26"/>
        </w:rPr>
        <w:t xml:space="preserve">, заключенного между администрацией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и администрацией Фурмановского муниципального района.</w:t>
      </w:r>
    </w:p>
    <w:p w:rsidR="00C44DEB" w:rsidRDefault="00C176B9" w:rsidP="00CF34A2">
      <w:pPr>
        <w:tabs>
          <w:tab w:val="left" w:pos="981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 w:rsidRPr="006C397A">
        <w:rPr>
          <w:rFonts w:eastAsia="Times New Roman"/>
          <w:sz w:val="26"/>
          <w:szCs w:val="26"/>
        </w:rPr>
        <w:t xml:space="preserve">В соответствии с частью 3 статьи 173 БК РФ, Прогноз одобрен администрацией </w:t>
      </w:r>
      <w:r w:rsidR="009E1680" w:rsidRPr="006C397A">
        <w:rPr>
          <w:rFonts w:eastAsia="Times New Roman"/>
          <w:sz w:val="26"/>
          <w:szCs w:val="26"/>
        </w:rPr>
        <w:t>Хромцовского</w:t>
      </w:r>
      <w:r w:rsidRPr="006C397A">
        <w:rPr>
          <w:rFonts w:eastAsia="Times New Roman"/>
          <w:sz w:val="26"/>
          <w:szCs w:val="26"/>
        </w:rPr>
        <w:t xml:space="preserve"> сельского поселения</w:t>
      </w:r>
      <w:r w:rsidRPr="006C397A">
        <w:rPr>
          <w:szCs w:val="28"/>
        </w:rPr>
        <w:t xml:space="preserve"> </w:t>
      </w:r>
      <w:r w:rsidRPr="006C397A">
        <w:rPr>
          <w:sz w:val="26"/>
          <w:szCs w:val="26"/>
        </w:rPr>
        <w:t xml:space="preserve">Постановлением администрации </w:t>
      </w:r>
      <w:r w:rsidR="009E1680" w:rsidRPr="006C397A">
        <w:rPr>
          <w:sz w:val="26"/>
          <w:szCs w:val="26"/>
        </w:rPr>
        <w:t>Хромцовского</w:t>
      </w:r>
      <w:r w:rsidRPr="006C397A">
        <w:rPr>
          <w:sz w:val="26"/>
          <w:szCs w:val="26"/>
        </w:rPr>
        <w:t xml:space="preserve"> сельского поселения Фурмановского муниципального района от </w:t>
      </w:r>
      <w:r w:rsidR="003540D1">
        <w:rPr>
          <w:sz w:val="26"/>
          <w:szCs w:val="26"/>
        </w:rPr>
        <w:t>03.11.2022 № 48А</w:t>
      </w:r>
      <w:r w:rsidRPr="006C397A">
        <w:rPr>
          <w:sz w:val="26"/>
          <w:szCs w:val="26"/>
        </w:rPr>
        <w:t xml:space="preserve"> «О</w:t>
      </w:r>
      <w:r w:rsidR="008A653B" w:rsidRPr="006C397A">
        <w:rPr>
          <w:sz w:val="26"/>
          <w:szCs w:val="26"/>
        </w:rPr>
        <w:t xml:space="preserve"> прогнозе</w:t>
      </w:r>
      <w:r w:rsidRPr="006C397A">
        <w:rPr>
          <w:sz w:val="26"/>
          <w:szCs w:val="26"/>
        </w:rPr>
        <w:t xml:space="preserve"> социально-экономического развития </w:t>
      </w:r>
      <w:r w:rsidR="009E1680" w:rsidRPr="006C397A">
        <w:rPr>
          <w:sz w:val="26"/>
          <w:szCs w:val="26"/>
        </w:rPr>
        <w:t>Хромцовского</w:t>
      </w:r>
      <w:r w:rsidRPr="006C397A">
        <w:rPr>
          <w:sz w:val="26"/>
          <w:szCs w:val="26"/>
        </w:rPr>
        <w:t xml:space="preserve"> сельского поселения </w:t>
      </w:r>
      <w:r w:rsidR="006C397A">
        <w:rPr>
          <w:sz w:val="26"/>
          <w:szCs w:val="26"/>
        </w:rPr>
        <w:t>на 2023 и плановый период 2024-2025</w:t>
      </w:r>
      <w:r w:rsidR="00E0467B" w:rsidRPr="006C397A">
        <w:rPr>
          <w:sz w:val="26"/>
          <w:szCs w:val="26"/>
        </w:rPr>
        <w:t xml:space="preserve"> год</w:t>
      </w:r>
      <w:r w:rsidR="008A653B" w:rsidRPr="006C397A">
        <w:rPr>
          <w:sz w:val="26"/>
          <w:szCs w:val="26"/>
        </w:rPr>
        <w:t>ов</w:t>
      </w:r>
      <w:r w:rsidRPr="006C397A">
        <w:rPr>
          <w:sz w:val="26"/>
          <w:szCs w:val="26"/>
        </w:rPr>
        <w:t xml:space="preserve">», </w:t>
      </w:r>
      <w:r w:rsidRPr="006C397A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</w:t>
      </w:r>
      <w:r w:rsidR="009E1680" w:rsidRPr="006C397A">
        <w:rPr>
          <w:rFonts w:eastAsia="Times New Roman"/>
          <w:sz w:val="26"/>
          <w:szCs w:val="26"/>
        </w:rPr>
        <w:t>Хромцовского</w:t>
      </w:r>
      <w:r w:rsidRPr="006C397A">
        <w:rPr>
          <w:rFonts w:eastAsia="Times New Roman"/>
          <w:sz w:val="26"/>
          <w:szCs w:val="26"/>
        </w:rPr>
        <w:t xml:space="preserve"> сельского поселения.</w:t>
      </w:r>
    </w:p>
    <w:p w:rsidR="00C176B9" w:rsidRPr="00C44DEB" w:rsidRDefault="00C44DEB" w:rsidP="00CF34A2">
      <w:pPr>
        <w:autoSpaceDE w:val="0"/>
        <w:ind w:right="-1" w:firstLine="709"/>
        <w:contextualSpacing/>
        <w:jc w:val="both"/>
        <w:rPr>
          <w:sz w:val="26"/>
          <w:szCs w:val="26"/>
        </w:rPr>
      </w:pPr>
      <w:r w:rsidRPr="00C44DEB">
        <w:rPr>
          <w:sz w:val="26"/>
          <w:szCs w:val="26"/>
        </w:rPr>
        <w:t>В соответствии со статьей 173 БК РФ прогноз социально-экономического развития Хромцовского сельского поселения разработан на три года</w:t>
      </w:r>
      <w:r w:rsidR="00AA79DF">
        <w:rPr>
          <w:sz w:val="26"/>
          <w:szCs w:val="26"/>
        </w:rPr>
        <w:t xml:space="preserve"> путем уточнения параметров 2023 и 2024</w:t>
      </w:r>
      <w:r w:rsidRPr="00C44DEB">
        <w:rPr>
          <w:sz w:val="26"/>
          <w:szCs w:val="26"/>
        </w:rPr>
        <w:t xml:space="preserve"> годов и д</w:t>
      </w:r>
      <w:r w:rsidR="00AA79DF">
        <w:rPr>
          <w:sz w:val="26"/>
          <w:szCs w:val="26"/>
        </w:rPr>
        <w:t>обавления параметров 2025</w:t>
      </w:r>
      <w:r w:rsidRPr="00C44DEB">
        <w:rPr>
          <w:sz w:val="26"/>
          <w:szCs w:val="26"/>
        </w:rPr>
        <w:t xml:space="preserve"> года. При разработке указанного прогноза учитывали</w:t>
      </w:r>
      <w:r w:rsidR="00DA58C5">
        <w:rPr>
          <w:sz w:val="26"/>
          <w:szCs w:val="26"/>
        </w:rPr>
        <w:t>сь тенденции, сложившиеся за 20</w:t>
      </w:r>
      <w:r w:rsidR="00AA79DF">
        <w:rPr>
          <w:sz w:val="26"/>
          <w:szCs w:val="26"/>
        </w:rPr>
        <w:t>20</w:t>
      </w:r>
      <w:r w:rsidR="008A653B">
        <w:rPr>
          <w:sz w:val="26"/>
          <w:szCs w:val="26"/>
        </w:rPr>
        <w:t>-202</w:t>
      </w:r>
      <w:r w:rsidR="00AA79DF">
        <w:rPr>
          <w:sz w:val="26"/>
          <w:szCs w:val="26"/>
        </w:rPr>
        <w:t>1</w:t>
      </w:r>
      <w:r w:rsidR="008A653B">
        <w:rPr>
          <w:sz w:val="26"/>
          <w:szCs w:val="26"/>
        </w:rPr>
        <w:t xml:space="preserve"> годы и 9 месяце</w:t>
      </w:r>
      <w:r w:rsidR="00AA79DF">
        <w:rPr>
          <w:sz w:val="26"/>
          <w:szCs w:val="26"/>
        </w:rPr>
        <w:t>в 2022 года и ожидаемые итоги за 2022</w:t>
      </w:r>
      <w:r w:rsidRPr="00C44DEB">
        <w:rPr>
          <w:sz w:val="26"/>
          <w:szCs w:val="26"/>
        </w:rPr>
        <w:t xml:space="preserve"> год. Итоги социально-экономиче</w:t>
      </w:r>
      <w:r w:rsidR="00613B49">
        <w:rPr>
          <w:sz w:val="26"/>
          <w:szCs w:val="26"/>
        </w:rPr>
        <w:t>ского развития за 9 месяцев 2022</w:t>
      </w:r>
      <w:r w:rsidRPr="00C44DEB">
        <w:rPr>
          <w:sz w:val="26"/>
          <w:szCs w:val="26"/>
        </w:rPr>
        <w:t xml:space="preserve"> года. Ожидаемые итоги социально</w:t>
      </w:r>
      <w:r w:rsidR="00613B49">
        <w:rPr>
          <w:sz w:val="26"/>
          <w:szCs w:val="26"/>
        </w:rPr>
        <w:t>-экономического развития за 2022</w:t>
      </w:r>
      <w:r w:rsidRPr="00C44DEB">
        <w:rPr>
          <w:sz w:val="26"/>
          <w:szCs w:val="26"/>
        </w:rPr>
        <w:t xml:space="preserve"> год и пояснительная записка к ним были представлены в КСК </w:t>
      </w:r>
      <w:r w:rsidRPr="00C44DEB">
        <w:rPr>
          <w:sz w:val="26"/>
          <w:szCs w:val="26"/>
        </w:rPr>
        <w:lastRenderedPageBreak/>
        <w:t>Фурмановского муниципального района одновременно с Прогнозом социально-экономического развития.</w:t>
      </w:r>
    </w:p>
    <w:p w:rsidR="00C176B9" w:rsidRDefault="00C176B9" w:rsidP="00CF34A2">
      <w:pPr>
        <w:tabs>
          <w:tab w:val="left" w:pos="1122"/>
        </w:tabs>
        <w:ind w:right="-1" w:firstLine="709"/>
        <w:contextualSpacing/>
        <w:jc w:val="both"/>
        <w:rPr>
          <w:rFonts w:eastAsia="Times New Roman"/>
          <w:sz w:val="26"/>
          <w:szCs w:val="26"/>
        </w:rPr>
      </w:pPr>
      <w:r w:rsidRPr="00F12877">
        <w:rPr>
          <w:rFonts w:eastAsia="Times New Roman"/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незначительный рост, сельскохозяйственного производства, увеличение об</w:t>
      </w:r>
      <w:r w:rsidR="00F12877" w:rsidRPr="00F12877">
        <w:rPr>
          <w:rFonts w:eastAsia="Times New Roman"/>
          <w:sz w:val="26"/>
          <w:szCs w:val="26"/>
        </w:rPr>
        <w:t>орота розничной торговли на 2023-2025</w:t>
      </w:r>
      <w:r w:rsidRPr="00F12877">
        <w:rPr>
          <w:rFonts w:eastAsia="Times New Roman"/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CF34A2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C176B9">
      <w:pPr>
        <w:spacing w:line="295" w:lineRule="exact"/>
        <w:rPr>
          <w:sz w:val="20"/>
          <w:szCs w:val="20"/>
        </w:rPr>
      </w:pPr>
    </w:p>
    <w:p w:rsidR="00C176B9" w:rsidRDefault="00C176B9" w:rsidP="00613B49">
      <w:pPr>
        <w:spacing w:line="288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Основные параметры прогноза социально-экономического развития </w:t>
      </w:r>
      <w:r w:rsidR="00E0467B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8"/>
        <w:gridCol w:w="992"/>
        <w:gridCol w:w="992"/>
        <w:gridCol w:w="992"/>
        <w:gridCol w:w="993"/>
        <w:gridCol w:w="992"/>
        <w:gridCol w:w="962"/>
        <w:gridCol w:w="30"/>
        <w:gridCol w:w="69"/>
      </w:tblGrid>
      <w:tr w:rsidR="00436554" w:rsidTr="00B35BFE">
        <w:trPr>
          <w:trHeight w:val="344"/>
        </w:trPr>
        <w:tc>
          <w:tcPr>
            <w:tcW w:w="7787" w:type="dxa"/>
            <w:gridSpan w:val="5"/>
            <w:vAlign w:val="bottom"/>
          </w:tcPr>
          <w:p w:rsidR="00436554" w:rsidRDefault="00436554" w:rsidP="00BD3F6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vAlign w:val="bottom"/>
          </w:tcPr>
          <w:p w:rsidR="00436554" w:rsidRDefault="00436554" w:rsidP="00436554">
            <w:pPr>
              <w:jc w:val="right"/>
              <w:rPr>
                <w:sz w:val="1"/>
                <w:szCs w:val="1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Таблица №1</w:t>
            </w:r>
          </w:p>
        </w:tc>
      </w:tr>
      <w:tr w:rsidR="00436554" w:rsidTr="00436554">
        <w:trPr>
          <w:gridAfter w:val="1"/>
          <w:wAfter w:w="69" w:type="dxa"/>
          <w:trHeight w:val="229"/>
        </w:trPr>
        <w:tc>
          <w:tcPr>
            <w:tcW w:w="9771" w:type="dxa"/>
            <w:gridSpan w:val="8"/>
            <w:tcBorders>
              <w:bottom w:val="single" w:sz="8" w:space="0" w:color="auto"/>
            </w:tcBorders>
            <w:vAlign w:val="center"/>
          </w:tcPr>
          <w:p w:rsidR="00436554" w:rsidRDefault="00436554" w:rsidP="00436554">
            <w:pPr>
              <w:jc w:val="right"/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3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2020 год</w:t>
            </w:r>
          </w:p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 год</w:t>
            </w:r>
          </w:p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отчет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613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2022 год</w:t>
            </w:r>
          </w:p>
          <w:p w:rsidR="00613B49" w:rsidRDefault="00613B49" w:rsidP="00613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29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8"/>
              </w:rPr>
              <w:t>Прогноз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01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Default="00613B49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 год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13B49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1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2138E5" w:rsidTr="002138E5">
        <w:trPr>
          <w:gridAfter w:val="1"/>
          <w:wAfter w:w="69" w:type="dxa"/>
          <w:trHeight w:val="139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8E5" w:rsidRDefault="002138E5" w:rsidP="002138E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138E5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38E5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38E5" w:rsidRDefault="002138E5" w:rsidP="00BD3F6A">
            <w:pPr>
              <w:rPr>
                <w:sz w:val="1"/>
                <w:szCs w:val="1"/>
              </w:rPr>
            </w:pPr>
          </w:p>
        </w:tc>
      </w:tr>
      <w:tr w:rsidR="002138E5" w:rsidTr="002138E5">
        <w:trPr>
          <w:gridAfter w:val="1"/>
          <w:wAfter w:w="69" w:type="dxa"/>
          <w:trHeight w:val="253"/>
        </w:trPr>
        <w:tc>
          <w:tcPr>
            <w:tcW w:w="38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8E5" w:rsidRDefault="002138E5" w:rsidP="00B40D9A">
            <w:pPr>
              <w:ind w:left="60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38E5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2138E5" w:rsidRDefault="002138E5" w:rsidP="00BD3F6A">
            <w:pPr>
              <w:rPr>
                <w:sz w:val="1"/>
                <w:szCs w:val="1"/>
              </w:rPr>
            </w:pPr>
          </w:p>
        </w:tc>
      </w:tr>
      <w:tr w:rsidR="002138E5" w:rsidTr="002138E5">
        <w:trPr>
          <w:gridAfter w:val="1"/>
          <w:wAfter w:w="69" w:type="dxa"/>
          <w:trHeight w:val="13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8E5" w:rsidRDefault="002138E5" w:rsidP="00B40D9A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Индекс промышленного производства,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138E5" w:rsidRPr="002138E5" w:rsidRDefault="002138E5" w:rsidP="002138E5">
            <w:pPr>
              <w:jc w:val="center"/>
            </w:pPr>
            <w:r w:rsidRPr="002138E5">
              <w:t>99,3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8E5" w:rsidRPr="002138E5" w:rsidRDefault="002138E5" w:rsidP="002138E5">
            <w:pPr>
              <w:jc w:val="center"/>
            </w:pPr>
            <w:r w:rsidRPr="002138E5"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138E5" w:rsidRPr="002138E5" w:rsidRDefault="002138E5" w:rsidP="002138E5">
            <w:pPr>
              <w:jc w:val="center"/>
            </w:pPr>
            <w:r w:rsidRPr="002138E5">
              <w:t>76,0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138E5" w:rsidRPr="002138E5" w:rsidRDefault="002138E5" w:rsidP="002138E5">
            <w:pPr>
              <w:jc w:val="center"/>
            </w:pPr>
            <w:r w:rsidRPr="002138E5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138E5" w:rsidRPr="002138E5" w:rsidRDefault="002138E5" w:rsidP="002138E5">
            <w:pPr>
              <w:jc w:val="center"/>
            </w:pPr>
            <w:r w:rsidRPr="002138E5">
              <w:t>99,8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138E5" w:rsidRPr="002138E5" w:rsidRDefault="002138E5" w:rsidP="002138E5">
            <w:pPr>
              <w:jc w:val="center"/>
            </w:pPr>
            <w:r w:rsidRPr="002138E5">
              <w:t>99,2</w:t>
            </w:r>
          </w:p>
        </w:tc>
        <w:tc>
          <w:tcPr>
            <w:tcW w:w="30" w:type="dxa"/>
            <w:vMerge/>
            <w:vAlign w:val="bottom"/>
          </w:tcPr>
          <w:p w:rsidR="002138E5" w:rsidRDefault="002138E5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3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1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B40D9A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1.1. Добыча полезных ископаемых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Default="00613B49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896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FD6FBD">
            <w:pPr>
              <w:jc w:val="center"/>
            </w:pPr>
            <w:r w:rsidRPr="002138E5">
              <w:t>582,549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512B03" w:rsidP="00FD6FBD">
            <w:pPr>
              <w:jc w:val="center"/>
            </w:pPr>
            <w:r>
              <w:t>548,159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613B49">
            <w:pPr>
              <w:jc w:val="center"/>
            </w:pPr>
            <w:r>
              <w:t>470,320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FD6FBD">
            <w:pPr>
              <w:jc w:val="center"/>
            </w:pPr>
            <w:r>
              <w:t>475,494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FD6FBD">
            <w:pPr>
              <w:jc w:val="center"/>
            </w:pPr>
            <w:r>
              <w:t>490,710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FD6FBD">
            <w:pPr>
              <w:jc w:val="center"/>
            </w:pPr>
            <w:r>
              <w:t>501,996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1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B40D9A">
            <w:pPr>
              <w:jc w:val="center"/>
              <w:rPr>
                <w:i/>
              </w:rPr>
            </w:pPr>
            <w:r w:rsidRPr="002138E5">
              <w:rPr>
                <w:i/>
              </w:rPr>
              <w:t>97,9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512B03" w:rsidP="00B40D9A">
            <w:pPr>
              <w:jc w:val="center"/>
              <w:rPr>
                <w:i/>
              </w:rPr>
            </w:pPr>
            <w:r>
              <w:rPr>
                <w:i/>
              </w:rPr>
              <w:t>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613B49">
            <w:pPr>
              <w:jc w:val="center"/>
              <w:rPr>
                <w:i/>
              </w:rPr>
            </w:pPr>
            <w:r>
              <w:rPr>
                <w:i/>
              </w:rPr>
              <w:t>85,8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B40D9A">
            <w:pPr>
              <w:jc w:val="center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B40D9A">
            <w:pPr>
              <w:jc w:val="center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B40D9A">
            <w:pPr>
              <w:jc w:val="center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51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Default="00613B49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Индекс производства, в % к предыдущему году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  <w:r w:rsidRPr="002138E5">
              <w:t>115,1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512B03" w:rsidP="00A169E5">
            <w:pPr>
              <w:jc w:val="center"/>
            </w:pPr>
            <w:r>
              <w:t>83,4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613B49">
            <w:pPr>
              <w:jc w:val="center"/>
            </w:pPr>
            <w:r>
              <w:t>75,0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A169E5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A169E5">
            <w:pPr>
              <w:jc w:val="center"/>
            </w:pPr>
            <w:r>
              <w:t>100,0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512B03" w:rsidP="00A169E5">
            <w:pPr>
              <w:jc w:val="center"/>
            </w:pPr>
            <w:r>
              <w:t>100,0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1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1.2. Водоснабжение, водоотведение, организация сбора и утилизация загрязнений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54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3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60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  <w:r w:rsidRPr="002138E5">
              <w:t>0,112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0,115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FF0D4D" w:rsidP="00613B49">
            <w:pPr>
              <w:jc w:val="center"/>
            </w:pPr>
            <w:r>
              <w:t>0,114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0,119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0,124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0,129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54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52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29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7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8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  <w:rPr>
                <w:i/>
              </w:rPr>
            </w:pPr>
            <w:r w:rsidRPr="002138E5">
              <w:rPr>
                <w:i/>
              </w:rPr>
              <w:t>97,4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FF0D4D" w:rsidP="00613B49">
            <w:pPr>
              <w:jc w:val="center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ind w:right="32"/>
              <w:jc w:val="center"/>
              <w:rPr>
                <w:i/>
              </w:rPr>
            </w:pPr>
            <w:r>
              <w:rPr>
                <w:i/>
              </w:rPr>
              <w:t>104,4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173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7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4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производства, в % к предыдущему году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  <w:r w:rsidRPr="002138E5">
              <w:t>89,0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91,5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FF0D4D" w:rsidP="00613B49">
            <w:pPr>
              <w:jc w:val="center"/>
            </w:pPr>
            <w:r>
              <w:t>95,1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100,1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100,1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FF0D4D" w:rsidP="00A169E5">
            <w:pPr>
              <w:jc w:val="center"/>
            </w:pPr>
            <w:r>
              <w:t>100,0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168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7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9"/>
        </w:trPr>
        <w:tc>
          <w:tcPr>
            <w:tcW w:w="38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Default="00613B49" w:rsidP="00B40D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1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6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Pr="00A7334B" w:rsidRDefault="00613B49" w:rsidP="00FF0D4D">
            <w:pPr>
              <w:ind w:left="60"/>
              <w:rPr>
                <w:sz w:val="20"/>
                <w:szCs w:val="20"/>
              </w:rPr>
            </w:pPr>
            <w:r w:rsidRPr="00A7334B">
              <w:rPr>
                <w:rFonts w:eastAsia="Times New Roman"/>
              </w:rPr>
              <w:t>Объем продукции сельского хозяйства в</w:t>
            </w:r>
            <w:r w:rsidR="00FF0D4D" w:rsidRPr="00A7334B">
              <w:rPr>
                <w:rFonts w:eastAsia="Times New Roman"/>
              </w:rPr>
              <w:t xml:space="preserve"> </w:t>
            </w:r>
            <w:r w:rsidRPr="00A7334B">
              <w:rPr>
                <w:rFonts w:eastAsia="Times New Roman"/>
              </w:rPr>
              <w:t>хозяйствах всех категорий,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</w:pPr>
            <w:r>
              <w:t>30,586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</w:pPr>
            <w:r w:rsidRPr="00A7334B">
              <w:t>28,446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A7334B" w:rsidRDefault="00A7334B" w:rsidP="00613B49">
            <w:pPr>
              <w:jc w:val="center"/>
            </w:pPr>
            <w:r w:rsidRPr="00A7334B">
              <w:t>29,826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</w:pPr>
            <w:r w:rsidRPr="00A7334B">
              <w:t>31,317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</w:pPr>
            <w:r w:rsidRPr="00A7334B">
              <w:t>32,601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</w:pPr>
            <w:r w:rsidRPr="00A7334B">
              <w:t>33,905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37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Pr="00A7334B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A7334B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5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Pr="00A7334B" w:rsidRDefault="00613B49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A7334B" w:rsidRDefault="00613B49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3E5C68" w:rsidRDefault="00613B49" w:rsidP="00A169E5">
            <w:pPr>
              <w:jc w:val="center"/>
              <w:rPr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80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3B49" w:rsidRPr="00A7334B" w:rsidRDefault="00613B49" w:rsidP="00BD3F6A">
            <w:pPr>
              <w:ind w:left="60"/>
              <w:rPr>
                <w:sz w:val="20"/>
                <w:szCs w:val="20"/>
              </w:rPr>
            </w:pPr>
            <w:r w:rsidRPr="00A7334B"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  <w:rPr>
                <w:i/>
              </w:rPr>
            </w:pPr>
            <w:r>
              <w:rPr>
                <w:i/>
              </w:rPr>
              <w:t>128,8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A7334B" w:rsidRDefault="00A7334B" w:rsidP="00A169E5">
            <w:pPr>
              <w:ind w:right="-34"/>
              <w:jc w:val="center"/>
              <w:rPr>
                <w:i/>
              </w:rPr>
            </w:pPr>
            <w:r w:rsidRPr="00A7334B">
              <w:rPr>
                <w:i/>
              </w:rPr>
              <w:t>93,0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A7334B" w:rsidRDefault="00A7334B" w:rsidP="00613B49">
            <w:pPr>
              <w:ind w:right="-34"/>
              <w:jc w:val="center"/>
              <w:rPr>
                <w:i/>
              </w:rPr>
            </w:pPr>
            <w:r w:rsidRPr="00A7334B">
              <w:rPr>
                <w:i/>
              </w:rPr>
              <w:t>104,9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  <w:rPr>
                <w:i/>
              </w:rPr>
            </w:pPr>
            <w:r w:rsidRPr="00A7334B">
              <w:rPr>
                <w:i/>
              </w:rPr>
              <w:t>105,0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ind w:left="-32"/>
              <w:jc w:val="center"/>
              <w:rPr>
                <w:i/>
              </w:rPr>
            </w:pPr>
            <w:r w:rsidRPr="00A7334B">
              <w:rPr>
                <w:i/>
              </w:rPr>
              <w:t>104,1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A7334B" w:rsidRDefault="00A7334B" w:rsidP="00A169E5">
            <w:pPr>
              <w:jc w:val="center"/>
              <w:rPr>
                <w:i/>
              </w:rPr>
            </w:pPr>
            <w:r w:rsidRPr="00A7334B">
              <w:rPr>
                <w:i/>
              </w:rPr>
              <w:t>104,0</w:t>
            </w: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8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835AD2" w:rsidRDefault="00613B49" w:rsidP="00835AD2">
            <w:pPr>
              <w:spacing w:line="200" w:lineRule="atLeast"/>
              <w:ind w:left="132"/>
              <w:rPr>
                <w:b/>
                <w:bCs/>
              </w:rPr>
            </w:pPr>
            <w:r w:rsidRPr="00835AD2">
              <w:rPr>
                <w:b/>
                <w:bCs/>
              </w:rPr>
              <w:t>3. Рынок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56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30" w:hanging="4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55"/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391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6D6AA1" w:rsidRDefault="00613B49" w:rsidP="00E03D90">
            <w:pPr>
              <w:spacing w:line="200" w:lineRule="atLeast"/>
              <w:ind w:left="132"/>
              <w:rPr>
                <w:bCs/>
              </w:rPr>
            </w:pPr>
            <w:r w:rsidRPr="006D6AA1">
              <w:rPr>
                <w:bCs/>
              </w:rPr>
              <w:t>Оборот розничной торговли, млн.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56"/>
              <w:jc w:val="center"/>
              <w:rPr>
                <w:bCs/>
              </w:rPr>
            </w:pPr>
            <w:r w:rsidRPr="002138E5">
              <w:rPr>
                <w:bCs/>
              </w:rPr>
              <w:t>207,75</w:t>
            </w:r>
            <w:r w:rsidR="003E5C68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70"/>
              <w:jc w:val="center"/>
              <w:rPr>
                <w:bCs/>
              </w:rPr>
            </w:pPr>
            <w:r>
              <w:rPr>
                <w:bCs/>
              </w:rPr>
              <w:t>232,523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613B49">
            <w:pPr>
              <w:spacing w:line="200" w:lineRule="atLeast"/>
              <w:ind w:right="-70"/>
              <w:jc w:val="center"/>
              <w:rPr>
                <w:bCs/>
              </w:rPr>
            </w:pPr>
            <w:r>
              <w:rPr>
                <w:bCs/>
              </w:rPr>
              <w:t>269,494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30" w:hanging="40"/>
              <w:jc w:val="center"/>
              <w:rPr>
                <w:bCs/>
              </w:rPr>
            </w:pPr>
            <w:r>
              <w:rPr>
                <w:bCs/>
              </w:rPr>
              <w:t>286,472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  <w:rPr>
                <w:bCs/>
              </w:rPr>
            </w:pPr>
            <w:r>
              <w:rPr>
                <w:bCs/>
              </w:rPr>
              <w:t>307,104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</w:pPr>
            <w:r>
              <w:t>330,235</w:t>
            </w:r>
          </w:p>
        </w:tc>
        <w:tc>
          <w:tcPr>
            <w:tcW w:w="30" w:type="dxa"/>
            <w:vMerge w:val="restart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53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835AD2" w:rsidRDefault="00613B49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835AD2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56"/>
              <w:jc w:val="center"/>
              <w:rPr>
                <w:i/>
                <w:iCs/>
              </w:rPr>
            </w:pPr>
            <w:r w:rsidRPr="002138E5">
              <w:rPr>
                <w:i/>
                <w:iCs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613B49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107,2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  <w:rPr>
                <w:i/>
              </w:rPr>
            </w:pPr>
            <w:r>
              <w:rPr>
                <w:i/>
              </w:rPr>
              <w:t>107,5</w:t>
            </w:r>
          </w:p>
        </w:tc>
        <w:tc>
          <w:tcPr>
            <w:tcW w:w="30" w:type="dxa"/>
            <w:vMerge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53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835AD2" w:rsidRDefault="00613B49" w:rsidP="00835AD2">
            <w:pPr>
              <w:spacing w:line="200" w:lineRule="atLeast"/>
              <w:ind w:left="132" w:right="-55"/>
              <w:rPr>
                <w:b/>
                <w:bCs/>
              </w:rPr>
            </w:pPr>
            <w:r w:rsidRPr="00835AD2">
              <w:rPr>
                <w:b/>
                <w:bCs/>
              </w:rPr>
              <w:lastRenderedPageBreak/>
              <w:t>2. Численность постоянного населения (среднегодовая), тыс.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56"/>
              <w:jc w:val="center"/>
              <w:rPr>
                <w:b/>
                <w:bCs/>
              </w:rPr>
            </w:pPr>
            <w:r w:rsidRPr="002138E5">
              <w:rPr>
                <w:b/>
                <w:bCs/>
              </w:rPr>
              <w:t>1,206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613B49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1,130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  <w:rPr>
                <w:b/>
              </w:rPr>
            </w:pPr>
            <w:r>
              <w:rPr>
                <w:b/>
              </w:rPr>
              <w:t>1,125</w:t>
            </w:r>
          </w:p>
        </w:tc>
        <w:tc>
          <w:tcPr>
            <w:tcW w:w="30" w:type="dxa"/>
            <w:vMerge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276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Pr="00835AD2" w:rsidRDefault="00613B49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835AD2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613B49" w:rsidP="008C2E22">
            <w:pPr>
              <w:spacing w:line="200" w:lineRule="atLeast"/>
              <w:ind w:right="-56"/>
              <w:jc w:val="center"/>
              <w:rPr>
                <w:i/>
                <w:iCs/>
              </w:rPr>
            </w:pPr>
            <w:r w:rsidRPr="002138E5">
              <w:rPr>
                <w:i/>
                <w:iCs/>
              </w:rPr>
              <w:t>98,1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613B49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3B49" w:rsidRPr="002138E5" w:rsidRDefault="003E5C68" w:rsidP="008C2E22">
            <w:pPr>
              <w:spacing w:line="200" w:lineRule="atLeast"/>
              <w:ind w:right="-55"/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  <w:tc>
          <w:tcPr>
            <w:tcW w:w="30" w:type="dxa"/>
            <w:vMerge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B40D9A" w:rsidTr="00613B49">
        <w:trPr>
          <w:gridAfter w:val="1"/>
          <w:wAfter w:w="69" w:type="dxa"/>
          <w:trHeight w:val="35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</w:tbl>
    <w:p w:rsidR="00C176B9" w:rsidRDefault="003E5C68" w:rsidP="00C176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t>0</w:t>
      </w:r>
    </w:p>
    <w:p w:rsidR="006D58BF" w:rsidRDefault="006D58BF" w:rsidP="00C176B9">
      <w:pPr>
        <w:ind w:right="200" w:firstLine="586"/>
        <w:jc w:val="both"/>
        <w:rPr>
          <w:rFonts w:eastAsia="Times New Roman"/>
          <w:sz w:val="26"/>
          <w:szCs w:val="26"/>
        </w:rPr>
      </w:pPr>
    </w:p>
    <w:p w:rsidR="00C176B9" w:rsidRPr="003E5C68" w:rsidRDefault="00C176B9" w:rsidP="00B72C56">
      <w:pPr>
        <w:ind w:right="-1" w:firstLine="709"/>
        <w:jc w:val="both"/>
        <w:rPr>
          <w:rFonts w:eastAsia="Times New Roman"/>
          <w:sz w:val="26"/>
          <w:szCs w:val="26"/>
          <w:highlight w:val="yellow"/>
        </w:rPr>
      </w:pPr>
      <w:r w:rsidRPr="00A7334B">
        <w:rPr>
          <w:rFonts w:eastAsia="Times New Roman"/>
          <w:sz w:val="26"/>
          <w:szCs w:val="26"/>
        </w:rPr>
        <w:t xml:space="preserve">Среднегодовая численность постоянно проживающего в </w:t>
      </w:r>
      <w:r w:rsidR="006D58BF" w:rsidRPr="00A7334B">
        <w:rPr>
          <w:rFonts w:eastAsia="Times New Roman"/>
          <w:sz w:val="26"/>
          <w:szCs w:val="26"/>
        </w:rPr>
        <w:t>Хромцовском</w:t>
      </w:r>
      <w:r w:rsidRPr="00A7334B">
        <w:rPr>
          <w:rFonts w:eastAsia="Times New Roman"/>
          <w:sz w:val="26"/>
          <w:szCs w:val="26"/>
        </w:rPr>
        <w:t xml:space="preserve"> сел</w:t>
      </w:r>
      <w:r w:rsidR="00D34765" w:rsidRPr="00A7334B">
        <w:rPr>
          <w:rFonts w:eastAsia="Times New Roman"/>
          <w:sz w:val="26"/>
          <w:szCs w:val="26"/>
        </w:rPr>
        <w:t>ьском поселении населения в 2020</w:t>
      </w:r>
      <w:r w:rsidRPr="00A7334B">
        <w:rPr>
          <w:rFonts w:eastAsia="Times New Roman"/>
          <w:sz w:val="26"/>
          <w:szCs w:val="26"/>
        </w:rPr>
        <w:t xml:space="preserve"> год</w:t>
      </w:r>
      <w:r w:rsidR="00D34765" w:rsidRPr="00A7334B">
        <w:rPr>
          <w:rFonts w:eastAsia="Times New Roman"/>
          <w:sz w:val="26"/>
          <w:szCs w:val="26"/>
        </w:rPr>
        <w:t>у составила 1 206 тыс. человек</w:t>
      </w:r>
      <w:r w:rsidR="00A7334B" w:rsidRPr="00A7334B">
        <w:rPr>
          <w:rFonts w:eastAsia="Times New Roman"/>
          <w:sz w:val="26"/>
          <w:szCs w:val="26"/>
        </w:rPr>
        <w:t>, в 2021 году – 1 180,0 тыс. человек, по оценке в 2022</w:t>
      </w:r>
      <w:r w:rsidR="00D34765" w:rsidRPr="00A7334B">
        <w:rPr>
          <w:rFonts w:eastAsia="Times New Roman"/>
          <w:sz w:val="26"/>
          <w:szCs w:val="26"/>
        </w:rPr>
        <w:t xml:space="preserve"> году – </w:t>
      </w:r>
      <w:r w:rsidR="00A7334B" w:rsidRPr="00A7334B">
        <w:rPr>
          <w:rFonts w:eastAsia="Times New Roman"/>
          <w:sz w:val="26"/>
          <w:szCs w:val="26"/>
        </w:rPr>
        <w:t>1 146</w:t>
      </w:r>
      <w:r w:rsidRPr="00A7334B">
        <w:rPr>
          <w:rFonts w:eastAsia="Times New Roman"/>
          <w:sz w:val="26"/>
          <w:szCs w:val="26"/>
        </w:rPr>
        <w:t xml:space="preserve"> тыс. человек, </w:t>
      </w:r>
      <w:r w:rsidR="00FE3867" w:rsidRPr="00A7334B">
        <w:rPr>
          <w:rFonts w:eastAsia="Times New Roman"/>
          <w:sz w:val="26"/>
          <w:szCs w:val="26"/>
        </w:rPr>
        <w:t xml:space="preserve"> </w:t>
      </w:r>
      <w:r w:rsidRPr="00A7334B">
        <w:rPr>
          <w:rFonts w:eastAsia="Times New Roman"/>
          <w:sz w:val="26"/>
          <w:szCs w:val="26"/>
        </w:rPr>
        <w:t xml:space="preserve">по </w:t>
      </w:r>
      <w:r w:rsidR="00FE3867" w:rsidRPr="00A7334B">
        <w:rPr>
          <w:rFonts w:eastAsia="Times New Roman"/>
          <w:sz w:val="26"/>
          <w:szCs w:val="26"/>
        </w:rPr>
        <w:t xml:space="preserve"> </w:t>
      </w:r>
      <w:r w:rsidRPr="00A7334B">
        <w:rPr>
          <w:rFonts w:eastAsia="Times New Roman"/>
          <w:sz w:val="26"/>
          <w:szCs w:val="26"/>
        </w:rPr>
        <w:t>прогнозу</w:t>
      </w:r>
      <w:r w:rsidR="006D58BF" w:rsidRPr="00A7334B">
        <w:rPr>
          <w:rFonts w:eastAsia="Times New Roman"/>
          <w:sz w:val="26"/>
          <w:szCs w:val="26"/>
        </w:rPr>
        <w:t xml:space="preserve"> </w:t>
      </w:r>
      <w:r w:rsidRPr="00A7334B">
        <w:rPr>
          <w:rFonts w:eastAsia="Times New Roman"/>
          <w:sz w:val="26"/>
          <w:szCs w:val="26"/>
        </w:rPr>
        <w:t xml:space="preserve"> н</w:t>
      </w:r>
      <w:r w:rsidR="00A7334B" w:rsidRPr="00A7334B">
        <w:rPr>
          <w:rFonts w:eastAsia="Times New Roman"/>
          <w:sz w:val="26"/>
          <w:szCs w:val="26"/>
        </w:rPr>
        <w:t>а  2023, 2024  и  2025 годы  –  1 137</w:t>
      </w:r>
      <w:r w:rsidR="006D58BF" w:rsidRPr="00A7334B">
        <w:rPr>
          <w:rFonts w:eastAsia="Times New Roman"/>
          <w:sz w:val="26"/>
          <w:szCs w:val="26"/>
        </w:rPr>
        <w:t xml:space="preserve"> тыс. человек, </w:t>
      </w:r>
      <w:r w:rsidR="00FE3867" w:rsidRPr="00A7334B">
        <w:rPr>
          <w:rFonts w:eastAsia="Times New Roman"/>
          <w:sz w:val="26"/>
          <w:szCs w:val="26"/>
        </w:rPr>
        <w:t xml:space="preserve">    </w:t>
      </w:r>
      <w:r w:rsidR="00A7334B" w:rsidRPr="00A7334B">
        <w:rPr>
          <w:rFonts w:eastAsia="Times New Roman"/>
          <w:sz w:val="26"/>
          <w:szCs w:val="26"/>
        </w:rPr>
        <w:t>1 130 тыс. человек и 1 125</w:t>
      </w:r>
      <w:r w:rsidRPr="00A7334B">
        <w:rPr>
          <w:rFonts w:eastAsia="Times New Roman"/>
          <w:sz w:val="26"/>
          <w:szCs w:val="26"/>
        </w:rPr>
        <w:t xml:space="preserve"> тыс. человек, соответственно. </w:t>
      </w:r>
      <w:r w:rsidRPr="00F12877">
        <w:rPr>
          <w:rFonts w:eastAsia="Times New Roman"/>
          <w:sz w:val="26"/>
          <w:szCs w:val="26"/>
        </w:rPr>
        <w:t>Прогнозируется постепенное сокращение численност</w:t>
      </w:r>
      <w:r w:rsidR="006D58BF" w:rsidRPr="00F12877">
        <w:rPr>
          <w:rFonts w:eastAsia="Times New Roman"/>
          <w:sz w:val="26"/>
          <w:szCs w:val="26"/>
        </w:rPr>
        <w:t>и</w:t>
      </w:r>
      <w:r w:rsidR="00D34765" w:rsidRPr="00F12877">
        <w:rPr>
          <w:rFonts w:eastAsia="Times New Roman"/>
          <w:sz w:val="26"/>
          <w:szCs w:val="26"/>
        </w:rPr>
        <w:t xml:space="preserve"> постоя</w:t>
      </w:r>
      <w:r w:rsidR="00F12877" w:rsidRPr="00F12877">
        <w:rPr>
          <w:rFonts w:eastAsia="Times New Roman"/>
          <w:sz w:val="26"/>
          <w:szCs w:val="26"/>
        </w:rPr>
        <w:t>нного населения - на 2,9% в 2022 году, на 0,8</w:t>
      </w:r>
      <w:r w:rsidRPr="00F12877">
        <w:rPr>
          <w:rFonts w:eastAsia="Times New Roman"/>
          <w:sz w:val="26"/>
          <w:szCs w:val="26"/>
        </w:rPr>
        <w:t>%</w:t>
      </w:r>
      <w:r w:rsidR="00F12877" w:rsidRPr="00F12877">
        <w:rPr>
          <w:rFonts w:eastAsia="Times New Roman"/>
          <w:sz w:val="26"/>
          <w:szCs w:val="26"/>
        </w:rPr>
        <w:t xml:space="preserve"> в 2023 году, в 2024</w:t>
      </w:r>
      <w:r w:rsidR="00E03D90" w:rsidRPr="00F12877">
        <w:rPr>
          <w:rFonts w:eastAsia="Times New Roman"/>
          <w:sz w:val="26"/>
          <w:szCs w:val="26"/>
        </w:rPr>
        <w:t xml:space="preserve"> –</w:t>
      </w:r>
      <w:r w:rsidR="00F12877" w:rsidRPr="00F12877">
        <w:rPr>
          <w:rFonts w:eastAsia="Times New Roman"/>
          <w:sz w:val="26"/>
          <w:szCs w:val="26"/>
        </w:rPr>
        <w:t xml:space="preserve"> 0,6%, в 2025</w:t>
      </w:r>
      <w:r w:rsidR="00E03D90" w:rsidRPr="00F12877">
        <w:rPr>
          <w:rFonts w:eastAsia="Times New Roman"/>
          <w:sz w:val="26"/>
          <w:szCs w:val="26"/>
        </w:rPr>
        <w:t xml:space="preserve"> –</w:t>
      </w:r>
      <w:r w:rsidR="00F12877" w:rsidRPr="00F12877">
        <w:rPr>
          <w:rFonts w:eastAsia="Times New Roman"/>
          <w:sz w:val="26"/>
          <w:szCs w:val="26"/>
        </w:rPr>
        <w:t>0,4</w:t>
      </w:r>
      <w:r w:rsidR="00E03D90" w:rsidRPr="00F12877">
        <w:rPr>
          <w:rFonts w:eastAsia="Times New Roman"/>
          <w:sz w:val="26"/>
          <w:szCs w:val="26"/>
        </w:rPr>
        <w:t>%</w:t>
      </w:r>
      <w:r w:rsidRPr="00F12877">
        <w:rPr>
          <w:rFonts w:eastAsia="Times New Roman"/>
          <w:sz w:val="26"/>
          <w:szCs w:val="26"/>
        </w:rPr>
        <w:t>.</w:t>
      </w:r>
    </w:p>
    <w:p w:rsidR="00C176B9" w:rsidRPr="00F12877" w:rsidRDefault="00C176B9" w:rsidP="00C44DEB">
      <w:pPr>
        <w:ind w:right="-1" w:firstLine="709"/>
        <w:jc w:val="both"/>
        <w:rPr>
          <w:rFonts w:eastAsia="Times New Roman"/>
          <w:sz w:val="26"/>
          <w:szCs w:val="26"/>
        </w:rPr>
      </w:pPr>
      <w:r w:rsidRPr="00F12877">
        <w:rPr>
          <w:rFonts w:eastAsia="Times New Roman"/>
          <w:sz w:val="26"/>
          <w:szCs w:val="26"/>
        </w:rPr>
        <w:t>Прогнозируется увеличение объема розни</w:t>
      </w:r>
      <w:r w:rsidR="00F12877" w:rsidRPr="00F12877">
        <w:rPr>
          <w:rFonts w:eastAsia="Times New Roman"/>
          <w:sz w:val="26"/>
          <w:szCs w:val="26"/>
        </w:rPr>
        <w:t>чной торговли в 2023 году на 6,3%, в 2024 году - на 7,2%, в 2025 году на 7,5</w:t>
      </w:r>
      <w:r w:rsidRPr="00F12877">
        <w:rPr>
          <w:rFonts w:eastAsia="Times New Roman"/>
          <w:sz w:val="26"/>
          <w:szCs w:val="26"/>
        </w:rPr>
        <w:t>% по отношению к предыдущим годам.</w:t>
      </w:r>
    </w:p>
    <w:p w:rsidR="00C176B9" w:rsidRPr="00F12877" w:rsidRDefault="00C176B9" w:rsidP="00C44DEB">
      <w:pPr>
        <w:ind w:right="-1" w:firstLine="709"/>
        <w:jc w:val="both"/>
        <w:rPr>
          <w:sz w:val="20"/>
          <w:szCs w:val="20"/>
        </w:rPr>
      </w:pPr>
      <w:r w:rsidRPr="00F12877">
        <w:rPr>
          <w:rFonts w:eastAsia="Times New Roman"/>
          <w:sz w:val="26"/>
          <w:szCs w:val="26"/>
        </w:rPr>
        <w:t>По сельскому хозяйству прогнозируется относительно стабильный рост во всех</w:t>
      </w:r>
      <w:r w:rsidRPr="00F12877">
        <w:rPr>
          <w:sz w:val="20"/>
          <w:szCs w:val="20"/>
        </w:rPr>
        <w:t xml:space="preserve"> </w:t>
      </w:r>
      <w:r w:rsidRPr="00F12877">
        <w:rPr>
          <w:rFonts w:eastAsia="Times New Roman"/>
          <w:sz w:val="26"/>
          <w:szCs w:val="26"/>
        </w:rPr>
        <w:t>годах планируемого периода</w:t>
      </w:r>
      <w:r w:rsidR="007838F3" w:rsidRPr="00F12877">
        <w:rPr>
          <w:rFonts w:eastAsia="Times New Roman"/>
          <w:sz w:val="26"/>
          <w:szCs w:val="26"/>
        </w:rPr>
        <w:t>.</w:t>
      </w:r>
    </w:p>
    <w:p w:rsidR="00C176B9" w:rsidRDefault="00C176B9" w:rsidP="00B72C56">
      <w:pPr>
        <w:spacing w:line="248" w:lineRule="auto"/>
        <w:ind w:right="-1" w:firstLine="709"/>
        <w:jc w:val="both"/>
        <w:rPr>
          <w:sz w:val="20"/>
          <w:szCs w:val="20"/>
        </w:rPr>
      </w:pPr>
      <w:r w:rsidRPr="00F12877">
        <w:rPr>
          <w:rFonts w:eastAsia="Times New Roman"/>
          <w:sz w:val="26"/>
          <w:szCs w:val="26"/>
        </w:rPr>
        <w:t xml:space="preserve">Таким образом, согласно анализу представленного Прогноза социально-экономического развития </w:t>
      </w:r>
      <w:r w:rsidR="007838F3" w:rsidRPr="00F12877">
        <w:rPr>
          <w:rFonts w:eastAsia="Times New Roman"/>
          <w:sz w:val="26"/>
          <w:szCs w:val="26"/>
        </w:rPr>
        <w:t>Хромцовского</w:t>
      </w:r>
      <w:r w:rsidRPr="00F12877">
        <w:rPr>
          <w:rFonts w:eastAsia="Times New Roman"/>
          <w:sz w:val="26"/>
          <w:szCs w:val="26"/>
        </w:rPr>
        <w:t xml:space="preserve"> сельского поселения и ожидаемых итогов социально-экономиче</w:t>
      </w:r>
      <w:r w:rsidR="00F12877" w:rsidRPr="00F12877">
        <w:rPr>
          <w:rFonts w:eastAsia="Times New Roman"/>
          <w:sz w:val="26"/>
          <w:szCs w:val="26"/>
        </w:rPr>
        <w:t>ского развития поселения за 2022 год, Прогноз на 2023-2025</w:t>
      </w:r>
      <w:r w:rsidRPr="00F12877">
        <w:rPr>
          <w:rFonts w:eastAsia="Times New Roman"/>
          <w:sz w:val="26"/>
          <w:szCs w:val="26"/>
        </w:rPr>
        <w:t xml:space="preserve"> годы в целом характеризуется положительной динамикой развития основной отрасли экономики </w:t>
      </w:r>
      <w:r w:rsidR="00F12877" w:rsidRPr="00F12877">
        <w:rPr>
          <w:rFonts w:eastAsia="Times New Roman"/>
          <w:sz w:val="26"/>
          <w:szCs w:val="26"/>
        </w:rPr>
        <w:t>поселении,</w:t>
      </w:r>
      <w:r w:rsidRPr="00F12877">
        <w:rPr>
          <w:rFonts w:eastAsia="Times New Roman"/>
          <w:sz w:val="26"/>
          <w:szCs w:val="26"/>
        </w:rPr>
        <w:t xml:space="preserve"> что позволяет считать указанный Прогноз умеренно-оптимистичным.</w:t>
      </w:r>
    </w:p>
    <w:p w:rsidR="00447157" w:rsidRDefault="00447157">
      <w:pPr>
        <w:spacing w:line="236" w:lineRule="exact"/>
        <w:rPr>
          <w:sz w:val="20"/>
          <w:szCs w:val="20"/>
        </w:rPr>
      </w:pPr>
    </w:p>
    <w:p w:rsidR="00447157" w:rsidRDefault="00B2515B" w:rsidP="003E5C68">
      <w:pPr>
        <w:tabs>
          <w:tab w:val="left" w:pos="831"/>
        </w:tabs>
        <w:spacing w:line="286" w:lineRule="auto"/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 xml:space="preserve">Основные характеристики проекта бюджета </w:t>
      </w:r>
      <w:r w:rsidR="00E3590F">
        <w:rPr>
          <w:rFonts w:eastAsia="Times New Roman"/>
          <w:b/>
          <w:bCs/>
          <w:sz w:val="26"/>
          <w:szCs w:val="26"/>
        </w:rPr>
        <w:t>Хромцовского</w:t>
      </w:r>
      <w:r w:rsidR="00B017DC"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B72C56">
      <w:pPr>
        <w:spacing w:line="280" w:lineRule="auto"/>
        <w:ind w:left="20" w:right="-1" w:firstLine="68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Динамика основных характеристик бюджета </w:t>
      </w:r>
      <w:r w:rsidR="00E3590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</w:t>
      </w:r>
      <w:r w:rsidR="003E5C68">
        <w:rPr>
          <w:rFonts w:eastAsia="Times New Roman"/>
          <w:sz w:val="26"/>
          <w:szCs w:val="26"/>
        </w:rPr>
        <w:t>ского поселения на период с 2022 по 2025</w:t>
      </w:r>
      <w:r>
        <w:rPr>
          <w:rFonts w:eastAsia="Times New Roman"/>
          <w:sz w:val="26"/>
          <w:szCs w:val="26"/>
        </w:rPr>
        <w:t xml:space="preserve"> годы представлена в таблице №2.</w:t>
      </w:r>
    </w:p>
    <w:p w:rsidR="00447157" w:rsidRDefault="00447157">
      <w:pPr>
        <w:spacing w:line="25" w:lineRule="exact"/>
        <w:rPr>
          <w:sz w:val="20"/>
          <w:szCs w:val="20"/>
        </w:rPr>
      </w:pPr>
    </w:p>
    <w:p w:rsidR="00447157" w:rsidRDefault="00B017DC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-88" w:type="dxa"/>
        <w:tblLayout w:type="fixed"/>
        <w:tblCellMar>
          <w:top w:w="59" w:type="dxa"/>
          <w:left w:w="66" w:type="dxa"/>
          <w:right w:w="13" w:type="dxa"/>
        </w:tblCellMar>
        <w:tblLook w:val="0000"/>
      </w:tblPr>
      <w:tblGrid>
        <w:gridCol w:w="3402"/>
        <w:gridCol w:w="1417"/>
        <w:gridCol w:w="1417"/>
        <w:gridCol w:w="1274"/>
        <w:gridCol w:w="1275"/>
        <w:gridCol w:w="1150"/>
      </w:tblGrid>
      <w:tr w:rsidR="00C41251" w:rsidTr="003E5C68">
        <w:trPr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102A12" w:rsidP="00EF58AE">
            <w:pPr>
              <w:spacing w:line="100" w:lineRule="atLeast"/>
              <w:ind w:left="-60" w:right="-72" w:hanging="45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Проект бюджета</w:t>
            </w:r>
          </w:p>
        </w:tc>
      </w:tr>
      <w:tr w:rsidR="00C41251" w:rsidTr="003E5C68">
        <w:trPr>
          <w:trHeight w:val="426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ожидаемое исполнение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102A12" w:rsidP="00EF58A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102A12" w:rsidP="00EF58AE">
            <w:pPr>
              <w:spacing w:line="100" w:lineRule="atLeast"/>
              <w:ind w:firstLine="37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102A12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2025</w:t>
            </w:r>
            <w:r w:rsidR="00C41251">
              <w:rPr>
                <w:b/>
              </w:rPr>
              <w:t xml:space="preserve"> год</w:t>
            </w:r>
          </w:p>
        </w:tc>
      </w:tr>
      <w:tr w:rsidR="00C41251" w:rsidTr="003E5C68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12 961,47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12 269,78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9 940,74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6 635,10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46AB5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6 631,19</w:t>
            </w:r>
          </w:p>
        </w:tc>
      </w:tr>
      <w:tr w:rsidR="00C41251" w:rsidTr="003E5C68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napToGrid w:val="0"/>
              <w:spacing w:line="100" w:lineRule="atLeast"/>
              <w:ind w:right="53"/>
              <w:jc w:val="center"/>
            </w:pPr>
            <w:r>
              <w:t>-2 876,68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napToGrid w:val="0"/>
              <w:spacing w:line="100" w:lineRule="atLeast"/>
              <w:ind w:right="53"/>
              <w:jc w:val="center"/>
            </w:pPr>
            <w:r>
              <w:t>-3 061,71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57"/>
              <w:jc w:val="center"/>
            </w:pPr>
            <w:r>
              <w:t>-2 329,04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32"/>
              <w:jc w:val="center"/>
            </w:pPr>
            <w:r>
              <w:t>-3 305,64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left="-66" w:right="10"/>
              <w:jc w:val="center"/>
            </w:pPr>
            <w:r>
              <w:t>-3,91</w:t>
            </w:r>
          </w:p>
        </w:tc>
      </w:tr>
      <w:tr w:rsidR="00C41251" w:rsidTr="003E5C68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napToGrid w:val="0"/>
              <w:spacing w:line="100" w:lineRule="atLeast"/>
              <w:ind w:right="53"/>
              <w:jc w:val="center"/>
            </w:pPr>
            <w:r>
              <w:t>-18,2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C41251">
            <w:pPr>
              <w:snapToGrid w:val="0"/>
              <w:spacing w:line="100" w:lineRule="atLeast"/>
              <w:ind w:right="53"/>
              <w:jc w:val="center"/>
            </w:pPr>
            <w:r>
              <w:t>-20,0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57"/>
              <w:jc w:val="center"/>
            </w:pPr>
            <w:r>
              <w:t>-19,0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right="32"/>
              <w:jc w:val="center"/>
            </w:pPr>
            <w:r>
              <w:t>-33,3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46AB5" w:rsidP="00EF58AE">
            <w:pPr>
              <w:spacing w:line="100" w:lineRule="atLeast"/>
              <w:ind w:left="-66" w:right="10"/>
              <w:jc w:val="center"/>
            </w:pPr>
            <w:r>
              <w:t>-0,1</w:t>
            </w:r>
          </w:p>
        </w:tc>
      </w:tr>
      <w:tr w:rsidR="00C41251" w:rsidTr="00A7334B">
        <w:trPr>
          <w:trHeight w:val="3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2 885,65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3 109,03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3 041,74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3 089,35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7489C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3 139,71</w:t>
            </w:r>
          </w:p>
        </w:tc>
      </w:tr>
      <w:tr w:rsidR="00C41251" w:rsidTr="003E5C68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+33,71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+18,22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7"/>
              <w:jc w:val="center"/>
            </w:pPr>
            <w:r>
              <w:t>-67,29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32"/>
              <w:jc w:val="center"/>
            </w:pPr>
            <w:r>
              <w:t>+47,61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-66" w:right="10"/>
              <w:jc w:val="center"/>
            </w:pPr>
            <w:r>
              <w:t>+50,36</w:t>
            </w:r>
          </w:p>
        </w:tc>
      </w:tr>
      <w:tr w:rsidR="00C41251" w:rsidTr="003E5C68">
        <w:trPr>
          <w:trHeight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+1,2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+0,6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7"/>
              <w:jc w:val="center"/>
            </w:pPr>
            <w:r>
              <w:t>-2,2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32"/>
              <w:jc w:val="center"/>
            </w:pPr>
            <w:r>
              <w:t>+1,6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-66" w:right="10"/>
              <w:jc w:val="center"/>
            </w:pPr>
            <w:r>
              <w:t>+1,6</w:t>
            </w:r>
          </w:p>
        </w:tc>
      </w:tr>
      <w:tr w:rsidR="00C41251" w:rsidTr="003E5C68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10 075,82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9 160,75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6 899,00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3 545,75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7489C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3 491,48</w:t>
            </w:r>
          </w:p>
        </w:tc>
      </w:tr>
      <w:tr w:rsidR="00C41251" w:rsidTr="003E5C68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-2 910,39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-3 079,93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7"/>
              <w:jc w:val="center"/>
            </w:pPr>
            <w:r>
              <w:t>-2 261,75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32"/>
              <w:jc w:val="center"/>
            </w:pPr>
            <w:r>
              <w:t>-3 353,25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-66" w:right="10"/>
              <w:jc w:val="center"/>
            </w:pPr>
            <w:r>
              <w:t>-54,27</w:t>
            </w:r>
          </w:p>
        </w:tc>
      </w:tr>
      <w:tr w:rsidR="00C41251" w:rsidTr="003E5C68">
        <w:trPr>
          <w:trHeight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-22,4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53"/>
              <w:jc w:val="center"/>
            </w:pPr>
            <w:r>
              <w:t>-25,2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57"/>
              <w:jc w:val="center"/>
            </w:pPr>
            <w:r>
              <w:t>-24,7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32"/>
              <w:jc w:val="center"/>
            </w:pPr>
            <w:r>
              <w:t>-48,6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-66" w:right="10"/>
              <w:jc w:val="center"/>
            </w:pPr>
            <w:r>
              <w:t>-1,5</w:t>
            </w:r>
          </w:p>
        </w:tc>
      </w:tr>
      <w:tr w:rsidR="00C41251" w:rsidTr="003E5C68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lastRenderedPageBreak/>
              <w:t>РАСХОДЫ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13 847,94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13 846,94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-71" w:right="4"/>
              <w:jc w:val="center"/>
              <w:rPr>
                <w:b/>
              </w:rPr>
            </w:pPr>
            <w:r>
              <w:rPr>
                <w:b/>
              </w:rPr>
              <w:t>10 040,74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-11"/>
              <w:jc w:val="center"/>
              <w:rPr>
                <w:b/>
              </w:rPr>
            </w:pPr>
            <w:r>
              <w:rPr>
                <w:b/>
              </w:rPr>
              <w:t>6 635,10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7489C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>
              <w:rPr>
                <w:b/>
              </w:rPr>
              <w:t>6 631,19</w:t>
            </w:r>
          </w:p>
        </w:tc>
      </w:tr>
      <w:tr w:rsidR="00C41251" w:rsidTr="003E5C68">
        <w:trPr>
          <w:trHeight w:val="3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1"/>
              <w:jc w:val="center"/>
            </w:pPr>
            <w:r>
              <w:t>-2 558,52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napToGrid w:val="0"/>
              <w:spacing w:line="100" w:lineRule="atLeast"/>
              <w:ind w:right="1"/>
              <w:jc w:val="center"/>
            </w:pPr>
            <w:r>
              <w:t>-802,84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right="4"/>
              <w:jc w:val="center"/>
            </w:pPr>
            <w:r>
              <w:t>-3 806,20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22"/>
              <w:jc w:val="center"/>
            </w:pPr>
            <w:r>
              <w:t>-3 405,64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7489C" w:rsidP="00EF58AE">
            <w:pPr>
              <w:spacing w:line="100" w:lineRule="atLeast"/>
              <w:ind w:left="-66"/>
              <w:jc w:val="center"/>
            </w:pPr>
            <w:r>
              <w:t>-3,91</w:t>
            </w:r>
          </w:p>
        </w:tc>
      </w:tr>
      <w:tr w:rsidR="00C41251" w:rsidTr="003E5C68">
        <w:trPr>
          <w:trHeight w:val="4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napToGrid w:val="0"/>
              <w:spacing w:line="100" w:lineRule="atLeast"/>
              <w:ind w:right="1"/>
              <w:jc w:val="center"/>
            </w:pPr>
            <w:r>
              <w:t>-15,5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napToGrid w:val="0"/>
              <w:spacing w:line="100" w:lineRule="atLeast"/>
              <w:ind w:right="1"/>
              <w:jc w:val="center"/>
            </w:pPr>
            <w:r>
              <w:t>-5,5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pacing w:line="100" w:lineRule="atLeast"/>
              <w:ind w:right="4"/>
              <w:jc w:val="center"/>
            </w:pPr>
            <w:r>
              <w:t>-27,5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pacing w:line="100" w:lineRule="atLeast"/>
              <w:ind w:left="22"/>
              <w:jc w:val="center"/>
            </w:pPr>
            <w:r>
              <w:t>-33,9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pacing w:line="100" w:lineRule="atLeast"/>
              <w:ind w:left="-66"/>
              <w:jc w:val="center"/>
            </w:pPr>
            <w:r>
              <w:t>-0,1</w:t>
            </w:r>
          </w:p>
        </w:tc>
      </w:tr>
      <w:tr w:rsidR="00C41251" w:rsidTr="003E5C68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t>ДЕФИЦИТ (-)</w:t>
            </w:r>
            <w:r w:rsidR="00A7334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A7334B">
              <w:rPr>
                <w:b/>
              </w:rPr>
              <w:t xml:space="preserve"> </w:t>
            </w:r>
            <w:r>
              <w:rPr>
                <w:b/>
              </w:rPr>
              <w:t>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-886,47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-1 577,16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pacing w:line="100" w:lineRule="atLeast"/>
              <w:ind w:right="3"/>
              <w:jc w:val="center"/>
              <w:rPr>
                <w:b/>
              </w:rPr>
            </w:pPr>
            <w:r>
              <w:rPr>
                <w:b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32CCB" w:rsidP="00EF58AE">
            <w:pPr>
              <w:spacing w:line="100" w:lineRule="atLeast"/>
              <w:ind w:left="2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32703C" w:rsidRDefault="00332CCB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C41251" w:rsidRDefault="00C41251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</w:p>
    <w:p w:rsidR="00447157" w:rsidRPr="007838F3" w:rsidRDefault="00447157">
      <w:pPr>
        <w:spacing w:line="5" w:lineRule="exact"/>
        <w:rPr>
          <w:sz w:val="20"/>
          <w:szCs w:val="20"/>
        </w:rPr>
      </w:pPr>
    </w:p>
    <w:p w:rsidR="00447157" w:rsidRPr="007838F3" w:rsidRDefault="00A175D7" w:rsidP="00A175D7">
      <w:pPr>
        <w:tabs>
          <w:tab w:val="left" w:pos="906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 w:rsidRPr="007838F3">
        <w:rPr>
          <w:rFonts w:eastAsia="Times New Roman"/>
          <w:sz w:val="26"/>
          <w:szCs w:val="26"/>
        </w:rPr>
        <w:t xml:space="preserve">Проекте бюджета </w:t>
      </w:r>
      <w:r w:rsidR="007838F3">
        <w:rPr>
          <w:rFonts w:eastAsia="Times New Roman"/>
          <w:sz w:val="26"/>
          <w:szCs w:val="26"/>
        </w:rPr>
        <w:t>Хромцовского</w:t>
      </w:r>
      <w:r w:rsidR="00667947" w:rsidRPr="007838F3">
        <w:rPr>
          <w:rFonts w:eastAsia="Times New Roman"/>
          <w:sz w:val="26"/>
          <w:szCs w:val="26"/>
        </w:rPr>
        <w:t xml:space="preserve"> сельск</w:t>
      </w:r>
      <w:r>
        <w:rPr>
          <w:rFonts w:eastAsia="Times New Roman"/>
          <w:sz w:val="26"/>
          <w:szCs w:val="26"/>
        </w:rPr>
        <w:t>ого поселения на 2023 год и на плановый период 2024 и 2025</w:t>
      </w:r>
      <w:r w:rsidR="00B017DC" w:rsidRPr="007838F3">
        <w:rPr>
          <w:rFonts w:eastAsia="Times New Roman"/>
          <w:sz w:val="26"/>
          <w:szCs w:val="26"/>
        </w:rPr>
        <w:t xml:space="preserve"> годов доходы бюджета в целом планируются с </w:t>
      </w:r>
      <w:r w:rsidR="00B017DC" w:rsidRPr="00711B37">
        <w:rPr>
          <w:rFonts w:eastAsia="Times New Roman"/>
          <w:sz w:val="26"/>
          <w:szCs w:val="26"/>
        </w:rPr>
        <w:t>отрицательной динамикой по всему планируемому периоду</w:t>
      </w:r>
      <w:r w:rsidR="00B017DC" w:rsidRPr="007838F3">
        <w:rPr>
          <w:rFonts w:eastAsia="Times New Roman"/>
          <w:sz w:val="26"/>
          <w:szCs w:val="26"/>
        </w:rPr>
        <w:t>, а именно: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A175D7" w:rsidP="00B72C56">
      <w:pPr>
        <w:spacing w:line="23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9 940,74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="00667947" w:rsidRPr="007838F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3 020,73</w:t>
      </w:r>
      <w:r w:rsidR="007838F3">
        <w:rPr>
          <w:rFonts w:eastAsia="Times New Roman"/>
          <w:sz w:val="26"/>
          <w:szCs w:val="26"/>
        </w:rPr>
        <w:t xml:space="preserve"> тыс. руб. или на </w:t>
      </w:r>
      <w:r>
        <w:rPr>
          <w:rFonts w:eastAsia="Times New Roman"/>
          <w:sz w:val="26"/>
          <w:szCs w:val="26"/>
        </w:rPr>
        <w:t>23,3</w:t>
      </w:r>
      <w:r w:rsidR="00B017DC" w:rsidRPr="007838F3">
        <w:rPr>
          <w:rFonts w:eastAsia="Times New Roman"/>
          <w:sz w:val="26"/>
          <w:szCs w:val="26"/>
        </w:rPr>
        <w:t>% относи</w:t>
      </w:r>
      <w:r>
        <w:rPr>
          <w:rFonts w:eastAsia="Times New Roman"/>
          <w:sz w:val="26"/>
          <w:szCs w:val="26"/>
        </w:rPr>
        <w:t>тельно уточненного плана на 2022 год и с уменьшением на 2 329,04</w:t>
      </w:r>
      <w:r w:rsidR="00B017DC" w:rsidRPr="007838F3">
        <w:rPr>
          <w:rFonts w:eastAsia="Times New Roman"/>
          <w:sz w:val="26"/>
          <w:szCs w:val="26"/>
        </w:rPr>
        <w:t xml:space="preserve"> тыс. руб. или н</w:t>
      </w:r>
      <w:r>
        <w:rPr>
          <w:rFonts w:eastAsia="Times New Roman"/>
          <w:sz w:val="26"/>
          <w:szCs w:val="26"/>
        </w:rPr>
        <w:t>а 19,0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2022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A175D7" w:rsidP="00B72C56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6 635,10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="00667947" w:rsidRPr="007838F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3 305,64</w:t>
      </w:r>
      <w:r w:rsidR="00B017DC" w:rsidRPr="007838F3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33,3</w:t>
      </w:r>
      <w:r w:rsidR="00667947" w:rsidRPr="007838F3">
        <w:rPr>
          <w:rFonts w:eastAsia="Times New Roman"/>
          <w:sz w:val="26"/>
          <w:szCs w:val="26"/>
        </w:rPr>
        <w:t>% относительно прогноза на 2</w:t>
      </w:r>
      <w:r>
        <w:rPr>
          <w:rFonts w:eastAsia="Times New Roman"/>
          <w:sz w:val="26"/>
          <w:szCs w:val="26"/>
        </w:rPr>
        <w:t>023 год, уменьшением на 5 634,68 тыс. руб. или на 45,9</w:t>
      </w:r>
      <w:r w:rsidR="00B017DC"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2022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A175D7" w:rsidP="00B72C56">
      <w:pPr>
        <w:spacing w:line="23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6 631,19</w:t>
      </w:r>
      <w:r w:rsidR="00B017DC" w:rsidRPr="007838F3">
        <w:rPr>
          <w:rFonts w:eastAsia="Times New Roman"/>
          <w:sz w:val="26"/>
          <w:szCs w:val="26"/>
        </w:rPr>
        <w:t xml:space="preserve"> т</w:t>
      </w:r>
      <w:r w:rsidR="00FD6FBD">
        <w:rPr>
          <w:rFonts w:eastAsia="Times New Roman"/>
          <w:sz w:val="26"/>
          <w:szCs w:val="26"/>
        </w:rPr>
        <w:t>ы</w:t>
      </w:r>
      <w:r>
        <w:rPr>
          <w:rFonts w:eastAsia="Times New Roman"/>
          <w:sz w:val="26"/>
          <w:szCs w:val="26"/>
        </w:rPr>
        <w:t>с. руб., с уменьшением на 3,91</w:t>
      </w:r>
      <w:r w:rsidR="00B017DC" w:rsidRPr="007838F3">
        <w:rPr>
          <w:rFonts w:eastAsia="Times New Roman"/>
          <w:sz w:val="26"/>
          <w:szCs w:val="26"/>
        </w:rPr>
        <w:t xml:space="preserve"> тыс. руб. или</w:t>
      </w:r>
      <w:r w:rsidR="00711B37">
        <w:rPr>
          <w:rFonts w:eastAsia="Times New Roman"/>
          <w:sz w:val="26"/>
          <w:szCs w:val="26"/>
        </w:rPr>
        <w:t xml:space="preserve"> на 0</w:t>
      </w:r>
      <w:r>
        <w:rPr>
          <w:rFonts w:eastAsia="Times New Roman"/>
          <w:sz w:val="26"/>
          <w:szCs w:val="26"/>
        </w:rPr>
        <w:t>,1</w:t>
      </w:r>
      <w:r w:rsidR="00B017DC" w:rsidRPr="007838F3">
        <w:rPr>
          <w:rFonts w:eastAsia="Times New Roman"/>
          <w:sz w:val="26"/>
          <w:szCs w:val="26"/>
        </w:rPr>
        <w:t xml:space="preserve">% </w:t>
      </w:r>
      <w:r w:rsidR="00667947" w:rsidRPr="007838F3">
        <w:rPr>
          <w:rFonts w:eastAsia="Times New Roman"/>
          <w:sz w:val="26"/>
          <w:szCs w:val="26"/>
        </w:rPr>
        <w:t>по сравнению с прогнозом на 202</w:t>
      </w:r>
      <w:r>
        <w:rPr>
          <w:rFonts w:eastAsia="Times New Roman"/>
          <w:sz w:val="26"/>
          <w:szCs w:val="26"/>
        </w:rPr>
        <w:t>4</w:t>
      </w:r>
      <w:r w:rsidR="00FD6FBD">
        <w:rPr>
          <w:rFonts w:eastAsia="Times New Roman"/>
          <w:sz w:val="26"/>
          <w:szCs w:val="26"/>
        </w:rPr>
        <w:t xml:space="preserve"> год, с уменьше</w:t>
      </w:r>
      <w:r>
        <w:rPr>
          <w:rFonts w:eastAsia="Times New Roman"/>
          <w:sz w:val="26"/>
          <w:szCs w:val="26"/>
        </w:rPr>
        <w:t>нием на 5 638,59 тыс. руб. или на 46,0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2022</w:t>
      </w:r>
      <w:r w:rsidR="00B017DC" w:rsidRPr="007838F3">
        <w:rPr>
          <w:rFonts w:eastAsia="Times New Roman"/>
          <w:sz w:val="26"/>
          <w:szCs w:val="26"/>
        </w:rPr>
        <w:t xml:space="preserve"> год.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A175D7" w:rsidP="00A175D7">
      <w:pPr>
        <w:tabs>
          <w:tab w:val="left" w:pos="0"/>
        </w:tabs>
        <w:ind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 w:rsidRPr="007838F3"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Pr="007838F3" w:rsidRDefault="00447157">
      <w:pPr>
        <w:spacing w:line="1" w:lineRule="exact"/>
        <w:rPr>
          <w:sz w:val="20"/>
          <w:szCs w:val="20"/>
        </w:rPr>
      </w:pPr>
    </w:p>
    <w:p w:rsidR="00447157" w:rsidRPr="007838F3" w:rsidRDefault="00A175D7" w:rsidP="00A175D7">
      <w:pPr>
        <w:tabs>
          <w:tab w:val="left" w:pos="284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B017DC" w:rsidRPr="007838F3">
        <w:rPr>
          <w:rFonts w:eastAsia="Times New Roman"/>
          <w:sz w:val="26"/>
          <w:szCs w:val="26"/>
        </w:rPr>
        <w:t>- налоговые и неналоговые дох</w:t>
      </w:r>
      <w:r w:rsidR="00EA1F91" w:rsidRPr="007838F3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ды планируются в объеме 3 041,74</w:t>
      </w:r>
      <w:r w:rsidR="00EA1F91" w:rsidRPr="007838F3">
        <w:rPr>
          <w:rFonts w:eastAsia="Times New Roman"/>
          <w:sz w:val="26"/>
          <w:szCs w:val="26"/>
        </w:rPr>
        <w:t xml:space="preserve"> </w:t>
      </w:r>
      <w:r w:rsidR="00B017DC" w:rsidRPr="007838F3">
        <w:rPr>
          <w:rFonts w:eastAsia="Times New Roman"/>
          <w:sz w:val="26"/>
          <w:szCs w:val="26"/>
        </w:rPr>
        <w:t>т</w:t>
      </w:r>
      <w:r w:rsidR="00FD6FBD">
        <w:rPr>
          <w:rFonts w:eastAsia="Times New Roman"/>
          <w:sz w:val="26"/>
          <w:szCs w:val="26"/>
        </w:rPr>
        <w:t>ы</w:t>
      </w:r>
      <w:r w:rsidR="000975D8">
        <w:rPr>
          <w:rFonts w:eastAsia="Times New Roman"/>
          <w:sz w:val="26"/>
          <w:szCs w:val="26"/>
        </w:rPr>
        <w:t xml:space="preserve">с. руб., с увеличением на </w:t>
      </w:r>
      <w:r>
        <w:rPr>
          <w:rFonts w:eastAsia="Times New Roman"/>
          <w:sz w:val="26"/>
          <w:szCs w:val="26"/>
        </w:rPr>
        <w:t>156,09</w:t>
      </w:r>
      <w:r w:rsidR="00FD6FBD">
        <w:rPr>
          <w:rFonts w:eastAsia="Times New Roman"/>
          <w:sz w:val="26"/>
          <w:szCs w:val="26"/>
        </w:rPr>
        <w:t xml:space="preserve"> тыс. руб. </w:t>
      </w:r>
      <w:r>
        <w:rPr>
          <w:rFonts w:eastAsia="Times New Roman"/>
          <w:sz w:val="26"/>
          <w:szCs w:val="26"/>
        </w:rPr>
        <w:t>или на 5,4</w:t>
      </w:r>
      <w:r w:rsidR="00B017DC" w:rsidRPr="007838F3">
        <w:rPr>
          <w:rFonts w:eastAsia="Times New Roman"/>
          <w:sz w:val="26"/>
          <w:szCs w:val="26"/>
        </w:rPr>
        <w:t>% относи</w:t>
      </w:r>
      <w:r w:rsidR="00EA1F91" w:rsidRPr="007838F3">
        <w:rPr>
          <w:rFonts w:eastAsia="Times New Roman"/>
          <w:sz w:val="26"/>
          <w:szCs w:val="26"/>
        </w:rPr>
        <w:t>тельно уточненн</w:t>
      </w:r>
      <w:r>
        <w:rPr>
          <w:rFonts w:eastAsia="Times New Roman"/>
          <w:sz w:val="26"/>
          <w:szCs w:val="26"/>
        </w:rPr>
        <w:t>ого плана на 2022 год и с уменьшением на 67,29</w:t>
      </w:r>
      <w:r w:rsidR="00EA1F91" w:rsidRPr="007838F3">
        <w:rPr>
          <w:rFonts w:eastAsia="Times New Roman"/>
          <w:sz w:val="26"/>
          <w:szCs w:val="26"/>
        </w:rPr>
        <w:t xml:space="preserve"> тыс. ру</w:t>
      </w:r>
      <w:r>
        <w:rPr>
          <w:rFonts w:eastAsia="Times New Roman"/>
          <w:sz w:val="26"/>
          <w:szCs w:val="26"/>
        </w:rPr>
        <w:t>б. или на 2,2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2022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A175D7" w:rsidP="00B72C56">
      <w:pPr>
        <w:tabs>
          <w:tab w:val="left" w:pos="720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3 089,35</w:t>
      </w:r>
      <w:r w:rsidR="00B017DC" w:rsidRPr="007838F3">
        <w:rPr>
          <w:rFonts w:eastAsia="Times New Roman"/>
          <w:sz w:val="26"/>
          <w:szCs w:val="26"/>
        </w:rPr>
        <w:t xml:space="preserve"> тыс. руб.,</w:t>
      </w:r>
      <w:r w:rsidR="00560387">
        <w:rPr>
          <w:rFonts w:eastAsia="Times New Roman"/>
          <w:sz w:val="26"/>
          <w:szCs w:val="26"/>
        </w:rPr>
        <w:t xml:space="preserve"> с увеличением на 47,61 тыс. руб. или на 1,6</w:t>
      </w:r>
      <w:r w:rsidR="00EA1F91" w:rsidRPr="007838F3">
        <w:rPr>
          <w:rFonts w:eastAsia="Times New Roman"/>
          <w:sz w:val="26"/>
          <w:szCs w:val="26"/>
        </w:rPr>
        <w:t>% относител</w:t>
      </w:r>
      <w:r w:rsidR="00FD6FBD">
        <w:rPr>
          <w:rFonts w:eastAsia="Times New Roman"/>
          <w:sz w:val="26"/>
          <w:szCs w:val="26"/>
        </w:rPr>
        <w:t>ьно пр</w:t>
      </w:r>
      <w:r w:rsidR="00560387">
        <w:rPr>
          <w:rFonts w:eastAsia="Times New Roman"/>
          <w:sz w:val="26"/>
          <w:szCs w:val="26"/>
        </w:rPr>
        <w:t>огноза на 2023 год, уменьшением на 19,68 тыс. руб. или на 0,6</w:t>
      </w:r>
      <w:r w:rsidR="00EA1F91" w:rsidRPr="007838F3">
        <w:rPr>
          <w:rFonts w:eastAsia="Times New Roman"/>
          <w:sz w:val="26"/>
          <w:szCs w:val="26"/>
        </w:rPr>
        <w:t>% относитель</w:t>
      </w:r>
      <w:r w:rsidR="00560387">
        <w:rPr>
          <w:rFonts w:eastAsia="Times New Roman"/>
          <w:sz w:val="26"/>
          <w:szCs w:val="26"/>
        </w:rPr>
        <w:t>но ожидаемого исполнения за 2022</w:t>
      </w:r>
      <w:r w:rsidR="00EA1F91" w:rsidRPr="007838F3">
        <w:rPr>
          <w:rFonts w:eastAsia="Times New Roman"/>
          <w:sz w:val="26"/>
          <w:szCs w:val="26"/>
        </w:rPr>
        <w:t xml:space="preserve"> год</w:t>
      </w:r>
      <w:r w:rsidR="00B017DC" w:rsidRPr="007838F3">
        <w:rPr>
          <w:rFonts w:eastAsia="Times New Roman"/>
          <w:sz w:val="26"/>
          <w:szCs w:val="26"/>
        </w:rPr>
        <w:t>;</w:t>
      </w:r>
    </w:p>
    <w:p w:rsidR="00EA1F91" w:rsidRPr="00EA1F91" w:rsidRDefault="00732CEF" w:rsidP="00B72C56">
      <w:pPr>
        <w:tabs>
          <w:tab w:val="left" w:pos="712"/>
        </w:tabs>
        <w:ind w:left="6" w:firstLine="703"/>
        <w:jc w:val="both"/>
        <w:rPr>
          <w:rFonts w:eastAsia="Times New Roman"/>
          <w:i/>
          <w:iCs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 xml:space="preserve">- </w:t>
      </w:r>
      <w:r w:rsidR="00560387">
        <w:rPr>
          <w:rFonts w:eastAsia="Times New Roman"/>
          <w:i/>
          <w:iCs/>
          <w:sz w:val="26"/>
          <w:szCs w:val="26"/>
        </w:rPr>
        <w:t>на 2025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560387">
        <w:rPr>
          <w:rFonts w:eastAsia="Times New Roman"/>
          <w:sz w:val="26"/>
          <w:szCs w:val="26"/>
        </w:rPr>
        <w:t>- в объеме 3 139,71</w:t>
      </w:r>
      <w:r w:rsidR="00B017DC" w:rsidRPr="007838F3">
        <w:rPr>
          <w:rFonts w:eastAsia="Times New Roman"/>
          <w:sz w:val="26"/>
          <w:szCs w:val="26"/>
        </w:rPr>
        <w:t xml:space="preserve"> тыс. руб., </w:t>
      </w:r>
      <w:r w:rsidR="00560387">
        <w:rPr>
          <w:rFonts w:eastAsia="Times New Roman"/>
          <w:sz w:val="26"/>
          <w:szCs w:val="26"/>
        </w:rPr>
        <w:t>с увеличением на 50,36 тыс. руб. или на 1,6</w:t>
      </w:r>
      <w:r w:rsidR="00EA1F91" w:rsidRPr="007838F3">
        <w:rPr>
          <w:rFonts w:eastAsia="Times New Roman"/>
          <w:sz w:val="26"/>
          <w:szCs w:val="26"/>
        </w:rPr>
        <w:t>% относител</w:t>
      </w:r>
      <w:r w:rsidR="00560387">
        <w:rPr>
          <w:rFonts w:eastAsia="Times New Roman"/>
          <w:sz w:val="26"/>
          <w:szCs w:val="26"/>
        </w:rPr>
        <w:t>ьно прогноза на 2024</w:t>
      </w:r>
      <w:r w:rsidR="000975D8">
        <w:rPr>
          <w:rFonts w:eastAsia="Times New Roman"/>
          <w:sz w:val="26"/>
          <w:szCs w:val="26"/>
        </w:rPr>
        <w:t xml:space="preserve"> год, увелич</w:t>
      </w:r>
      <w:r w:rsidR="00560387">
        <w:rPr>
          <w:rFonts w:eastAsia="Times New Roman"/>
          <w:sz w:val="26"/>
          <w:szCs w:val="26"/>
        </w:rPr>
        <w:t>ением на 30,68 тыс. руб. или на 1,0</w:t>
      </w:r>
      <w:r w:rsidR="00EA1F91" w:rsidRPr="007838F3">
        <w:rPr>
          <w:rFonts w:eastAsia="Times New Roman"/>
          <w:sz w:val="26"/>
          <w:szCs w:val="26"/>
        </w:rPr>
        <w:t>% относитель</w:t>
      </w:r>
      <w:r w:rsidR="00560387">
        <w:rPr>
          <w:rFonts w:eastAsia="Times New Roman"/>
          <w:sz w:val="26"/>
          <w:szCs w:val="26"/>
        </w:rPr>
        <w:t>но ожидаемого исполнения за 2022</w:t>
      </w:r>
      <w:r w:rsidR="00EA1F91" w:rsidRPr="007838F3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B72C56">
      <w:pPr>
        <w:tabs>
          <w:tab w:val="left" w:pos="712"/>
        </w:tabs>
        <w:ind w:firstLine="709"/>
        <w:jc w:val="both"/>
        <w:rPr>
          <w:sz w:val="20"/>
          <w:szCs w:val="20"/>
        </w:rPr>
      </w:pPr>
      <w:r w:rsidRPr="00092B93">
        <w:rPr>
          <w:rFonts w:eastAsia="Times New Roman"/>
          <w:sz w:val="26"/>
          <w:szCs w:val="26"/>
        </w:rPr>
        <w:t xml:space="preserve">Расходы бюджета </w:t>
      </w:r>
      <w:r w:rsidR="00FD6FBD" w:rsidRPr="00092B93">
        <w:rPr>
          <w:rFonts w:eastAsia="Times New Roman"/>
          <w:sz w:val="26"/>
          <w:szCs w:val="26"/>
        </w:rPr>
        <w:t>Хромцовского</w:t>
      </w:r>
      <w:r w:rsidRPr="00092B93">
        <w:rPr>
          <w:rFonts w:eastAsia="Times New Roman"/>
          <w:sz w:val="26"/>
          <w:szCs w:val="26"/>
        </w:rPr>
        <w:t xml:space="preserve"> сельского поселения так же, как и доходы,</w:t>
      </w:r>
      <w:r w:rsidR="00732CEF" w:rsidRPr="00092B93">
        <w:rPr>
          <w:rFonts w:eastAsia="Times New Roman"/>
          <w:sz w:val="26"/>
          <w:szCs w:val="26"/>
        </w:rPr>
        <w:t xml:space="preserve"> </w:t>
      </w:r>
      <w:r w:rsidRPr="00092B93">
        <w:rPr>
          <w:rFonts w:eastAsia="Times New Roman"/>
          <w:sz w:val="26"/>
          <w:szCs w:val="26"/>
        </w:rPr>
        <w:t>планируются с отрицательной динамикой по всем годам планируемого периода: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Pr="00732CEF" w:rsidRDefault="00092B93" w:rsidP="00B72C56">
      <w:pPr>
        <w:tabs>
          <w:tab w:val="left" w:pos="725"/>
        </w:tabs>
        <w:spacing w:line="278" w:lineRule="auto"/>
        <w:ind w:right="-1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 w:rsidRPr="00732CEF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10 040,74</w:t>
      </w:r>
      <w:r w:rsidR="00B017DC" w:rsidRPr="00732CEF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3 806,20</w:t>
      </w:r>
      <w:r w:rsidR="00B017DC" w:rsidRPr="00732CEF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27,5</w:t>
      </w:r>
      <w:r w:rsidR="00B017DC" w:rsidRPr="00732CEF">
        <w:rPr>
          <w:rFonts w:eastAsia="Times New Roman"/>
          <w:sz w:val="26"/>
          <w:szCs w:val="26"/>
        </w:rPr>
        <w:t>% 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2022</w:t>
      </w:r>
      <w:r w:rsidR="00B017DC" w:rsidRPr="00732CEF">
        <w:rPr>
          <w:rFonts w:eastAsia="Times New Roman"/>
          <w:sz w:val="26"/>
          <w:szCs w:val="26"/>
        </w:rPr>
        <w:t xml:space="preserve"> год;</w:t>
      </w:r>
    </w:p>
    <w:p w:rsidR="00447157" w:rsidRDefault="00092B93" w:rsidP="00B72C56">
      <w:pPr>
        <w:tabs>
          <w:tab w:val="left" w:pos="933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0438A8">
        <w:rPr>
          <w:rFonts w:eastAsia="Times New Roman"/>
          <w:sz w:val="26"/>
          <w:szCs w:val="26"/>
        </w:rPr>
        <w:t xml:space="preserve">- в размере </w:t>
      </w:r>
      <w:r>
        <w:rPr>
          <w:rFonts w:eastAsia="Times New Roman"/>
          <w:sz w:val="26"/>
          <w:szCs w:val="26"/>
        </w:rPr>
        <w:t>6 635,10</w:t>
      </w:r>
      <w:r w:rsidR="00B017DC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3 405,64 тыс. руб. или на 33,9</w:t>
      </w:r>
      <w:r w:rsidR="00B017DC">
        <w:rPr>
          <w:rFonts w:eastAsia="Times New Roman"/>
          <w:sz w:val="26"/>
          <w:szCs w:val="26"/>
        </w:rPr>
        <w:t xml:space="preserve">% </w:t>
      </w:r>
      <w:r w:rsidR="000438A8" w:rsidRPr="007838F3">
        <w:rPr>
          <w:rFonts w:eastAsia="Times New Roman"/>
          <w:sz w:val="26"/>
          <w:szCs w:val="26"/>
        </w:rPr>
        <w:t>относительно прогноза на 2</w:t>
      </w:r>
      <w:r>
        <w:rPr>
          <w:rFonts w:eastAsia="Times New Roman"/>
          <w:sz w:val="26"/>
          <w:szCs w:val="26"/>
        </w:rPr>
        <w:t>023 год, уменьшением на 7 211,84 тыс. руб. или на 52,1</w:t>
      </w:r>
      <w:r w:rsidR="000438A8"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2022</w:t>
      </w:r>
      <w:r w:rsidR="000438A8" w:rsidRPr="007838F3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;</w:t>
      </w:r>
    </w:p>
    <w:p w:rsidR="00447157" w:rsidRDefault="00447157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447157" w:rsidRPr="006D3F82" w:rsidRDefault="00092B93" w:rsidP="00B72C56">
      <w:pPr>
        <w:tabs>
          <w:tab w:val="left" w:pos="894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6 631,19</w:t>
      </w:r>
      <w:r w:rsidR="00B017DC">
        <w:rPr>
          <w:rFonts w:eastAsia="Times New Roman"/>
          <w:sz w:val="26"/>
          <w:szCs w:val="26"/>
        </w:rPr>
        <w:t xml:space="preserve"> тыс</w:t>
      </w:r>
      <w:r w:rsidR="002A4EFD">
        <w:rPr>
          <w:rFonts w:eastAsia="Times New Roman"/>
          <w:sz w:val="26"/>
          <w:szCs w:val="26"/>
        </w:rPr>
        <w:t xml:space="preserve">. руб., </w:t>
      </w:r>
      <w:r w:rsidR="000438A8">
        <w:rPr>
          <w:rFonts w:eastAsia="Times New Roman"/>
          <w:sz w:val="26"/>
          <w:szCs w:val="26"/>
        </w:rPr>
        <w:t>с уменьшен</w:t>
      </w:r>
      <w:r>
        <w:rPr>
          <w:rFonts w:eastAsia="Times New Roman"/>
          <w:sz w:val="26"/>
          <w:szCs w:val="26"/>
        </w:rPr>
        <w:t>ием на 3,91 тыс. руб. или на 0,1</w:t>
      </w:r>
      <w:r w:rsidR="000438A8">
        <w:rPr>
          <w:rFonts w:eastAsia="Times New Roman"/>
          <w:sz w:val="26"/>
          <w:szCs w:val="26"/>
        </w:rPr>
        <w:t xml:space="preserve">% </w:t>
      </w:r>
      <w:r w:rsidR="000438A8" w:rsidRPr="007838F3">
        <w:rPr>
          <w:rFonts w:eastAsia="Times New Roman"/>
          <w:sz w:val="26"/>
          <w:szCs w:val="26"/>
        </w:rPr>
        <w:t>относительно прогноза на 2</w:t>
      </w:r>
      <w:r>
        <w:rPr>
          <w:rFonts w:eastAsia="Times New Roman"/>
          <w:sz w:val="26"/>
          <w:szCs w:val="26"/>
        </w:rPr>
        <w:t>024 год, уменьшением на 7 215,75 тыс. руб. или на 52,1</w:t>
      </w:r>
      <w:r w:rsidR="000438A8"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2022</w:t>
      </w:r>
      <w:r w:rsidR="000438A8" w:rsidRPr="007838F3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.</w:t>
      </w:r>
    </w:p>
    <w:p w:rsidR="00A175D7" w:rsidRPr="00226B92" w:rsidRDefault="00A175D7" w:rsidP="00A175D7">
      <w:pPr>
        <w:ind w:firstLine="709"/>
        <w:jc w:val="both"/>
        <w:rPr>
          <w:sz w:val="26"/>
          <w:szCs w:val="26"/>
        </w:rPr>
      </w:pPr>
      <w:r w:rsidRPr="00226B92">
        <w:rPr>
          <w:sz w:val="26"/>
          <w:szCs w:val="26"/>
        </w:rPr>
        <w:t xml:space="preserve">Проект бюджета </w:t>
      </w:r>
      <w:r>
        <w:rPr>
          <w:sz w:val="26"/>
          <w:szCs w:val="26"/>
        </w:rPr>
        <w:t>Хромцовского сельского поселения на 2023</w:t>
      </w:r>
      <w:r w:rsidRPr="00226B92">
        <w:rPr>
          <w:sz w:val="26"/>
          <w:szCs w:val="26"/>
        </w:rPr>
        <w:t xml:space="preserve"> год планируется</w:t>
      </w:r>
      <w:r>
        <w:rPr>
          <w:sz w:val="26"/>
          <w:szCs w:val="26"/>
        </w:rPr>
        <w:t xml:space="preserve"> с дефицитом в размере 100,00</w:t>
      </w:r>
      <w:r w:rsidRPr="00226B92">
        <w:rPr>
          <w:sz w:val="26"/>
          <w:szCs w:val="26"/>
        </w:rPr>
        <w:t xml:space="preserve"> тыс. рублей (источником финансирования дефицита бюджета </w:t>
      </w:r>
      <w:r>
        <w:rPr>
          <w:sz w:val="26"/>
          <w:szCs w:val="26"/>
        </w:rPr>
        <w:t>Хромцовского сельского поселения</w:t>
      </w:r>
      <w:r w:rsidRPr="00226B92">
        <w:rPr>
          <w:sz w:val="26"/>
          <w:szCs w:val="26"/>
        </w:rPr>
        <w:t xml:space="preserve"> установлены изменения остатков денежных средств на едином счете по учету средств б</w:t>
      </w:r>
      <w:r>
        <w:rPr>
          <w:sz w:val="26"/>
          <w:szCs w:val="26"/>
        </w:rPr>
        <w:t>юджета), на плановый период 2024 и 2025</w:t>
      </w:r>
      <w:r w:rsidRPr="00226B92">
        <w:rPr>
          <w:sz w:val="26"/>
          <w:szCs w:val="26"/>
        </w:rPr>
        <w:t xml:space="preserve"> годов планируется сбалансированным (бездефицитным).</w:t>
      </w:r>
    </w:p>
    <w:p w:rsidR="00177743" w:rsidRDefault="00177743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</w:p>
    <w:p w:rsidR="00447157" w:rsidRPr="00CF34A2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6"/>
          <w:szCs w:val="26"/>
        </w:rPr>
      </w:pPr>
      <w:r w:rsidRPr="00CF34A2">
        <w:rPr>
          <w:rFonts w:eastAsia="Times New Roman"/>
          <w:b/>
          <w:bCs/>
          <w:sz w:val="26"/>
          <w:szCs w:val="26"/>
        </w:rPr>
        <w:t xml:space="preserve">4. 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Анализ доходной части проекта бюджета </w:t>
      </w:r>
      <w:r w:rsidR="006E3C30" w:rsidRPr="00CF34A2">
        <w:rPr>
          <w:rFonts w:eastAsia="Times New Roman"/>
          <w:b/>
          <w:bCs/>
          <w:sz w:val="26"/>
          <w:szCs w:val="26"/>
        </w:rPr>
        <w:t>Хромцовского</w:t>
      </w:r>
      <w:r w:rsidR="00092B93">
        <w:rPr>
          <w:rFonts w:eastAsia="Times New Roman"/>
          <w:b/>
          <w:bCs/>
          <w:sz w:val="26"/>
          <w:szCs w:val="26"/>
        </w:rPr>
        <w:t xml:space="preserve"> сельского поселения на 2023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 год и на плановый период</w:t>
      </w:r>
      <w:r w:rsidR="00092B93">
        <w:rPr>
          <w:rFonts w:eastAsia="Times New Roman"/>
          <w:b/>
          <w:bCs/>
          <w:sz w:val="26"/>
          <w:szCs w:val="26"/>
        </w:rPr>
        <w:t xml:space="preserve"> 2024 – 2025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Pr="00CF34A2" w:rsidRDefault="00447157">
      <w:pPr>
        <w:spacing w:line="161" w:lineRule="exact"/>
        <w:rPr>
          <w:sz w:val="26"/>
          <w:szCs w:val="26"/>
        </w:rPr>
      </w:pPr>
    </w:p>
    <w:p w:rsidR="00447157" w:rsidRPr="00CF34A2" w:rsidRDefault="00B017DC" w:rsidP="00B2515B">
      <w:pPr>
        <w:jc w:val="center"/>
        <w:rPr>
          <w:sz w:val="26"/>
          <w:szCs w:val="26"/>
        </w:rPr>
      </w:pPr>
      <w:r w:rsidRPr="00CF34A2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Pr="00E33FE4" w:rsidRDefault="00447157">
      <w:pPr>
        <w:spacing w:line="303" w:lineRule="exact"/>
        <w:rPr>
          <w:sz w:val="26"/>
          <w:szCs w:val="26"/>
        </w:rPr>
      </w:pPr>
    </w:p>
    <w:p w:rsidR="00A055A1" w:rsidRDefault="00B017DC" w:rsidP="006E3C30">
      <w:pPr>
        <w:ind w:firstLine="709"/>
        <w:jc w:val="both"/>
        <w:rPr>
          <w:rFonts w:eastAsia="Times New Roman"/>
          <w:sz w:val="26"/>
          <w:szCs w:val="26"/>
        </w:rPr>
      </w:pPr>
      <w:r w:rsidRPr="000F68F4">
        <w:rPr>
          <w:rFonts w:eastAsia="Times New Roman"/>
          <w:sz w:val="26"/>
          <w:szCs w:val="26"/>
        </w:rPr>
        <w:t xml:space="preserve">Формирование доходной части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0F68F4">
        <w:rPr>
          <w:rFonts w:eastAsia="Times New Roman"/>
          <w:sz w:val="26"/>
          <w:szCs w:val="26"/>
        </w:rPr>
        <w:t xml:space="preserve">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092B93">
        <w:rPr>
          <w:rFonts w:eastAsia="Times New Roman"/>
          <w:sz w:val="26"/>
          <w:szCs w:val="26"/>
        </w:rPr>
        <w:t>ти «Об областном бюджете на 2023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092B93">
        <w:rPr>
          <w:rFonts w:eastAsia="Times New Roman"/>
          <w:sz w:val="26"/>
          <w:szCs w:val="26"/>
        </w:rPr>
        <w:t>4</w:t>
      </w:r>
      <w:r w:rsidR="006E3C30">
        <w:rPr>
          <w:rFonts w:eastAsia="Times New Roman"/>
          <w:sz w:val="26"/>
          <w:szCs w:val="26"/>
        </w:rPr>
        <w:t xml:space="preserve"> </w:t>
      </w:r>
      <w:r w:rsidR="006E3C30" w:rsidRPr="006D3F82">
        <w:rPr>
          <w:rFonts w:eastAsia="Times New Roman"/>
          <w:b/>
          <w:bCs/>
          <w:sz w:val="25"/>
          <w:szCs w:val="25"/>
        </w:rPr>
        <w:t>–</w:t>
      </w:r>
      <w:r w:rsidR="00092B93">
        <w:rPr>
          <w:rFonts w:eastAsia="Times New Roman"/>
          <w:sz w:val="26"/>
          <w:szCs w:val="26"/>
        </w:rPr>
        <w:t>2025</w:t>
      </w:r>
      <w:r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="00092B93">
        <w:rPr>
          <w:rFonts w:eastAsia="Times New Roman"/>
          <w:sz w:val="26"/>
          <w:szCs w:val="26"/>
        </w:rPr>
        <w:t xml:space="preserve"> на 2023 год и на плановый период 2024 и 2025</w:t>
      </w:r>
      <w:r w:rsidRPr="000F68F4">
        <w:rPr>
          <w:rFonts w:eastAsia="Times New Roman"/>
          <w:sz w:val="26"/>
          <w:szCs w:val="26"/>
        </w:rPr>
        <w:t xml:space="preserve"> годов».</w:t>
      </w:r>
    </w:p>
    <w:p w:rsidR="00447157" w:rsidRPr="006E3C30" w:rsidRDefault="00B017DC" w:rsidP="006E3C30">
      <w:pPr>
        <w:ind w:firstLine="709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>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9777BD">
      <w:pPr>
        <w:spacing w:line="1" w:lineRule="exact"/>
        <w:ind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6E3C30">
      <w:pPr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A055A1">
        <w:rPr>
          <w:rFonts w:eastAsia="Times New Roman"/>
          <w:sz w:val="26"/>
          <w:szCs w:val="26"/>
        </w:rPr>
        <w:t>3 год и на плановый период 2024 и 2025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 xml:space="preserve">Динамика налоговых и неналоговых доходов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4C1F84">
        <w:rPr>
          <w:rFonts w:eastAsia="Times New Roman"/>
          <w:sz w:val="26"/>
          <w:szCs w:val="26"/>
        </w:rPr>
        <w:t xml:space="preserve"> сельского поселения представлена в таблице №3.</w:t>
      </w:r>
    </w:p>
    <w:p w:rsidR="00835AD2" w:rsidRDefault="00835AD2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A7334B">
      <w:pPr>
        <w:ind w:left="84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tbl>
      <w:tblPr>
        <w:tblStyle w:val="aa"/>
        <w:tblpPr w:leftFromText="181" w:rightFromText="181" w:vertAnchor="text" w:horzAnchor="margin" w:tblpY="1"/>
        <w:tblOverlap w:val="never"/>
        <w:tblW w:w="0" w:type="auto"/>
        <w:tblLayout w:type="fixed"/>
        <w:tblLook w:val="04A0"/>
      </w:tblPr>
      <w:tblGrid>
        <w:gridCol w:w="4077"/>
        <w:gridCol w:w="1134"/>
        <w:gridCol w:w="1429"/>
        <w:gridCol w:w="1123"/>
        <w:gridCol w:w="1134"/>
        <w:gridCol w:w="1099"/>
      </w:tblGrid>
      <w:tr w:rsidR="00900FEF" w:rsidTr="00A7334B">
        <w:trPr>
          <w:trHeight w:val="253"/>
          <w:tblHeader/>
        </w:trPr>
        <w:tc>
          <w:tcPr>
            <w:tcW w:w="4077" w:type="dxa"/>
            <w:vMerge w:val="restart"/>
            <w:vAlign w:val="center"/>
          </w:tcPr>
          <w:p w:rsidR="00900FEF" w:rsidRPr="00A7334B" w:rsidRDefault="00900FEF" w:rsidP="00A7334B">
            <w:pPr>
              <w:ind w:left="-142" w:right="-144"/>
              <w:jc w:val="center"/>
            </w:pPr>
            <w:r w:rsidRPr="00A7334B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900FEF" w:rsidRPr="00A7334B" w:rsidRDefault="00A7334B" w:rsidP="00A7334B">
            <w:pPr>
              <w:ind w:left="-72" w:right="-159"/>
              <w:jc w:val="center"/>
            </w:pPr>
            <w:r>
              <w:rPr>
                <w:rFonts w:eastAsia="Times New Roman"/>
                <w:b/>
                <w:bCs/>
              </w:rPr>
              <w:t>2021</w:t>
            </w:r>
            <w:r w:rsidR="00900FEF" w:rsidRPr="00A7334B">
              <w:rPr>
                <w:rFonts w:eastAsia="Times New Roman"/>
                <w:b/>
                <w:bCs/>
              </w:rPr>
              <w:t xml:space="preserve"> год</w:t>
            </w:r>
            <w:r w:rsidR="00B72C56" w:rsidRPr="00A7334B">
              <w:rPr>
                <w:rFonts w:eastAsia="Times New Roman"/>
                <w:b/>
                <w:bCs/>
              </w:rPr>
              <w:t xml:space="preserve"> </w:t>
            </w:r>
            <w:r w:rsidR="00900FEF" w:rsidRPr="00A7334B"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429" w:type="dxa"/>
            <w:vMerge w:val="restart"/>
            <w:vAlign w:val="center"/>
          </w:tcPr>
          <w:p w:rsidR="00900FEF" w:rsidRPr="00A7334B" w:rsidRDefault="00A7334B" w:rsidP="00A7334B">
            <w:pPr>
              <w:ind w:left="-57" w:right="-97"/>
              <w:jc w:val="center"/>
            </w:pPr>
            <w:r>
              <w:rPr>
                <w:rFonts w:eastAsia="Times New Roman"/>
                <w:b/>
                <w:bCs/>
              </w:rPr>
              <w:t>2022</w:t>
            </w:r>
            <w:r w:rsidR="00900FEF" w:rsidRPr="00A7334B">
              <w:rPr>
                <w:rFonts w:eastAsia="Times New Roman"/>
                <w:b/>
                <w:bCs/>
              </w:rPr>
              <w:t xml:space="preserve"> год</w:t>
            </w:r>
            <w:r w:rsidR="00B72C56" w:rsidRPr="00A7334B">
              <w:rPr>
                <w:rFonts w:eastAsia="Times New Roman"/>
                <w:b/>
                <w:bCs/>
              </w:rPr>
              <w:t xml:space="preserve"> </w:t>
            </w:r>
            <w:r w:rsidR="00900FEF" w:rsidRPr="00A7334B">
              <w:rPr>
                <w:rFonts w:eastAsia="Times New Roman"/>
                <w:b/>
                <w:bCs/>
                <w:w w:val="99"/>
              </w:rPr>
              <w:t>(ожидаемое</w:t>
            </w:r>
            <w:r w:rsidR="00B72C56" w:rsidRPr="00A7334B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900FEF" w:rsidRPr="00A7334B"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356" w:type="dxa"/>
            <w:gridSpan w:val="3"/>
            <w:vAlign w:val="center"/>
          </w:tcPr>
          <w:p w:rsidR="00900FEF" w:rsidRPr="00A7334B" w:rsidRDefault="00900FEF" w:rsidP="00A7334B">
            <w:pPr>
              <w:ind w:left="-119" w:right="-143"/>
              <w:jc w:val="center"/>
            </w:pPr>
            <w:r w:rsidRPr="00A7334B">
              <w:rPr>
                <w:rFonts w:eastAsia="Times New Roman"/>
                <w:b/>
                <w:bCs/>
              </w:rPr>
              <w:t>Проект</w:t>
            </w:r>
          </w:p>
        </w:tc>
      </w:tr>
      <w:tr w:rsidR="00900FEF" w:rsidTr="00A7334B">
        <w:trPr>
          <w:trHeight w:val="576"/>
          <w:tblHeader/>
        </w:trPr>
        <w:tc>
          <w:tcPr>
            <w:tcW w:w="4077" w:type="dxa"/>
            <w:vMerge/>
            <w:vAlign w:val="center"/>
          </w:tcPr>
          <w:p w:rsidR="00900FEF" w:rsidRPr="00A7334B" w:rsidRDefault="00900FEF" w:rsidP="00A7334B">
            <w:pPr>
              <w:ind w:left="138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0FEF" w:rsidRPr="00A7334B" w:rsidRDefault="00900FEF" w:rsidP="00A7334B">
            <w:pPr>
              <w:ind w:left="50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900FEF" w:rsidRPr="00A7334B" w:rsidRDefault="00900FEF" w:rsidP="00A7334B">
            <w:pPr>
              <w:jc w:val="center"/>
            </w:pPr>
          </w:p>
        </w:tc>
        <w:tc>
          <w:tcPr>
            <w:tcW w:w="1123" w:type="dxa"/>
            <w:vAlign w:val="center"/>
          </w:tcPr>
          <w:p w:rsidR="00900FEF" w:rsidRPr="00A7334B" w:rsidRDefault="00A7334B" w:rsidP="00A7334B">
            <w:pPr>
              <w:ind w:left="-119" w:right="-49"/>
              <w:jc w:val="center"/>
            </w:pPr>
            <w:r>
              <w:rPr>
                <w:rFonts w:eastAsia="Times New Roman"/>
                <w:b/>
                <w:bCs/>
                <w:w w:val="97"/>
              </w:rPr>
              <w:t>2023</w:t>
            </w:r>
            <w:r w:rsidR="00900FEF" w:rsidRPr="00A7334B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00FEF" w:rsidRPr="00A7334B" w:rsidRDefault="00A7334B" w:rsidP="00A7334B">
            <w:pPr>
              <w:ind w:left="-25" w:right="-63"/>
              <w:jc w:val="center"/>
            </w:pPr>
            <w:r>
              <w:rPr>
                <w:rFonts w:eastAsia="Times New Roman"/>
                <w:b/>
                <w:bCs/>
              </w:rPr>
              <w:t>2024</w:t>
            </w:r>
            <w:r w:rsidR="00900FEF" w:rsidRPr="00A7334B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099" w:type="dxa"/>
            <w:vAlign w:val="center"/>
          </w:tcPr>
          <w:p w:rsidR="00900FEF" w:rsidRPr="00A7334B" w:rsidRDefault="00A7334B" w:rsidP="00A7334B">
            <w:pPr>
              <w:ind w:left="-153" w:right="-143"/>
              <w:jc w:val="center"/>
            </w:pPr>
            <w:r>
              <w:rPr>
                <w:rFonts w:eastAsia="Times New Roman"/>
                <w:b/>
                <w:bCs/>
              </w:rPr>
              <w:t>2025</w:t>
            </w:r>
            <w:r w:rsidR="00900FEF" w:rsidRPr="00A7334B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900FEF" w:rsidTr="00A7334B">
        <w:trPr>
          <w:trHeight w:val="558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Налоговые и неналоговые доходы</w:t>
            </w:r>
          </w:p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900FEF" w:rsidRPr="000920C3" w:rsidRDefault="00A7334B" w:rsidP="00A7334B">
            <w:pPr>
              <w:spacing w:line="200" w:lineRule="atLeast"/>
              <w:ind w:left="50"/>
              <w:jc w:val="center"/>
              <w:rPr>
                <w:b/>
              </w:rPr>
            </w:pPr>
            <w:r>
              <w:rPr>
                <w:b/>
              </w:rPr>
              <w:t>3 090,81</w:t>
            </w:r>
          </w:p>
        </w:tc>
        <w:tc>
          <w:tcPr>
            <w:tcW w:w="1429" w:type="dxa"/>
            <w:vAlign w:val="center"/>
          </w:tcPr>
          <w:p w:rsidR="00900FEF" w:rsidRPr="000920C3" w:rsidRDefault="00A7334B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3 109,03</w:t>
            </w:r>
          </w:p>
        </w:tc>
        <w:tc>
          <w:tcPr>
            <w:tcW w:w="1123" w:type="dxa"/>
            <w:vAlign w:val="center"/>
          </w:tcPr>
          <w:p w:rsidR="00900FEF" w:rsidRPr="000920C3" w:rsidRDefault="00A7334B" w:rsidP="00A7334B">
            <w:pPr>
              <w:spacing w:line="200" w:lineRule="atLeast"/>
              <w:ind w:right="10"/>
              <w:jc w:val="center"/>
              <w:rPr>
                <w:b/>
              </w:rPr>
            </w:pPr>
            <w:r>
              <w:rPr>
                <w:b/>
              </w:rPr>
              <w:t>3 041,74</w:t>
            </w:r>
          </w:p>
        </w:tc>
        <w:tc>
          <w:tcPr>
            <w:tcW w:w="1134" w:type="dxa"/>
            <w:vAlign w:val="center"/>
          </w:tcPr>
          <w:p w:rsidR="00900FEF" w:rsidRPr="000920C3" w:rsidRDefault="00A7334B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3 089,35</w:t>
            </w:r>
          </w:p>
        </w:tc>
        <w:tc>
          <w:tcPr>
            <w:tcW w:w="1099" w:type="dxa"/>
            <w:vAlign w:val="center"/>
          </w:tcPr>
          <w:p w:rsidR="00900FEF" w:rsidRPr="000920C3" w:rsidRDefault="00A7334B" w:rsidP="00A7334B">
            <w:pPr>
              <w:spacing w:line="200" w:lineRule="atLeast"/>
              <w:ind w:right="30"/>
              <w:jc w:val="center"/>
              <w:rPr>
                <w:b/>
              </w:rPr>
            </w:pPr>
            <w:r>
              <w:rPr>
                <w:b/>
              </w:rPr>
              <w:t>3 139,71</w:t>
            </w:r>
          </w:p>
        </w:tc>
      </w:tr>
      <w:tr w:rsidR="00900FEF" w:rsidTr="00A7334B">
        <w:trPr>
          <w:trHeight w:val="569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ind w:right="57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+18,22</w:t>
            </w:r>
          </w:p>
        </w:tc>
        <w:tc>
          <w:tcPr>
            <w:tcW w:w="1123" w:type="dxa"/>
            <w:vAlign w:val="center"/>
          </w:tcPr>
          <w:p w:rsidR="00900FEF" w:rsidRPr="000920C3" w:rsidRDefault="004E45A4" w:rsidP="00A7334B">
            <w:pPr>
              <w:spacing w:line="200" w:lineRule="atLeast"/>
              <w:ind w:right="70"/>
              <w:jc w:val="center"/>
            </w:pPr>
            <w:r>
              <w:t>-67,29</w:t>
            </w:r>
          </w:p>
        </w:tc>
        <w:tc>
          <w:tcPr>
            <w:tcW w:w="1134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+47,61</w:t>
            </w:r>
          </w:p>
        </w:tc>
        <w:tc>
          <w:tcPr>
            <w:tcW w:w="109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+50,36</w:t>
            </w:r>
          </w:p>
        </w:tc>
      </w:tr>
      <w:tr w:rsidR="00900FEF" w:rsidTr="00A7334B">
        <w:trPr>
          <w:trHeight w:val="548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+0,6</w:t>
            </w:r>
          </w:p>
        </w:tc>
        <w:tc>
          <w:tcPr>
            <w:tcW w:w="1123" w:type="dxa"/>
            <w:vAlign w:val="center"/>
          </w:tcPr>
          <w:p w:rsidR="00900FEF" w:rsidRPr="000920C3" w:rsidRDefault="004E45A4" w:rsidP="00A7334B">
            <w:pPr>
              <w:spacing w:line="200" w:lineRule="atLeast"/>
              <w:ind w:right="25"/>
              <w:jc w:val="center"/>
            </w:pPr>
            <w:r>
              <w:t>-2,2</w:t>
            </w:r>
          </w:p>
        </w:tc>
        <w:tc>
          <w:tcPr>
            <w:tcW w:w="1134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+1,6</w:t>
            </w:r>
          </w:p>
        </w:tc>
        <w:tc>
          <w:tcPr>
            <w:tcW w:w="109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+1,6</w:t>
            </w:r>
          </w:p>
        </w:tc>
      </w:tr>
      <w:tr w:rsidR="00900FEF" w:rsidTr="00A7334B">
        <w:trPr>
          <w:trHeight w:val="273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123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099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</w:tr>
      <w:tr w:rsidR="00900FEF" w:rsidTr="00A7334B">
        <w:trPr>
          <w:trHeight w:val="261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134" w:type="dxa"/>
            <w:vAlign w:val="center"/>
          </w:tcPr>
          <w:p w:rsidR="00900FEF" w:rsidRPr="000920C3" w:rsidRDefault="004E45A4" w:rsidP="00A7334B">
            <w:pPr>
              <w:spacing w:line="200" w:lineRule="atLeast"/>
              <w:ind w:right="50"/>
              <w:jc w:val="center"/>
              <w:rPr>
                <w:b/>
              </w:rPr>
            </w:pPr>
            <w:r>
              <w:rPr>
                <w:b/>
              </w:rPr>
              <w:t>1 863,64</w:t>
            </w:r>
          </w:p>
        </w:tc>
        <w:tc>
          <w:tcPr>
            <w:tcW w:w="142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2 174,03</w:t>
            </w:r>
          </w:p>
        </w:tc>
        <w:tc>
          <w:tcPr>
            <w:tcW w:w="1123" w:type="dxa"/>
            <w:vAlign w:val="center"/>
          </w:tcPr>
          <w:p w:rsidR="00900FEF" w:rsidRPr="000920C3" w:rsidRDefault="004E45A4" w:rsidP="00A7334B">
            <w:pPr>
              <w:spacing w:line="200" w:lineRule="atLeast"/>
              <w:ind w:right="30"/>
              <w:jc w:val="center"/>
              <w:rPr>
                <w:b/>
              </w:rPr>
            </w:pPr>
            <w:r>
              <w:rPr>
                <w:b/>
              </w:rPr>
              <w:t>1 981,74</w:t>
            </w:r>
          </w:p>
        </w:tc>
        <w:tc>
          <w:tcPr>
            <w:tcW w:w="1134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2 029,35</w:t>
            </w:r>
          </w:p>
        </w:tc>
        <w:tc>
          <w:tcPr>
            <w:tcW w:w="1099" w:type="dxa"/>
            <w:vAlign w:val="center"/>
          </w:tcPr>
          <w:p w:rsidR="00900FEF" w:rsidRPr="000C0B93" w:rsidRDefault="004E45A4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2 079,71</w:t>
            </w:r>
          </w:p>
        </w:tc>
      </w:tr>
      <w:tr w:rsidR="00900FEF" w:rsidTr="00A7334B">
        <w:trPr>
          <w:trHeight w:val="552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+310,39</w:t>
            </w:r>
          </w:p>
        </w:tc>
        <w:tc>
          <w:tcPr>
            <w:tcW w:w="1123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-192,29</w:t>
            </w:r>
          </w:p>
        </w:tc>
        <w:tc>
          <w:tcPr>
            <w:tcW w:w="1134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+47,61</w:t>
            </w:r>
          </w:p>
        </w:tc>
        <w:tc>
          <w:tcPr>
            <w:tcW w:w="109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+50,36</w:t>
            </w:r>
          </w:p>
        </w:tc>
      </w:tr>
      <w:tr w:rsidR="00900FEF" w:rsidTr="00A7334B">
        <w:trPr>
          <w:trHeight w:val="560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+16,7</w:t>
            </w:r>
          </w:p>
        </w:tc>
        <w:tc>
          <w:tcPr>
            <w:tcW w:w="1123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-8,8</w:t>
            </w:r>
          </w:p>
        </w:tc>
        <w:tc>
          <w:tcPr>
            <w:tcW w:w="1134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+2,4</w:t>
            </w:r>
          </w:p>
        </w:tc>
        <w:tc>
          <w:tcPr>
            <w:tcW w:w="1099" w:type="dxa"/>
            <w:vAlign w:val="center"/>
          </w:tcPr>
          <w:p w:rsidR="00900FEF" w:rsidRPr="000920C3" w:rsidRDefault="004E45A4" w:rsidP="00A7334B">
            <w:pPr>
              <w:spacing w:line="200" w:lineRule="atLeast"/>
              <w:jc w:val="center"/>
            </w:pPr>
            <w:r>
              <w:t>+2,5</w:t>
            </w:r>
          </w:p>
        </w:tc>
      </w:tr>
      <w:tr w:rsidR="004E45A4" w:rsidTr="00A7334B">
        <w:trPr>
          <w:trHeight w:val="267"/>
          <w:tblHeader/>
        </w:trPr>
        <w:tc>
          <w:tcPr>
            <w:tcW w:w="4077" w:type="dxa"/>
            <w:vAlign w:val="center"/>
          </w:tcPr>
          <w:p w:rsidR="004E45A4" w:rsidRDefault="004E45A4" w:rsidP="004E45A4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134" w:type="dxa"/>
            <w:vAlign w:val="center"/>
          </w:tcPr>
          <w:p w:rsidR="004E45A4" w:rsidRPr="000920C3" w:rsidRDefault="004E45A4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1 227,17</w:t>
            </w:r>
          </w:p>
        </w:tc>
        <w:tc>
          <w:tcPr>
            <w:tcW w:w="1429" w:type="dxa"/>
            <w:vAlign w:val="center"/>
          </w:tcPr>
          <w:p w:rsidR="004E45A4" w:rsidRPr="000920C3" w:rsidRDefault="004E45A4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935,00</w:t>
            </w:r>
          </w:p>
        </w:tc>
        <w:tc>
          <w:tcPr>
            <w:tcW w:w="1123" w:type="dxa"/>
            <w:vAlign w:val="center"/>
          </w:tcPr>
          <w:p w:rsidR="004E45A4" w:rsidRPr="000920C3" w:rsidRDefault="004E45A4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1 060,00</w:t>
            </w:r>
          </w:p>
        </w:tc>
        <w:tc>
          <w:tcPr>
            <w:tcW w:w="1134" w:type="dxa"/>
            <w:vAlign w:val="center"/>
          </w:tcPr>
          <w:p w:rsidR="004E45A4" w:rsidRPr="000920C3" w:rsidRDefault="004E45A4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1 060,00</w:t>
            </w:r>
          </w:p>
        </w:tc>
        <w:tc>
          <w:tcPr>
            <w:tcW w:w="1099" w:type="dxa"/>
            <w:vAlign w:val="center"/>
          </w:tcPr>
          <w:p w:rsidR="004E45A4" w:rsidRPr="000920C3" w:rsidRDefault="004E45A4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1 060,00</w:t>
            </w:r>
          </w:p>
        </w:tc>
      </w:tr>
      <w:tr w:rsidR="00900FEF" w:rsidTr="00A7334B">
        <w:trPr>
          <w:trHeight w:val="568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-292,17</w:t>
            </w:r>
          </w:p>
        </w:tc>
        <w:tc>
          <w:tcPr>
            <w:tcW w:w="1123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+125,00</w:t>
            </w:r>
          </w:p>
        </w:tc>
        <w:tc>
          <w:tcPr>
            <w:tcW w:w="1134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099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0,00</w:t>
            </w:r>
          </w:p>
        </w:tc>
      </w:tr>
      <w:tr w:rsidR="00900FEF" w:rsidTr="00A7334B">
        <w:trPr>
          <w:trHeight w:val="411"/>
          <w:tblHeader/>
        </w:trPr>
        <w:tc>
          <w:tcPr>
            <w:tcW w:w="4077" w:type="dxa"/>
            <w:vAlign w:val="center"/>
          </w:tcPr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34" w:type="dxa"/>
            <w:vAlign w:val="center"/>
          </w:tcPr>
          <w:p w:rsidR="00900FEF" w:rsidRPr="000920C3" w:rsidRDefault="00900FEF" w:rsidP="00A7334B">
            <w:pPr>
              <w:spacing w:line="200" w:lineRule="atLeast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-23,8</w:t>
            </w:r>
          </w:p>
        </w:tc>
        <w:tc>
          <w:tcPr>
            <w:tcW w:w="1123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+13,4</w:t>
            </w:r>
          </w:p>
        </w:tc>
        <w:tc>
          <w:tcPr>
            <w:tcW w:w="1134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099" w:type="dxa"/>
            <w:vAlign w:val="center"/>
          </w:tcPr>
          <w:p w:rsidR="00900FEF" w:rsidRPr="000920C3" w:rsidRDefault="00064E3D" w:rsidP="00A7334B">
            <w:pPr>
              <w:spacing w:line="200" w:lineRule="atLeast"/>
              <w:jc w:val="center"/>
            </w:pPr>
            <w:r>
              <w:t>0,00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9777BD">
      <w:pPr>
        <w:spacing w:line="239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Налоговые и неналоговые доходы зани</w:t>
      </w:r>
      <w:r w:rsidR="00444437">
        <w:rPr>
          <w:rFonts w:eastAsia="Times New Roman"/>
          <w:sz w:val="26"/>
          <w:szCs w:val="26"/>
        </w:rPr>
        <w:t>мают 30,6</w:t>
      </w:r>
      <w:r>
        <w:rPr>
          <w:rFonts w:eastAsia="Times New Roman"/>
          <w:sz w:val="26"/>
          <w:szCs w:val="26"/>
        </w:rPr>
        <w:t xml:space="preserve">% в общей сумме доходов бюджета </w:t>
      </w:r>
      <w:r w:rsidR="009D0E63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</w:t>
      </w:r>
      <w:r w:rsidR="00623A75">
        <w:rPr>
          <w:rFonts w:eastAsia="Times New Roman"/>
          <w:sz w:val="26"/>
          <w:szCs w:val="26"/>
        </w:rPr>
        <w:t>о поселе</w:t>
      </w:r>
      <w:r w:rsidR="009D0E63">
        <w:rPr>
          <w:rFonts w:eastAsia="Times New Roman"/>
          <w:sz w:val="26"/>
          <w:szCs w:val="26"/>
        </w:rPr>
        <w:t>ния, планир</w:t>
      </w:r>
      <w:r w:rsidR="00444437">
        <w:rPr>
          <w:rFonts w:eastAsia="Times New Roman"/>
          <w:sz w:val="26"/>
          <w:szCs w:val="26"/>
        </w:rPr>
        <w:t>уемых на 2023 год, 46,6</w:t>
      </w:r>
      <w:r w:rsidR="00623A75">
        <w:rPr>
          <w:rFonts w:eastAsia="Times New Roman"/>
          <w:sz w:val="26"/>
          <w:szCs w:val="26"/>
        </w:rPr>
        <w:t>% в общей</w:t>
      </w:r>
      <w:r w:rsidR="00444437">
        <w:rPr>
          <w:rFonts w:eastAsia="Times New Roman"/>
          <w:sz w:val="26"/>
          <w:szCs w:val="26"/>
        </w:rPr>
        <w:t xml:space="preserve"> сумме доходов на 2024 год, 47,3% в общей сумме доходов на 2025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Default="00447157" w:rsidP="009777BD">
      <w:pPr>
        <w:spacing w:line="3" w:lineRule="exact"/>
        <w:rPr>
          <w:sz w:val="20"/>
          <w:szCs w:val="20"/>
        </w:rPr>
      </w:pPr>
    </w:p>
    <w:p w:rsidR="00447157" w:rsidRDefault="00444437" w:rsidP="009777BD">
      <w:pPr>
        <w:tabs>
          <w:tab w:val="left" w:pos="1367"/>
        </w:tabs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 2023</w:t>
      </w:r>
      <w:r w:rsidR="00B017DC">
        <w:rPr>
          <w:rFonts w:eastAsia="Times New Roman"/>
          <w:sz w:val="26"/>
          <w:szCs w:val="26"/>
        </w:rPr>
        <w:t xml:space="preserve"> году налоговые и неналоговые доходы бюджета </w:t>
      </w:r>
      <w:r w:rsidR="009D0E63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</w:t>
      </w:r>
      <w:r w:rsidR="00471DC0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прогнозируются в сумме 3 041,74</w:t>
      </w:r>
      <w:r w:rsidR="00B017DC">
        <w:rPr>
          <w:rFonts w:eastAsia="Times New Roman"/>
          <w:sz w:val="26"/>
          <w:szCs w:val="26"/>
        </w:rPr>
        <w:t xml:space="preserve"> тыс. руб. По сравнению с ожида</w:t>
      </w:r>
      <w:r w:rsidR="00471DC0">
        <w:rPr>
          <w:rFonts w:eastAsia="Times New Roman"/>
          <w:sz w:val="26"/>
          <w:szCs w:val="26"/>
        </w:rPr>
        <w:t>емым исп</w:t>
      </w:r>
      <w:r>
        <w:rPr>
          <w:rFonts w:eastAsia="Times New Roman"/>
          <w:sz w:val="26"/>
          <w:szCs w:val="26"/>
        </w:rPr>
        <w:t>олнением бюджета за 2022</w:t>
      </w:r>
      <w:r w:rsidR="00471DC0">
        <w:rPr>
          <w:rFonts w:eastAsia="Times New Roman"/>
          <w:sz w:val="26"/>
          <w:szCs w:val="26"/>
        </w:rPr>
        <w:t xml:space="preserve"> год, они </w:t>
      </w:r>
      <w:r>
        <w:rPr>
          <w:rFonts w:eastAsia="Times New Roman"/>
          <w:sz w:val="26"/>
          <w:szCs w:val="26"/>
        </w:rPr>
        <w:t>уменьшены на 67,29 тыс. руб. или на 2,2</w:t>
      </w:r>
      <w:r w:rsidR="00B017DC">
        <w:rPr>
          <w:rFonts w:eastAsia="Times New Roman"/>
          <w:sz w:val="26"/>
          <w:szCs w:val="26"/>
        </w:rPr>
        <w:t>%.</w:t>
      </w:r>
    </w:p>
    <w:p w:rsidR="00471DC0" w:rsidRPr="00471DC0" w:rsidRDefault="00471DC0" w:rsidP="009777BD">
      <w:pPr>
        <w:pStyle w:val="21"/>
        <w:spacing w:before="0"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Налоговые и неналоговые доходы бюджета </w:t>
      </w:r>
      <w:r w:rsidR="006D42D5">
        <w:rPr>
          <w:sz w:val="26"/>
          <w:szCs w:val="26"/>
        </w:rPr>
        <w:t>Хромцовского</w:t>
      </w:r>
      <w:r>
        <w:rPr>
          <w:sz w:val="26"/>
          <w:szCs w:val="26"/>
        </w:rPr>
        <w:t xml:space="preserve"> сельского</w:t>
      </w:r>
      <w:r w:rsidR="00444437">
        <w:rPr>
          <w:sz w:val="26"/>
          <w:szCs w:val="26"/>
        </w:rPr>
        <w:t xml:space="preserve"> поселения на 2024</w:t>
      </w:r>
      <w:r w:rsidRPr="00471DC0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запланированы в </w:t>
      </w:r>
      <w:r w:rsidR="00444437">
        <w:rPr>
          <w:sz w:val="26"/>
          <w:szCs w:val="26"/>
        </w:rPr>
        <w:t>сумме 3 089,35</w:t>
      </w:r>
      <w:r w:rsidRPr="00471DC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Pr="00471DC0">
        <w:rPr>
          <w:sz w:val="26"/>
          <w:szCs w:val="26"/>
        </w:rPr>
        <w:t xml:space="preserve"> прогнозируются с увеличением по ср</w:t>
      </w:r>
      <w:r w:rsidR="00A85A6F">
        <w:rPr>
          <w:sz w:val="26"/>
          <w:szCs w:val="26"/>
        </w:rPr>
        <w:t>авнению с 2023</w:t>
      </w:r>
      <w:r w:rsidR="006D42D5">
        <w:rPr>
          <w:sz w:val="26"/>
          <w:szCs w:val="26"/>
        </w:rPr>
        <w:t xml:space="preserve"> г</w:t>
      </w:r>
      <w:r w:rsidR="00A85A6F">
        <w:rPr>
          <w:sz w:val="26"/>
          <w:szCs w:val="26"/>
        </w:rPr>
        <w:t>одом на 47,61</w:t>
      </w:r>
      <w:r w:rsidR="006D42D5">
        <w:rPr>
          <w:sz w:val="26"/>
          <w:szCs w:val="26"/>
        </w:rPr>
        <w:t xml:space="preserve"> тыс. рублей ил</w:t>
      </w:r>
      <w:r w:rsidR="00A85A6F">
        <w:rPr>
          <w:sz w:val="26"/>
          <w:szCs w:val="26"/>
        </w:rPr>
        <w:t>и на 1,6</w:t>
      </w:r>
      <w:r w:rsidRPr="00471DC0">
        <w:rPr>
          <w:sz w:val="26"/>
          <w:szCs w:val="26"/>
        </w:rPr>
        <w:t>%.</w:t>
      </w:r>
      <w:r w:rsidRPr="00471DC0">
        <w:rPr>
          <w:sz w:val="26"/>
          <w:szCs w:val="26"/>
        </w:rPr>
        <w:tab/>
      </w:r>
    </w:p>
    <w:p w:rsidR="00471DC0" w:rsidRPr="00471DC0" w:rsidRDefault="00A85A6F" w:rsidP="009777BD">
      <w:pPr>
        <w:pStyle w:val="21"/>
        <w:spacing w:after="0" w:line="100" w:lineRule="atLeast"/>
        <w:ind w:left="0" w:right="137" w:firstLine="708"/>
        <w:rPr>
          <w:sz w:val="26"/>
          <w:szCs w:val="26"/>
        </w:rPr>
      </w:pPr>
      <w:r>
        <w:rPr>
          <w:sz w:val="26"/>
          <w:szCs w:val="26"/>
        </w:rPr>
        <w:t>На 2025</w:t>
      </w:r>
      <w:r w:rsidR="00471DC0" w:rsidRPr="00471DC0">
        <w:rPr>
          <w:sz w:val="26"/>
          <w:szCs w:val="26"/>
        </w:rPr>
        <w:t xml:space="preserve"> год налоговые и неналоговые доходы бюджета </w:t>
      </w:r>
      <w:r w:rsidR="006D42D5">
        <w:rPr>
          <w:sz w:val="26"/>
          <w:szCs w:val="26"/>
        </w:rPr>
        <w:t>Хромцовского</w:t>
      </w:r>
      <w:r w:rsidR="00471DC0">
        <w:rPr>
          <w:sz w:val="26"/>
          <w:szCs w:val="26"/>
        </w:rPr>
        <w:t xml:space="preserve"> сельского </w:t>
      </w:r>
      <w:r w:rsidR="00471DC0" w:rsidRPr="00471DC0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запланированы в сумме 3 139,71</w:t>
      </w:r>
      <w:r w:rsidR="00471DC0" w:rsidRPr="00471DC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2024 годом они увеличены на 50,36</w:t>
      </w:r>
      <w:r w:rsidR="00471DC0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или на 1,6</w:t>
      </w:r>
      <w:r w:rsidR="00471DC0" w:rsidRPr="00471DC0">
        <w:rPr>
          <w:sz w:val="26"/>
          <w:szCs w:val="26"/>
        </w:rPr>
        <w:t>%.</w:t>
      </w:r>
    </w:p>
    <w:p w:rsidR="00447157" w:rsidRPr="00BF55AB" w:rsidRDefault="00A85A6F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налоговым доходам на 2023</w:t>
      </w:r>
      <w:r w:rsidR="00B017DC" w:rsidRPr="00BF55AB">
        <w:rPr>
          <w:rFonts w:eastAsia="Times New Roman"/>
          <w:sz w:val="26"/>
          <w:szCs w:val="26"/>
        </w:rPr>
        <w:t xml:space="preserve"> год прогнозируется у</w:t>
      </w:r>
      <w:r>
        <w:rPr>
          <w:rFonts w:eastAsia="Times New Roman"/>
          <w:sz w:val="26"/>
          <w:szCs w:val="26"/>
        </w:rPr>
        <w:t>меньш</w:t>
      </w:r>
      <w:r w:rsidR="00DC6E8F" w:rsidRPr="00BF55AB">
        <w:rPr>
          <w:rFonts w:eastAsia="Times New Roman"/>
          <w:sz w:val="26"/>
          <w:szCs w:val="26"/>
        </w:rPr>
        <w:t>е</w:t>
      </w:r>
      <w:r w:rsidR="00B017DC" w:rsidRPr="00BF55AB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ие поступлений на 192,29 тыс. руб. или на 8,8</w:t>
      </w:r>
      <w:r w:rsidR="00DC6E8F" w:rsidRPr="00BF55AB">
        <w:rPr>
          <w:rFonts w:eastAsia="Times New Roman"/>
          <w:sz w:val="26"/>
          <w:szCs w:val="26"/>
        </w:rPr>
        <w:t>%</w:t>
      </w:r>
      <w:r w:rsidR="00B017DC" w:rsidRPr="00BF55AB">
        <w:rPr>
          <w:rFonts w:eastAsia="Times New Roman"/>
          <w:sz w:val="26"/>
          <w:szCs w:val="26"/>
        </w:rPr>
        <w:t>, по неналоговым доходам прогнозируе</w:t>
      </w:r>
      <w:r w:rsidR="00DF4FBA" w:rsidRPr="00BF55AB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ся увеличение поступлений на 125,0</w:t>
      </w:r>
      <w:r w:rsidR="00DC6E8F" w:rsidRPr="00BF55AB">
        <w:rPr>
          <w:rFonts w:eastAsia="Times New Roman"/>
          <w:sz w:val="26"/>
          <w:szCs w:val="26"/>
        </w:rPr>
        <w:t xml:space="preserve"> тыс. ру</w:t>
      </w:r>
      <w:r>
        <w:rPr>
          <w:rFonts w:eastAsia="Times New Roman"/>
          <w:sz w:val="26"/>
          <w:szCs w:val="26"/>
        </w:rPr>
        <w:t>б. или на 13,4</w:t>
      </w:r>
      <w:r w:rsidR="00DC6E8F" w:rsidRPr="00BF55AB">
        <w:rPr>
          <w:rFonts w:eastAsia="Times New Roman"/>
          <w:sz w:val="26"/>
          <w:szCs w:val="26"/>
        </w:rPr>
        <w:t>%</w:t>
      </w:r>
      <w:r w:rsidR="00B017DC" w:rsidRPr="00BF55AB">
        <w:rPr>
          <w:rFonts w:eastAsia="Times New Roman"/>
          <w:sz w:val="26"/>
          <w:szCs w:val="26"/>
        </w:rPr>
        <w:t>.</w:t>
      </w:r>
    </w:p>
    <w:p w:rsidR="00447157" w:rsidRPr="00BF55AB" w:rsidRDefault="00447157" w:rsidP="009777BD">
      <w:pPr>
        <w:spacing w:line="1" w:lineRule="exact"/>
        <w:rPr>
          <w:rFonts w:eastAsia="Times New Roman"/>
          <w:sz w:val="26"/>
          <w:szCs w:val="26"/>
        </w:rPr>
      </w:pPr>
    </w:p>
    <w:p w:rsidR="00065E94" w:rsidRPr="00BF55AB" w:rsidRDefault="00065E94" w:rsidP="009777BD">
      <w:pPr>
        <w:ind w:right="160" w:firstLine="708"/>
        <w:jc w:val="both"/>
        <w:rPr>
          <w:sz w:val="26"/>
          <w:szCs w:val="26"/>
        </w:rPr>
      </w:pPr>
      <w:r w:rsidRPr="00BF55AB">
        <w:rPr>
          <w:sz w:val="26"/>
          <w:szCs w:val="26"/>
        </w:rPr>
        <w:t>Темп р</w:t>
      </w:r>
      <w:r w:rsidR="00BF55AB">
        <w:rPr>
          <w:sz w:val="26"/>
          <w:szCs w:val="26"/>
        </w:rPr>
        <w:t xml:space="preserve">оста </w:t>
      </w:r>
      <w:r w:rsidR="00A85A6F">
        <w:rPr>
          <w:sz w:val="26"/>
          <w:szCs w:val="26"/>
        </w:rPr>
        <w:t>по налоговым доходам в 2024</w:t>
      </w:r>
      <w:r w:rsidRPr="00BF55AB">
        <w:rPr>
          <w:sz w:val="26"/>
          <w:szCs w:val="26"/>
        </w:rPr>
        <w:t xml:space="preserve"> году планируется</w:t>
      </w:r>
      <w:r w:rsidR="00DC6E8F" w:rsidRPr="00BF55AB">
        <w:rPr>
          <w:sz w:val="26"/>
          <w:szCs w:val="26"/>
        </w:rPr>
        <w:t xml:space="preserve"> незначительно</w:t>
      </w:r>
      <w:r w:rsidRPr="00BF55AB">
        <w:rPr>
          <w:sz w:val="26"/>
          <w:szCs w:val="26"/>
        </w:rPr>
        <w:t xml:space="preserve"> наращивать по срав</w:t>
      </w:r>
      <w:r w:rsidR="00A85A6F">
        <w:rPr>
          <w:sz w:val="26"/>
          <w:szCs w:val="26"/>
        </w:rPr>
        <w:t>нению с предыдущим годом, в 2025</w:t>
      </w:r>
      <w:r w:rsidRPr="00BF55AB">
        <w:rPr>
          <w:sz w:val="26"/>
          <w:szCs w:val="26"/>
        </w:rPr>
        <w:t xml:space="preserve"> году так же планируется наращивать по сравнению с предыдущим годом.</w:t>
      </w:r>
    </w:p>
    <w:p w:rsidR="00447157" w:rsidRDefault="00DC6E8F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BF55AB">
        <w:rPr>
          <w:rFonts w:eastAsia="Times New Roman"/>
          <w:sz w:val="26"/>
          <w:szCs w:val="26"/>
        </w:rPr>
        <w:t>Темп роста</w:t>
      </w:r>
      <w:r w:rsidR="00065E94" w:rsidRPr="00BF55AB">
        <w:rPr>
          <w:rFonts w:eastAsia="Times New Roman"/>
          <w:sz w:val="26"/>
          <w:szCs w:val="26"/>
        </w:rPr>
        <w:t xml:space="preserve"> поступлений по </w:t>
      </w:r>
      <w:r w:rsidR="00B017DC" w:rsidRPr="00BF55AB">
        <w:rPr>
          <w:rFonts w:eastAsia="Times New Roman"/>
          <w:sz w:val="26"/>
          <w:szCs w:val="26"/>
        </w:rPr>
        <w:t xml:space="preserve">неналоговым доходам </w:t>
      </w:r>
      <w:r w:rsidRPr="00BF55AB">
        <w:rPr>
          <w:sz w:val="26"/>
          <w:szCs w:val="26"/>
        </w:rPr>
        <w:t>в 20</w:t>
      </w:r>
      <w:r w:rsidR="00A85A6F">
        <w:rPr>
          <w:sz w:val="26"/>
          <w:szCs w:val="26"/>
        </w:rPr>
        <w:t>24 и 2025 годов</w:t>
      </w:r>
      <w:r w:rsidRPr="00BF55AB">
        <w:rPr>
          <w:sz w:val="26"/>
          <w:szCs w:val="26"/>
        </w:rPr>
        <w:t xml:space="preserve"> </w:t>
      </w:r>
      <w:r w:rsidRPr="00BF55AB">
        <w:rPr>
          <w:rFonts w:eastAsia="Times New Roman"/>
          <w:sz w:val="26"/>
          <w:szCs w:val="26"/>
        </w:rPr>
        <w:t>рост</w:t>
      </w:r>
      <w:r w:rsidR="00B017DC" w:rsidRPr="00BF55AB">
        <w:rPr>
          <w:rFonts w:eastAsia="Times New Roman"/>
          <w:sz w:val="26"/>
          <w:szCs w:val="26"/>
        </w:rPr>
        <w:t xml:space="preserve"> не планируется.</w:t>
      </w:r>
    </w:p>
    <w:p w:rsidR="00447157" w:rsidRDefault="00B017DC" w:rsidP="009777BD">
      <w:pPr>
        <w:spacing w:line="241" w:lineRule="auto"/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Динамика налоговых и неналоговых доходов, в разрезе видов доходов, бюджета </w:t>
      </w:r>
      <w:r w:rsidR="00DC6E8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W w:w="10066" w:type="dxa"/>
        <w:tblInd w:w="-24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455906">
        <w:trPr>
          <w:trHeight w:val="392"/>
          <w:tblHeader/>
        </w:trPr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A85A6F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65E94">
              <w:rPr>
                <w:b/>
                <w:bCs/>
              </w:rPr>
              <w:t xml:space="preserve">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455906">
        <w:trPr>
          <w:trHeight w:val="426"/>
          <w:tblHeader/>
        </w:trPr>
        <w:tc>
          <w:tcPr>
            <w:tcW w:w="4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A85A6F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A85A6F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A85A6F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2025</w:t>
            </w:r>
            <w:r w:rsidR="00065E94">
              <w:rPr>
                <w:b/>
                <w:bCs/>
              </w:rPr>
              <w:t xml:space="preserve"> год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2 174,03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1 981,74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2 029,35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2 079,71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+310,39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-192,29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+47,61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+50,36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+2,4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+2,5</w:t>
            </w: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886,59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989,35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307F2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1 014,71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-49,89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+95,15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+7,61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ind w:firstLine="5"/>
              <w:jc w:val="center"/>
            </w:pPr>
            <w:r>
              <w:t>+25,36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+0,8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ind w:firstLine="5"/>
              <w:jc w:val="center"/>
            </w:pPr>
            <w:r>
              <w:t>+2,6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307F2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215,00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</w:pPr>
            <w:r>
              <w:t>+52,46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+10,00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ind w:firstLine="5"/>
              <w:jc w:val="center"/>
            </w:pPr>
            <w:r>
              <w:t>+5,00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</w:pPr>
            <w:r>
              <w:t>+35,6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+5,0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ind w:firstLine="5"/>
              <w:jc w:val="center"/>
            </w:pPr>
            <w:r>
              <w:t>+2,4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1 087,44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307F2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850,00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+307,82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-287,44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+30,0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ind w:firstLine="5"/>
              <w:jc w:val="center"/>
            </w:pPr>
            <w:r>
              <w:t>+20,0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+39,5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-26,4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jc w:val="center"/>
            </w:pPr>
            <w:r>
              <w:t>+3,8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76" w:lineRule="auto"/>
              <w:ind w:firstLine="5"/>
              <w:jc w:val="center"/>
            </w:pPr>
            <w:r>
              <w:t>+2,4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1 060,00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307F2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1 060,00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-292,17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+125,00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-23,8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ind w:firstLine="5"/>
              <w:jc w:val="center"/>
            </w:pPr>
            <w:r>
              <w:t>0,0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3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lastRenderedPageBreak/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935,00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307F2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910,00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+42,08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-25,00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B307F2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+4,7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B307F2">
            <w:pPr>
              <w:spacing w:line="200" w:lineRule="atLeast"/>
              <w:jc w:val="center"/>
            </w:pPr>
            <w:r>
              <w:t>-2,7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307F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+150,00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307F2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455906"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681680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681680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681680" w:rsidP="00C52D75">
            <w:pPr>
              <w:spacing w:line="200" w:lineRule="atLeast"/>
              <w:jc w:val="center"/>
            </w:pPr>
            <w:r>
              <w:t>0,0</w:t>
            </w:r>
          </w:p>
        </w:tc>
      </w:tr>
    </w:tbl>
    <w:p w:rsidR="00447157" w:rsidRDefault="00447157">
      <w:pPr>
        <w:spacing w:line="244" w:lineRule="exact"/>
        <w:rPr>
          <w:sz w:val="20"/>
          <w:szCs w:val="20"/>
        </w:rPr>
      </w:pPr>
    </w:p>
    <w:p w:rsidR="005B4D8F" w:rsidRPr="005B4D8F" w:rsidRDefault="005B4D8F" w:rsidP="00CF34A2">
      <w:pPr>
        <w:pStyle w:val="a5"/>
        <w:spacing w:before="0" w:after="0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Поступление налоговых доходов бюджета </w:t>
      </w:r>
      <w:r w:rsidR="00455906">
        <w:rPr>
          <w:rFonts w:eastAsia="Times New Roman"/>
          <w:sz w:val="26"/>
          <w:szCs w:val="26"/>
        </w:rPr>
        <w:t>Хромцовского</w:t>
      </w:r>
      <w:r w:rsidR="00681680">
        <w:rPr>
          <w:rFonts w:eastAsia="Times New Roman"/>
          <w:sz w:val="26"/>
          <w:szCs w:val="26"/>
        </w:rPr>
        <w:t xml:space="preserve"> сельского поселения в 2023</w:t>
      </w:r>
      <w:r w:rsidRPr="005B4D8F">
        <w:rPr>
          <w:rFonts w:eastAsia="Times New Roman"/>
          <w:sz w:val="26"/>
          <w:szCs w:val="26"/>
        </w:rPr>
        <w:t xml:space="preserve"> году </w:t>
      </w:r>
      <w:r w:rsidR="00455906">
        <w:rPr>
          <w:sz w:val="26"/>
          <w:szCs w:val="26"/>
        </w:rPr>
        <w:t>прогнозируется в сумме 1</w:t>
      </w:r>
      <w:r w:rsidR="00681680">
        <w:rPr>
          <w:sz w:val="26"/>
          <w:szCs w:val="26"/>
        </w:rPr>
        <w:t> 981,74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5B4D8F">
        <w:rPr>
          <w:rFonts w:eastAsia="Times New Roman"/>
          <w:sz w:val="26"/>
          <w:szCs w:val="26"/>
        </w:rPr>
        <w:t xml:space="preserve"> руб., на план</w:t>
      </w:r>
      <w:r w:rsidR="00681680">
        <w:rPr>
          <w:rFonts w:eastAsia="Times New Roman"/>
          <w:sz w:val="26"/>
          <w:szCs w:val="26"/>
        </w:rPr>
        <w:t>овый период 2024</w:t>
      </w:r>
      <w:r w:rsidRPr="005B4D8F">
        <w:rPr>
          <w:rFonts w:eastAsia="Times New Roman"/>
          <w:sz w:val="26"/>
          <w:szCs w:val="26"/>
        </w:rPr>
        <w:t xml:space="preserve"> и </w:t>
      </w:r>
      <w:r>
        <w:rPr>
          <w:sz w:val="26"/>
          <w:szCs w:val="26"/>
        </w:rPr>
        <w:t>20</w:t>
      </w:r>
      <w:r w:rsidR="00681680">
        <w:rPr>
          <w:sz w:val="26"/>
          <w:szCs w:val="26"/>
        </w:rPr>
        <w:t>25 годов соответственно 2 029,35</w:t>
      </w:r>
      <w:r>
        <w:rPr>
          <w:sz w:val="26"/>
          <w:szCs w:val="26"/>
        </w:rPr>
        <w:t xml:space="preserve"> тыс.</w:t>
      </w:r>
      <w:r w:rsidR="00681680">
        <w:rPr>
          <w:sz w:val="26"/>
          <w:szCs w:val="26"/>
        </w:rPr>
        <w:t xml:space="preserve"> руб. и 2 079,71</w:t>
      </w:r>
      <w:r w:rsidR="009777BD">
        <w:rPr>
          <w:sz w:val="26"/>
          <w:szCs w:val="26"/>
        </w:rPr>
        <w:t xml:space="preserve"> тыс.</w:t>
      </w:r>
      <w:r w:rsidRPr="005B4D8F">
        <w:rPr>
          <w:rFonts w:eastAsia="Times New Roman"/>
          <w:sz w:val="26"/>
          <w:szCs w:val="26"/>
        </w:rPr>
        <w:t xml:space="preserve"> руб. В структуре прогноза налоговых и неналоговых доходов</w:t>
      </w:r>
      <w:r w:rsidR="00236390">
        <w:rPr>
          <w:rFonts w:eastAsia="Times New Roman"/>
          <w:sz w:val="26"/>
          <w:szCs w:val="26"/>
        </w:rPr>
        <w:t>,</w:t>
      </w:r>
      <w:r w:rsidRPr="005B4D8F">
        <w:rPr>
          <w:rFonts w:eastAsia="Times New Roman"/>
          <w:sz w:val="26"/>
          <w:szCs w:val="26"/>
        </w:rPr>
        <w:t xml:space="preserve"> </w:t>
      </w:r>
      <w:r w:rsidR="00236390">
        <w:rPr>
          <w:rFonts w:eastAsia="Times New Roman"/>
          <w:sz w:val="26"/>
          <w:szCs w:val="26"/>
        </w:rPr>
        <w:t>налоговые доходы в 2023 году составляют 65,2</w:t>
      </w:r>
      <w:r w:rsidRPr="005B4D8F">
        <w:rPr>
          <w:rFonts w:eastAsia="Times New Roman"/>
          <w:sz w:val="26"/>
          <w:szCs w:val="26"/>
        </w:rPr>
        <w:t>%.</w:t>
      </w:r>
    </w:p>
    <w:p w:rsidR="005B4D8F" w:rsidRPr="005B4D8F" w:rsidRDefault="005B4D8F" w:rsidP="00CF34A2">
      <w:pPr>
        <w:ind w:firstLine="709"/>
        <w:jc w:val="both"/>
        <w:rPr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Прогноз налоговых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</w:t>
      </w:r>
      <w:r w:rsidR="00236390">
        <w:rPr>
          <w:rFonts w:eastAsia="Times New Roman"/>
          <w:sz w:val="26"/>
          <w:szCs w:val="26"/>
        </w:rPr>
        <w:t xml:space="preserve"> поселения представлен главным администратором</w:t>
      </w:r>
      <w:r w:rsidRPr="005B4D8F">
        <w:rPr>
          <w:rFonts w:eastAsia="Times New Roman"/>
          <w:sz w:val="26"/>
          <w:szCs w:val="26"/>
        </w:rPr>
        <w:t xml:space="preserve">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поселения, основным и</w:t>
      </w:r>
      <w:r w:rsidR="00236390">
        <w:rPr>
          <w:rFonts w:eastAsia="Times New Roman"/>
          <w:sz w:val="26"/>
          <w:szCs w:val="26"/>
        </w:rPr>
        <w:t>з которых является Межрайонная У</w:t>
      </w:r>
      <w:r w:rsidRPr="005B4D8F">
        <w:rPr>
          <w:rFonts w:eastAsia="Times New Roman"/>
          <w:sz w:val="26"/>
          <w:szCs w:val="26"/>
        </w:rPr>
        <w:t>ФНС России по Ивановской области.</w:t>
      </w:r>
    </w:p>
    <w:p w:rsidR="00311628" w:rsidRDefault="00236390" w:rsidP="00CF34A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2023</w:t>
      </w:r>
      <w:r w:rsidR="00311628" w:rsidRPr="00311628">
        <w:rPr>
          <w:rFonts w:eastAsia="Times New Roman"/>
          <w:sz w:val="26"/>
          <w:szCs w:val="26"/>
        </w:rPr>
        <w:t xml:space="preserve"> году прогнозируется по</w:t>
      </w:r>
      <w:r>
        <w:rPr>
          <w:sz w:val="26"/>
          <w:szCs w:val="26"/>
        </w:rPr>
        <w:t>ступление НДФЛ в сумме 981,74</w:t>
      </w:r>
      <w:r w:rsidR="00311628" w:rsidRPr="00311628">
        <w:rPr>
          <w:rFonts w:eastAsia="Times New Roman"/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49,5</w:t>
      </w:r>
      <w:r w:rsidR="00311628" w:rsidRPr="00311628">
        <w:rPr>
          <w:rFonts w:eastAsia="Times New Roman"/>
          <w:sz w:val="26"/>
          <w:szCs w:val="26"/>
        </w:rPr>
        <w:t>%), чт</w:t>
      </w:r>
      <w:r w:rsidR="000247A9">
        <w:rPr>
          <w:rFonts w:eastAsia="Times New Roman"/>
          <w:sz w:val="26"/>
          <w:szCs w:val="26"/>
        </w:rPr>
        <w:t>о превышает уровень ожидаемо</w:t>
      </w:r>
      <w:r w:rsidR="006205D5">
        <w:rPr>
          <w:rFonts w:eastAsia="Times New Roman"/>
          <w:sz w:val="26"/>
          <w:szCs w:val="26"/>
        </w:rPr>
        <w:t>го</w:t>
      </w:r>
      <w:r w:rsidR="000247A9">
        <w:rPr>
          <w:rFonts w:eastAsia="Times New Roman"/>
          <w:sz w:val="26"/>
          <w:szCs w:val="26"/>
        </w:rPr>
        <w:t xml:space="preserve"> исполнени</w:t>
      </w:r>
      <w:r w:rsidR="006205D5">
        <w:rPr>
          <w:rFonts w:eastAsia="Times New Roman"/>
          <w:sz w:val="26"/>
          <w:szCs w:val="26"/>
        </w:rPr>
        <w:t>я</w:t>
      </w:r>
      <w:r w:rsidR="000247A9">
        <w:rPr>
          <w:rFonts w:eastAsia="Times New Roman"/>
          <w:sz w:val="26"/>
          <w:szCs w:val="26"/>
        </w:rPr>
        <w:t xml:space="preserve"> </w:t>
      </w:r>
      <w:r w:rsidR="006205D5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2022</w:t>
      </w:r>
      <w:r w:rsidR="00311628" w:rsidRPr="00311628">
        <w:rPr>
          <w:rFonts w:eastAsia="Times New Roman"/>
          <w:sz w:val="26"/>
          <w:szCs w:val="26"/>
        </w:rPr>
        <w:t xml:space="preserve"> год</w:t>
      </w:r>
      <w:r w:rsidR="006205D5">
        <w:rPr>
          <w:rFonts w:eastAsia="Times New Roman"/>
          <w:sz w:val="26"/>
          <w:szCs w:val="26"/>
        </w:rPr>
        <w:t>у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 95,15 тыс. рублей или на 10,7</w:t>
      </w:r>
      <w:r w:rsidR="00311628" w:rsidRPr="00311628">
        <w:rPr>
          <w:rFonts w:eastAsia="Times New Roman"/>
          <w:sz w:val="26"/>
          <w:szCs w:val="26"/>
        </w:rPr>
        <w:t>%. Согласно Проекту бюджета поступления  НДФЛ</w:t>
      </w:r>
      <w:r>
        <w:rPr>
          <w:sz w:val="26"/>
          <w:szCs w:val="26"/>
        </w:rPr>
        <w:t xml:space="preserve"> в 2024 году составят 989,35</w:t>
      </w:r>
      <w:r>
        <w:rPr>
          <w:rFonts w:eastAsia="Times New Roman"/>
          <w:sz w:val="26"/>
          <w:szCs w:val="26"/>
        </w:rPr>
        <w:t xml:space="preserve">  тыс. рублей, 2025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году 1 014,71</w:t>
      </w:r>
      <w:r w:rsidR="00311628" w:rsidRPr="00311628">
        <w:rPr>
          <w:rFonts w:eastAsia="Times New Roman"/>
          <w:sz w:val="26"/>
          <w:szCs w:val="26"/>
        </w:rPr>
        <w:t xml:space="preserve"> тыс. рублей.</w:t>
      </w:r>
    </w:p>
    <w:p w:rsidR="00236390" w:rsidRDefault="00236390" w:rsidP="00236390">
      <w:pPr>
        <w:pStyle w:val="2"/>
        <w:ind w:firstLine="567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</w:t>
      </w:r>
      <w:r>
        <w:rPr>
          <w:sz w:val="26"/>
          <w:szCs w:val="26"/>
        </w:rPr>
        <w:t>прогноза НДФЛ 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236390" w:rsidRPr="00636078" w:rsidRDefault="00236390" w:rsidP="00236390">
      <w:pPr>
        <w:pStyle w:val="2"/>
        <w:rPr>
          <w:sz w:val="26"/>
          <w:szCs w:val="26"/>
        </w:rPr>
      </w:pPr>
      <w:r w:rsidRPr="00636078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</w:r>
      <w:r w:rsidR="0022080D">
        <w:rPr>
          <w:sz w:val="26"/>
          <w:szCs w:val="26"/>
        </w:rPr>
        <w:t>го кодекса Российской Федерации.</w:t>
      </w:r>
    </w:p>
    <w:p w:rsidR="00BC763D" w:rsidRDefault="00BC763D" w:rsidP="00CF34A2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поступлений налога на доходы физических лиц на планируемый период определена в соответствии со структурой поступлений</w:t>
      </w:r>
      <w:r w:rsidR="00922E94">
        <w:rPr>
          <w:rFonts w:eastAsia="Times New Roman"/>
          <w:sz w:val="26"/>
          <w:szCs w:val="26"/>
        </w:rPr>
        <w:t xml:space="preserve"> налога в текущем году. Налог на доходы физических лиц зачисляется в бюджет Хромцовского сельского поселения по нормативу 5%.</w:t>
      </w:r>
    </w:p>
    <w:p w:rsidR="005769C9" w:rsidRPr="005769C9" w:rsidRDefault="005769C9" w:rsidP="00CF34A2">
      <w:pPr>
        <w:ind w:firstLine="709"/>
        <w:jc w:val="both"/>
        <w:rPr>
          <w:rFonts w:eastAsia="Times New Roman"/>
          <w:sz w:val="26"/>
          <w:szCs w:val="26"/>
        </w:rPr>
      </w:pPr>
      <w:r w:rsidRPr="00B823D6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 w:rsidR="006205D5">
        <w:rPr>
          <w:sz w:val="26"/>
          <w:szCs w:val="26"/>
        </w:rPr>
        <w:t>анируется</w:t>
      </w:r>
      <w:r w:rsidR="0022080D">
        <w:rPr>
          <w:sz w:val="26"/>
          <w:szCs w:val="26"/>
        </w:rPr>
        <w:t xml:space="preserve"> на 2023</w:t>
      </w:r>
      <w:r w:rsidR="006205D5">
        <w:rPr>
          <w:sz w:val="26"/>
          <w:szCs w:val="26"/>
        </w:rPr>
        <w:t xml:space="preserve"> год в сумме 200</w:t>
      </w:r>
      <w:r w:rsidRPr="00B823D6">
        <w:rPr>
          <w:rFonts w:eastAsia="Times New Roman"/>
          <w:sz w:val="26"/>
          <w:szCs w:val="26"/>
        </w:rPr>
        <w:t xml:space="preserve">,0 тыс. </w:t>
      </w:r>
      <w:r w:rsidR="0022080D">
        <w:rPr>
          <w:sz w:val="26"/>
          <w:szCs w:val="26"/>
        </w:rPr>
        <w:t>рублей, в 2024</w:t>
      </w:r>
      <w:r w:rsidR="006205D5">
        <w:rPr>
          <w:sz w:val="26"/>
          <w:szCs w:val="26"/>
        </w:rPr>
        <w:t xml:space="preserve"> году в сумме 210</w:t>
      </w:r>
      <w:r w:rsidRPr="00B823D6">
        <w:rPr>
          <w:rFonts w:eastAsia="Times New Roman"/>
          <w:sz w:val="26"/>
          <w:szCs w:val="26"/>
        </w:rPr>
        <w:t>,0 тыс. руб</w:t>
      </w:r>
      <w:r w:rsidR="0022080D">
        <w:rPr>
          <w:sz w:val="26"/>
          <w:szCs w:val="26"/>
        </w:rPr>
        <w:t>лей, в 2025 году в сумме 215</w:t>
      </w:r>
      <w:r w:rsidRPr="00B823D6">
        <w:rPr>
          <w:sz w:val="26"/>
          <w:szCs w:val="26"/>
        </w:rPr>
        <w:t>,0</w:t>
      </w:r>
      <w:r w:rsidRPr="00B823D6">
        <w:rPr>
          <w:rFonts w:eastAsia="Times New Roman"/>
          <w:sz w:val="26"/>
          <w:szCs w:val="26"/>
        </w:rPr>
        <w:t xml:space="preserve"> тыс.</w:t>
      </w:r>
      <w:r w:rsidRPr="00B823D6">
        <w:rPr>
          <w:sz w:val="26"/>
          <w:szCs w:val="26"/>
        </w:rPr>
        <w:t xml:space="preserve"> рублей.</w:t>
      </w:r>
      <w:r w:rsidRPr="00B823D6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 w:rsidRPr="00B823D6">
        <w:rPr>
          <w:sz w:val="26"/>
          <w:szCs w:val="26"/>
        </w:rPr>
        <w:t>д</w:t>
      </w:r>
      <w:r w:rsidR="0022080D">
        <w:rPr>
          <w:sz w:val="26"/>
          <w:szCs w:val="26"/>
        </w:rPr>
        <w:t>оходов составит в 2023 году 10,1</w:t>
      </w:r>
      <w:r w:rsidR="0022080D">
        <w:rPr>
          <w:rFonts w:eastAsia="Times New Roman"/>
          <w:sz w:val="26"/>
          <w:szCs w:val="26"/>
        </w:rPr>
        <w:t>%, 2024</w:t>
      </w:r>
      <w:r w:rsidRPr="00B823D6">
        <w:rPr>
          <w:rFonts w:eastAsia="Times New Roman"/>
          <w:sz w:val="26"/>
          <w:szCs w:val="26"/>
        </w:rPr>
        <w:t xml:space="preserve"> </w:t>
      </w:r>
      <w:r w:rsidR="0022080D">
        <w:rPr>
          <w:sz w:val="26"/>
          <w:szCs w:val="26"/>
        </w:rPr>
        <w:t>– 10,3%, 2025 – 10,3</w:t>
      </w:r>
      <w:r w:rsidRPr="00B823D6">
        <w:rPr>
          <w:rFonts w:eastAsia="Times New Roman"/>
          <w:sz w:val="26"/>
          <w:szCs w:val="26"/>
        </w:rPr>
        <w:t xml:space="preserve">%. По сравнению с </w:t>
      </w:r>
      <w:r w:rsidR="006205D5">
        <w:rPr>
          <w:rFonts w:eastAsia="Times New Roman"/>
          <w:sz w:val="26"/>
          <w:szCs w:val="26"/>
        </w:rPr>
        <w:t>ожидаемым испо</w:t>
      </w:r>
      <w:r w:rsidR="0022080D">
        <w:rPr>
          <w:rFonts w:eastAsia="Times New Roman"/>
          <w:sz w:val="26"/>
          <w:szCs w:val="26"/>
        </w:rPr>
        <w:t>лнением за 2022</w:t>
      </w:r>
      <w:r w:rsidRPr="00B823D6">
        <w:rPr>
          <w:rFonts w:eastAsia="Times New Roman"/>
          <w:sz w:val="26"/>
          <w:szCs w:val="26"/>
        </w:rPr>
        <w:t xml:space="preserve"> год, налог на</w:t>
      </w:r>
      <w:r w:rsidR="00B823D6">
        <w:rPr>
          <w:sz w:val="26"/>
          <w:szCs w:val="26"/>
        </w:rPr>
        <w:t xml:space="preserve"> имущество</w:t>
      </w:r>
      <w:r w:rsidR="006205D5">
        <w:rPr>
          <w:sz w:val="26"/>
          <w:szCs w:val="26"/>
        </w:rPr>
        <w:t xml:space="preserve"> физических лиц </w:t>
      </w:r>
      <w:r w:rsidR="0022080D">
        <w:rPr>
          <w:sz w:val="26"/>
          <w:szCs w:val="26"/>
        </w:rPr>
        <w:t>остался на уровне 2022 года</w:t>
      </w:r>
      <w:r w:rsidRPr="00B823D6">
        <w:rPr>
          <w:rFonts w:eastAsia="Times New Roman"/>
          <w:sz w:val="26"/>
          <w:szCs w:val="26"/>
        </w:rPr>
        <w:t>.</w:t>
      </w:r>
    </w:p>
    <w:p w:rsidR="005769C9" w:rsidRPr="006205D5" w:rsidRDefault="005769C9" w:rsidP="00CF34A2">
      <w:pPr>
        <w:pStyle w:val="a5"/>
        <w:spacing w:before="0" w:after="0"/>
        <w:ind w:firstLine="708"/>
        <w:rPr>
          <w:rFonts w:eastAsia="Times New Roman"/>
          <w:b/>
          <w:sz w:val="26"/>
          <w:szCs w:val="26"/>
        </w:rPr>
      </w:pPr>
      <w:r w:rsidRPr="006205D5">
        <w:rPr>
          <w:rFonts w:eastAsia="Times New Roman"/>
          <w:sz w:val="26"/>
          <w:szCs w:val="26"/>
        </w:rPr>
        <w:t xml:space="preserve">Прогноз поступления земельного налога в бюджет </w:t>
      </w:r>
      <w:r w:rsidR="00B823D6" w:rsidRPr="006205D5">
        <w:rPr>
          <w:rFonts w:eastAsia="Times New Roman"/>
          <w:sz w:val="26"/>
          <w:szCs w:val="26"/>
        </w:rPr>
        <w:t>Хромцовского</w:t>
      </w:r>
      <w:r w:rsidRPr="006205D5">
        <w:rPr>
          <w:rFonts w:eastAsia="Times New Roman"/>
          <w:sz w:val="26"/>
          <w:szCs w:val="26"/>
        </w:rPr>
        <w:t xml:space="preserve"> сельского поселения </w:t>
      </w:r>
      <w:r w:rsidR="0022080D">
        <w:rPr>
          <w:sz w:val="26"/>
          <w:szCs w:val="26"/>
        </w:rPr>
        <w:t>на 2023 год в сумме 800</w:t>
      </w:r>
      <w:r w:rsidR="006205D5">
        <w:rPr>
          <w:sz w:val="26"/>
          <w:szCs w:val="26"/>
        </w:rPr>
        <w:t>,00</w:t>
      </w:r>
      <w:r w:rsidR="00B823D6" w:rsidRPr="006205D5">
        <w:rPr>
          <w:rFonts w:eastAsia="Times New Roman"/>
          <w:sz w:val="26"/>
          <w:szCs w:val="26"/>
        </w:rPr>
        <w:t xml:space="preserve"> тыс. </w:t>
      </w:r>
      <w:r w:rsidR="0022080D">
        <w:rPr>
          <w:sz w:val="26"/>
          <w:szCs w:val="26"/>
        </w:rPr>
        <w:t>рублей, в 2024 году в сумме 830</w:t>
      </w:r>
      <w:r w:rsidR="00B823D6" w:rsidRPr="006205D5">
        <w:rPr>
          <w:sz w:val="26"/>
          <w:szCs w:val="26"/>
        </w:rPr>
        <w:t>,0</w:t>
      </w:r>
      <w:r w:rsidR="00B823D6" w:rsidRPr="006205D5">
        <w:rPr>
          <w:rFonts w:eastAsia="Times New Roman"/>
          <w:sz w:val="26"/>
          <w:szCs w:val="26"/>
        </w:rPr>
        <w:t xml:space="preserve"> тыс. руб</w:t>
      </w:r>
      <w:r w:rsidR="006205D5">
        <w:rPr>
          <w:sz w:val="26"/>
          <w:szCs w:val="26"/>
        </w:rPr>
        <w:t xml:space="preserve">лей, </w:t>
      </w:r>
      <w:r w:rsidR="0022080D">
        <w:rPr>
          <w:sz w:val="26"/>
          <w:szCs w:val="26"/>
        </w:rPr>
        <w:t>в 2025 году в сумме 850</w:t>
      </w:r>
      <w:r w:rsidR="00B823D6" w:rsidRPr="006205D5">
        <w:rPr>
          <w:sz w:val="26"/>
          <w:szCs w:val="26"/>
        </w:rPr>
        <w:t>,0</w:t>
      </w:r>
      <w:r w:rsidR="00B823D6" w:rsidRPr="006205D5">
        <w:rPr>
          <w:rFonts w:eastAsia="Times New Roman"/>
          <w:sz w:val="26"/>
          <w:szCs w:val="26"/>
        </w:rPr>
        <w:t xml:space="preserve"> тыс.</w:t>
      </w:r>
      <w:r w:rsidR="00B823D6" w:rsidRPr="006205D5">
        <w:rPr>
          <w:sz w:val="26"/>
          <w:szCs w:val="26"/>
        </w:rPr>
        <w:t xml:space="preserve"> рублей.</w:t>
      </w:r>
      <w:r w:rsidRPr="006205D5">
        <w:rPr>
          <w:sz w:val="26"/>
          <w:szCs w:val="26"/>
        </w:rPr>
        <w:t xml:space="preserve"> </w:t>
      </w:r>
      <w:r w:rsidRPr="006205D5">
        <w:rPr>
          <w:rFonts w:eastAsia="Times New Roman"/>
          <w:sz w:val="26"/>
          <w:szCs w:val="26"/>
        </w:rPr>
        <w:t>По сравнению</w:t>
      </w:r>
      <w:r w:rsidR="0022080D">
        <w:rPr>
          <w:rFonts w:eastAsia="Times New Roman"/>
          <w:sz w:val="26"/>
          <w:szCs w:val="26"/>
        </w:rPr>
        <w:t xml:space="preserve"> с ожидаемым исполнением за 2022</w:t>
      </w:r>
      <w:r w:rsidRPr="006205D5">
        <w:rPr>
          <w:rFonts w:eastAsia="Times New Roman"/>
          <w:sz w:val="26"/>
          <w:szCs w:val="26"/>
        </w:rPr>
        <w:t xml:space="preserve"> год, </w:t>
      </w:r>
      <w:r w:rsidR="00B823D6" w:rsidRPr="006205D5">
        <w:rPr>
          <w:sz w:val="26"/>
          <w:szCs w:val="26"/>
        </w:rPr>
        <w:t>земельный нал</w:t>
      </w:r>
      <w:r w:rsidR="0022080D">
        <w:rPr>
          <w:sz w:val="26"/>
          <w:szCs w:val="26"/>
        </w:rPr>
        <w:t>ог снижен на 287,44 тыс. рублей или на 26,4</w:t>
      </w:r>
      <w:r w:rsidRPr="006205D5">
        <w:rPr>
          <w:rFonts w:eastAsia="Times New Roman"/>
          <w:sz w:val="26"/>
          <w:szCs w:val="26"/>
        </w:rPr>
        <w:t>%.</w:t>
      </w:r>
    </w:p>
    <w:p w:rsidR="005B4D8F" w:rsidRPr="006C4515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lastRenderedPageBreak/>
        <w:t xml:space="preserve">Прогноз поступления неналоговых доходов в бюджет </w:t>
      </w:r>
      <w:r w:rsidR="0061450D" w:rsidRPr="006C4515">
        <w:rPr>
          <w:rFonts w:eastAsia="Times New Roman"/>
          <w:sz w:val="26"/>
          <w:szCs w:val="26"/>
        </w:rPr>
        <w:t>Хромцовского</w:t>
      </w:r>
      <w:r w:rsidR="006C4515">
        <w:rPr>
          <w:rFonts w:eastAsia="Times New Roman"/>
          <w:sz w:val="26"/>
          <w:szCs w:val="26"/>
        </w:rPr>
        <w:t xml:space="preserve"> сельского поселения на 2022 год и на плановый период 2023 и 2024 годов составит 1 010,0 тыс. руб.</w:t>
      </w:r>
    </w:p>
    <w:p w:rsidR="00447157" w:rsidRPr="006C4515" w:rsidRDefault="00B017DC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r w:rsidR="00F82AF0" w:rsidRPr="006C4515">
        <w:rPr>
          <w:rFonts w:eastAsia="Times New Roman"/>
          <w:sz w:val="26"/>
          <w:szCs w:val="26"/>
        </w:rPr>
        <w:t>Хромцовского</w:t>
      </w:r>
      <w:r w:rsidRPr="006C4515">
        <w:rPr>
          <w:rFonts w:eastAsia="Times New Roman"/>
          <w:sz w:val="26"/>
          <w:szCs w:val="26"/>
        </w:rPr>
        <w:t xml:space="preserve"> сельского поселения</w:t>
      </w:r>
      <w:r w:rsidR="0022080D">
        <w:rPr>
          <w:rFonts w:eastAsia="Times New Roman"/>
          <w:sz w:val="26"/>
          <w:szCs w:val="26"/>
        </w:rPr>
        <w:t xml:space="preserve"> на 2023</w:t>
      </w:r>
      <w:r w:rsidR="005B4D8F" w:rsidRPr="006C4515">
        <w:rPr>
          <w:rFonts w:eastAsia="Times New Roman"/>
          <w:sz w:val="26"/>
          <w:szCs w:val="26"/>
        </w:rPr>
        <w:t xml:space="preserve"> год</w:t>
      </w:r>
      <w:r w:rsidR="0022080D">
        <w:rPr>
          <w:rFonts w:eastAsia="Times New Roman"/>
          <w:sz w:val="26"/>
          <w:szCs w:val="26"/>
        </w:rPr>
        <w:t xml:space="preserve"> составит 34,8%, в 2024 году – 34,3%, в 2025 году – 33,8</w:t>
      </w:r>
      <w:r w:rsidR="005B4D8F" w:rsidRPr="006C4515">
        <w:rPr>
          <w:rFonts w:eastAsia="Times New Roman"/>
          <w:sz w:val="26"/>
          <w:szCs w:val="26"/>
        </w:rPr>
        <w:t>%</w:t>
      </w:r>
      <w:r w:rsidRPr="006C4515">
        <w:rPr>
          <w:rFonts w:eastAsia="Times New Roman"/>
          <w:sz w:val="26"/>
          <w:szCs w:val="26"/>
        </w:rPr>
        <w:t>.</w:t>
      </w:r>
    </w:p>
    <w:p w:rsidR="00F82AF0" w:rsidRPr="006C4515" w:rsidRDefault="00F82AF0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>Прогноз поступлений неналоговых доходов бюджета Хромцовского сельского поселения представлен глав</w:t>
      </w:r>
      <w:r w:rsidR="00B84189" w:rsidRPr="006C4515">
        <w:rPr>
          <w:rFonts w:eastAsia="Times New Roman"/>
          <w:sz w:val="26"/>
          <w:szCs w:val="26"/>
        </w:rPr>
        <w:t>ным администратором доходов бюджета – администрацией Хромцовского сельского поселения.</w:t>
      </w:r>
    </w:p>
    <w:p w:rsidR="00CE2D23" w:rsidRPr="006C4515" w:rsidRDefault="00B017DC" w:rsidP="00CE2D23">
      <w:pPr>
        <w:ind w:right="20" w:firstLine="708"/>
        <w:jc w:val="both"/>
        <w:rPr>
          <w:rFonts w:eastAsia="Times New Roman"/>
          <w:sz w:val="26"/>
          <w:szCs w:val="26"/>
        </w:rPr>
      </w:pPr>
      <w:r w:rsidRPr="00CE2D23">
        <w:rPr>
          <w:rFonts w:eastAsia="Times New Roman"/>
          <w:sz w:val="26"/>
          <w:szCs w:val="26"/>
        </w:rPr>
        <w:t xml:space="preserve">Прогноз поступлений от использования имущества, находящегося в собственности </w:t>
      </w:r>
      <w:r w:rsidR="005B4D8F" w:rsidRPr="00CE2D23">
        <w:rPr>
          <w:rFonts w:eastAsia="Times New Roman"/>
          <w:sz w:val="26"/>
          <w:szCs w:val="26"/>
        </w:rPr>
        <w:t xml:space="preserve">сельских поселений </w:t>
      </w:r>
      <w:r w:rsidR="00F51CE8">
        <w:rPr>
          <w:rFonts w:eastAsia="Times New Roman"/>
          <w:sz w:val="26"/>
          <w:szCs w:val="26"/>
        </w:rPr>
        <w:t>на 2023 год и на плановый период 2024 и 2025 годов составит 9</w:t>
      </w:r>
      <w:r w:rsidR="00CE2D23">
        <w:rPr>
          <w:rFonts w:eastAsia="Times New Roman"/>
          <w:sz w:val="26"/>
          <w:szCs w:val="26"/>
        </w:rPr>
        <w:t>10,0 тыс. руб</w:t>
      </w:r>
      <w:r w:rsidR="00F51CE8">
        <w:rPr>
          <w:rFonts w:eastAsia="Times New Roman"/>
          <w:sz w:val="26"/>
          <w:szCs w:val="26"/>
        </w:rPr>
        <w:t>., ежегодно</w:t>
      </w:r>
      <w:r w:rsidR="00CE2D23">
        <w:rPr>
          <w:rFonts w:eastAsia="Times New Roman"/>
          <w:sz w:val="26"/>
          <w:szCs w:val="26"/>
        </w:rPr>
        <w:t>.</w:t>
      </w:r>
    </w:p>
    <w:p w:rsidR="00B84189" w:rsidRPr="00CE2D23" w:rsidRDefault="00B84189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CE2D23">
        <w:rPr>
          <w:rFonts w:eastAsia="Times New Roman"/>
          <w:sz w:val="26"/>
          <w:szCs w:val="26"/>
        </w:rPr>
        <w:t>Прогноз доходов от оказания платных услуг и доходов, поступающих в порядке возмещения расходов, понесенных в связи с эксплуатацией имущества сел</w:t>
      </w:r>
      <w:r w:rsidR="00F51CE8">
        <w:rPr>
          <w:rFonts w:eastAsia="Times New Roman"/>
          <w:sz w:val="26"/>
          <w:szCs w:val="26"/>
        </w:rPr>
        <w:t>ьских поселений, составит на 2023 год и на плановый период 2024 и 2025 годов 15</w:t>
      </w:r>
      <w:r w:rsidR="00CE2D23">
        <w:rPr>
          <w:rFonts w:eastAsia="Times New Roman"/>
          <w:sz w:val="26"/>
          <w:szCs w:val="26"/>
        </w:rPr>
        <w:t>0</w:t>
      </w:r>
      <w:r w:rsidRPr="00CE2D23">
        <w:rPr>
          <w:rFonts w:eastAsia="Times New Roman"/>
          <w:sz w:val="26"/>
          <w:szCs w:val="26"/>
        </w:rPr>
        <w:t>,0 тыс. руб.</w:t>
      </w:r>
      <w:r w:rsidR="00F51CE8">
        <w:rPr>
          <w:rFonts w:eastAsia="Times New Roman"/>
          <w:sz w:val="26"/>
          <w:szCs w:val="26"/>
        </w:rPr>
        <w:t>,</w:t>
      </w:r>
      <w:r w:rsidRPr="00CE2D23">
        <w:rPr>
          <w:rFonts w:eastAsia="Times New Roman"/>
          <w:sz w:val="26"/>
          <w:szCs w:val="26"/>
        </w:rPr>
        <w:t xml:space="preserve"> ежегодно.</w:t>
      </w:r>
    </w:p>
    <w:p w:rsidR="00447157" w:rsidRPr="00CE2D2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B84189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Проектом</w:t>
      </w:r>
      <w:r w:rsidR="00B017DC" w:rsidRPr="00DF4FBA">
        <w:rPr>
          <w:rFonts w:eastAsia="Times New Roman"/>
          <w:sz w:val="26"/>
          <w:szCs w:val="26"/>
        </w:rPr>
        <w:t xml:space="preserve">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  <w:r w:rsidR="00E83D57">
        <w:rPr>
          <w:rFonts w:eastAsia="Times New Roman"/>
          <w:sz w:val="26"/>
          <w:szCs w:val="26"/>
        </w:rPr>
        <w:t>.</w:t>
      </w:r>
    </w:p>
    <w:p w:rsidR="00447157" w:rsidRPr="00DF4FBA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BA">
        <w:rPr>
          <w:rFonts w:eastAsia="Times New Roman"/>
          <w:sz w:val="26"/>
          <w:szCs w:val="26"/>
        </w:rPr>
        <w:t xml:space="preserve"> </w:t>
      </w:r>
      <w:r w:rsidR="00B017DC" w:rsidRPr="00DF4FBA">
        <w:rPr>
          <w:rFonts w:eastAsia="Times New Roman"/>
          <w:sz w:val="26"/>
          <w:szCs w:val="26"/>
        </w:rPr>
        <w:t>из областного бюджета в виде дотац</w:t>
      </w:r>
      <w:r w:rsidR="00CE2D23">
        <w:rPr>
          <w:rFonts w:eastAsia="Times New Roman"/>
          <w:sz w:val="26"/>
          <w:szCs w:val="26"/>
        </w:rPr>
        <w:t>ий</w:t>
      </w:r>
      <w:r w:rsidR="00E83D57">
        <w:rPr>
          <w:rFonts w:eastAsia="Times New Roman"/>
          <w:sz w:val="26"/>
          <w:szCs w:val="26"/>
        </w:rPr>
        <w:t>, субсидий</w:t>
      </w:r>
      <w:r w:rsidR="00CE2D23">
        <w:rPr>
          <w:rFonts w:eastAsia="Times New Roman"/>
          <w:sz w:val="26"/>
          <w:szCs w:val="26"/>
        </w:rPr>
        <w:t xml:space="preserve"> и</w:t>
      </w:r>
      <w:r>
        <w:rPr>
          <w:rFonts w:eastAsia="Times New Roman"/>
          <w:sz w:val="26"/>
          <w:szCs w:val="26"/>
        </w:rPr>
        <w:t xml:space="preserve"> субвенций </w:t>
      </w:r>
      <w:r w:rsidR="00E83D57">
        <w:rPr>
          <w:rFonts w:eastAsia="Times New Roman"/>
          <w:sz w:val="26"/>
          <w:szCs w:val="26"/>
        </w:rPr>
        <w:t>на 2023-2025</w:t>
      </w:r>
      <w:r w:rsidR="00B017DC" w:rsidRPr="00DF4FBA">
        <w:rPr>
          <w:rFonts w:eastAsia="Times New Roman"/>
          <w:sz w:val="26"/>
          <w:szCs w:val="26"/>
        </w:rPr>
        <w:t xml:space="preserve"> годы </w:t>
      </w:r>
      <w:r w:rsidR="00E9760C">
        <w:rPr>
          <w:rFonts w:eastAsia="Times New Roman"/>
          <w:sz w:val="26"/>
          <w:szCs w:val="26"/>
        </w:rPr>
        <w:t>с</w:t>
      </w:r>
      <w:r w:rsidR="00C65242">
        <w:rPr>
          <w:rFonts w:eastAsia="Times New Roman"/>
          <w:sz w:val="26"/>
          <w:szCs w:val="26"/>
        </w:rPr>
        <w:t xml:space="preserve">оответственно в суммах: </w:t>
      </w:r>
      <w:r w:rsidR="00E83D57">
        <w:rPr>
          <w:rFonts w:eastAsia="Times New Roman"/>
          <w:sz w:val="26"/>
          <w:szCs w:val="26"/>
        </w:rPr>
        <w:t>2 644,18</w:t>
      </w:r>
      <w:r w:rsidR="00B84189">
        <w:rPr>
          <w:rFonts w:eastAsia="Times New Roman"/>
          <w:sz w:val="26"/>
          <w:szCs w:val="26"/>
        </w:rPr>
        <w:t xml:space="preserve"> </w:t>
      </w:r>
      <w:r w:rsidR="00E83D57">
        <w:rPr>
          <w:rFonts w:eastAsia="Times New Roman"/>
          <w:sz w:val="26"/>
          <w:szCs w:val="26"/>
        </w:rPr>
        <w:t>тыс. руб., 1 940,70 тыс. руб. и 1 838,80</w:t>
      </w:r>
      <w:r w:rsidR="00B017DC" w:rsidRPr="00DF4FBA">
        <w:rPr>
          <w:rFonts w:eastAsia="Times New Roman"/>
          <w:sz w:val="26"/>
          <w:szCs w:val="26"/>
        </w:rPr>
        <w:t xml:space="preserve"> тыс. руб.</w:t>
      </w:r>
      <w:r w:rsidR="00B84189">
        <w:rPr>
          <w:rFonts w:eastAsia="Times New Roman"/>
          <w:sz w:val="26"/>
          <w:szCs w:val="26"/>
        </w:rPr>
        <w:t xml:space="preserve"> (на основании распределенных проектом Закона Ивановской облас</w:t>
      </w:r>
      <w:r w:rsidR="00E83D57">
        <w:rPr>
          <w:rFonts w:eastAsia="Times New Roman"/>
          <w:sz w:val="26"/>
          <w:szCs w:val="26"/>
        </w:rPr>
        <w:t>ти «Об областном бюджете на 2023 год и на плановый период 2024 и 2025</w:t>
      </w:r>
      <w:r w:rsidR="00B84189">
        <w:rPr>
          <w:rFonts w:eastAsia="Times New Roman"/>
          <w:sz w:val="26"/>
          <w:szCs w:val="26"/>
        </w:rPr>
        <w:t xml:space="preserve"> годов» </w:t>
      </w:r>
      <w:r w:rsidR="00E83D57">
        <w:rPr>
          <w:rFonts w:eastAsia="Times New Roman"/>
          <w:sz w:val="26"/>
          <w:szCs w:val="26"/>
        </w:rPr>
        <w:t xml:space="preserve">(к первому чтению) </w:t>
      </w:r>
      <w:r w:rsidR="00B84189">
        <w:rPr>
          <w:rFonts w:eastAsia="Times New Roman"/>
          <w:sz w:val="26"/>
          <w:szCs w:val="26"/>
        </w:rPr>
        <w:t>межбюджетных трансфертов бюджету Хромцовского сельского поселения)</w:t>
      </w:r>
      <w:r w:rsidR="00E83D57">
        <w:rPr>
          <w:rFonts w:eastAsia="Times New Roman"/>
          <w:sz w:val="26"/>
          <w:szCs w:val="26"/>
        </w:rPr>
        <w:t>)</w:t>
      </w:r>
      <w:r w:rsidR="00B017DC" w:rsidRPr="00DF4FBA">
        <w:rPr>
          <w:rFonts w:eastAsia="Times New Roman"/>
          <w:sz w:val="26"/>
          <w:szCs w:val="26"/>
        </w:rPr>
        <w:t>;</w:t>
      </w:r>
    </w:p>
    <w:p w:rsidR="00447157" w:rsidRDefault="00447157" w:rsidP="00FF1078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 бюджета Фурмановского муниципального района в виде</w:t>
      </w:r>
      <w:r w:rsidR="00B84189">
        <w:rPr>
          <w:rFonts w:eastAsia="Times New Roman"/>
          <w:sz w:val="26"/>
          <w:szCs w:val="26"/>
        </w:rPr>
        <w:t xml:space="preserve"> иных межбюджетных трансфертов</w:t>
      </w:r>
      <w:r>
        <w:rPr>
          <w:rFonts w:eastAsia="Times New Roman"/>
          <w:sz w:val="26"/>
          <w:szCs w:val="26"/>
        </w:rPr>
        <w:t>, пере</w:t>
      </w:r>
      <w:r w:rsidR="00436A71">
        <w:rPr>
          <w:rFonts w:eastAsia="Times New Roman"/>
          <w:sz w:val="26"/>
          <w:szCs w:val="26"/>
        </w:rPr>
        <w:t>давае</w:t>
      </w:r>
      <w:r w:rsidR="00CE2D23">
        <w:rPr>
          <w:rFonts w:eastAsia="Times New Roman"/>
          <w:sz w:val="26"/>
          <w:szCs w:val="26"/>
        </w:rPr>
        <w:t>мых бюджету Хромцовского сельского поселения на осуществление части полномочий по решению вопросов местного значения в соответствии с з</w:t>
      </w:r>
      <w:r w:rsidR="00E83D57">
        <w:rPr>
          <w:rFonts w:eastAsia="Times New Roman"/>
          <w:sz w:val="26"/>
          <w:szCs w:val="26"/>
        </w:rPr>
        <w:t>аключенными соглашениями на 2</w:t>
      </w:r>
      <w:r w:rsidR="002B62E7">
        <w:rPr>
          <w:rFonts w:eastAsia="Times New Roman"/>
          <w:sz w:val="26"/>
          <w:szCs w:val="26"/>
        </w:rPr>
        <w:t>023-2025 годы, составит 4 254,82</w:t>
      </w:r>
      <w:r w:rsidR="00E83D57">
        <w:rPr>
          <w:rFonts w:eastAsia="Times New Roman"/>
          <w:sz w:val="26"/>
          <w:szCs w:val="26"/>
        </w:rPr>
        <w:t xml:space="preserve"> тыс. руб., 1 605,05 тыс. руб. и 1 652,68</w:t>
      </w:r>
      <w:r w:rsidR="00CE2D23">
        <w:rPr>
          <w:rFonts w:eastAsia="Times New Roman"/>
          <w:sz w:val="26"/>
          <w:szCs w:val="26"/>
        </w:rPr>
        <w:t xml:space="preserve"> руб.</w:t>
      </w:r>
      <w:r w:rsidR="00E83D57">
        <w:rPr>
          <w:rFonts w:eastAsia="Times New Roman"/>
          <w:sz w:val="26"/>
          <w:szCs w:val="26"/>
        </w:rPr>
        <w:t>,</w:t>
      </w:r>
      <w:r w:rsidR="00CE2D23">
        <w:rPr>
          <w:rFonts w:eastAsia="Times New Roman"/>
          <w:sz w:val="26"/>
          <w:szCs w:val="26"/>
        </w:rPr>
        <w:t xml:space="preserve">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Данные о безвозмездных поступлениях в бюджет </w:t>
      </w:r>
      <w:r w:rsidR="00436A71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5245"/>
        <w:gridCol w:w="1418"/>
        <w:gridCol w:w="992"/>
        <w:gridCol w:w="1134"/>
        <w:gridCol w:w="992"/>
      </w:tblGrid>
      <w:tr w:rsidR="009777BD" w:rsidTr="00CF34A2">
        <w:trPr>
          <w:trHeight w:val="334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CE2D23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E83D57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 (уточненный план)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CF34A2">
        <w:trPr>
          <w:trHeight w:val="392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E83D57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E83D5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E83D57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  <w:r w:rsidR="009777BD">
              <w:rPr>
                <w:rFonts w:eastAsia="Times New Roman"/>
              </w:rPr>
              <w:t xml:space="preserve"> год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10 075,82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6 899,00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3 545,75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A64523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3 491,48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-2 910,39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-2 261,75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-3 353,25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-54,27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-1,5</w:t>
            </w:r>
          </w:p>
        </w:tc>
      </w:tr>
      <w:tr w:rsidR="009777BD" w:rsidTr="00CF34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A64523" w:rsidTr="00CF34A2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A64523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A64523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A64523" w:rsidP="002B62E7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1 862,70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A64523" w:rsidP="002B62E7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1 838,80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23" w:rsidRDefault="00A64523" w:rsidP="002B62E7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1 838,80</w:t>
            </w:r>
          </w:p>
        </w:tc>
      </w:tr>
      <w:tr w:rsidR="009777BD" w:rsidTr="00CF34A2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+296,70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-787,30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CF34A2">
        <w:trPr>
          <w:trHeight w:val="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30" w:rsidRDefault="003421D3" w:rsidP="00DC3A30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CF34A2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2 160,40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A64523" w:rsidRDefault="00A64523" w:rsidP="00C52D75">
            <w:pPr>
              <w:spacing w:line="254" w:lineRule="auto"/>
              <w:ind w:right="61"/>
              <w:jc w:val="center"/>
              <w:rPr>
                <w:rFonts w:eastAsia="Times New Roman"/>
                <w:b/>
              </w:rPr>
            </w:pPr>
            <w:r w:rsidRPr="00A64523">
              <w:rPr>
                <w:rFonts w:eastAsia="Times New Roman"/>
                <w:b/>
              </w:rPr>
              <w:t>0,00</w:t>
            </w:r>
          </w:p>
        </w:tc>
      </w:tr>
      <w:tr w:rsidR="009777BD" w:rsidTr="00CF34A2">
        <w:trPr>
          <w:trHeight w:val="4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-732,39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-1 477,52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-682,88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CF34A2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3421D3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A64523" w:rsidRDefault="00A64523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A64523">
              <w:rPr>
                <w:rFonts w:eastAsia="Times New Roman"/>
                <w:b/>
              </w:rPr>
              <w:t>0,00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-101,90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-100,0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5 164,42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4 254,8</w:t>
            </w:r>
            <w:r w:rsidR="00B752F4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1 605,05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C01C8" w:rsidRDefault="00A64523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1 652,68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-2 482,70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-2 649,77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+47,63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64523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3421D3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+2,3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447157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61363C">
        <w:rPr>
          <w:rFonts w:eastAsia="Times New Roman"/>
          <w:sz w:val="26"/>
          <w:szCs w:val="26"/>
        </w:rPr>
        <w:t xml:space="preserve">да </w:t>
      </w:r>
      <w:r w:rsidR="002B62E7">
        <w:rPr>
          <w:rFonts w:eastAsia="Times New Roman"/>
          <w:sz w:val="26"/>
          <w:szCs w:val="26"/>
        </w:rPr>
        <w:t>ниже уровня 2023 года. В 2024</w:t>
      </w:r>
      <w:r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>
        <w:rPr>
          <w:rFonts w:eastAsia="Times New Roman"/>
          <w:sz w:val="26"/>
          <w:szCs w:val="26"/>
        </w:rPr>
        <w:t xml:space="preserve"> умень</w:t>
      </w:r>
      <w:r w:rsidR="00C65242">
        <w:rPr>
          <w:rFonts w:eastAsia="Times New Roman"/>
          <w:sz w:val="26"/>
          <w:szCs w:val="26"/>
        </w:rPr>
        <w:t>шится по отношени</w:t>
      </w:r>
      <w:r w:rsidR="002B62E7">
        <w:rPr>
          <w:rFonts w:eastAsia="Times New Roman"/>
          <w:sz w:val="26"/>
          <w:szCs w:val="26"/>
        </w:rPr>
        <w:t>ю к уровню 2023</w:t>
      </w:r>
      <w:r w:rsidR="0061363C">
        <w:rPr>
          <w:rFonts w:eastAsia="Times New Roman"/>
          <w:sz w:val="26"/>
          <w:szCs w:val="26"/>
        </w:rPr>
        <w:t xml:space="preserve"> года на </w:t>
      </w:r>
      <w:r w:rsidR="002B62E7" w:rsidRPr="002B62E7">
        <w:rPr>
          <w:rFonts w:eastAsia="Times New Roman"/>
          <w:sz w:val="26"/>
          <w:szCs w:val="26"/>
        </w:rPr>
        <w:t>3 353,25</w:t>
      </w:r>
      <w:r w:rsidR="002B62E7">
        <w:rPr>
          <w:rFonts w:eastAsia="Times New Roman"/>
        </w:rPr>
        <w:t xml:space="preserve"> </w:t>
      </w:r>
      <w:r w:rsidR="00C65242">
        <w:rPr>
          <w:rFonts w:eastAsia="Times New Roman"/>
          <w:sz w:val="26"/>
          <w:szCs w:val="26"/>
        </w:rPr>
        <w:t>тыс. руб. или</w:t>
      </w:r>
      <w:r w:rsidR="002B62E7">
        <w:rPr>
          <w:rFonts w:eastAsia="Times New Roman"/>
          <w:sz w:val="26"/>
          <w:szCs w:val="26"/>
        </w:rPr>
        <w:t xml:space="preserve"> на 48,6%, в 2025</w:t>
      </w:r>
      <w:r w:rsidR="00C65242">
        <w:rPr>
          <w:rFonts w:eastAsia="Times New Roman"/>
          <w:sz w:val="26"/>
          <w:szCs w:val="26"/>
        </w:rPr>
        <w:t xml:space="preserve"> году сумма безвозмездных поступлений уменьшится по отнош</w:t>
      </w:r>
      <w:r w:rsidR="002B62E7">
        <w:rPr>
          <w:rFonts w:eastAsia="Times New Roman"/>
          <w:sz w:val="26"/>
          <w:szCs w:val="26"/>
        </w:rPr>
        <w:t>ению к уровню 2024 года на 54</w:t>
      </w:r>
      <w:r w:rsidR="0061363C">
        <w:rPr>
          <w:rFonts w:eastAsia="Times New Roman"/>
          <w:sz w:val="26"/>
          <w:szCs w:val="26"/>
        </w:rPr>
        <w:t xml:space="preserve">,27 тыс. руб. или </w:t>
      </w:r>
      <w:r w:rsidR="002B62E7">
        <w:rPr>
          <w:rFonts w:eastAsia="Times New Roman"/>
          <w:sz w:val="26"/>
          <w:szCs w:val="26"/>
        </w:rPr>
        <w:t>на 1,5</w:t>
      </w:r>
      <w:r w:rsidR="00C65242">
        <w:rPr>
          <w:rFonts w:eastAsia="Times New Roman"/>
          <w:sz w:val="26"/>
          <w:szCs w:val="26"/>
        </w:rPr>
        <w:t>%</w:t>
      </w:r>
      <w:r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>
        <w:rPr>
          <w:sz w:val="26"/>
          <w:szCs w:val="26"/>
        </w:rPr>
        <w:t xml:space="preserve">ии в </w:t>
      </w:r>
      <w:r w:rsidR="002B62E7">
        <w:rPr>
          <w:sz w:val="26"/>
          <w:szCs w:val="26"/>
        </w:rPr>
        <w:t>2023</w:t>
      </w:r>
      <w:r>
        <w:rPr>
          <w:sz w:val="26"/>
          <w:szCs w:val="26"/>
        </w:rPr>
        <w:t xml:space="preserve"> году в сум</w:t>
      </w:r>
      <w:r w:rsidR="009E05F2">
        <w:rPr>
          <w:sz w:val="26"/>
          <w:szCs w:val="26"/>
        </w:rPr>
        <w:t>ме 1 862,70</w:t>
      </w:r>
      <w:r w:rsidRPr="00D077C8">
        <w:rPr>
          <w:sz w:val="26"/>
          <w:szCs w:val="26"/>
        </w:rPr>
        <w:t xml:space="preserve"> тыс. руб</w:t>
      </w:r>
      <w:r w:rsidR="0061363C">
        <w:rPr>
          <w:sz w:val="26"/>
          <w:szCs w:val="26"/>
        </w:rPr>
        <w:t>лей, 20</w:t>
      </w:r>
      <w:r w:rsidR="009E05F2">
        <w:rPr>
          <w:sz w:val="26"/>
          <w:szCs w:val="26"/>
        </w:rPr>
        <w:t>23 - 2024 годах в сумме 1 838,80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</w:t>
      </w:r>
      <w:r w:rsidR="009E05F2">
        <w:rPr>
          <w:sz w:val="26"/>
          <w:szCs w:val="26"/>
        </w:rPr>
        <w:t>ей, ежегодно, их доля составит 27,0</w:t>
      </w:r>
      <w:r w:rsidRPr="00D077C8">
        <w:rPr>
          <w:sz w:val="26"/>
          <w:szCs w:val="26"/>
        </w:rPr>
        <w:t>%,</w:t>
      </w:r>
      <w:r w:rsidR="009E05F2">
        <w:rPr>
          <w:sz w:val="26"/>
          <w:szCs w:val="26"/>
        </w:rPr>
        <w:t xml:space="preserve"> 51,9% и 52,7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субсидии бюджетам бюджетной системы Российской Федерац</w:t>
      </w:r>
      <w:r w:rsidR="00EE359F">
        <w:rPr>
          <w:sz w:val="26"/>
          <w:szCs w:val="26"/>
        </w:rPr>
        <w:t>ии в 202</w:t>
      </w:r>
      <w:r w:rsidR="009E05F2">
        <w:rPr>
          <w:sz w:val="26"/>
          <w:szCs w:val="26"/>
        </w:rPr>
        <w:t>3 году в сумме 682,88</w:t>
      </w:r>
      <w:r>
        <w:rPr>
          <w:sz w:val="26"/>
          <w:szCs w:val="26"/>
        </w:rPr>
        <w:t xml:space="preserve"> тыс. рублей</w:t>
      </w:r>
      <w:r w:rsidRPr="00D077C8">
        <w:rPr>
          <w:sz w:val="26"/>
          <w:szCs w:val="26"/>
        </w:rPr>
        <w:t>,</w:t>
      </w:r>
      <w:r w:rsidR="009E05F2">
        <w:rPr>
          <w:sz w:val="26"/>
          <w:szCs w:val="26"/>
        </w:rPr>
        <w:t xml:space="preserve"> их доля в 2023</w:t>
      </w:r>
      <w:r w:rsidRPr="00D077C8">
        <w:rPr>
          <w:sz w:val="26"/>
          <w:szCs w:val="26"/>
        </w:rPr>
        <w:t xml:space="preserve"> году составит </w:t>
      </w:r>
      <w:r w:rsidR="009E05F2">
        <w:rPr>
          <w:sz w:val="26"/>
          <w:szCs w:val="26"/>
        </w:rPr>
        <w:t>9,9</w:t>
      </w:r>
      <w:r w:rsidR="00640F51">
        <w:rPr>
          <w:sz w:val="26"/>
          <w:szCs w:val="26"/>
        </w:rPr>
        <w:t>%;</w:t>
      </w:r>
      <w:r>
        <w:rPr>
          <w:sz w:val="26"/>
          <w:szCs w:val="26"/>
        </w:rPr>
        <w:t xml:space="preserve"> 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>
        <w:rPr>
          <w:sz w:val="26"/>
          <w:szCs w:val="26"/>
        </w:rPr>
        <w:t>б</w:t>
      </w:r>
      <w:r w:rsidR="009E05F2">
        <w:rPr>
          <w:sz w:val="26"/>
          <w:szCs w:val="26"/>
        </w:rPr>
        <w:t>юджета на 2023 год в сумме 98,6</w:t>
      </w:r>
      <w:r w:rsidR="0061363C"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</w:t>
      </w:r>
      <w:r w:rsidR="00EE359F">
        <w:rPr>
          <w:sz w:val="26"/>
          <w:szCs w:val="26"/>
        </w:rPr>
        <w:t>ублей,</w:t>
      </w:r>
      <w:r w:rsidR="009E05F2">
        <w:rPr>
          <w:sz w:val="26"/>
          <w:szCs w:val="26"/>
        </w:rPr>
        <w:t xml:space="preserve"> на 2024 год в сумме 101,90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9E05F2">
        <w:rPr>
          <w:sz w:val="26"/>
          <w:szCs w:val="26"/>
        </w:rPr>
        <w:t>ая и составляет в 2023 году 1,4%, 2024 году 2,9</w:t>
      </w:r>
      <w:r w:rsidR="00640F51">
        <w:rPr>
          <w:sz w:val="26"/>
          <w:szCs w:val="26"/>
        </w:rPr>
        <w:t>%;</w:t>
      </w:r>
    </w:p>
    <w:p w:rsidR="00640F51" w:rsidRPr="00D077C8" w:rsidRDefault="00640F51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межбюджетные трансфе</w:t>
      </w:r>
      <w:r w:rsidR="0061363C">
        <w:rPr>
          <w:sz w:val="26"/>
          <w:szCs w:val="26"/>
        </w:rPr>
        <w:t>рты в 20</w:t>
      </w:r>
      <w:r w:rsidR="009E05F2">
        <w:rPr>
          <w:sz w:val="26"/>
          <w:szCs w:val="26"/>
        </w:rPr>
        <w:t>23 году в сумме 4 254,82</w:t>
      </w:r>
      <w:r w:rsidRPr="00D077C8">
        <w:rPr>
          <w:sz w:val="26"/>
          <w:szCs w:val="26"/>
        </w:rPr>
        <w:t xml:space="preserve"> тыс. руб</w:t>
      </w:r>
      <w:r w:rsidR="0061363C">
        <w:rPr>
          <w:sz w:val="26"/>
          <w:szCs w:val="26"/>
        </w:rPr>
        <w:t xml:space="preserve">лей, </w:t>
      </w:r>
      <w:r w:rsidR="009E05F2">
        <w:rPr>
          <w:sz w:val="26"/>
          <w:szCs w:val="26"/>
        </w:rPr>
        <w:t>в 2024 году в сумме 1 605,05</w:t>
      </w:r>
      <w:r w:rsidRPr="00D077C8">
        <w:rPr>
          <w:sz w:val="26"/>
          <w:szCs w:val="26"/>
        </w:rPr>
        <w:t xml:space="preserve"> тыс. ру</w:t>
      </w:r>
      <w:r w:rsidR="00EE359F">
        <w:rPr>
          <w:sz w:val="26"/>
          <w:szCs w:val="26"/>
        </w:rPr>
        <w:t>блей</w:t>
      </w:r>
      <w:r w:rsidR="009E05F2">
        <w:rPr>
          <w:sz w:val="26"/>
          <w:szCs w:val="26"/>
        </w:rPr>
        <w:t>, в 2025 году в сумме 1 652,68</w:t>
      </w:r>
      <w:r w:rsidR="0061363C">
        <w:rPr>
          <w:sz w:val="26"/>
          <w:szCs w:val="26"/>
        </w:rPr>
        <w:t xml:space="preserve"> </w:t>
      </w:r>
      <w:r w:rsidR="009E05F2">
        <w:rPr>
          <w:sz w:val="26"/>
          <w:szCs w:val="26"/>
        </w:rPr>
        <w:t>тыс. руб., их доля составит 61,7</w:t>
      </w:r>
      <w:r w:rsidRPr="00D077C8">
        <w:rPr>
          <w:sz w:val="26"/>
          <w:szCs w:val="26"/>
        </w:rPr>
        <w:t>%,</w:t>
      </w:r>
      <w:r w:rsidR="009E05F2">
        <w:rPr>
          <w:sz w:val="26"/>
          <w:szCs w:val="26"/>
        </w:rPr>
        <w:t xml:space="preserve"> 45,3% и 47,3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5. </w:t>
      </w:r>
      <w:r w:rsidR="00B017DC">
        <w:rPr>
          <w:rFonts w:eastAsia="Times New Roman"/>
          <w:b/>
          <w:bCs/>
          <w:sz w:val="26"/>
          <w:szCs w:val="26"/>
        </w:rPr>
        <w:t xml:space="preserve">Анализ расходной части проекта бюджета </w:t>
      </w:r>
      <w:r w:rsidR="00EE359F">
        <w:rPr>
          <w:rFonts w:eastAsia="Times New Roman"/>
          <w:b/>
          <w:bCs/>
          <w:sz w:val="26"/>
          <w:szCs w:val="26"/>
        </w:rPr>
        <w:t>Хромцовского</w:t>
      </w:r>
      <w:r w:rsidR="009E05F2">
        <w:rPr>
          <w:rFonts w:eastAsia="Times New Roman"/>
          <w:b/>
          <w:bCs/>
          <w:sz w:val="26"/>
          <w:szCs w:val="26"/>
        </w:rPr>
        <w:t xml:space="preserve"> сельского поселения на 2023</w:t>
      </w:r>
      <w:r w:rsidR="00640F51">
        <w:rPr>
          <w:rFonts w:eastAsia="Times New Roman"/>
          <w:b/>
          <w:bCs/>
          <w:sz w:val="26"/>
          <w:szCs w:val="26"/>
        </w:rPr>
        <w:t xml:space="preserve"> год и на плановый п</w:t>
      </w:r>
      <w:r w:rsidR="009E05F2">
        <w:rPr>
          <w:rFonts w:eastAsia="Times New Roman"/>
          <w:b/>
          <w:bCs/>
          <w:sz w:val="26"/>
          <w:szCs w:val="26"/>
        </w:rPr>
        <w:t>ериод 2024 и 2025</w:t>
      </w:r>
      <w:r w:rsidR="00B017DC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CF34A2">
      <w:pPr>
        <w:spacing w:line="241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Проектом бюджета </w:t>
      </w:r>
      <w:r w:rsidR="00EE359F">
        <w:rPr>
          <w:rFonts w:eastAsia="Times New Roman"/>
          <w:sz w:val="26"/>
          <w:szCs w:val="26"/>
        </w:rPr>
        <w:t>Хромцовского</w:t>
      </w:r>
      <w:r w:rsidR="009E05F2">
        <w:rPr>
          <w:rFonts w:eastAsia="Times New Roman"/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9E05F2" w:rsidRDefault="009E05F2" w:rsidP="00CF34A2">
      <w:pPr>
        <w:spacing w:line="241" w:lineRule="auto"/>
        <w:ind w:right="20" w:firstLine="709"/>
        <w:jc w:val="both"/>
        <w:rPr>
          <w:sz w:val="20"/>
          <w:szCs w:val="20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p w:rsidR="009E05F2" w:rsidRDefault="009E05F2">
      <w:pPr>
        <w:spacing w:line="281" w:lineRule="exact"/>
        <w:rPr>
          <w:sz w:val="20"/>
          <w:szCs w:val="20"/>
        </w:rPr>
      </w:pPr>
    </w:p>
    <w:p w:rsidR="009E05F2" w:rsidRDefault="009E05F2">
      <w:pPr>
        <w:spacing w:line="281" w:lineRule="exact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369"/>
        <w:gridCol w:w="1573"/>
        <w:gridCol w:w="1403"/>
        <w:gridCol w:w="1276"/>
        <w:gridCol w:w="1134"/>
        <w:gridCol w:w="1134"/>
      </w:tblGrid>
      <w:tr w:rsidR="00C52D75" w:rsidTr="00AC5619">
        <w:trPr>
          <w:trHeight w:val="254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vAlign w:val="center"/>
          </w:tcPr>
          <w:p w:rsidR="00C52D75" w:rsidRDefault="00C52D75" w:rsidP="00AC5619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  <w:p w:rsidR="00C52D75" w:rsidRDefault="00C52D75" w:rsidP="00AC5619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52D75" w:rsidRDefault="009E05F2" w:rsidP="00AC5619">
            <w:pPr>
              <w:ind w:left="-101" w:right="-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C52D75" w:rsidRPr="00C52D75" w:rsidRDefault="00C52D75" w:rsidP="00AC5619">
            <w:pPr>
              <w:ind w:left="-63" w:right="-114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AC5619" w:rsidTr="00AC5619">
        <w:trPr>
          <w:trHeight w:val="548"/>
        </w:trPr>
        <w:tc>
          <w:tcPr>
            <w:tcW w:w="3369" w:type="dxa"/>
            <w:vMerge/>
          </w:tcPr>
          <w:p w:rsidR="00AC5619" w:rsidRDefault="00AC5619">
            <w:pPr>
              <w:ind w:left="114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AC5619" w:rsidRDefault="00AC5619" w:rsidP="00AC5619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AC5619" w:rsidRDefault="00AC5619" w:rsidP="00AC5619">
            <w:pPr>
              <w:ind w:left="-101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AC5619" w:rsidRPr="00C52D75" w:rsidRDefault="00AC5619" w:rsidP="00AC5619">
            <w:pPr>
              <w:ind w:left="-122" w:right="-153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AC5619" w:rsidRPr="00C52D75" w:rsidRDefault="00AC5619" w:rsidP="00AC5619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AC5619" w:rsidRDefault="009E05F2" w:rsidP="00AC5619">
            <w:pPr>
              <w:ind w:left="-63" w:right="-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AC5619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5619" w:rsidRDefault="009E05F2" w:rsidP="00AC5619">
            <w:pPr>
              <w:ind w:left="-49" w:right="-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AC5619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5619" w:rsidRDefault="009E05F2" w:rsidP="00AC5619">
            <w:pPr>
              <w:ind w:left="-75" w:right="-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AC5619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AC5619" w:rsidTr="00AC5619">
        <w:trPr>
          <w:trHeight w:val="401"/>
        </w:trPr>
        <w:tc>
          <w:tcPr>
            <w:tcW w:w="3369" w:type="dxa"/>
            <w:vAlign w:val="center"/>
          </w:tcPr>
          <w:p w:rsidR="00AC5619" w:rsidRDefault="00AC5619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AC5619" w:rsidRPr="00AC5619" w:rsidRDefault="009E05F2" w:rsidP="00AC5619">
            <w:pPr>
              <w:ind w:left="-108" w:right="-94"/>
              <w:jc w:val="center"/>
              <w:rPr>
                <w:b/>
              </w:rPr>
            </w:pPr>
            <w:r>
              <w:rPr>
                <w:b/>
              </w:rPr>
              <w:t>13 847,94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AC5619" w:rsidRPr="00AC5619" w:rsidRDefault="009E05F2" w:rsidP="00AC5619">
            <w:pPr>
              <w:ind w:left="-122" w:right="-108"/>
              <w:jc w:val="center"/>
              <w:rPr>
                <w:b/>
              </w:rPr>
            </w:pPr>
            <w:r>
              <w:rPr>
                <w:b/>
              </w:rPr>
              <w:t>13 846,94</w:t>
            </w:r>
          </w:p>
        </w:tc>
        <w:tc>
          <w:tcPr>
            <w:tcW w:w="1276" w:type="dxa"/>
            <w:vAlign w:val="center"/>
          </w:tcPr>
          <w:p w:rsidR="00AC5619" w:rsidRPr="00AC5619" w:rsidRDefault="009E05F2" w:rsidP="00AC561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10 040,74</w:t>
            </w:r>
          </w:p>
        </w:tc>
        <w:tc>
          <w:tcPr>
            <w:tcW w:w="1134" w:type="dxa"/>
            <w:vAlign w:val="center"/>
          </w:tcPr>
          <w:p w:rsidR="00AC5619" w:rsidRPr="00AC5619" w:rsidRDefault="009E05F2" w:rsidP="00AC561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6 635,10</w:t>
            </w:r>
          </w:p>
        </w:tc>
        <w:tc>
          <w:tcPr>
            <w:tcW w:w="1134" w:type="dxa"/>
            <w:vAlign w:val="center"/>
          </w:tcPr>
          <w:p w:rsidR="00AC5619" w:rsidRPr="00AC5619" w:rsidRDefault="009E05F2" w:rsidP="00AC561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6 631,19</w:t>
            </w:r>
          </w:p>
        </w:tc>
      </w:tr>
      <w:tr w:rsidR="00591D60" w:rsidTr="00AC5619">
        <w:trPr>
          <w:trHeight w:val="516"/>
        </w:trPr>
        <w:tc>
          <w:tcPr>
            <w:tcW w:w="3369" w:type="dxa"/>
            <w:vAlign w:val="center"/>
          </w:tcPr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573" w:type="dxa"/>
            <w:vAlign w:val="center"/>
          </w:tcPr>
          <w:p w:rsidR="00591D60" w:rsidRPr="008E490C" w:rsidRDefault="009E05F2" w:rsidP="008928ED">
            <w:pPr>
              <w:ind w:left="-108" w:right="-94"/>
              <w:jc w:val="center"/>
            </w:pPr>
            <w:r>
              <w:t>-2 558,52</w:t>
            </w:r>
          </w:p>
        </w:tc>
        <w:tc>
          <w:tcPr>
            <w:tcW w:w="1403" w:type="dxa"/>
            <w:vAlign w:val="center"/>
          </w:tcPr>
          <w:p w:rsidR="00591D60" w:rsidRPr="008E490C" w:rsidRDefault="009E05F2" w:rsidP="00AC5619">
            <w:pPr>
              <w:jc w:val="center"/>
            </w:pPr>
            <w:r>
              <w:t>-802,84</w:t>
            </w:r>
          </w:p>
        </w:tc>
        <w:tc>
          <w:tcPr>
            <w:tcW w:w="1276" w:type="dxa"/>
            <w:vAlign w:val="center"/>
          </w:tcPr>
          <w:p w:rsidR="00591D60" w:rsidRPr="008E490C" w:rsidRDefault="009E05F2" w:rsidP="00AC5619">
            <w:pPr>
              <w:jc w:val="center"/>
            </w:pPr>
            <w:r>
              <w:t>-3 806,20</w:t>
            </w:r>
          </w:p>
        </w:tc>
        <w:tc>
          <w:tcPr>
            <w:tcW w:w="1134" w:type="dxa"/>
            <w:vAlign w:val="center"/>
          </w:tcPr>
          <w:p w:rsidR="00591D60" w:rsidRPr="008E490C" w:rsidRDefault="009E05F2" w:rsidP="00AC5619">
            <w:pPr>
              <w:ind w:right="70"/>
              <w:jc w:val="center"/>
            </w:pPr>
            <w:r>
              <w:t>-3 405,64</w:t>
            </w:r>
          </w:p>
        </w:tc>
        <w:tc>
          <w:tcPr>
            <w:tcW w:w="1134" w:type="dxa"/>
            <w:vAlign w:val="center"/>
          </w:tcPr>
          <w:p w:rsidR="00591D60" w:rsidRPr="008E490C" w:rsidRDefault="009E05F2" w:rsidP="00AC5619">
            <w:pPr>
              <w:jc w:val="center"/>
            </w:pPr>
            <w:r>
              <w:t>-3,91</w:t>
            </w:r>
          </w:p>
        </w:tc>
      </w:tr>
      <w:tr w:rsidR="00591D60" w:rsidTr="00AC5619">
        <w:trPr>
          <w:trHeight w:val="545"/>
        </w:trPr>
        <w:tc>
          <w:tcPr>
            <w:tcW w:w="3369" w:type="dxa"/>
            <w:vAlign w:val="center"/>
          </w:tcPr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573" w:type="dxa"/>
            <w:vAlign w:val="center"/>
          </w:tcPr>
          <w:p w:rsidR="00591D60" w:rsidRPr="008E490C" w:rsidRDefault="009E05F2" w:rsidP="008928ED">
            <w:pPr>
              <w:ind w:left="-108" w:right="-94"/>
              <w:jc w:val="center"/>
            </w:pPr>
            <w:r>
              <w:t>-15,6</w:t>
            </w:r>
          </w:p>
        </w:tc>
        <w:tc>
          <w:tcPr>
            <w:tcW w:w="1403" w:type="dxa"/>
            <w:vAlign w:val="center"/>
          </w:tcPr>
          <w:p w:rsidR="00591D60" w:rsidRPr="008E490C" w:rsidRDefault="009E05F2" w:rsidP="00AC5619">
            <w:pPr>
              <w:jc w:val="center"/>
            </w:pPr>
            <w:r>
              <w:t>-5,5</w:t>
            </w:r>
          </w:p>
        </w:tc>
        <w:tc>
          <w:tcPr>
            <w:tcW w:w="1276" w:type="dxa"/>
            <w:vAlign w:val="center"/>
          </w:tcPr>
          <w:p w:rsidR="00591D60" w:rsidRPr="008E490C" w:rsidRDefault="009E05F2" w:rsidP="00AC5619">
            <w:pPr>
              <w:jc w:val="center"/>
            </w:pPr>
            <w:r>
              <w:t>-27,5</w:t>
            </w:r>
          </w:p>
        </w:tc>
        <w:tc>
          <w:tcPr>
            <w:tcW w:w="1134" w:type="dxa"/>
            <w:vAlign w:val="center"/>
          </w:tcPr>
          <w:p w:rsidR="00591D60" w:rsidRPr="008E490C" w:rsidRDefault="009E05F2" w:rsidP="00AC5619">
            <w:pPr>
              <w:ind w:right="310"/>
              <w:jc w:val="center"/>
            </w:pPr>
            <w:r>
              <w:t>-33,9</w:t>
            </w:r>
          </w:p>
        </w:tc>
        <w:tc>
          <w:tcPr>
            <w:tcW w:w="1134" w:type="dxa"/>
            <w:vAlign w:val="center"/>
          </w:tcPr>
          <w:p w:rsidR="00591D60" w:rsidRPr="008E490C" w:rsidRDefault="009E05F2" w:rsidP="00AC5619">
            <w:pPr>
              <w:ind w:right="-19"/>
              <w:jc w:val="center"/>
            </w:pPr>
            <w:r>
              <w:t>-0,1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Default="009E05F2" w:rsidP="00CB3456">
      <w:pPr>
        <w:spacing w:line="23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7793B">
        <w:rPr>
          <w:rFonts w:eastAsia="Times New Roman"/>
          <w:sz w:val="26"/>
          <w:szCs w:val="26"/>
        </w:rPr>
        <w:t>на 202</w:t>
      </w:r>
      <w:r w:rsidR="00CB3456">
        <w:rPr>
          <w:rFonts w:eastAsia="Times New Roman"/>
          <w:sz w:val="26"/>
          <w:szCs w:val="26"/>
        </w:rPr>
        <w:t>3 год в сумме 10 040,74 тыс. руб., что на 3 807,20 тыс. руб. или на 27,5</w:t>
      </w:r>
      <w:r w:rsidR="00B017DC">
        <w:rPr>
          <w:rFonts w:eastAsia="Times New Roman"/>
          <w:sz w:val="26"/>
          <w:szCs w:val="26"/>
        </w:rPr>
        <w:t>% меньше уточнен</w:t>
      </w:r>
      <w:r w:rsidR="008E490C">
        <w:rPr>
          <w:rFonts w:eastAsia="Times New Roman"/>
          <w:sz w:val="26"/>
          <w:szCs w:val="26"/>
        </w:rPr>
        <w:t>ного объема утвержденных на</w:t>
      </w:r>
      <w:r w:rsidR="00CB3456">
        <w:rPr>
          <w:rFonts w:eastAsia="Times New Roman"/>
          <w:sz w:val="26"/>
          <w:szCs w:val="26"/>
        </w:rPr>
        <w:t xml:space="preserve"> 2022</w:t>
      </w:r>
      <w:r w:rsidR="001B7089">
        <w:rPr>
          <w:rFonts w:eastAsia="Times New Roman"/>
          <w:sz w:val="26"/>
          <w:szCs w:val="26"/>
        </w:rPr>
        <w:t xml:space="preserve"> год расходов</w:t>
      </w:r>
      <w:r w:rsidR="00B017DC">
        <w:rPr>
          <w:rFonts w:eastAsia="Times New Roman"/>
          <w:sz w:val="26"/>
          <w:szCs w:val="26"/>
        </w:rPr>
        <w:t>;</w:t>
      </w:r>
    </w:p>
    <w:p w:rsidR="00447157" w:rsidRDefault="00447157" w:rsidP="009E05F2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Default="009E05F2" w:rsidP="00CB3456">
      <w:pPr>
        <w:tabs>
          <w:tab w:val="left" w:pos="142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B3456">
        <w:rPr>
          <w:rFonts w:eastAsia="Times New Roman"/>
          <w:sz w:val="26"/>
          <w:szCs w:val="26"/>
        </w:rPr>
        <w:t>на 2024 год в сумме 6 635,10 тыс. руб., что на 3 405,64 тыс. руб. или на 33,9</w:t>
      </w:r>
      <w:r w:rsidR="00B017DC">
        <w:rPr>
          <w:rFonts w:eastAsia="Times New Roman"/>
          <w:sz w:val="26"/>
          <w:szCs w:val="26"/>
        </w:rPr>
        <w:t>% меньше объема прогнозируемых на 20</w:t>
      </w:r>
      <w:r w:rsidR="00CB3456">
        <w:rPr>
          <w:rFonts w:eastAsia="Times New Roman"/>
          <w:sz w:val="26"/>
          <w:szCs w:val="26"/>
        </w:rPr>
        <w:t>23</w:t>
      </w:r>
      <w:r w:rsidR="00B017DC">
        <w:rPr>
          <w:rFonts w:eastAsia="Times New Roman"/>
          <w:sz w:val="26"/>
          <w:szCs w:val="26"/>
        </w:rPr>
        <w:t xml:space="preserve"> год расходов;</w:t>
      </w:r>
    </w:p>
    <w:p w:rsidR="00447157" w:rsidRDefault="009E05F2" w:rsidP="00CB3456">
      <w:pPr>
        <w:tabs>
          <w:tab w:val="left" w:pos="0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B3456">
        <w:rPr>
          <w:rFonts w:eastAsia="Times New Roman"/>
          <w:sz w:val="26"/>
          <w:szCs w:val="26"/>
        </w:rPr>
        <w:t>на 2025 год в сумме 6 631,19 тыс. руб., что на 3,91</w:t>
      </w:r>
      <w:r w:rsidR="00DA4DD2">
        <w:rPr>
          <w:rFonts w:eastAsia="Times New Roman"/>
          <w:sz w:val="26"/>
          <w:szCs w:val="26"/>
        </w:rPr>
        <w:t xml:space="preserve"> тыс. руб. или на 0</w:t>
      </w:r>
      <w:r w:rsidR="00CB3456">
        <w:rPr>
          <w:rFonts w:eastAsia="Times New Roman"/>
          <w:sz w:val="26"/>
          <w:szCs w:val="26"/>
        </w:rPr>
        <w:t>,1</w:t>
      </w:r>
      <w:r w:rsidR="00B017DC">
        <w:rPr>
          <w:rFonts w:eastAsia="Times New Roman"/>
          <w:sz w:val="26"/>
          <w:szCs w:val="26"/>
        </w:rPr>
        <w:t>% мень</w:t>
      </w:r>
      <w:r w:rsidR="00CB3456">
        <w:rPr>
          <w:rFonts w:eastAsia="Times New Roman"/>
          <w:sz w:val="26"/>
          <w:szCs w:val="26"/>
        </w:rPr>
        <w:t>ше объема прогнозируемых на 2024</w:t>
      </w:r>
      <w:r w:rsidR="00B017DC">
        <w:rPr>
          <w:rFonts w:eastAsia="Times New Roman"/>
          <w:sz w:val="26"/>
          <w:szCs w:val="26"/>
        </w:rPr>
        <w:t xml:space="preserve"> год расходов.</w:t>
      </w:r>
    </w:p>
    <w:p w:rsidR="00447157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 w:rsidR="00CB3456">
        <w:rPr>
          <w:rFonts w:eastAsia="Times New Roman"/>
          <w:sz w:val="26"/>
          <w:szCs w:val="26"/>
        </w:rPr>
        <w:t>вно утверждаемые расходы на 2024</w:t>
      </w:r>
      <w:r w:rsidR="00B017DC">
        <w:rPr>
          <w:rFonts w:eastAsia="Times New Roman"/>
          <w:sz w:val="26"/>
          <w:szCs w:val="26"/>
        </w:rPr>
        <w:t xml:space="preserve"> год (первый год планового пе</w:t>
      </w:r>
      <w:r w:rsidR="00CB3456">
        <w:rPr>
          <w:rFonts w:eastAsia="Times New Roman"/>
          <w:sz w:val="26"/>
          <w:szCs w:val="26"/>
        </w:rPr>
        <w:t>риода) в сумме 123,21 тыс. руб., на 2025</w:t>
      </w:r>
      <w:r w:rsidR="00B017DC">
        <w:rPr>
          <w:rFonts w:eastAsia="Times New Roman"/>
          <w:sz w:val="26"/>
          <w:szCs w:val="26"/>
        </w:rPr>
        <w:t xml:space="preserve"> год (второй год п</w:t>
      </w:r>
      <w:r w:rsidR="00CB3456">
        <w:rPr>
          <w:rFonts w:eastAsia="Times New Roman"/>
          <w:sz w:val="26"/>
          <w:szCs w:val="26"/>
        </w:rPr>
        <w:t>ланового периода) в сумме 248,93</w:t>
      </w:r>
      <w:r w:rsidR="00B017DC">
        <w:rPr>
          <w:rFonts w:eastAsia="Times New Roman"/>
          <w:sz w:val="26"/>
          <w:szCs w:val="26"/>
        </w:rPr>
        <w:t xml:space="preserve"> тыс. руб.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</w:t>
      </w:r>
      <w:r w:rsidR="00A31F0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239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CF34A2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68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</w:t>
      </w:r>
      <w:r w:rsidR="00F427A4">
        <w:rPr>
          <w:rFonts w:eastAsia="Times New Roman"/>
          <w:sz w:val="26"/>
          <w:szCs w:val="26"/>
        </w:rPr>
        <w:t>Хр</w:t>
      </w:r>
      <w:r w:rsidR="00A31F0F">
        <w:rPr>
          <w:rFonts w:eastAsia="Times New Roman"/>
          <w:sz w:val="26"/>
          <w:szCs w:val="26"/>
        </w:rPr>
        <w:t>омцовского</w:t>
      </w:r>
      <w:r>
        <w:rPr>
          <w:rFonts w:eastAsia="Times New Roman"/>
          <w:sz w:val="26"/>
          <w:szCs w:val="26"/>
        </w:rPr>
        <w:t xml:space="preserve">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</w:t>
      </w:r>
      <w:r w:rsidR="00F427A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242" w:lineRule="exact"/>
        <w:rPr>
          <w:sz w:val="20"/>
          <w:szCs w:val="20"/>
        </w:rPr>
      </w:pPr>
    </w:p>
    <w:p w:rsidR="00447157" w:rsidRPr="00F427A4" w:rsidRDefault="00B017DC" w:rsidP="00567792">
      <w:pPr>
        <w:jc w:val="center"/>
        <w:rPr>
          <w:i/>
          <w:sz w:val="20"/>
          <w:szCs w:val="20"/>
        </w:rPr>
      </w:pPr>
      <w:r w:rsidRPr="00F427A4">
        <w:rPr>
          <w:rFonts w:eastAsia="Times New Roman"/>
          <w:b/>
          <w:bCs/>
          <w:i/>
          <w:sz w:val="26"/>
          <w:szCs w:val="26"/>
        </w:rPr>
        <w:t xml:space="preserve">Структура расходов бюджета </w:t>
      </w:r>
      <w:r w:rsidR="00F427A4" w:rsidRPr="00F427A4">
        <w:rPr>
          <w:rFonts w:eastAsia="Times New Roman"/>
          <w:b/>
          <w:bCs/>
          <w:i/>
          <w:sz w:val="26"/>
          <w:szCs w:val="26"/>
        </w:rPr>
        <w:t>Хромцовского</w:t>
      </w:r>
      <w:r w:rsidRPr="00F427A4">
        <w:rPr>
          <w:rFonts w:eastAsia="Times New Roman"/>
          <w:b/>
          <w:bCs/>
          <w:i/>
          <w:sz w:val="26"/>
          <w:szCs w:val="26"/>
        </w:rPr>
        <w:t xml:space="preserve"> сельского поселения</w:t>
      </w:r>
    </w:p>
    <w:p w:rsidR="00447157" w:rsidRDefault="00447157">
      <w:pPr>
        <w:spacing w:line="285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F427A4" w:rsidP="00F427A4">
      <w:pPr>
        <w:spacing w:line="254" w:lineRule="exact"/>
        <w:jc w:val="right"/>
        <w:rPr>
          <w:i/>
          <w:sz w:val="26"/>
          <w:szCs w:val="26"/>
        </w:rPr>
      </w:pPr>
      <w:r w:rsidRPr="00F427A4">
        <w:rPr>
          <w:i/>
          <w:sz w:val="26"/>
          <w:szCs w:val="26"/>
        </w:rPr>
        <w:t>Таблица №7</w:t>
      </w:r>
    </w:p>
    <w:p w:rsidR="00CF34A2" w:rsidRDefault="00CF34A2" w:rsidP="00F427A4">
      <w:pPr>
        <w:spacing w:line="254" w:lineRule="exact"/>
        <w:jc w:val="right"/>
        <w:rPr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3936"/>
        <w:gridCol w:w="1559"/>
        <w:gridCol w:w="1559"/>
        <w:gridCol w:w="1559"/>
        <w:gridCol w:w="1383"/>
      </w:tblGrid>
      <w:tr w:rsidR="00F427A4" w:rsidRPr="00F427A4" w:rsidTr="00845C3F">
        <w:trPr>
          <w:trHeight w:val="313"/>
        </w:trPr>
        <w:tc>
          <w:tcPr>
            <w:tcW w:w="3936" w:type="dxa"/>
            <w:vMerge w:val="restart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427A4" w:rsidRPr="00F427A4" w:rsidRDefault="00CB3456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F427A4" w:rsidRPr="00F427A4">
              <w:rPr>
                <w:b/>
              </w:rPr>
              <w:t xml:space="preserve"> год </w:t>
            </w:r>
            <w:r w:rsidR="00F427A4">
              <w:rPr>
                <w:b/>
              </w:rPr>
              <w:t>у</w:t>
            </w:r>
            <w:r w:rsidR="00F427A4" w:rsidRPr="00F427A4">
              <w:rPr>
                <w:b/>
              </w:rPr>
              <w:t>точненный план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Проект бюджета</w:t>
            </w:r>
          </w:p>
        </w:tc>
      </w:tr>
      <w:tr w:rsidR="00F427A4" w:rsidRPr="00F427A4" w:rsidTr="00F427A4">
        <w:trPr>
          <w:trHeight w:val="225"/>
        </w:trPr>
        <w:tc>
          <w:tcPr>
            <w:tcW w:w="3936" w:type="dxa"/>
            <w:vMerge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27A4" w:rsidRPr="00F427A4" w:rsidRDefault="00CB3456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F427A4" w:rsidRPr="00F427A4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27A4" w:rsidRPr="00F427A4" w:rsidRDefault="00CB3456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F427A4" w:rsidRPr="00F427A4">
              <w:rPr>
                <w:b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F427A4" w:rsidRPr="00F427A4" w:rsidRDefault="00CB3456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F427A4" w:rsidRPr="00F427A4">
              <w:rPr>
                <w:b/>
              </w:rPr>
              <w:t xml:space="preserve"> год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b/>
              </w:rPr>
            </w:pPr>
            <w:r w:rsidRPr="00F427A4">
              <w:rPr>
                <w:b/>
              </w:rPr>
              <w:t>Общий объем расходов (без условно утверждаемых), тыс. руб.</w:t>
            </w:r>
          </w:p>
        </w:tc>
        <w:tc>
          <w:tcPr>
            <w:tcW w:w="1559" w:type="dxa"/>
            <w:vAlign w:val="center"/>
          </w:tcPr>
          <w:p w:rsidR="00F427A4" w:rsidRPr="00F427A4" w:rsidRDefault="00CB3456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13 847,94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10 040,74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6 511,89</w:t>
            </w:r>
          </w:p>
        </w:tc>
        <w:tc>
          <w:tcPr>
            <w:tcW w:w="1383" w:type="dxa"/>
            <w:vAlign w:val="center"/>
          </w:tcPr>
          <w:p w:rsidR="00F427A4" w:rsidRPr="00991DE8" w:rsidRDefault="00991DE8" w:rsidP="00F427A4">
            <w:pPr>
              <w:spacing w:line="254" w:lineRule="exact"/>
              <w:jc w:val="center"/>
              <w:rPr>
                <w:b/>
                <w:highlight w:val="yellow"/>
              </w:rPr>
            </w:pPr>
            <w:r w:rsidRPr="00C84E4D">
              <w:rPr>
                <w:b/>
              </w:rPr>
              <w:t>6 382,2</w:t>
            </w:r>
            <w:r w:rsidR="00C84E4D">
              <w:rPr>
                <w:b/>
              </w:rPr>
              <w:t>6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383" w:type="dxa"/>
            <w:vAlign w:val="center"/>
          </w:tcPr>
          <w:p w:rsidR="00F427A4" w:rsidRPr="00991DE8" w:rsidRDefault="00F427A4" w:rsidP="00F427A4">
            <w:pPr>
              <w:spacing w:line="254" w:lineRule="exact"/>
              <w:jc w:val="center"/>
              <w:rPr>
                <w:highlight w:val="yellow"/>
              </w:rPr>
            </w:pP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41681E" w:rsidRDefault="00F427A4" w:rsidP="00F427A4">
            <w:pPr>
              <w:spacing w:line="254" w:lineRule="exact"/>
            </w:pPr>
            <w:r w:rsidRPr="0041681E">
              <w:t>- расходы на реализацию муниципальных программ, тыс. руб.</w:t>
            </w:r>
          </w:p>
        </w:tc>
        <w:tc>
          <w:tcPr>
            <w:tcW w:w="1559" w:type="dxa"/>
            <w:vAlign w:val="center"/>
          </w:tcPr>
          <w:p w:rsidR="00F427A4" w:rsidRPr="0041681E" w:rsidRDefault="00CB3456" w:rsidP="00F427A4">
            <w:pPr>
              <w:spacing w:line="254" w:lineRule="exact"/>
              <w:jc w:val="center"/>
            </w:pPr>
            <w:r>
              <w:t>8 629,16</w:t>
            </w:r>
          </w:p>
        </w:tc>
        <w:tc>
          <w:tcPr>
            <w:tcW w:w="1559" w:type="dxa"/>
            <w:vAlign w:val="center"/>
          </w:tcPr>
          <w:p w:rsidR="00F427A4" w:rsidRPr="0041681E" w:rsidRDefault="00991DE8" w:rsidP="00F427A4">
            <w:pPr>
              <w:spacing w:line="254" w:lineRule="exact"/>
              <w:jc w:val="center"/>
            </w:pPr>
            <w:r>
              <w:t>8 069,54</w:t>
            </w:r>
          </w:p>
        </w:tc>
        <w:tc>
          <w:tcPr>
            <w:tcW w:w="1559" w:type="dxa"/>
            <w:vAlign w:val="center"/>
          </w:tcPr>
          <w:p w:rsidR="00F427A4" w:rsidRPr="0041681E" w:rsidRDefault="00991DE8" w:rsidP="00F427A4">
            <w:pPr>
              <w:spacing w:line="254" w:lineRule="exact"/>
              <w:jc w:val="center"/>
            </w:pPr>
            <w:r>
              <w:t>4 987,01</w:t>
            </w:r>
          </w:p>
        </w:tc>
        <w:tc>
          <w:tcPr>
            <w:tcW w:w="1383" w:type="dxa"/>
            <w:vAlign w:val="center"/>
          </w:tcPr>
          <w:p w:rsidR="00F427A4" w:rsidRPr="00991DE8" w:rsidRDefault="00991DE8" w:rsidP="00F427A4">
            <w:pPr>
              <w:spacing w:line="254" w:lineRule="exact"/>
              <w:jc w:val="center"/>
              <w:rPr>
                <w:highlight w:val="yellow"/>
              </w:rPr>
            </w:pPr>
            <w:r w:rsidRPr="00C84E4D">
              <w:t>4 911,6</w:t>
            </w:r>
            <w:r w:rsidR="00C84E4D">
              <w:t>5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удельный вес в общем объеме расходов, %</w:t>
            </w:r>
          </w:p>
        </w:tc>
        <w:tc>
          <w:tcPr>
            <w:tcW w:w="1559" w:type="dxa"/>
            <w:vAlign w:val="center"/>
          </w:tcPr>
          <w:p w:rsidR="00F427A4" w:rsidRPr="00F427A4" w:rsidRDefault="00CB3456" w:rsidP="00F427A4">
            <w:pPr>
              <w:spacing w:line="254" w:lineRule="exact"/>
              <w:jc w:val="center"/>
            </w:pPr>
            <w:r>
              <w:t>62,3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</w:pPr>
            <w:r>
              <w:t>80,4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</w:pPr>
            <w:r>
              <w:t>76,6</w:t>
            </w:r>
          </w:p>
        </w:tc>
        <w:tc>
          <w:tcPr>
            <w:tcW w:w="1383" w:type="dxa"/>
            <w:vAlign w:val="center"/>
          </w:tcPr>
          <w:p w:rsidR="00F427A4" w:rsidRPr="00991DE8" w:rsidRDefault="00991DE8" w:rsidP="00F427A4">
            <w:pPr>
              <w:spacing w:line="254" w:lineRule="exact"/>
              <w:jc w:val="center"/>
              <w:rPr>
                <w:highlight w:val="yellow"/>
              </w:rPr>
            </w:pPr>
            <w:r w:rsidRPr="00991DE8">
              <w:t>77,0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41681E" w:rsidRDefault="00F427A4" w:rsidP="00F427A4">
            <w:pPr>
              <w:spacing w:line="254" w:lineRule="exact"/>
            </w:pPr>
            <w:r w:rsidRPr="0041681E">
              <w:t>- непрограммные направления расходов, тыс. руб.</w:t>
            </w:r>
          </w:p>
        </w:tc>
        <w:tc>
          <w:tcPr>
            <w:tcW w:w="1559" w:type="dxa"/>
            <w:vAlign w:val="center"/>
          </w:tcPr>
          <w:p w:rsidR="00F427A4" w:rsidRPr="0041681E" w:rsidRDefault="00CB3456" w:rsidP="00F427A4">
            <w:pPr>
              <w:spacing w:line="254" w:lineRule="exact"/>
              <w:jc w:val="center"/>
            </w:pPr>
            <w:r>
              <w:t>5 218,78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</w:pPr>
            <w:r>
              <w:t>1 971,20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</w:pPr>
            <w:r>
              <w:t>1 524,88</w:t>
            </w:r>
          </w:p>
        </w:tc>
        <w:tc>
          <w:tcPr>
            <w:tcW w:w="1383" w:type="dxa"/>
            <w:vAlign w:val="center"/>
          </w:tcPr>
          <w:p w:rsidR="00F427A4" w:rsidRPr="00991DE8" w:rsidRDefault="00991DE8" w:rsidP="00F427A4">
            <w:pPr>
              <w:spacing w:line="254" w:lineRule="exact"/>
              <w:jc w:val="center"/>
              <w:rPr>
                <w:highlight w:val="yellow"/>
              </w:rPr>
            </w:pPr>
            <w:r w:rsidRPr="00C84E4D">
              <w:t>1 470,61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lastRenderedPageBreak/>
              <w:t>удельный вес в общем объеме расходов, %</w:t>
            </w:r>
          </w:p>
        </w:tc>
        <w:tc>
          <w:tcPr>
            <w:tcW w:w="1559" w:type="dxa"/>
            <w:vAlign w:val="center"/>
          </w:tcPr>
          <w:p w:rsidR="00F427A4" w:rsidRPr="00F427A4" w:rsidRDefault="00CB3456" w:rsidP="00F427A4">
            <w:pPr>
              <w:spacing w:line="254" w:lineRule="exact"/>
              <w:jc w:val="center"/>
            </w:pPr>
            <w:r>
              <w:t>37,7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</w:pPr>
            <w:r>
              <w:t>19,6</w:t>
            </w:r>
          </w:p>
        </w:tc>
        <w:tc>
          <w:tcPr>
            <w:tcW w:w="1559" w:type="dxa"/>
            <w:vAlign w:val="center"/>
          </w:tcPr>
          <w:p w:rsidR="00F427A4" w:rsidRPr="00F427A4" w:rsidRDefault="00991DE8" w:rsidP="00F427A4">
            <w:pPr>
              <w:spacing w:line="254" w:lineRule="exact"/>
              <w:jc w:val="center"/>
            </w:pPr>
            <w:r>
              <w:t>23,4</w:t>
            </w:r>
          </w:p>
        </w:tc>
        <w:tc>
          <w:tcPr>
            <w:tcW w:w="1383" w:type="dxa"/>
            <w:vAlign w:val="center"/>
          </w:tcPr>
          <w:p w:rsidR="00F427A4" w:rsidRPr="00991DE8" w:rsidRDefault="00991DE8" w:rsidP="00F427A4">
            <w:pPr>
              <w:spacing w:line="254" w:lineRule="exact"/>
              <w:jc w:val="center"/>
            </w:pPr>
            <w:r w:rsidRPr="00991DE8">
              <w:t>23,0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41681E" w:rsidRDefault="00F427A4" w:rsidP="00F427A4">
            <w:pPr>
              <w:spacing w:line="254" w:lineRule="exact"/>
            </w:pPr>
            <w:r w:rsidRPr="0041681E">
              <w:t>Условно утверждаемые расходы, тыс. руб.</w:t>
            </w:r>
          </w:p>
        </w:tc>
        <w:tc>
          <w:tcPr>
            <w:tcW w:w="1559" w:type="dxa"/>
            <w:vAlign w:val="center"/>
          </w:tcPr>
          <w:p w:rsidR="00F427A4" w:rsidRPr="0041681E" w:rsidRDefault="00991DE8" w:rsidP="00F427A4">
            <w:pPr>
              <w:spacing w:line="254" w:lineRule="exact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427A4" w:rsidRPr="0041681E" w:rsidRDefault="00991DE8" w:rsidP="00F427A4">
            <w:pPr>
              <w:spacing w:line="254" w:lineRule="exact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427A4" w:rsidRPr="0041681E" w:rsidRDefault="00991DE8" w:rsidP="00F427A4">
            <w:pPr>
              <w:spacing w:line="254" w:lineRule="exact"/>
              <w:jc w:val="center"/>
            </w:pPr>
            <w:r>
              <w:t>123,21</w:t>
            </w:r>
          </w:p>
        </w:tc>
        <w:tc>
          <w:tcPr>
            <w:tcW w:w="1383" w:type="dxa"/>
            <w:vAlign w:val="center"/>
          </w:tcPr>
          <w:p w:rsidR="00F427A4" w:rsidRPr="00991DE8" w:rsidRDefault="00991DE8" w:rsidP="00F427A4">
            <w:pPr>
              <w:spacing w:line="254" w:lineRule="exact"/>
              <w:jc w:val="center"/>
            </w:pPr>
            <w:r w:rsidRPr="00991DE8">
              <w:t>248,93</w:t>
            </w:r>
          </w:p>
        </w:tc>
      </w:tr>
      <w:tr w:rsidR="00F427A4" w:rsidRPr="00F427A4" w:rsidTr="00845C3F">
        <w:trPr>
          <w:trHeight w:val="429"/>
        </w:trPr>
        <w:tc>
          <w:tcPr>
            <w:tcW w:w="3936" w:type="dxa"/>
            <w:vAlign w:val="center"/>
          </w:tcPr>
          <w:p w:rsidR="00F427A4" w:rsidRDefault="00F427A4" w:rsidP="00F427A4">
            <w:pPr>
              <w:spacing w:line="254" w:lineRule="exact"/>
              <w:rPr>
                <w:b/>
              </w:rPr>
            </w:pPr>
            <w:r>
              <w:rPr>
                <w:b/>
              </w:rPr>
              <w:t>Всего расходов, тыс. руб.</w:t>
            </w:r>
          </w:p>
        </w:tc>
        <w:tc>
          <w:tcPr>
            <w:tcW w:w="1559" w:type="dxa"/>
            <w:vAlign w:val="center"/>
          </w:tcPr>
          <w:p w:rsidR="00F427A4" w:rsidRPr="002D1F42" w:rsidRDefault="00991DE8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13 847,94</w:t>
            </w:r>
          </w:p>
        </w:tc>
        <w:tc>
          <w:tcPr>
            <w:tcW w:w="1559" w:type="dxa"/>
            <w:vAlign w:val="center"/>
          </w:tcPr>
          <w:p w:rsidR="00F427A4" w:rsidRPr="002D1F42" w:rsidRDefault="00991DE8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10 040,74</w:t>
            </w:r>
          </w:p>
        </w:tc>
        <w:tc>
          <w:tcPr>
            <w:tcW w:w="1559" w:type="dxa"/>
            <w:vAlign w:val="center"/>
          </w:tcPr>
          <w:p w:rsidR="00F427A4" w:rsidRPr="002D1F42" w:rsidRDefault="00991DE8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6 635,10</w:t>
            </w:r>
          </w:p>
        </w:tc>
        <w:tc>
          <w:tcPr>
            <w:tcW w:w="1383" w:type="dxa"/>
            <w:vAlign w:val="center"/>
          </w:tcPr>
          <w:p w:rsidR="00F427A4" w:rsidRPr="00991DE8" w:rsidRDefault="00F55AE6" w:rsidP="00F427A4">
            <w:pPr>
              <w:spacing w:line="254" w:lineRule="exact"/>
              <w:jc w:val="center"/>
              <w:rPr>
                <w:b/>
                <w:highlight w:val="yellow"/>
              </w:rPr>
            </w:pPr>
            <w:r w:rsidRPr="00C84E4D">
              <w:rPr>
                <w:b/>
              </w:rPr>
              <w:t>6 631,</w:t>
            </w:r>
            <w:r w:rsidR="00C84E4D">
              <w:rPr>
                <w:b/>
              </w:rPr>
              <w:t>19</w:t>
            </w:r>
          </w:p>
        </w:tc>
      </w:tr>
    </w:tbl>
    <w:p w:rsidR="00F427A4" w:rsidRPr="00F427A4" w:rsidRDefault="00F427A4" w:rsidP="00F427A4">
      <w:pPr>
        <w:spacing w:line="254" w:lineRule="exact"/>
        <w:jc w:val="right"/>
        <w:rPr>
          <w:sz w:val="26"/>
          <w:szCs w:val="26"/>
        </w:rPr>
      </w:pPr>
    </w:p>
    <w:p w:rsidR="00F427A4" w:rsidRDefault="00F427A4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№7, расходы на реализацию муниципальных программ в общем объеме расходов бюджета поселения (без учета услов</w:t>
      </w:r>
      <w:r w:rsidR="00991DE8">
        <w:rPr>
          <w:rFonts w:eastAsia="Times New Roman"/>
          <w:sz w:val="26"/>
          <w:szCs w:val="26"/>
        </w:rPr>
        <w:t>но утверждаемых расходов) в 2023, 2024 и 2025 годов</w:t>
      </w:r>
      <w:r>
        <w:rPr>
          <w:rFonts w:eastAsia="Times New Roman"/>
          <w:sz w:val="26"/>
          <w:szCs w:val="26"/>
        </w:rPr>
        <w:t xml:space="preserve"> составляют </w:t>
      </w:r>
      <w:r w:rsidR="00991DE8">
        <w:rPr>
          <w:rFonts w:eastAsia="Times New Roman"/>
          <w:sz w:val="26"/>
          <w:szCs w:val="26"/>
        </w:rPr>
        <w:t>80,4</w:t>
      </w:r>
      <w:r w:rsidRPr="00D972E8">
        <w:rPr>
          <w:rFonts w:eastAsia="Times New Roman"/>
          <w:sz w:val="26"/>
          <w:szCs w:val="26"/>
        </w:rPr>
        <w:t xml:space="preserve">%, </w:t>
      </w:r>
      <w:r w:rsidR="00991DE8">
        <w:rPr>
          <w:rFonts w:eastAsia="Times New Roman"/>
          <w:sz w:val="26"/>
          <w:szCs w:val="26"/>
        </w:rPr>
        <w:t>76,6</w:t>
      </w:r>
      <w:r w:rsidRPr="00D972E8">
        <w:rPr>
          <w:rFonts w:eastAsia="Times New Roman"/>
          <w:sz w:val="26"/>
          <w:szCs w:val="26"/>
        </w:rPr>
        <w:t xml:space="preserve">%, и </w:t>
      </w:r>
      <w:r w:rsidR="00991DE8">
        <w:rPr>
          <w:rFonts w:eastAsia="Times New Roman"/>
          <w:sz w:val="26"/>
          <w:szCs w:val="26"/>
        </w:rPr>
        <w:t>77,0</w:t>
      </w:r>
      <w:r w:rsidRPr="00D972E8">
        <w:rPr>
          <w:rFonts w:eastAsia="Times New Roman"/>
          <w:sz w:val="26"/>
          <w:szCs w:val="26"/>
        </w:rPr>
        <w:t>%</w:t>
      </w:r>
      <w:r w:rsidR="00991DE8">
        <w:rPr>
          <w:rFonts w:eastAsia="Times New Roman"/>
          <w:sz w:val="26"/>
          <w:szCs w:val="26"/>
        </w:rPr>
        <w:t>, соответственно</w:t>
      </w:r>
      <w:r w:rsidRPr="00D972E8">
        <w:rPr>
          <w:rFonts w:eastAsia="Times New Roman"/>
          <w:sz w:val="26"/>
          <w:szCs w:val="26"/>
        </w:rPr>
        <w:t>.</w:t>
      </w: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</w:t>
      </w:r>
      <w:r w:rsidR="00607985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разделам классификации расходов бюджета приведены в таблице </w:t>
      </w:r>
      <w:r w:rsidR="00F427A4">
        <w:rPr>
          <w:rFonts w:eastAsia="Times New Roman"/>
          <w:sz w:val="26"/>
          <w:szCs w:val="26"/>
        </w:rPr>
        <w:t>№8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F427A4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№8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DC6847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B42CD5" w:rsidP="00F3501D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021DD">
              <w:rPr>
                <w:b/>
                <w:bCs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B42CD5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021DD">
              <w:rPr>
                <w:b/>
                <w:bCs/>
              </w:rPr>
              <w:t xml:space="preserve"> год</w:t>
            </w:r>
          </w:p>
          <w:p w:rsidR="006021DD" w:rsidRDefault="006021DD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бюджета, </w:t>
            </w:r>
          </w:p>
          <w:p w:rsidR="006021DD" w:rsidRDefault="006021DD" w:rsidP="00F3501D">
            <w:pPr>
              <w:spacing w:line="23" w:lineRule="atLeast"/>
              <w:ind w:firstLine="567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AD1D32">
        <w:trPr>
          <w:trHeight w:val="760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42CD5" w:rsidP="00F3501D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42CD5" w:rsidP="00F3501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B42CD5" w:rsidP="00F3501D">
            <w:pPr>
              <w:ind w:left="-108" w:right="-108"/>
              <w:jc w:val="center"/>
            </w:pPr>
            <w:r>
              <w:rPr>
                <w:b/>
                <w:bCs/>
              </w:rPr>
              <w:t>2025</w:t>
            </w:r>
            <w:r w:rsidR="006021DD">
              <w:rPr>
                <w:b/>
                <w:bCs/>
              </w:rPr>
              <w:t xml:space="preserve">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4 115,92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4 146,66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3 785,49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2 896,44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8541F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2 896,44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100,7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pacing w:line="264" w:lineRule="auto"/>
              <w:ind w:left="-108" w:right="-65"/>
              <w:jc w:val="center"/>
            </w:pPr>
            <w:r>
              <w:t>91,3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pacing w:line="264" w:lineRule="auto"/>
              <w:ind w:left="-108" w:right="-65"/>
              <w:jc w:val="center"/>
            </w:pPr>
            <w:r>
              <w:t>76,5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541FC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44,49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2D1F42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45,4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98,60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101,90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F55AE6" w:rsidP="00F3501D">
            <w:pPr>
              <w:spacing w:line="264" w:lineRule="auto"/>
              <w:ind w:left="-108" w:right="-65"/>
              <w:jc w:val="center"/>
            </w:pPr>
            <w:r>
              <w:t>103,1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F55AE6" w:rsidP="00F3501D">
            <w:pPr>
              <w:spacing w:line="264" w:lineRule="auto"/>
              <w:ind w:left="-108" w:right="-108"/>
              <w:jc w:val="center"/>
            </w:pPr>
            <w:r>
              <w:t>108,6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F55AE6" w:rsidP="00F3501D">
            <w:pPr>
              <w:spacing w:line="264" w:lineRule="auto"/>
              <w:ind w:left="-108" w:right="-65"/>
              <w:jc w:val="center"/>
            </w:pPr>
            <w:r>
              <w:t>97,6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F55AE6" w:rsidP="00F3501D">
            <w:pPr>
              <w:spacing w:line="264" w:lineRule="auto"/>
              <w:ind w:left="-108" w:right="-65"/>
              <w:jc w:val="center"/>
            </w:pPr>
            <w:r>
              <w:t>103,3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F55AE6" w:rsidP="00F3501D">
            <w:pPr>
              <w:spacing w:line="264" w:lineRule="auto"/>
              <w:ind w:left="-108" w:right="-108"/>
              <w:jc w:val="center"/>
            </w:pPr>
            <w:r>
              <w:t>0,0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266,2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2,0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0,01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1 995,80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1 588,54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626,50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657,88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704,43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180,1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79,6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39,4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105,0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</w:pPr>
            <w:r>
              <w:t>107,1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6,2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10,1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11,04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2 247,53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2 756,22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1 191,99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554,85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538,63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122,6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43,2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46,5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</w:pPr>
            <w:r>
              <w:t>97,1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8,5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8,45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6 159,96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5 154,52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4 288,16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2 299,82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2 241,76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83,7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53,6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</w:pPr>
            <w:r>
              <w:t>97,5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35,3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35,1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14 649,78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13 846,94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10 040,74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6 511,89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F55AE6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6 382,26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114,3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</w:pPr>
            <w:r>
              <w:t>94,5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72,5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</w:pPr>
            <w:r>
              <w:t>64,9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</w:pPr>
            <w:r>
              <w:t>98,0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F55AE6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123,21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F55AE6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248,93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14 649,78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13 846,94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10 040,74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F55AE6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6 635,10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F55AE6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6 631,19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F55AE6" w:rsidP="00CF34A2">
      <w:pPr>
        <w:shd w:val="clear" w:color="auto" w:fill="FFFFFF"/>
        <w:ind w:firstLine="709"/>
        <w:jc w:val="both"/>
        <w:rPr>
          <w:sz w:val="26"/>
          <w:szCs w:val="26"/>
        </w:rPr>
      </w:pPr>
      <w:r w:rsidRPr="0017706E">
        <w:rPr>
          <w:sz w:val="26"/>
          <w:szCs w:val="26"/>
        </w:rPr>
        <w:t>Анализ показывает, что в 2023</w:t>
      </w:r>
      <w:r w:rsidR="00356AD8" w:rsidRPr="0017706E">
        <w:rPr>
          <w:sz w:val="26"/>
          <w:szCs w:val="26"/>
        </w:rPr>
        <w:t xml:space="preserve"> году </w:t>
      </w:r>
      <w:r w:rsidRPr="0017706E">
        <w:rPr>
          <w:sz w:val="26"/>
          <w:szCs w:val="26"/>
        </w:rPr>
        <w:t>по всем разделам</w:t>
      </w:r>
      <w:r w:rsidR="00356AD8" w:rsidRPr="0017706E">
        <w:rPr>
          <w:sz w:val="26"/>
          <w:szCs w:val="26"/>
        </w:rPr>
        <w:t xml:space="preserve"> функциональной классификации бюджетных расходов </w:t>
      </w:r>
      <w:r w:rsidR="0017706E" w:rsidRPr="0017706E">
        <w:rPr>
          <w:sz w:val="26"/>
          <w:szCs w:val="26"/>
        </w:rPr>
        <w:t xml:space="preserve">планируется </w:t>
      </w:r>
      <w:r w:rsidR="00356AD8" w:rsidRPr="0017706E">
        <w:rPr>
          <w:sz w:val="26"/>
          <w:szCs w:val="26"/>
        </w:rPr>
        <w:t>уменьшение по сравнению с 202</w:t>
      </w:r>
      <w:r w:rsidRPr="0017706E">
        <w:rPr>
          <w:sz w:val="26"/>
          <w:szCs w:val="26"/>
        </w:rPr>
        <w:t>2</w:t>
      </w:r>
      <w:r w:rsidR="00FB10CC" w:rsidRPr="0017706E">
        <w:rPr>
          <w:sz w:val="26"/>
          <w:szCs w:val="26"/>
        </w:rPr>
        <w:t xml:space="preserve"> годом на общую сумму </w:t>
      </w:r>
      <w:r w:rsidRPr="0017706E">
        <w:rPr>
          <w:sz w:val="26"/>
          <w:szCs w:val="26"/>
        </w:rPr>
        <w:t>3 806,20</w:t>
      </w:r>
      <w:r w:rsidR="00356AD8" w:rsidRPr="0017706E">
        <w:rPr>
          <w:sz w:val="26"/>
          <w:szCs w:val="26"/>
        </w:rPr>
        <w:t xml:space="preserve"> тыс. рублей</w:t>
      </w:r>
      <w:r w:rsidR="0017706E" w:rsidRPr="0017706E">
        <w:rPr>
          <w:sz w:val="26"/>
          <w:szCs w:val="26"/>
        </w:rPr>
        <w:t xml:space="preserve"> или на 27,5%</w:t>
      </w:r>
      <w:r w:rsidR="00356AD8" w:rsidRPr="0017706E">
        <w:rPr>
          <w:sz w:val="26"/>
          <w:szCs w:val="26"/>
        </w:rPr>
        <w:t>.</w:t>
      </w:r>
      <w:r w:rsidR="00356AD8" w:rsidRPr="00356AD8">
        <w:rPr>
          <w:sz w:val="26"/>
          <w:szCs w:val="26"/>
        </w:rPr>
        <w:t xml:space="preserve"> 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</w:t>
      </w:r>
      <w:r w:rsidR="00FB10CC">
        <w:rPr>
          <w:sz w:val="26"/>
          <w:szCs w:val="26"/>
        </w:rPr>
        <w:t>ируется направить на расходы по</w:t>
      </w:r>
      <w:r w:rsidRPr="00356AD8">
        <w:rPr>
          <w:sz w:val="26"/>
          <w:szCs w:val="26"/>
        </w:rPr>
        <w:t xml:space="preserve"> разделам:</w:t>
      </w:r>
    </w:p>
    <w:p w:rsidR="00356AD8" w:rsidRDefault="00356AD8" w:rsidP="00FB10C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lastRenderedPageBreak/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 w:rsidR="0017706E">
        <w:rPr>
          <w:sz w:val="26"/>
          <w:szCs w:val="26"/>
        </w:rPr>
        <w:t xml:space="preserve"> в 2023 году – 3 785,49 тыс. рублей или 37</w:t>
      </w:r>
      <w:r w:rsidR="00052525">
        <w:rPr>
          <w:sz w:val="26"/>
          <w:szCs w:val="26"/>
        </w:rPr>
        <w:t>,7</w:t>
      </w:r>
      <w:r w:rsidRPr="00356AD8">
        <w:rPr>
          <w:sz w:val="26"/>
          <w:szCs w:val="26"/>
        </w:rPr>
        <w:t>% от</w:t>
      </w:r>
      <w:r w:rsidR="00052525">
        <w:rPr>
          <w:sz w:val="26"/>
          <w:szCs w:val="26"/>
        </w:rPr>
        <w:t xml:space="preserve"> </w:t>
      </w:r>
      <w:r w:rsidR="0017706E">
        <w:rPr>
          <w:sz w:val="26"/>
          <w:szCs w:val="26"/>
        </w:rPr>
        <w:t>общего объема расходов, что ниже уровня ожидаемых расходов 2022</w:t>
      </w:r>
      <w:r w:rsidRPr="00356AD8">
        <w:rPr>
          <w:sz w:val="26"/>
          <w:szCs w:val="26"/>
        </w:rPr>
        <w:t xml:space="preserve"> года на </w:t>
      </w:r>
      <w:r w:rsidR="0017706E">
        <w:rPr>
          <w:sz w:val="26"/>
          <w:szCs w:val="26"/>
        </w:rPr>
        <w:t>361,17</w:t>
      </w:r>
      <w:r>
        <w:t xml:space="preserve"> </w:t>
      </w:r>
      <w:r w:rsidR="0017706E">
        <w:rPr>
          <w:sz w:val="26"/>
          <w:szCs w:val="26"/>
        </w:rPr>
        <w:t>тыс. рублей или на 8,7%, в 2024 году – 2 896,44 тыс. рублей или 44,49</w:t>
      </w:r>
      <w:r w:rsidRPr="00356AD8">
        <w:rPr>
          <w:sz w:val="26"/>
          <w:szCs w:val="26"/>
        </w:rPr>
        <w:t>% от общего объема</w:t>
      </w:r>
      <w:r w:rsidR="0017706E">
        <w:rPr>
          <w:sz w:val="26"/>
          <w:szCs w:val="26"/>
        </w:rPr>
        <w:t xml:space="preserve"> расходов, 2025</w:t>
      </w:r>
      <w:r w:rsidR="00515F73">
        <w:rPr>
          <w:sz w:val="26"/>
          <w:szCs w:val="26"/>
        </w:rPr>
        <w:t xml:space="preserve"> го</w:t>
      </w:r>
      <w:r w:rsidR="0017706E">
        <w:rPr>
          <w:sz w:val="26"/>
          <w:szCs w:val="26"/>
        </w:rPr>
        <w:t>ду – 2 896,44 тыс. рублей или 45</w:t>
      </w:r>
      <w:r w:rsidR="00515F73">
        <w:rPr>
          <w:sz w:val="26"/>
          <w:szCs w:val="26"/>
        </w:rPr>
        <w:t>,4</w:t>
      </w:r>
      <w:r w:rsidRPr="00356AD8">
        <w:rPr>
          <w:sz w:val="26"/>
          <w:szCs w:val="26"/>
        </w:rPr>
        <w:t>% от общего объема расходов;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 w:rsidR="00B464DA">
        <w:rPr>
          <w:sz w:val="26"/>
          <w:szCs w:val="26"/>
        </w:rPr>
        <w:t>в 2023 году – 98,6</w:t>
      </w:r>
      <w:r w:rsidR="00515F73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 ил</w:t>
      </w:r>
      <w:r w:rsidR="00B464DA">
        <w:rPr>
          <w:sz w:val="26"/>
          <w:szCs w:val="26"/>
        </w:rPr>
        <w:t>и 1,0</w:t>
      </w:r>
      <w:r w:rsidRPr="00356AD8">
        <w:rPr>
          <w:sz w:val="26"/>
          <w:szCs w:val="26"/>
        </w:rPr>
        <w:t>% от общег</w:t>
      </w:r>
      <w:r w:rsidR="00B464DA">
        <w:rPr>
          <w:sz w:val="26"/>
          <w:szCs w:val="26"/>
        </w:rPr>
        <w:t>о объема расходов, что ниже уровня ожидаемых расходов 2022</w:t>
      </w:r>
      <w:r w:rsidRPr="00356AD8">
        <w:rPr>
          <w:sz w:val="26"/>
          <w:szCs w:val="26"/>
        </w:rPr>
        <w:t xml:space="preserve"> года на </w:t>
      </w:r>
      <w:r w:rsidR="00B464DA">
        <w:rPr>
          <w:sz w:val="26"/>
          <w:szCs w:val="26"/>
        </w:rPr>
        <w:t>2,40</w:t>
      </w:r>
      <w:r>
        <w:t xml:space="preserve"> </w:t>
      </w:r>
      <w:r w:rsidR="00B464DA">
        <w:rPr>
          <w:sz w:val="26"/>
          <w:szCs w:val="26"/>
        </w:rPr>
        <w:t>тыс. рублей или на 2,4%, в 2024</w:t>
      </w:r>
      <w:r>
        <w:rPr>
          <w:sz w:val="26"/>
          <w:szCs w:val="26"/>
        </w:rPr>
        <w:t xml:space="preserve"> </w:t>
      </w:r>
      <w:r w:rsidR="00B464DA">
        <w:rPr>
          <w:sz w:val="26"/>
          <w:szCs w:val="26"/>
        </w:rPr>
        <w:t>году – 101</w:t>
      </w:r>
      <w:r w:rsidR="00515F73">
        <w:rPr>
          <w:sz w:val="26"/>
          <w:szCs w:val="26"/>
        </w:rPr>
        <w:t>,</w:t>
      </w:r>
      <w:r w:rsidR="00B464DA">
        <w:rPr>
          <w:sz w:val="26"/>
          <w:szCs w:val="26"/>
        </w:rPr>
        <w:t>90 тыс. рублей или 1,6</w:t>
      </w:r>
      <w:r w:rsidRPr="00356AD8">
        <w:rPr>
          <w:sz w:val="26"/>
          <w:szCs w:val="26"/>
        </w:rPr>
        <w:t>% от общего объема</w:t>
      </w:r>
      <w:r>
        <w:rPr>
          <w:sz w:val="26"/>
          <w:szCs w:val="26"/>
        </w:rPr>
        <w:t xml:space="preserve">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B464DA">
        <w:rPr>
          <w:sz w:val="26"/>
          <w:szCs w:val="26"/>
        </w:rPr>
        <w:t xml:space="preserve"> в 2023</w:t>
      </w:r>
      <w:r w:rsidR="00355E6F">
        <w:rPr>
          <w:sz w:val="26"/>
          <w:szCs w:val="26"/>
        </w:rPr>
        <w:t xml:space="preserve"> г</w:t>
      </w:r>
      <w:r w:rsidR="0085418A">
        <w:rPr>
          <w:sz w:val="26"/>
          <w:szCs w:val="26"/>
        </w:rPr>
        <w:t>оду – 50</w:t>
      </w:r>
      <w:r w:rsidR="00FB10CC">
        <w:rPr>
          <w:sz w:val="26"/>
          <w:szCs w:val="26"/>
        </w:rPr>
        <w:t>,0 тыс. рублей и</w:t>
      </w:r>
      <w:r w:rsidR="0085418A">
        <w:rPr>
          <w:sz w:val="26"/>
          <w:szCs w:val="26"/>
        </w:rPr>
        <w:t>ли 0,5</w:t>
      </w:r>
      <w:r w:rsidRPr="00356AD8">
        <w:rPr>
          <w:sz w:val="26"/>
          <w:szCs w:val="26"/>
        </w:rPr>
        <w:t>% от</w:t>
      </w:r>
      <w:r w:rsidR="00FB10CC">
        <w:rPr>
          <w:sz w:val="26"/>
          <w:szCs w:val="26"/>
        </w:rPr>
        <w:t xml:space="preserve"> общего объема расходов, что ниж</w:t>
      </w:r>
      <w:r w:rsidRPr="00356AD8">
        <w:rPr>
          <w:sz w:val="26"/>
          <w:szCs w:val="26"/>
        </w:rPr>
        <w:t>е уровня ожида</w:t>
      </w:r>
      <w:r w:rsidR="00B464DA">
        <w:rPr>
          <w:sz w:val="26"/>
          <w:szCs w:val="26"/>
        </w:rPr>
        <w:t>емых расходов 2022 года на 50</w:t>
      </w:r>
      <w:r w:rsidR="0085418A">
        <w:rPr>
          <w:sz w:val="26"/>
          <w:szCs w:val="26"/>
        </w:rPr>
        <w:t xml:space="preserve">,0 тыс. рублей или </w:t>
      </w:r>
      <w:r w:rsidR="00B464DA">
        <w:rPr>
          <w:sz w:val="26"/>
          <w:szCs w:val="26"/>
        </w:rPr>
        <w:t>на 50,0%, в 2024 и 2025 годах – 1</w:t>
      </w:r>
      <w:r w:rsidR="00355E6F">
        <w:rPr>
          <w:sz w:val="26"/>
          <w:szCs w:val="26"/>
        </w:rPr>
        <w:t>,0 тыс. рублей</w:t>
      </w:r>
      <w:r w:rsidR="00B464DA">
        <w:rPr>
          <w:sz w:val="26"/>
          <w:szCs w:val="26"/>
        </w:rPr>
        <w:t>, ежегодно</w:t>
      </w:r>
      <w:r w:rsidR="00355E6F">
        <w:rPr>
          <w:sz w:val="26"/>
          <w:szCs w:val="26"/>
        </w:rPr>
        <w:t xml:space="preserve"> или 0,</w:t>
      </w:r>
      <w:r w:rsidR="00B464DA">
        <w:rPr>
          <w:sz w:val="26"/>
          <w:szCs w:val="26"/>
        </w:rPr>
        <w:t>0</w:t>
      </w:r>
      <w:r w:rsidR="00355E6F">
        <w:rPr>
          <w:sz w:val="26"/>
          <w:szCs w:val="26"/>
        </w:rPr>
        <w:t>1</w:t>
      </w:r>
      <w:r w:rsidRPr="00356AD8">
        <w:rPr>
          <w:sz w:val="26"/>
          <w:szCs w:val="26"/>
        </w:rPr>
        <w:t>% соответственно;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B464DA">
        <w:rPr>
          <w:sz w:val="26"/>
          <w:szCs w:val="26"/>
        </w:rPr>
        <w:t xml:space="preserve"> в 2023 году – 626,50</w:t>
      </w:r>
      <w:r w:rsidR="00355E6F">
        <w:rPr>
          <w:sz w:val="26"/>
          <w:szCs w:val="26"/>
        </w:rPr>
        <w:t xml:space="preserve"> </w:t>
      </w:r>
      <w:r w:rsidR="00B464DA">
        <w:rPr>
          <w:sz w:val="26"/>
          <w:szCs w:val="26"/>
        </w:rPr>
        <w:t>тыс. рублей или 6,2</w:t>
      </w:r>
      <w:r w:rsidRPr="00356AD8">
        <w:rPr>
          <w:sz w:val="26"/>
          <w:szCs w:val="26"/>
        </w:rPr>
        <w:t>% от общего объема расходов, что ниже уровня ожидаемы</w:t>
      </w:r>
      <w:r w:rsidR="00B464DA">
        <w:rPr>
          <w:sz w:val="26"/>
          <w:szCs w:val="26"/>
        </w:rPr>
        <w:t>х расходов 2022</w:t>
      </w:r>
      <w:r w:rsidR="00355E6F">
        <w:rPr>
          <w:sz w:val="26"/>
          <w:szCs w:val="26"/>
        </w:rPr>
        <w:t xml:space="preserve"> года на </w:t>
      </w:r>
      <w:r w:rsidR="00B464DA">
        <w:rPr>
          <w:sz w:val="26"/>
          <w:szCs w:val="26"/>
        </w:rPr>
        <w:t>962,04</w:t>
      </w:r>
      <w:r w:rsidR="00355E6F">
        <w:t xml:space="preserve"> </w:t>
      </w:r>
      <w:r w:rsidR="00B464DA">
        <w:rPr>
          <w:sz w:val="26"/>
          <w:szCs w:val="26"/>
        </w:rPr>
        <w:t>тыс. рублей или на 60,6</w:t>
      </w:r>
      <w:r w:rsidR="0085418A">
        <w:rPr>
          <w:sz w:val="26"/>
          <w:szCs w:val="26"/>
        </w:rPr>
        <w:t>%,</w:t>
      </w:r>
      <w:r w:rsidR="00B464DA">
        <w:rPr>
          <w:sz w:val="26"/>
          <w:szCs w:val="26"/>
        </w:rPr>
        <w:t xml:space="preserve"> в 2024 году – 657,88 тыс. рублей или 10,1</w:t>
      </w:r>
      <w:r w:rsidRPr="00356AD8">
        <w:rPr>
          <w:sz w:val="26"/>
          <w:szCs w:val="26"/>
        </w:rPr>
        <w:t>% от общего объем</w:t>
      </w:r>
      <w:r w:rsidR="00B464DA">
        <w:rPr>
          <w:sz w:val="26"/>
          <w:szCs w:val="26"/>
        </w:rPr>
        <w:t>а расходов, 2025 году – 704,43 тыс. рублей или 11,04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B464DA">
        <w:rPr>
          <w:sz w:val="26"/>
          <w:szCs w:val="26"/>
        </w:rPr>
        <w:t xml:space="preserve"> в 2023</w:t>
      </w:r>
      <w:r w:rsidR="00C62293">
        <w:rPr>
          <w:sz w:val="26"/>
          <w:szCs w:val="26"/>
        </w:rPr>
        <w:t xml:space="preserve"> году – 1 191,99 тыс. рублей или 11,9</w:t>
      </w:r>
      <w:r w:rsidRPr="00356AD8">
        <w:rPr>
          <w:sz w:val="26"/>
          <w:szCs w:val="26"/>
        </w:rPr>
        <w:t>% от общего объема расходов, что ниже уровня ожидаемых</w:t>
      </w:r>
      <w:r w:rsidR="00C62293">
        <w:rPr>
          <w:sz w:val="26"/>
          <w:szCs w:val="26"/>
        </w:rPr>
        <w:t xml:space="preserve"> расходов 2022</w:t>
      </w:r>
      <w:r w:rsidR="00355E6F">
        <w:rPr>
          <w:sz w:val="26"/>
          <w:szCs w:val="26"/>
        </w:rPr>
        <w:t xml:space="preserve"> года на </w:t>
      </w:r>
      <w:r w:rsidR="00C62293">
        <w:rPr>
          <w:sz w:val="26"/>
          <w:szCs w:val="26"/>
        </w:rPr>
        <w:t>1 564,23 тыс. рублей или на 56,8%, в 2024 году – 554,85 тыс. рублей или 8,5</w:t>
      </w:r>
      <w:r w:rsidRPr="00356AD8">
        <w:rPr>
          <w:sz w:val="26"/>
          <w:szCs w:val="26"/>
        </w:rPr>
        <w:t>% от общего объема</w:t>
      </w:r>
      <w:r w:rsidR="00C62293">
        <w:rPr>
          <w:sz w:val="26"/>
          <w:szCs w:val="26"/>
        </w:rPr>
        <w:t xml:space="preserve"> расходов, 2025</w:t>
      </w:r>
      <w:r w:rsidR="007A461A">
        <w:rPr>
          <w:sz w:val="26"/>
          <w:szCs w:val="26"/>
        </w:rPr>
        <w:t xml:space="preserve"> году </w:t>
      </w:r>
      <w:r w:rsidR="00C62293">
        <w:rPr>
          <w:sz w:val="26"/>
          <w:szCs w:val="26"/>
        </w:rPr>
        <w:t>– 538,63 тыс. рублей или 8,45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C62293">
        <w:rPr>
          <w:sz w:val="26"/>
          <w:szCs w:val="26"/>
        </w:rPr>
        <w:t xml:space="preserve"> в 2023</w:t>
      </w:r>
      <w:r w:rsidR="00015EF8">
        <w:rPr>
          <w:sz w:val="26"/>
          <w:szCs w:val="26"/>
        </w:rPr>
        <w:t xml:space="preserve"> г</w:t>
      </w:r>
      <w:r w:rsidR="00C62293">
        <w:rPr>
          <w:sz w:val="26"/>
          <w:szCs w:val="26"/>
        </w:rPr>
        <w:t>оду – 4 288,16</w:t>
      </w:r>
      <w:r w:rsidRPr="00356AD8">
        <w:rPr>
          <w:sz w:val="26"/>
          <w:szCs w:val="26"/>
        </w:rPr>
        <w:t xml:space="preserve"> тыс. рубле</w:t>
      </w:r>
      <w:r w:rsidR="00C62293">
        <w:rPr>
          <w:sz w:val="26"/>
          <w:szCs w:val="26"/>
        </w:rPr>
        <w:t>й или 42,7</w:t>
      </w:r>
      <w:r w:rsidRPr="00356AD8">
        <w:rPr>
          <w:sz w:val="26"/>
          <w:szCs w:val="26"/>
        </w:rPr>
        <w:t>% от общей суммы расходов, что ниж</w:t>
      </w:r>
      <w:r w:rsidR="00C62293">
        <w:rPr>
          <w:sz w:val="26"/>
          <w:szCs w:val="26"/>
        </w:rPr>
        <w:t>е уровня ожидаемых расходов 2022</w:t>
      </w:r>
      <w:r w:rsidR="00355E6F">
        <w:rPr>
          <w:sz w:val="26"/>
          <w:szCs w:val="26"/>
        </w:rPr>
        <w:t xml:space="preserve"> года на </w:t>
      </w:r>
      <w:r w:rsidR="00C62293">
        <w:rPr>
          <w:sz w:val="26"/>
          <w:szCs w:val="26"/>
        </w:rPr>
        <w:t>866,36</w:t>
      </w:r>
      <w:r w:rsidR="00355E6F">
        <w:rPr>
          <w:sz w:val="26"/>
          <w:szCs w:val="26"/>
        </w:rPr>
        <w:t xml:space="preserve">  тыс. ру</w:t>
      </w:r>
      <w:r w:rsidR="00C62293">
        <w:rPr>
          <w:sz w:val="26"/>
          <w:szCs w:val="26"/>
        </w:rPr>
        <w:t>блей или на 16,8%, в 2024</w:t>
      </w:r>
      <w:r w:rsidR="007A461A">
        <w:rPr>
          <w:sz w:val="26"/>
          <w:szCs w:val="26"/>
        </w:rPr>
        <w:t xml:space="preserve"> году</w:t>
      </w:r>
      <w:r w:rsidR="00C62293">
        <w:rPr>
          <w:sz w:val="26"/>
          <w:szCs w:val="26"/>
        </w:rPr>
        <w:t xml:space="preserve"> – 2 299,82 тыс. рублей или 35,3</w:t>
      </w:r>
      <w:r w:rsidRPr="00356AD8">
        <w:rPr>
          <w:sz w:val="26"/>
          <w:szCs w:val="26"/>
        </w:rPr>
        <w:t>% от общего объема</w:t>
      </w:r>
      <w:r w:rsidR="00C62293">
        <w:rPr>
          <w:sz w:val="26"/>
          <w:szCs w:val="26"/>
        </w:rPr>
        <w:t xml:space="preserve"> расходов, 2025 году – 2 241,76 тыс. рублей или 35,1</w:t>
      </w:r>
      <w:r w:rsidRPr="00356AD8">
        <w:rPr>
          <w:sz w:val="26"/>
          <w:szCs w:val="26"/>
        </w:rPr>
        <w:t xml:space="preserve">% от общего </w:t>
      </w:r>
      <w:r w:rsidR="00F65279">
        <w:rPr>
          <w:sz w:val="26"/>
          <w:szCs w:val="26"/>
        </w:rPr>
        <w:t>объема расходов.</w:t>
      </w:r>
    </w:p>
    <w:p w:rsidR="00447157" w:rsidRDefault="00447157">
      <w:pPr>
        <w:spacing w:line="231" w:lineRule="exact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5.2. Анализ муниципальных программ </w:t>
      </w:r>
      <w:r w:rsidR="007A461A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113320" w:rsidRDefault="00B017DC" w:rsidP="00E24694">
      <w:pPr>
        <w:numPr>
          <w:ilvl w:val="1"/>
          <w:numId w:val="23"/>
        </w:numPr>
        <w:tabs>
          <w:tab w:val="left" w:pos="107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нормами статьи 179 Бюджетного кодекса Российской Федерации, Проект бюджета </w:t>
      </w:r>
      <w:r w:rsidR="007A461A">
        <w:rPr>
          <w:rFonts w:eastAsia="Times New Roman"/>
          <w:sz w:val="26"/>
          <w:szCs w:val="26"/>
        </w:rPr>
        <w:t>Хромцовского</w:t>
      </w:r>
      <w:r w:rsidR="00F65279">
        <w:rPr>
          <w:rFonts w:eastAsia="Times New Roman"/>
          <w:sz w:val="26"/>
          <w:szCs w:val="26"/>
        </w:rPr>
        <w:t xml:space="preserve"> сельского посе</w:t>
      </w:r>
      <w:r w:rsidR="00FF7D99">
        <w:rPr>
          <w:rFonts w:eastAsia="Times New Roman"/>
          <w:sz w:val="26"/>
          <w:szCs w:val="26"/>
        </w:rPr>
        <w:t>ления на 202</w:t>
      </w:r>
      <w:r w:rsidR="00C62293">
        <w:rPr>
          <w:rFonts w:eastAsia="Times New Roman"/>
          <w:sz w:val="26"/>
          <w:szCs w:val="26"/>
        </w:rPr>
        <w:t>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 сформирован в программно</w:t>
      </w:r>
      <w:r w:rsidR="00FF7D99">
        <w:rPr>
          <w:rFonts w:eastAsia="Times New Roman"/>
          <w:sz w:val="26"/>
          <w:szCs w:val="26"/>
        </w:rPr>
        <w:t xml:space="preserve">й структуре расходов на основе </w:t>
      </w:r>
      <w:r w:rsidR="00FF7D99" w:rsidRPr="0070490B">
        <w:rPr>
          <w:rFonts w:eastAsia="Times New Roman"/>
          <w:sz w:val="26"/>
          <w:szCs w:val="26"/>
        </w:rPr>
        <w:t>4</w:t>
      </w:r>
      <w:r w:rsidRPr="0070490B">
        <w:rPr>
          <w:rFonts w:eastAsia="Times New Roman"/>
          <w:sz w:val="26"/>
          <w:szCs w:val="26"/>
        </w:rPr>
        <w:t xml:space="preserve"> муниципальных программ</w:t>
      </w:r>
      <w:r>
        <w:rPr>
          <w:rFonts w:eastAsia="Times New Roman"/>
          <w:sz w:val="26"/>
          <w:szCs w:val="26"/>
        </w:rPr>
        <w:t>.</w:t>
      </w:r>
    </w:p>
    <w:p w:rsidR="0070490B" w:rsidRPr="0070490B" w:rsidRDefault="0070490B" w:rsidP="0070490B">
      <w:pPr>
        <w:ind w:firstLine="709"/>
        <w:jc w:val="both"/>
        <w:rPr>
          <w:sz w:val="26"/>
          <w:szCs w:val="26"/>
        </w:rPr>
      </w:pPr>
      <w:r w:rsidRPr="0070490B"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</w:t>
      </w:r>
      <w:r w:rsidR="008751B6">
        <w:rPr>
          <w:sz w:val="26"/>
          <w:szCs w:val="26"/>
        </w:rPr>
        <w:t>Хромцовского</w:t>
      </w:r>
      <w:r w:rsidRPr="0070490B">
        <w:rPr>
          <w:sz w:val="26"/>
          <w:szCs w:val="26"/>
        </w:rPr>
        <w:t xml:space="preserve"> сельского поселения одновременно с Проектом бюджета. </w:t>
      </w:r>
    </w:p>
    <w:p w:rsidR="00463A32" w:rsidRPr="004E54E6" w:rsidRDefault="0070490B" w:rsidP="008751B6">
      <w:pPr>
        <w:pStyle w:val="a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17DC">
        <w:rPr>
          <w:sz w:val="26"/>
          <w:szCs w:val="26"/>
        </w:rPr>
        <w:t xml:space="preserve">Распределение бюджетных ассигнований, предусмотренных на финансовое обеспечение муниципальных программ </w:t>
      </w:r>
      <w:r w:rsidR="007A461A">
        <w:rPr>
          <w:sz w:val="26"/>
          <w:szCs w:val="26"/>
        </w:rPr>
        <w:t>Хромцовского</w:t>
      </w:r>
      <w:r w:rsidR="00F65279">
        <w:rPr>
          <w:sz w:val="26"/>
          <w:szCs w:val="26"/>
        </w:rPr>
        <w:t xml:space="preserve"> сельского поселения</w:t>
      </w:r>
      <w:r w:rsidR="00C62293">
        <w:rPr>
          <w:sz w:val="26"/>
          <w:szCs w:val="26"/>
        </w:rPr>
        <w:t xml:space="preserve"> в 2023 году и плановом периоде 2024 и 2025</w:t>
      </w:r>
      <w:r w:rsidR="00B017DC">
        <w:rPr>
          <w:sz w:val="26"/>
          <w:szCs w:val="26"/>
        </w:rPr>
        <w:t xml:space="preserve"> годов, приведе</w:t>
      </w:r>
      <w:r w:rsidR="004E54E6">
        <w:rPr>
          <w:sz w:val="26"/>
          <w:szCs w:val="26"/>
        </w:rPr>
        <w:t>н</w:t>
      </w:r>
      <w:r w:rsidR="00113320">
        <w:rPr>
          <w:sz w:val="26"/>
          <w:szCs w:val="26"/>
        </w:rPr>
        <w:t>о в таблице №9</w:t>
      </w:r>
      <w:r w:rsidR="00B017DC">
        <w:rPr>
          <w:sz w:val="26"/>
          <w:szCs w:val="26"/>
        </w:rPr>
        <w:t>.</w:t>
      </w:r>
    </w:p>
    <w:p w:rsidR="00A12609" w:rsidRDefault="00A12609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113320" w:rsidP="00B72C56">
      <w:pPr>
        <w:ind w:left="8260"/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№9</w:t>
      </w:r>
    </w:p>
    <w:p w:rsidR="00B72C56" w:rsidRDefault="00B72C56">
      <w:pPr>
        <w:ind w:left="8260"/>
        <w:rPr>
          <w:rFonts w:eastAsia="Times New Roman"/>
          <w:i/>
          <w:iCs/>
          <w:sz w:val="26"/>
          <w:szCs w:val="26"/>
        </w:rPr>
      </w:pPr>
    </w:p>
    <w:p w:rsidR="00C62293" w:rsidRDefault="00C62293">
      <w:pPr>
        <w:ind w:left="8260"/>
        <w:rPr>
          <w:rFonts w:eastAsia="Times New Roman"/>
          <w:i/>
          <w:iCs/>
          <w:sz w:val="26"/>
          <w:szCs w:val="26"/>
        </w:rPr>
      </w:pPr>
    </w:p>
    <w:p w:rsidR="00C62293" w:rsidRDefault="00C62293">
      <w:pPr>
        <w:ind w:left="8260"/>
        <w:rPr>
          <w:rFonts w:eastAsia="Times New Roman"/>
          <w:i/>
          <w:iCs/>
          <w:sz w:val="26"/>
          <w:szCs w:val="26"/>
        </w:rPr>
      </w:pPr>
    </w:p>
    <w:tbl>
      <w:tblPr>
        <w:tblStyle w:val="aa"/>
        <w:tblW w:w="10456" w:type="dxa"/>
        <w:tblInd w:w="-318" w:type="dxa"/>
        <w:tblLayout w:type="fixed"/>
        <w:tblLook w:val="04A0"/>
      </w:tblPr>
      <w:tblGrid>
        <w:gridCol w:w="426"/>
        <w:gridCol w:w="3686"/>
        <w:gridCol w:w="1134"/>
        <w:gridCol w:w="992"/>
        <w:gridCol w:w="1134"/>
        <w:gridCol w:w="992"/>
        <w:gridCol w:w="1134"/>
        <w:gridCol w:w="958"/>
      </w:tblGrid>
      <w:tr w:rsidR="007A461A" w:rsidRPr="00951F6E" w:rsidTr="008751B6">
        <w:trPr>
          <w:trHeight w:val="507"/>
          <w:tblHeader/>
        </w:trPr>
        <w:tc>
          <w:tcPr>
            <w:tcW w:w="42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Наименование программы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C62293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A461A" w:rsidRPr="00951F6E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C62293" w:rsidP="00D972E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A461A" w:rsidRPr="00951F6E">
              <w:rPr>
                <w:b/>
              </w:rPr>
              <w:t xml:space="preserve"> год</w:t>
            </w:r>
          </w:p>
        </w:tc>
        <w:tc>
          <w:tcPr>
            <w:tcW w:w="2092" w:type="dxa"/>
            <w:gridSpan w:val="2"/>
            <w:vAlign w:val="center"/>
          </w:tcPr>
          <w:p w:rsidR="007A461A" w:rsidRPr="00951F6E" w:rsidRDefault="00C62293" w:rsidP="00D972E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7A461A" w:rsidRPr="00951F6E">
              <w:rPr>
                <w:b/>
              </w:rPr>
              <w:t xml:space="preserve"> год</w:t>
            </w:r>
          </w:p>
        </w:tc>
      </w:tr>
      <w:tr w:rsidR="007A461A" w:rsidRPr="00951F6E" w:rsidTr="00E24694">
        <w:trPr>
          <w:tblHeader/>
        </w:trPr>
        <w:tc>
          <w:tcPr>
            <w:tcW w:w="42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62293" w:rsidP="00D972E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43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</w:tr>
      <w:tr w:rsidR="007A461A" w:rsidRPr="00951F6E" w:rsidTr="00D972E8">
        <w:trPr>
          <w:trHeight w:val="190"/>
        </w:trPr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1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«Совершенствование  местного самоуправления 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3 020,90</w:t>
            </w:r>
          </w:p>
        </w:tc>
        <w:tc>
          <w:tcPr>
            <w:tcW w:w="992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30,09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2 613,89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40,14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2 613,89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40,96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2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«Развитие культуры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4 288,16</w:t>
            </w:r>
          </w:p>
        </w:tc>
        <w:tc>
          <w:tcPr>
            <w:tcW w:w="992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42,71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2 299,82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35,32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2 241,76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35,12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3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 xml:space="preserve">«Обеспечение безопасности населения Хромцовского сельского поселения Фурмановского муниципального района» </w:t>
            </w:r>
          </w:p>
        </w:tc>
        <w:tc>
          <w:tcPr>
            <w:tcW w:w="1134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1,00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0,02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4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«Благоустройство Хромцовского сельского поселения»</w:t>
            </w:r>
          </w:p>
        </w:tc>
        <w:tc>
          <w:tcPr>
            <w:tcW w:w="1134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710,48</w:t>
            </w:r>
          </w:p>
        </w:tc>
        <w:tc>
          <w:tcPr>
            <w:tcW w:w="992" w:type="dxa"/>
            <w:vAlign w:val="center"/>
          </w:tcPr>
          <w:p w:rsidR="007A461A" w:rsidRPr="00951F6E" w:rsidRDefault="00C84E4D" w:rsidP="00D972E8">
            <w:pPr>
              <w:jc w:val="center"/>
            </w:pPr>
            <w:r>
              <w:t>7,08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72,30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1,11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55,00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C84E4D" w:rsidP="00D972E8">
            <w:pPr>
              <w:jc w:val="center"/>
            </w:pPr>
            <w:r>
              <w:t>0,86</w:t>
            </w:r>
          </w:p>
        </w:tc>
      </w:tr>
      <w:tr w:rsidR="00BA031B" w:rsidRPr="00951F6E" w:rsidTr="00D972E8"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r w:rsidRPr="00951F6E">
              <w:t>Всего расходов в рамках муниципальных программ  Хромцовского сельского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08"/>
              <w:jc w:val="center"/>
            </w:pPr>
            <w:r>
              <w:t>8 069,54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C84E4D" w:rsidP="00845C3F">
            <w:pPr>
              <w:jc w:val="center"/>
            </w:pPr>
            <w:r>
              <w:t>80,37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08"/>
              <w:jc w:val="center"/>
            </w:pPr>
            <w:r>
              <w:t>4 987,01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right="-108"/>
              <w:jc w:val="center"/>
            </w:pPr>
            <w:r>
              <w:t>76,58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43"/>
              <w:jc w:val="center"/>
            </w:pPr>
            <w:r>
              <w:t>4 911,65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43"/>
              <w:jc w:val="center"/>
            </w:pPr>
            <w:r>
              <w:t>76,96</w:t>
            </w:r>
          </w:p>
        </w:tc>
      </w:tr>
      <w:tr w:rsidR="00BA031B" w:rsidRPr="00951F6E" w:rsidTr="00D972E8">
        <w:trPr>
          <w:trHeight w:val="380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r w:rsidRPr="00951F6E">
              <w:t>Непрограммные расходы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08"/>
              <w:jc w:val="center"/>
            </w:pPr>
            <w:r>
              <w:t>1 971,20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C84E4D" w:rsidP="00845C3F">
            <w:pPr>
              <w:jc w:val="center"/>
              <w:rPr>
                <w:highlight w:val="yellow"/>
              </w:rPr>
            </w:pPr>
            <w:r w:rsidRPr="00C84E4D">
              <w:t>19,63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08"/>
              <w:jc w:val="center"/>
            </w:pPr>
            <w:r>
              <w:t>1 524,88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right="-108"/>
              <w:jc w:val="center"/>
            </w:pPr>
            <w:r>
              <w:t>23,42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43"/>
              <w:jc w:val="center"/>
            </w:pPr>
            <w:r>
              <w:t>1 470,61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43"/>
              <w:jc w:val="center"/>
            </w:pPr>
            <w:r>
              <w:t>23,04</w:t>
            </w:r>
          </w:p>
        </w:tc>
      </w:tr>
      <w:tr w:rsidR="00BA031B" w:rsidRPr="00951F6E" w:rsidTr="00D972E8">
        <w:trPr>
          <w:trHeight w:val="587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rPr>
                <w:b/>
              </w:rPr>
            </w:pPr>
            <w:r w:rsidRPr="00951F6E">
              <w:rPr>
                <w:b/>
              </w:rPr>
              <w:t>ВСЕГО расходы (без учета условно утвержденных расходов)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10 040,74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6 511,89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6 382,26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C84E4D" w:rsidP="00D972E8">
            <w:pPr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447157" w:rsidRDefault="00B017DC" w:rsidP="00F4126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Pr="00C84E4D" w:rsidRDefault="00B017DC" w:rsidP="00C84E4D">
      <w:pPr>
        <w:numPr>
          <w:ilvl w:val="0"/>
          <w:numId w:val="25"/>
        </w:numPr>
        <w:tabs>
          <w:tab w:val="left" w:pos="985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«Развитие культуры </w:t>
      </w:r>
      <w:r w:rsidR="006459F7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C84E4D">
        <w:rPr>
          <w:rFonts w:eastAsia="Times New Roman"/>
          <w:sz w:val="26"/>
          <w:szCs w:val="26"/>
        </w:rPr>
        <w:t>» - в 2023 году в сумме 4 288,16</w:t>
      </w:r>
      <w:r>
        <w:rPr>
          <w:rFonts w:eastAsia="Times New Roman"/>
          <w:sz w:val="26"/>
          <w:szCs w:val="26"/>
        </w:rPr>
        <w:t xml:space="preserve"> тыс</w:t>
      </w:r>
      <w:r w:rsidR="004E54E6">
        <w:rPr>
          <w:rFonts w:eastAsia="Times New Roman"/>
          <w:sz w:val="26"/>
          <w:szCs w:val="26"/>
        </w:rPr>
        <w:t>.</w:t>
      </w:r>
      <w:r w:rsidR="00C84E4D">
        <w:rPr>
          <w:rFonts w:eastAsia="Times New Roman"/>
          <w:sz w:val="26"/>
          <w:szCs w:val="26"/>
        </w:rPr>
        <w:t xml:space="preserve"> руб., в 2024 - в сумме 2 299,82</w:t>
      </w:r>
      <w:r w:rsidR="004E54E6">
        <w:rPr>
          <w:rFonts w:eastAsia="Times New Roman"/>
          <w:sz w:val="26"/>
          <w:szCs w:val="26"/>
        </w:rPr>
        <w:t xml:space="preserve"> тыс. руб.</w:t>
      </w:r>
      <w:r w:rsidR="00C84E4D">
        <w:rPr>
          <w:rFonts w:eastAsia="Times New Roman"/>
          <w:sz w:val="26"/>
          <w:szCs w:val="26"/>
        </w:rPr>
        <w:t>, в 2025 году - в сумме 2 241,76</w:t>
      </w:r>
      <w:r>
        <w:rPr>
          <w:rFonts w:eastAsia="Times New Roman"/>
          <w:sz w:val="26"/>
          <w:szCs w:val="26"/>
        </w:rPr>
        <w:t xml:space="preserve"> тыс. руб., что </w:t>
      </w:r>
      <w:r w:rsidR="004E54E6">
        <w:rPr>
          <w:rFonts w:eastAsia="Times New Roman"/>
          <w:sz w:val="26"/>
          <w:szCs w:val="26"/>
        </w:rPr>
        <w:t>с</w:t>
      </w:r>
      <w:r w:rsidR="00C84E4D">
        <w:rPr>
          <w:rFonts w:eastAsia="Times New Roman"/>
          <w:sz w:val="26"/>
          <w:szCs w:val="26"/>
        </w:rPr>
        <w:t>оставляет соответственно – 42,71%, 35,32% и 35,12</w:t>
      </w:r>
      <w:r w:rsidRPr="00C84E4D"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113320" w:rsidRPr="00113320" w:rsidRDefault="00B017DC" w:rsidP="00113320">
      <w:pPr>
        <w:numPr>
          <w:ilvl w:val="0"/>
          <w:numId w:val="25"/>
        </w:numPr>
        <w:tabs>
          <w:tab w:val="left" w:pos="996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«Совершенствование местного самоуправления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C84E4D">
        <w:rPr>
          <w:rFonts w:eastAsia="Times New Roman"/>
          <w:sz w:val="26"/>
          <w:szCs w:val="26"/>
        </w:rPr>
        <w:t>» - в 2023 году в сумме 3 020,90</w:t>
      </w:r>
      <w:r w:rsidR="004E54E6">
        <w:rPr>
          <w:rFonts w:eastAsia="Times New Roman"/>
          <w:sz w:val="26"/>
          <w:szCs w:val="26"/>
        </w:rPr>
        <w:t xml:space="preserve"> тыс. руб., в </w:t>
      </w:r>
      <w:r w:rsidR="00C84E4D">
        <w:rPr>
          <w:rFonts w:eastAsia="Times New Roman"/>
          <w:sz w:val="26"/>
          <w:szCs w:val="26"/>
        </w:rPr>
        <w:t>2024 - в сумме 2 613,89 тыс. руб., в 2025 году - в сумме 2 613,89</w:t>
      </w:r>
      <w:r w:rsidR="00CF1054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, что </w:t>
      </w:r>
      <w:r w:rsidR="004E54E6">
        <w:rPr>
          <w:rFonts w:eastAsia="Times New Roman"/>
          <w:sz w:val="26"/>
          <w:szCs w:val="26"/>
        </w:rPr>
        <w:t>с</w:t>
      </w:r>
      <w:r w:rsidR="00C84E4D">
        <w:rPr>
          <w:rFonts w:eastAsia="Times New Roman"/>
          <w:sz w:val="26"/>
          <w:szCs w:val="26"/>
        </w:rPr>
        <w:t>оставляет соответственно – 30,09%, 40,14% и 40,96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A7040" w:rsidRPr="0041681E" w:rsidRDefault="00113320" w:rsidP="004A7040">
      <w:pPr>
        <w:tabs>
          <w:tab w:val="left" w:pos="996"/>
        </w:tabs>
        <w:ind w:firstLine="709"/>
        <w:jc w:val="both"/>
        <w:rPr>
          <w:sz w:val="26"/>
          <w:szCs w:val="26"/>
          <w:highlight w:val="yellow"/>
        </w:rPr>
      </w:pPr>
      <w:r w:rsidRPr="008751B6">
        <w:rPr>
          <w:sz w:val="26"/>
          <w:szCs w:val="26"/>
        </w:rPr>
        <w:t xml:space="preserve">Проверкой соответствия объемов плановых бюджетных ассигнований, предусмотренных Проектом бюджета Хромцовского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</w:t>
      </w:r>
      <w:r w:rsidR="008751B6" w:rsidRPr="00A33542">
        <w:rPr>
          <w:sz w:val="26"/>
          <w:szCs w:val="26"/>
        </w:rPr>
        <w:t>расхождений по общему объем</w:t>
      </w:r>
      <w:r w:rsidR="00C84E4D">
        <w:rPr>
          <w:sz w:val="26"/>
          <w:szCs w:val="26"/>
        </w:rPr>
        <w:t>у бюджетных ассигнований на 2023-2025</w:t>
      </w:r>
      <w:r w:rsidR="008751B6" w:rsidRPr="00A33542">
        <w:rPr>
          <w:sz w:val="26"/>
          <w:szCs w:val="26"/>
        </w:rPr>
        <w:t xml:space="preserve">  годы не обнаружено.</w:t>
      </w:r>
    </w:p>
    <w:p w:rsidR="008751B6" w:rsidRDefault="008751B6" w:rsidP="006F2F98">
      <w:pPr>
        <w:ind w:right="20" w:firstLine="708"/>
        <w:contextualSpacing/>
        <w:jc w:val="both"/>
        <w:rPr>
          <w:sz w:val="26"/>
          <w:szCs w:val="26"/>
        </w:rPr>
      </w:pPr>
      <w:r w:rsidRPr="0070490B">
        <w:rPr>
          <w:sz w:val="26"/>
          <w:szCs w:val="26"/>
        </w:rPr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447157" w:rsidRDefault="00B017DC" w:rsidP="006F2F98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</w:t>
      </w:r>
      <w:r w:rsidR="004E54E6">
        <w:rPr>
          <w:rFonts w:eastAsia="Times New Roman"/>
          <w:sz w:val="26"/>
          <w:szCs w:val="26"/>
        </w:rPr>
        <w:t>местного самоуправлен</w:t>
      </w:r>
      <w:r w:rsidR="00F62878">
        <w:rPr>
          <w:rFonts w:eastAsia="Times New Roman"/>
          <w:sz w:val="26"/>
          <w:szCs w:val="26"/>
        </w:rPr>
        <w:t>ия: на 2023</w:t>
      </w:r>
      <w:r w:rsidR="00AF7AEB">
        <w:rPr>
          <w:rFonts w:eastAsia="Times New Roman"/>
          <w:sz w:val="26"/>
          <w:szCs w:val="26"/>
        </w:rPr>
        <w:t xml:space="preserve"> </w:t>
      </w:r>
      <w:r w:rsidR="00F62878">
        <w:rPr>
          <w:rFonts w:eastAsia="Times New Roman"/>
          <w:sz w:val="26"/>
          <w:szCs w:val="26"/>
        </w:rPr>
        <w:lastRenderedPageBreak/>
        <w:t>год в сумме 1 971,20</w:t>
      </w:r>
      <w:r w:rsidR="004E54E6">
        <w:rPr>
          <w:rFonts w:eastAsia="Times New Roman"/>
          <w:sz w:val="26"/>
          <w:szCs w:val="26"/>
        </w:rPr>
        <w:t xml:space="preserve"> тыс. ру</w:t>
      </w:r>
      <w:r w:rsidR="00F62878">
        <w:rPr>
          <w:rFonts w:eastAsia="Times New Roman"/>
          <w:sz w:val="26"/>
          <w:szCs w:val="26"/>
        </w:rPr>
        <w:t>б., на 2024 год в сумме 1 524,88 тыс. руб., на 2025</w:t>
      </w:r>
      <w:r w:rsidR="004E54E6">
        <w:rPr>
          <w:rFonts w:eastAsia="Times New Roman"/>
          <w:sz w:val="26"/>
          <w:szCs w:val="26"/>
        </w:rPr>
        <w:t xml:space="preserve"> год в </w:t>
      </w:r>
      <w:r w:rsidR="00F62878">
        <w:rPr>
          <w:rFonts w:eastAsia="Times New Roman"/>
          <w:sz w:val="26"/>
          <w:szCs w:val="26"/>
        </w:rPr>
        <w:t>сумме 1 470,61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</w:t>
      </w:r>
      <w:r w:rsidR="00CF1054">
        <w:rPr>
          <w:rFonts w:eastAsia="Times New Roman"/>
          <w:sz w:val="26"/>
          <w:szCs w:val="26"/>
        </w:rPr>
        <w:t>ля составит соответственно</w:t>
      </w:r>
      <w:r w:rsidR="00F62878">
        <w:rPr>
          <w:rFonts w:eastAsia="Times New Roman"/>
          <w:sz w:val="26"/>
          <w:szCs w:val="26"/>
        </w:rPr>
        <w:t xml:space="preserve"> 19,63%, 23,42%, 23,04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F62878" w:rsidRDefault="00F62878" w:rsidP="00F628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значения: на 2023 год – 31,8%, на </w:t>
      </w:r>
      <w:r w:rsidR="007720E6">
        <w:rPr>
          <w:sz w:val="26"/>
          <w:szCs w:val="26"/>
        </w:rPr>
        <w:t>2024 год – 43,1</w:t>
      </w:r>
      <w:r>
        <w:rPr>
          <w:sz w:val="26"/>
          <w:szCs w:val="26"/>
        </w:rPr>
        <w:t xml:space="preserve">%, на </w:t>
      </w:r>
      <w:r w:rsidR="007720E6">
        <w:rPr>
          <w:sz w:val="26"/>
          <w:szCs w:val="26"/>
        </w:rPr>
        <w:t>2025 год – 47,9</w:t>
      </w:r>
      <w:r>
        <w:rPr>
          <w:sz w:val="26"/>
          <w:szCs w:val="26"/>
        </w:rPr>
        <w:t xml:space="preserve">%. </w:t>
      </w:r>
    </w:p>
    <w:p w:rsidR="00F62878" w:rsidRDefault="00F62878" w:rsidP="00F6287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отношению к уровню 2022 года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 на 2023 год уменьшаются </w:t>
      </w:r>
      <w:r w:rsidR="007720E6">
        <w:rPr>
          <w:sz w:val="26"/>
          <w:szCs w:val="26"/>
        </w:rPr>
        <w:t>на 962,04</w:t>
      </w:r>
      <w:r w:rsidRPr="009C26F4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на 60,6%</w:t>
      </w:r>
      <w:r w:rsidRPr="009C26F4">
        <w:rPr>
          <w:sz w:val="26"/>
          <w:szCs w:val="26"/>
        </w:rPr>
        <w:t>.</w:t>
      </w:r>
    </w:p>
    <w:p w:rsidR="00F62878" w:rsidRDefault="00F62878" w:rsidP="00F6287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отношению к уточненному плану на 2022 год, расходы по непрограммным направлениям деятельности на 2023 год в целом уменьшаются на </w:t>
      </w:r>
      <w:r w:rsidR="007720E6">
        <w:rPr>
          <w:sz w:val="26"/>
          <w:szCs w:val="26"/>
        </w:rPr>
        <w:t>3 247,58</w:t>
      </w:r>
      <w:r w:rsidRPr="004D58FA">
        <w:rPr>
          <w:sz w:val="26"/>
          <w:szCs w:val="26"/>
        </w:rPr>
        <w:t xml:space="preserve"> тыс. руб. или на </w:t>
      </w:r>
      <w:r w:rsidR="007720E6">
        <w:rPr>
          <w:sz w:val="26"/>
          <w:szCs w:val="26"/>
        </w:rPr>
        <w:t>62</w:t>
      </w:r>
      <w:r>
        <w:rPr>
          <w:sz w:val="26"/>
          <w:szCs w:val="26"/>
        </w:rPr>
        <w:t>,2</w:t>
      </w:r>
      <w:r w:rsidRPr="004D58FA">
        <w:rPr>
          <w:sz w:val="26"/>
          <w:szCs w:val="26"/>
        </w:rPr>
        <w:t>%.</w:t>
      </w:r>
    </w:p>
    <w:p w:rsidR="006F2F98" w:rsidRPr="006F2F98" w:rsidRDefault="006F2F98" w:rsidP="006F2F98">
      <w:pPr>
        <w:ind w:right="-1" w:firstLine="709"/>
        <w:contextualSpacing/>
        <w:jc w:val="both"/>
        <w:rPr>
          <w:sz w:val="20"/>
          <w:szCs w:val="20"/>
        </w:rPr>
      </w:pPr>
    </w:p>
    <w:p w:rsidR="00447157" w:rsidRDefault="00B2515B" w:rsidP="00B2515B">
      <w:pPr>
        <w:tabs>
          <w:tab w:val="left" w:pos="112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7720E6" w:rsidP="007720E6">
      <w:pPr>
        <w:ind w:firstLine="709"/>
        <w:jc w:val="both"/>
        <w:rPr>
          <w:sz w:val="26"/>
          <w:szCs w:val="26"/>
        </w:rPr>
      </w:pPr>
      <w:r w:rsidRPr="00226B92">
        <w:rPr>
          <w:sz w:val="26"/>
          <w:szCs w:val="26"/>
        </w:rPr>
        <w:t xml:space="preserve">Проект бюджета </w:t>
      </w:r>
      <w:r>
        <w:rPr>
          <w:sz w:val="26"/>
          <w:szCs w:val="26"/>
        </w:rPr>
        <w:t>Хромцовского сельского поселения на 2023</w:t>
      </w:r>
      <w:r w:rsidRPr="00226B92">
        <w:rPr>
          <w:sz w:val="26"/>
          <w:szCs w:val="26"/>
        </w:rPr>
        <w:t xml:space="preserve"> год планируется</w:t>
      </w:r>
      <w:r>
        <w:rPr>
          <w:sz w:val="26"/>
          <w:szCs w:val="26"/>
        </w:rPr>
        <w:t xml:space="preserve"> с дефицитом в размере 100,00</w:t>
      </w:r>
      <w:r w:rsidRPr="00226B92">
        <w:rPr>
          <w:sz w:val="26"/>
          <w:szCs w:val="26"/>
        </w:rPr>
        <w:t xml:space="preserve"> тыс. рублей (источником финансирования дефицита бюджета </w:t>
      </w:r>
      <w:r>
        <w:rPr>
          <w:sz w:val="26"/>
          <w:szCs w:val="26"/>
        </w:rPr>
        <w:t>Хромцовского сельского поселения</w:t>
      </w:r>
      <w:r w:rsidRPr="00226B92">
        <w:rPr>
          <w:sz w:val="26"/>
          <w:szCs w:val="26"/>
        </w:rPr>
        <w:t xml:space="preserve"> установлены изменения остатков денежных средств на едином счете по учету средств б</w:t>
      </w:r>
      <w:r>
        <w:rPr>
          <w:sz w:val="26"/>
          <w:szCs w:val="26"/>
        </w:rPr>
        <w:t>юджета), на плановый период 2024 и 2025</w:t>
      </w:r>
      <w:r w:rsidRPr="00226B92">
        <w:rPr>
          <w:sz w:val="26"/>
          <w:szCs w:val="26"/>
        </w:rPr>
        <w:t xml:space="preserve"> годов планируется сбалансированным (бездефицитным).</w:t>
      </w:r>
    </w:p>
    <w:p w:rsidR="007720E6" w:rsidRDefault="007720E6" w:rsidP="007720E6">
      <w:pPr>
        <w:ind w:firstLine="709"/>
        <w:jc w:val="both"/>
        <w:rPr>
          <w:sz w:val="20"/>
          <w:szCs w:val="20"/>
        </w:rPr>
      </w:pPr>
    </w:p>
    <w:p w:rsidR="00447157" w:rsidRDefault="00B017D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584D41">
      <w:pPr>
        <w:ind w:right="-1" w:firstLine="69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Совета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CF1054">
        <w:rPr>
          <w:rFonts w:eastAsia="Times New Roman"/>
          <w:sz w:val="26"/>
          <w:szCs w:val="26"/>
        </w:rPr>
        <w:t>Хромцовского</w:t>
      </w:r>
      <w:r w:rsidR="007720E6">
        <w:rPr>
          <w:rFonts w:eastAsia="Times New Roman"/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</w:t>
      </w:r>
      <w:r w:rsidR="00CF1054">
        <w:rPr>
          <w:rFonts w:eastAsia="Times New Roman"/>
          <w:sz w:val="26"/>
          <w:szCs w:val="26"/>
        </w:rPr>
        <w:t>Хромцовском</w:t>
      </w:r>
      <w:r>
        <w:rPr>
          <w:rFonts w:eastAsia="Times New Roman"/>
          <w:sz w:val="26"/>
          <w:szCs w:val="26"/>
        </w:rPr>
        <w:t xml:space="preserve"> сельском поселении, иным нормативным правовым актам в сфере бюджетных правоотношений</w:t>
      </w:r>
      <w:r w:rsidR="00584D41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может быть рекомендован к утверждению Советом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Default="00447157">
      <w:pPr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394" w:lineRule="exact"/>
        <w:rPr>
          <w:sz w:val="20"/>
          <w:szCs w:val="20"/>
        </w:rPr>
      </w:pPr>
    </w:p>
    <w:p w:rsidR="00447157" w:rsidRDefault="00B017DC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Председатель Контрольно-счетной комиссии Фурмановского муниципального района</w:t>
      </w: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Инспектор Контрольно-счетной комиссии</w:t>
      </w:r>
    </w:p>
    <w:p w:rsidR="006F2F98" w:rsidRDefault="006F2F98">
      <w:pPr>
        <w:spacing w:line="307" w:lineRule="auto"/>
        <w:ind w:left="60" w:right="15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Фурмановского муниципального района</w:t>
      </w:r>
    </w:p>
    <w:p w:rsidR="00447157" w:rsidRDefault="00B01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72" w:lineRule="exact"/>
        <w:rPr>
          <w:sz w:val="20"/>
          <w:szCs w:val="20"/>
        </w:rPr>
      </w:pPr>
    </w:p>
    <w:p w:rsidR="00447157" w:rsidRDefault="00B017DC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А.М. Двоеглазов</w:t>
      </w: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Ю.В. Коровкина</w:t>
      </w:r>
    </w:p>
    <w:p w:rsidR="006F2F98" w:rsidRDefault="006F2F98" w:rsidP="006F2F98">
      <w:pPr>
        <w:ind w:left="-7655"/>
        <w:jc w:val="both"/>
        <w:rPr>
          <w:sz w:val="20"/>
          <w:szCs w:val="20"/>
        </w:rPr>
      </w:pPr>
    </w:p>
    <w:sectPr w:rsidR="006F2F98" w:rsidSect="004737D2">
      <w:type w:val="continuous"/>
      <w:pgSz w:w="11900" w:h="16840"/>
      <w:pgMar w:top="685" w:right="760" w:bottom="1440" w:left="1360" w:header="0" w:footer="0" w:gutter="0"/>
      <w:cols w:num="2" w:space="720" w:equalWidth="0">
        <w:col w:w="6960" w:space="720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89" w:rsidRDefault="00821B89" w:rsidP="00FF0982">
      <w:r>
        <w:separator/>
      </w:r>
    </w:p>
  </w:endnote>
  <w:endnote w:type="continuationSeparator" w:id="1">
    <w:p w:rsidR="00821B89" w:rsidRDefault="00821B89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89" w:rsidRDefault="00821B89" w:rsidP="00FF0982">
      <w:r>
        <w:separator/>
      </w:r>
    </w:p>
  </w:footnote>
  <w:footnote w:type="continuationSeparator" w:id="1">
    <w:p w:rsidR="00821B89" w:rsidRDefault="00821B89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3540D1" w:rsidRDefault="003540D1">
        <w:pPr>
          <w:pStyle w:val="a6"/>
          <w:jc w:val="right"/>
        </w:pPr>
        <w:fldSimple w:instr=" PAGE   \* MERGEFORMAT ">
          <w:r w:rsidR="00556CF6">
            <w:rPr>
              <w:noProof/>
            </w:rPr>
            <w:t>16</w:t>
          </w:r>
        </w:fldSimple>
      </w:p>
    </w:sdtContent>
  </w:sdt>
  <w:p w:rsidR="003540D1" w:rsidRDefault="003540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045F3"/>
    <w:rsid w:val="00015EF8"/>
    <w:rsid w:val="00021BC5"/>
    <w:rsid w:val="000243D0"/>
    <w:rsid w:val="000247A9"/>
    <w:rsid w:val="00037D88"/>
    <w:rsid w:val="000438A8"/>
    <w:rsid w:val="00052525"/>
    <w:rsid w:val="00064E3D"/>
    <w:rsid w:val="00065E94"/>
    <w:rsid w:val="000809CE"/>
    <w:rsid w:val="000920C3"/>
    <w:rsid w:val="00092B93"/>
    <w:rsid w:val="000975D8"/>
    <w:rsid w:val="000A3FD4"/>
    <w:rsid w:val="000A4DD6"/>
    <w:rsid w:val="000C0B93"/>
    <w:rsid w:val="000E194F"/>
    <w:rsid w:val="000F68F4"/>
    <w:rsid w:val="00102A12"/>
    <w:rsid w:val="00113320"/>
    <w:rsid w:val="00136266"/>
    <w:rsid w:val="001730F1"/>
    <w:rsid w:val="0017706E"/>
    <w:rsid w:val="00177743"/>
    <w:rsid w:val="0017792B"/>
    <w:rsid w:val="00184AAB"/>
    <w:rsid w:val="001B7089"/>
    <w:rsid w:val="001C01C8"/>
    <w:rsid w:val="002138E5"/>
    <w:rsid w:val="0022080D"/>
    <w:rsid w:val="00234459"/>
    <w:rsid w:val="00236390"/>
    <w:rsid w:val="0027020C"/>
    <w:rsid w:val="002828BD"/>
    <w:rsid w:val="00283E17"/>
    <w:rsid w:val="002850F9"/>
    <w:rsid w:val="002A06AB"/>
    <w:rsid w:val="002A4EFD"/>
    <w:rsid w:val="002B3D72"/>
    <w:rsid w:val="002B62E7"/>
    <w:rsid w:val="002C4D71"/>
    <w:rsid w:val="002D1F42"/>
    <w:rsid w:val="002E3470"/>
    <w:rsid w:val="002F57A7"/>
    <w:rsid w:val="003005F8"/>
    <w:rsid w:val="00302471"/>
    <w:rsid w:val="00311628"/>
    <w:rsid w:val="00321877"/>
    <w:rsid w:val="003239D3"/>
    <w:rsid w:val="0032703C"/>
    <w:rsid w:val="00332CCB"/>
    <w:rsid w:val="003421D3"/>
    <w:rsid w:val="003540D1"/>
    <w:rsid w:val="00355E6F"/>
    <w:rsid w:val="00356AD8"/>
    <w:rsid w:val="003D1C70"/>
    <w:rsid w:val="003E5C68"/>
    <w:rsid w:val="0041681E"/>
    <w:rsid w:val="004209AD"/>
    <w:rsid w:val="00423C10"/>
    <w:rsid w:val="00436554"/>
    <w:rsid w:val="00436A71"/>
    <w:rsid w:val="00437826"/>
    <w:rsid w:val="00444437"/>
    <w:rsid w:val="00447157"/>
    <w:rsid w:val="00455906"/>
    <w:rsid w:val="00460C1C"/>
    <w:rsid w:val="00462EF8"/>
    <w:rsid w:val="00463A32"/>
    <w:rsid w:val="00471DC0"/>
    <w:rsid w:val="004737D2"/>
    <w:rsid w:val="00493EE9"/>
    <w:rsid w:val="004A1FF8"/>
    <w:rsid w:val="004A7040"/>
    <w:rsid w:val="004B2141"/>
    <w:rsid w:val="004B76A9"/>
    <w:rsid w:val="004C11E9"/>
    <w:rsid w:val="004C1F84"/>
    <w:rsid w:val="004D3D96"/>
    <w:rsid w:val="004D563A"/>
    <w:rsid w:val="004E45A4"/>
    <w:rsid w:val="004E54E6"/>
    <w:rsid w:val="004E598B"/>
    <w:rsid w:val="00506D3F"/>
    <w:rsid w:val="00511032"/>
    <w:rsid w:val="00512B03"/>
    <w:rsid w:val="00515F73"/>
    <w:rsid w:val="00534FFA"/>
    <w:rsid w:val="00537780"/>
    <w:rsid w:val="00552B91"/>
    <w:rsid w:val="005548A4"/>
    <w:rsid w:val="00556CF6"/>
    <w:rsid w:val="00560387"/>
    <w:rsid w:val="00560D64"/>
    <w:rsid w:val="00567792"/>
    <w:rsid w:val="005769C9"/>
    <w:rsid w:val="00584D41"/>
    <w:rsid w:val="0058638D"/>
    <w:rsid w:val="00591D60"/>
    <w:rsid w:val="005B4D8F"/>
    <w:rsid w:val="005B55CB"/>
    <w:rsid w:val="005E35FD"/>
    <w:rsid w:val="005F4044"/>
    <w:rsid w:val="005F6FD3"/>
    <w:rsid w:val="0060202F"/>
    <w:rsid w:val="006021DD"/>
    <w:rsid w:val="00607985"/>
    <w:rsid w:val="0061363C"/>
    <w:rsid w:val="00613B49"/>
    <w:rsid w:val="00614186"/>
    <w:rsid w:val="0061450D"/>
    <w:rsid w:val="006205D5"/>
    <w:rsid w:val="00623A75"/>
    <w:rsid w:val="006267D1"/>
    <w:rsid w:val="00630529"/>
    <w:rsid w:val="00640F51"/>
    <w:rsid w:val="006459F7"/>
    <w:rsid w:val="006570C3"/>
    <w:rsid w:val="0066229E"/>
    <w:rsid w:val="00667947"/>
    <w:rsid w:val="00681680"/>
    <w:rsid w:val="006C10FC"/>
    <w:rsid w:val="006C397A"/>
    <w:rsid w:val="006C4515"/>
    <w:rsid w:val="006C533D"/>
    <w:rsid w:val="006D3F82"/>
    <w:rsid w:val="006D42D5"/>
    <w:rsid w:val="006D58BF"/>
    <w:rsid w:val="006D6AA1"/>
    <w:rsid w:val="006E3C30"/>
    <w:rsid w:val="006F2F98"/>
    <w:rsid w:val="0070156D"/>
    <w:rsid w:val="0070490B"/>
    <w:rsid w:val="00711B37"/>
    <w:rsid w:val="007322E2"/>
    <w:rsid w:val="00732CEF"/>
    <w:rsid w:val="0074579E"/>
    <w:rsid w:val="00755F55"/>
    <w:rsid w:val="00757116"/>
    <w:rsid w:val="00763FFC"/>
    <w:rsid w:val="007720E6"/>
    <w:rsid w:val="007838F3"/>
    <w:rsid w:val="007A461A"/>
    <w:rsid w:val="007B245F"/>
    <w:rsid w:val="007D0712"/>
    <w:rsid w:val="007D15FA"/>
    <w:rsid w:val="007D47CD"/>
    <w:rsid w:val="00805054"/>
    <w:rsid w:val="008074C1"/>
    <w:rsid w:val="00817E84"/>
    <w:rsid w:val="00821B89"/>
    <w:rsid w:val="00835AD2"/>
    <w:rsid w:val="00845C3F"/>
    <w:rsid w:val="0085418A"/>
    <w:rsid w:val="008541FC"/>
    <w:rsid w:val="00864C4B"/>
    <w:rsid w:val="008751B6"/>
    <w:rsid w:val="008928ED"/>
    <w:rsid w:val="008A653B"/>
    <w:rsid w:val="008B1430"/>
    <w:rsid w:val="008B57E6"/>
    <w:rsid w:val="008C2E22"/>
    <w:rsid w:val="008C36F5"/>
    <w:rsid w:val="008D1FD5"/>
    <w:rsid w:val="008D4B75"/>
    <w:rsid w:val="008E490C"/>
    <w:rsid w:val="00900FEF"/>
    <w:rsid w:val="00922398"/>
    <w:rsid w:val="00922E94"/>
    <w:rsid w:val="00935086"/>
    <w:rsid w:val="00937B32"/>
    <w:rsid w:val="009777BD"/>
    <w:rsid w:val="0097793B"/>
    <w:rsid w:val="00991DE8"/>
    <w:rsid w:val="009A2919"/>
    <w:rsid w:val="009B07A8"/>
    <w:rsid w:val="009B5E4F"/>
    <w:rsid w:val="009D0E63"/>
    <w:rsid w:val="009E05F2"/>
    <w:rsid w:val="009E1680"/>
    <w:rsid w:val="00A055A1"/>
    <w:rsid w:val="00A12609"/>
    <w:rsid w:val="00A169E5"/>
    <w:rsid w:val="00A175D7"/>
    <w:rsid w:val="00A21AFD"/>
    <w:rsid w:val="00A277A8"/>
    <w:rsid w:val="00A31F0F"/>
    <w:rsid w:val="00A64523"/>
    <w:rsid w:val="00A7334B"/>
    <w:rsid w:val="00A76C6E"/>
    <w:rsid w:val="00A81FD6"/>
    <w:rsid w:val="00A83921"/>
    <w:rsid w:val="00A85A6F"/>
    <w:rsid w:val="00AA20E6"/>
    <w:rsid w:val="00AA3B35"/>
    <w:rsid w:val="00AA79DF"/>
    <w:rsid w:val="00AB10E4"/>
    <w:rsid w:val="00AB58F1"/>
    <w:rsid w:val="00AB65A4"/>
    <w:rsid w:val="00AC1E16"/>
    <w:rsid w:val="00AC5619"/>
    <w:rsid w:val="00AD1D32"/>
    <w:rsid w:val="00AF7AEB"/>
    <w:rsid w:val="00B017DC"/>
    <w:rsid w:val="00B149B5"/>
    <w:rsid w:val="00B2515B"/>
    <w:rsid w:val="00B26DFB"/>
    <w:rsid w:val="00B307F2"/>
    <w:rsid w:val="00B35961"/>
    <w:rsid w:val="00B35BFE"/>
    <w:rsid w:val="00B40D9A"/>
    <w:rsid w:val="00B42CD5"/>
    <w:rsid w:val="00B464DA"/>
    <w:rsid w:val="00B46AB5"/>
    <w:rsid w:val="00B72C56"/>
    <w:rsid w:val="00B7489C"/>
    <w:rsid w:val="00B752F4"/>
    <w:rsid w:val="00B823D6"/>
    <w:rsid w:val="00B84189"/>
    <w:rsid w:val="00B90458"/>
    <w:rsid w:val="00BA031B"/>
    <w:rsid w:val="00BC54C4"/>
    <w:rsid w:val="00BC7202"/>
    <w:rsid w:val="00BC763D"/>
    <w:rsid w:val="00BD3F6A"/>
    <w:rsid w:val="00BF0364"/>
    <w:rsid w:val="00BF21B4"/>
    <w:rsid w:val="00BF55AB"/>
    <w:rsid w:val="00BF7A5C"/>
    <w:rsid w:val="00C176B9"/>
    <w:rsid w:val="00C32A41"/>
    <w:rsid w:val="00C4094C"/>
    <w:rsid w:val="00C41251"/>
    <w:rsid w:val="00C44DEB"/>
    <w:rsid w:val="00C52D75"/>
    <w:rsid w:val="00C62293"/>
    <w:rsid w:val="00C65242"/>
    <w:rsid w:val="00C84E4D"/>
    <w:rsid w:val="00C95D05"/>
    <w:rsid w:val="00CA2CDE"/>
    <w:rsid w:val="00CA7477"/>
    <w:rsid w:val="00CB3456"/>
    <w:rsid w:val="00CB5435"/>
    <w:rsid w:val="00CB5D1B"/>
    <w:rsid w:val="00CB6FF4"/>
    <w:rsid w:val="00CE2D23"/>
    <w:rsid w:val="00CF1054"/>
    <w:rsid w:val="00CF1F8B"/>
    <w:rsid w:val="00CF34A2"/>
    <w:rsid w:val="00CF5547"/>
    <w:rsid w:val="00D027F5"/>
    <w:rsid w:val="00D077C8"/>
    <w:rsid w:val="00D2380A"/>
    <w:rsid w:val="00D301C8"/>
    <w:rsid w:val="00D34765"/>
    <w:rsid w:val="00D34ED2"/>
    <w:rsid w:val="00D60447"/>
    <w:rsid w:val="00D62269"/>
    <w:rsid w:val="00D72B8E"/>
    <w:rsid w:val="00D93C36"/>
    <w:rsid w:val="00D972E8"/>
    <w:rsid w:val="00DA4B92"/>
    <w:rsid w:val="00DA4DD2"/>
    <w:rsid w:val="00DA51C7"/>
    <w:rsid w:val="00DA58C5"/>
    <w:rsid w:val="00DC3A30"/>
    <w:rsid w:val="00DC6847"/>
    <w:rsid w:val="00DC6E8F"/>
    <w:rsid w:val="00DD42CA"/>
    <w:rsid w:val="00DE2167"/>
    <w:rsid w:val="00DE3BBC"/>
    <w:rsid w:val="00DF4FBA"/>
    <w:rsid w:val="00E03D90"/>
    <w:rsid w:val="00E0467B"/>
    <w:rsid w:val="00E0500F"/>
    <w:rsid w:val="00E24694"/>
    <w:rsid w:val="00E32716"/>
    <w:rsid w:val="00E33FE4"/>
    <w:rsid w:val="00E3590F"/>
    <w:rsid w:val="00E403BB"/>
    <w:rsid w:val="00E83D57"/>
    <w:rsid w:val="00E863BA"/>
    <w:rsid w:val="00E9760C"/>
    <w:rsid w:val="00EA1F91"/>
    <w:rsid w:val="00EC7E56"/>
    <w:rsid w:val="00EE359F"/>
    <w:rsid w:val="00EF4F69"/>
    <w:rsid w:val="00EF58AE"/>
    <w:rsid w:val="00F12877"/>
    <w:rsid w:val="00F132FE"/>
    <w:rsid w:val="00F21020"/>
    <w:rsid w:val="00F3501D"/>
    <w:rsid w:val="00F41268"/>
    <w:rsid w:val="00F427A4"/>
    <w:rsid w:val="00F4691F"/>
    <w:rsid w:val="00F51CE8"/>
    <w:rsid w:val="00F55AE6"/>
    <w:rsid w:val="00F62878"/>
    <w:rsid w:val="00F648FA"/>
    <w:rsid w:val="00F64E51"/>
    <w:rsid w:val="00F65279"/>
    <w:rsid w:val="00F74AF1"/>
    <w:rsid w:val="00F75794"/>
    <w:rsid w:val="00F82AF0"/>
    <w:rsid w:val="00FA6139"/>
    <w:rsid w:val="00FB10CC"/>
    <w:rsid w:val="00FD49AC"/>
    <w:rsid w:val="00FD6FBD"/>
    <w:rsid w:val="00FE3867"/>
    <w:rsid w:val="00FF0982"/>
    <w:rsid w:val="00FF0D4D"/>
    <w:rsid w:val="00FF1078"/>
    <w:rsid w:val="00FF69E9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  <w:style w:type="table" w:styleId="aa">
    <w:name w:val="Table Grid"/>
    <w:basedOn w:val="a1"/>
    <w:rsid w:val="00F427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7D88"/>
    <w:pPr>
      <w:ind w:left="720"/>
      <w:contextualSpacing/>
    </w:pPr>
  </w:style>
  <w:style w:type="paragraph" w:styleId="ac">
    <w:name w:val="Body Text Indent"/>
    <w:basedOn w:val="a"/>
    <w:link w:val="ad"/>
    <w:rsid w:val="0070490B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70490B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C54F-8AC0-4B45-9510-C03AAF7F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</Pages>
  <Words>6254</Words>
  <Characters>35652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2022-12-12T07:00:00Z</cp:lastPrinted>
  <dcterms:created xsi:type="dcterms:W3CDTF">2020-11-23T15:12:00Z</dcterms:created>
  <dcterms:modified xsi:type="dcterms:W3CDTF">2022-12-12T07:04:00Z</dcterms:modified>
</cp:coreProperties>
</file>