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7" w:rsidRDefault="00B017DC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КОНТРОЛЬНО-СЧЕТНАЯ КОМИССИЯ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ФУРМАНОВСКОГО МУНИЦИПАЛЬНОГО РАЙОНА</w:t>
      </w:r>
    </w:p>
    <w:p w:rsidR="00447157" w:rsidRDefault="00447157">
      <w:pPr>
        <w:spacing w:line="200" w:lineRule="exact"/>
        <w:rPr>
          <w:sz w:val="24"/>
          <w:szCs w:val="24"/>
        </w:rPr>
      </w:pPr>
    </w:p>
    <w:p w:rsidR="00447157" w:rsidRDefault="00447157">
      <w:pPr>
        <w:spacing w:line="397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ЗАКЛЮЧЕНИЕ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spacing w:line="26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на проект решения Совета </w:t>
      </w:r>
      <w:r w:rsidR="009E1680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9E1680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 на 2021 год и на плановый период 2022 и 2023 годов»</w:t>
      </w:r>
    </w:p>
    <w:p w:rsidR="00447157" w:rsidRDefault="00447157">
      <w:pPr>
        <w:spacing w:line="217" w:lineRule="exact"/>
        <w:rPr>
          <w:sz w:val="24"/>
          <w:szCs w:val="24"/>
        </w:rPr>
      </w:pPr>
    </w:p>
    <w:p w:rsidR="00447157" w:rsidRDefault="00CB5D1B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01 дека</w:t>
      </w:r>
      <w:r w:rsidR="00B017DC" w:rsidRPr="00CB5D1B">
        <w:rPr>
          <w:rFonts w:eastAsia="Times New Roman"/>
          <w:sz w:val="26"/>
          <w:szCs w:val="26"/>
        </w:rPr>
        <w:t>бря</w:t>
      </w:r>
      <w:r w:rsidR="00B017DC">
        <w:rPr>
          <w:rFonts w:eastAsia="Times New Roman"/>
          <w:sz w:val="26"/>
          <w:szCs w:val="26"/>
        </w:rPr>
        <w:t xml:space="preserve"> 2020 года</w:t>
      </w:r>
    </w:p>
    <w:p w:rsidR="00447157" w:rsidRDefault="00447157">
      <w:pPr>
        <w:spacing w:line="295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 Общие положения</w:t>
      </w:r>
    </w:p>
    <w:p w:rsidR="00447157" w:rsidRDefault="00447157">
      <w:pPr>
        <w:spacing w:line="303" w:lineRule="exact"/>
        <w:rPr>
          <w:sz w:val="24"/>
          <w:szCs w:val="24"/>
        </w:rPr>
      </w:pPr>
    </w:p>
    <w:p w:rsidR="00447157" w:rsidRDefault="00B017DC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1.1. Экспертиза проекта решения Совета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на 2021 год и на плановый период 2022 и 2023 годов» (далее - Проект решения о бюджете, Проект бюджета) проведена на основании Плана работы Контрольно-счетной комиссии Фурмановского муниципального района на 2020 год, утвержденного Председателем Контрольно-счетной комиссии Фурмановского муниципального района </w:t>
      </w:r>
      <w:r w:rsidRPr="009B5E4F">
        <w:rPr>
          <w:rFonts w:eastAsia="Times New Roman"/>
          <w:sz w:val="26"/>
          <w:szCs w:val="26"/>
        </w:rPr>
        <w:t>27.12.2019</w:t>
      </w:r>
      <w:r>
        <w:rPr>
          <w:rFonts w:eastAsia="Times New Roman"/>
          <w:sz w:val="26"/>
          <w:szCs w:val="26"/>
        </w:rPr>
        <w:t>.</w:t>
      </w:r>
    </w:p>
    <w:p w:rsidR="00447157" w:rsidRDefault="00447157">
      <w:pPr>
        <w:spacing w:line="8" w:lineRule="exact"/>
        <w:rPr>
          <w:sz w:val="24"/>
          <w:szCs w:val="24"/>
        </w:rPr>
      </w:pPr>
    </w:p>
    <w:p w:rsidR="00447157" w:rsidRDefault="00B017DC" w:rsidP="00FE3867">
      <w:pPr>
        <w:ind w:right="23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Настоящее экспертное заключение подготовлено Контрольно-счетной комиссией Фурмановского муниципального района (далее - КСК Фурмановского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</w:t>
      </w:r>
      <w:r w:rsidR="00817E84">
        <w:rPr>
          <w:rFonts w:eastAsia="Times New Roman"/>
          <w:sz w:val="26"/>
          <w:szCs w:val="26"/>
        </w:rPr>
        <w:t>и и муниципальных образований</w:t>
      </w:r>
      <w:r w:rsidR="00817E84" w:rsidRPr="00817E84">
        <w:rPr>
          <w:rFonts w:eastAsia="Times New Roman"/>
          <w:sz w:val="26"/>
          <w:szCs w:val="26"/>
        </w:rPr>
        <w:t>», пунктом 5 статьи 48</w:t>
      </w:r>
      <w:r w:rsidRPr="00817E84">
        <w:rPr>
          <w:rFonts w:eastAsia="Times New Roman"/>
          <w:sz w:val="26"/>
          <w:szCs w:val="26"/>
        </w:rPr>
        <w:t xml:space="preserve"> Устава </w:t>
      </w:r>
      <w:r w:rsidR="00817E84" w:rsidRPr="00817E84">
        <w:rPr>
          <w:rFonts w:eastAsia="Times New Roman"/>
          <w:sz w:val="26"/>
          <w:szCs w:val="26"/>
        </w:rPr>
        <w:t>Хромцовского</w:t>
      </w:r>
      <w:r w:rsidRPr="00817E84"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принятого решением Совета </w:t>
      </w:r>
      <w:r w:rsidR="00817E84" w:rsidRPr="00817E84">
        <w:rPr>
          <w:rFonts w:eastAsia="Times New Roman"/>
          <w:sz w:val="26"/>
          <w:szCs w:val="26"/>
        </w:rPr>
        <w:t>Хромцовского</w:t>
      </w:r>
      <w:r w:rsidRPr="00817E84">
        <w:rPr>
          <w:rFonts w:eastAsia="Times New Roman"/>
          <w:sz w:val="26"/>
          <w:szCs w:val="26"/>
        </w:rPr>
        <w:t xml:space="preserve"> сельского поселения Фурмановс</w:t>
      </w:r>
      <w:r w:rsidR="00817E84" w:rsidRPr="00817E84">
        <w:rPr>
          <w:rFonts w:eastAsia="Times New Roman"/>
          <w:sz w:val="26"/>
          <w:szCs w:val="26"/>
        </w:rPr>
        <w:t>кого муниципального района от 02.11.2005 №5</w:t>
      </w:r>
      <w:r w:rsidRPr="00817E84">
        <w:rPr>
          <w:rFonts w:eastAsia="Times New Roman"/>
          <w:sz w:val="26"/>
          <w:szCs w:val="26"/>
        </w:rPr>
        <w:t xml:space="preserve"> (в действующей редакции),</w:t>
      </w:r>
      <w:r>
        <w:rPr>
          <w:rFonts w:eastAsia="Times New Roman"/>
          <w:sz w:val="26"/>
          <w:szCs w:val="26"/>
        </w:rPr>
        <w:t xml:space="preserve"> подпунктом 2 пункта 1.2 части 1, подпунктом 3.2.1 пункта 3.2 части 3 Соглашения о передаче полномочий контрольно-счетного органа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по осуществлению внешнего муниципального финансового контроля Контрольно-счетной комиссии Фурмановского муниципального района от </w:t>
      </w:r>
      <w:r w:rsidR="00D72B8E" w:rsidRPr="00D72B8E">
        <w:rPr>
          <w:rFonts w:eastAsia="Times New Roman"/>
          <w:sz w:val="26"/>
          <w:szCs w:val="26"/>
        </w:rPr>
        <w:t>27.12</w:t>
      </w:r>
      <w:r w:rsidRPr="00D72B8E">
        <w:rPr>
          <w:rFonts w:eastAsia="Times New Roman"/>
          <w:sz w:val="26"/>
          <w:szCs w:val="26"/>
        </w:rPr>
        <w:t>.2019</w:t>
      </w:r>
      <w:r>
        <w:rPr>
          <w:rFonts w:eastAsia="Times New Roman"/>
          <w:sz w:val="26"/>
          <w:szCs w:val="26"/>
        </w:rPr>
        <w:t>.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Цель экспертно-аналитического мероприятия: </w:t>
      </w:r>
      <w:r>
        <w:rPr>
          <w:rFonts w:eastAsia="Times New Roman"/>
          <w:sz w:val="26"/>
          <w:szCs w:val="26"/>
        </w:rPr>
        <w:t>определение достоверности и</w:t>
      </w:r>
      <w:r w:rsidR="009E168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района.</w:t>
      </w:r>
    </w:p>
    <w:p w:rsidR="00447157" w:rsidRPr="00FF0982" w:rsidRDefault="00B017DC" w:rsidP="00FF0982">
      <w:pPr>
        <w:spacing w:line="280" w:lineRule="auto"/>
        <w:ind w:firstLine="708"/>
        <w:jc w:val="both"/>
        <w:rPr>
          <w:sz w:val="20"/>
          <w:szCs w:val="20"/>
        </w:rPr>
        <w:sectPr w:rsidR="00447157" w:rsidRPr="00FF0982">
          <w:headerReference w:type="default" r:id="rId8"/>
          <w:pgSz w:w="11900" w:h="16840"/>
          <w:pgMar w:top="1213" w:right="840" w:bottom="60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i/>
          <w:iCs/>
          <w:sz w:val="26"/>
          <w:szCs w:val="26"/>
        </w:rPr>
        <w:t xml:space="preserve">Предмет экспертно-аналитического мероприятия: </w:t>
      </w:r>
      <w:r>
        <w:rPr>
          <w:rFonts w:eastAsia="Times New Roman"/>
          <w:sz w:val="26"/>
          <w:szCs w:val="26"/>
        </w:rPr>
        <w:t>проект решения Совета</w:t>
      </w:r>
      <w:r w:rsidR="009E1680">
        <w:rPr>
          <w:rFonts w:eastAsia="Times New Roman"/>
          <w:sz w:val="26"/>
          <w:szCs w:val="26"/>
        </w:rPr>
        <w:t xml:space="preserve"> 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</w:t>
      </w:r>
    </w:p>
    <w:p w:rsidR="00447157" w:rsidRDefault="00447157">
      <w:pPr>
        <w:spacing w:line="279" w:lineRule="exact"/>
        <w:rPr>
          <w:sz w:val="20"/>
          <w:szCs w:val="20"/>
        </w:rPr>
      </w:pPr>
    </w:p>
    <w:p w:rsidR="00447157" w:rsidRDefault="00B017DC" w:rsidP="00CF5547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бюджете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на 2021 год и на плановый период 2022 и 2023 годов» с приложениями к нему, документы и материалы, представленные одновременно с ним, включая прогноз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паспорта муниципальных программ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поселения, документы, материалы</w:t>
      </w:r>
      <w:r w:rsidR="00CF5547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 xml:space="preserve">расчеты по формированию проекта бюджета и показателей прогноза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35" w:lineRule="auto"/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Объекты экспертно-аналитического мероприятия: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numPr>
          <w:ilvl w:val="1"/>
          <w:numId w:val="1"/>
        </w:numPr>
        <w:tabs>
          <w:tab w:val="left" w:pos="971"/>
        </w:tabs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Финансовое управление администрации Фурмановского муниципального района, как орган, уполномоченный на непосредственное составление проекта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на основании Соглашения о передаче соответствующих полномочий;</w:t>
      </w:r>
    </w:p>
    <w:p w:rsidR="00447157" w:rsidRDefault="00B017DC">
      <w:pPr>
        <w:numPr>
          <w:ilvl w:val="1"/>
          <w:numId w:val="1"/>
        </w:numPr>
        <w:tabs>
          <w:tab w:val="left" w:pos="1103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как орган, уполномоченный на обеспечение организации составления и разработки Проекта бюджета поселения, а также на внесение его с необходимыми документами на рассмотрение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района;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numPr>
          <w:ilvl w:val="1"/>
          <w:numId w:val="1"/>
        </w:numPr>
        <w:tabs>
          <w:tab w:val="left" w:pos="927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как орган, уполномоченный на рассмотрение и утверждение проекта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447157">
      <w:pPr>
        <w:spacing w:line="3" w:lineRule="exact"/>
        <w:rPr>
          <w:rFonts w:eastAsia="Times New Roman"/>
          <w:sz w:val="26"/>
          <w:szCs w:val="26"/>
        </w:rPr>
      </w:pPr>
    </w:p>
    <w:p w:rsidR="00447157" w:rsidRDefault="00B017DC" w:rsidP="00037D88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Срок проведения экспертно-аналитического мероприятия: </w:t>
      </w:r>
      <w:r>
        <w:rPr>
          <w:rFonts w:eastAsia="Times New Roman"/>
          <w:sz w:val="26"/>
          <w:szCs w:val="26"/>
        </w:rPr>
        <w:t xml:space="preserve">с </w:t>
      </w:r>
      <w:r w:rsidR="006E3C30">
        <w:rPr>
          <w:rFonts w:eastAsia="Times New Roman"/>
          <w:sz w:val="26"/>
          <w:szCs w:val="26"/>
        </w:rPr>
        <w:t>27</w:t>
      </w:r>
      <w:r w:rsidR="003239D3" w:rsidRPr="006E3C30">
        <w:rPr>
          <w:rFonts w:eastAsia="Times New Roman"/>
          <w:sz w:val="26"/>
          <w:szCs w:val="26"/>
        </w:rPr>
        <w:t xml:space="preserve"> ноября</w:t>
      </w:r>
      <w:r w:rsidRPr="006E3C30">
        <w:rPr>
          <w:rFonts w:eastAsia="Times New Roman"/>
          <w:sz w:val="26"/>
          <w:szCs w:val="26"/>
        </w:rPr>
        <w:t xml:space="preserve"> 2020</w:t>
      </w:r>
      <w:r w:rsidR="006E3C30" w:rsidRPr="006E3C30">
        <w:rPr>
          <w:rFonts w:eastAsia="Times New Roman"/>
          <w:sz w:val="26"/>
          <w:szCs w:val="26"/>
        </w:rPr>
        <w:t xml:space="preserve"> </w:t>
      </w:r>
      <w:r w:rsidRPr="006E3C30">
        <w:rPr>
          <w:rFonts w:eastAsia="Times New Roman"/>
          <w:sz w:val="26"/>
          <w:szCs w:val="26"/>
        </w:rPr>
        <w:t xml:space="preserve">года по </w:t>
      </w:r>
      <w:r w:rsidR="006E3C30">
        <w:rPr>
          <w:rFonts w:eastAsia="Times New Roman"/>
          <w:sz w:val="26"/>
          <w:szCs w:val="26"/>
        </w:rPr>
        <w:t>01 дека</w:t>
      </w:r>
      <w:r w:rsidRPr="006E3C30">
        <w:rPr>
          <w:rFonts w:eastAsia="Times New Roman"/>
          <w:sz w:val="26"/>
          <w:szCs w:val="26"/>
        </w:rPr>
        <w:t>бря</w:t>
      </w:r>
      <w:r>
        <w:rPr>
          <w:rFonts w:eastAsia="Times New Roman"/>
          <w:sz w:val="26"/>
          <w:szCs w:val="26"/>
        </w:rPr>
        <w:t xml:space="preserve"> 2020 года.</w:t>
      </w:r>
    </w:p>
    <w:p w:rsidR="00447157" w:rsidRDefault="00447157">
      <w:pPr>
        <w:spacing w:line="206" w:lineRule="exact"/>
        <w:rPr>
          <w:sz w:val="20"/>
          <w:szCs w:val="20"/>
        </w:rPr>
      </w:pPr>
    </w:p>
    <w:p w:rsidR="00447157" w:rsidRDefault="00B017DC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1.2. Порядок формирования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регламентируется Бюджетным кодексом Российской Федерации, Уставом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Положением о бюджетном процессе.</w:t>
      </w:r>
    </w:p>
    <w:p w:rsidR="00447157" w:rsidRDefault="00CF5547" w:rsidP="00CF5547">
      <w:pPr>
        <w:tabs>
          <w:tab w:val="left" w:pos="1042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соответствии с пунктом 4 статьи 169 Бюджетного кодекса Российской Федерации, </w:t>
      </w:r>
      <w:r w:rsidR="00B017DC" w:rsidRPr="00D72B8E">
        <w:rPr>
          <w:rFonts w:eastAsia="Times New Roman"/>
          <w:sz w:val="26"/>
          <w:szCs w:val="26"/>
        </w:rPr>
        <w:t xml:space="preserve">пунктом </w:t>
      </w:r>
      <w:r w:rsidR="00B017DC" w:rsidRPr="00935086">
        <w:rPr>
          <w:rFonts w:eastAsia="Times New Roman"/>
          <w:sz w:val="26"/>
          <w:szCs w:val="26"/>
        </w:rPr>
        <w:t>4.2 части 4</w:t>
      </w:r>
      <w:r w:rsidR="00B017DC">
        <w:rPr>
          <w:rFonts w:eastAsia="Times New Roman"/>
          <w:sz w:val="26"/>
          <w:szCs w:val="26"/>
        </w:rPr>
        <w:t xml:space="preserve"> Положения о бюджетном процессе</w:t>
      </w:r>
      <w:r w:rsidR="00935086">
        <w:rPr>
          <w:rFonts w:eastAsia="Times New Roman"/>
          <w:sz w:val="26"/>
          <w:szCs w:val="26"/>
        </w:rPr>
        <w:t xml:space="preserve"> в Хромцовском сельском поселении,</w:t>
      </w:r>
      <w:r w:rsidR="00935086" w:rsidRPr="00935086">
        <w:rPr>
          <w:rFonts w:eastAsia="Times New Roman"/>
          <w:sz w:val="26"/>
          <w:szCs w:val="26"/>
        </w:rPr>
        <w:t xml:space="preserve"> </w:t>
      </w:r>
      <w:r w:rsidR="00935086">
        <w:rPr>
          <w:rFonts w:eastAsia="Times New Roman"/>
          <w:sz w:val="26"/>
          <w:szCs w:val="26"/>
        </w:rPr>
        <w:t>утвержденного Решением Совета Хромцовского сельского поселения Фурмановского муниципального района от 16.09.2013 №27 (в действующей редакции), (далее - Положение о бюджетном процессе)</w:t>
      </w:r>
      <w:r w:rsidR="00B017DC">
        <w:rPr>
          <w:rFonts w:eastAsia="Times New Roman"/>
          <w:sz w:val="26"/>
          <w:szCs w:val="26"/>
        </w:rPr>
        <w:t xml:space="preserve">, Проект бюджета </w:t>
      </w:r>
      <w:r w:rsidR="009E1680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поселения сформирован сроком на три года - на очередной 2021 финансовый год и на плановый период 2022 и 2023 годов.</w:t>
      </w:r>
    </w:p>
    <w:p w:rsidR="00447157" w:rsidRDefault="00B017D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о бюджете соответствует основным направлениям бюджетной и налоговой политики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на 2021 год и на период до 2023 года, утвержденным постановлением администрации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от </w:t>
      </w:r>
      <w:r w:rsidR="00D93C36">
        <w:rPr>
          <w:rFonts w:eastAsia="Times New Roman"/>
          <w:sz w:val="26"/>
          <w:szCs w:val="26"/>
        </w:rPr>
        <w:t>09.11.2020 №73</w:t>
      </w:r>
      <w:r>
        <w:rPr>
          <w:rFonts w:eastAsia="Times New Roman"/>
          <w:sz w:val="26"/>
          <w:szCs w:val="26"/>
        </w:rPr>
        <w:t xml:space="preserve"> (далее - основные направления бюджетной и налоговой политики).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39" w:lineRule="auto"/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Перечень и содержание документов, представленных одновременно с Проектом бюджета, соответствуют требованиям статей 184.1, 184.2 Бюджетного кодекса Российской Федерации, </w:t>
      </w:r>
      <w:r w:rsidRPr="00935086">
        <w:rPr>
          <w:rFonts w:eastAsia="Times New Roman"/>
          <w:sz w:val="26"/>
          <w:szCs w:val="26"/>
        </w:rPr>
        <w:t>частей 4,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Default="00CF5547" w:rsidP="00CF5547">
      <w:pPr>
        <w:tabs>
          <w:tab w:val="left" w:pos="967"/>
        </w:tabs>
        <w:spacing w:line="248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447157" w:rsidRDefault="00447157">
      <w:pPr>
        <w:spacing w:line="240" w:lineRule="exact"/>
        <w:rPr>
          <w:sz w:val="20"/>
          <w:szCs w:val="20"/>
        </w:rPr>
      </w:pPr>
    </w:p>
    <w:p w:rsidR="00447157" w:rsidRDefault="00B017DC" w:rsidP="00935086">
      <w:pPr>
        <w:spacing w:line="278" w:lineRule="auto"/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1.3. Проверкой соблюдения бюджетного законодательства по срокам внесения Проекта решения о бюджете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</w:t>
      </w:r>
      <w:r w:rsidR="00935086">
        <w:rPr>
          <w:rFonts w:eastAsia="Times New Roman"/>
          <w:sz w:val="26"/>
          <w:szCs w:val="26"/>
        </w:rPr>
        <w:t xml:space="preserve">ия </w:t>
      </w:r>
      <w:r>
        <w:rPr>
          <w:rFonts w:eastAsia="Times New Roman"/>
          <w:sz w:val="26"/>
          <w:szCs w:val="26"/>
        </w:rPr>
        <w:t>Фурмановского муниципального района нарушений не установлено. Проект решения</w:t>
      </w:r>
      <w:r w:rsidR="00CF5547">
        <w:rPr>
          <w:rFonts w:eastAsia="Times New Roman"/>
          <w:sz w:val="26"/>
          <w:szCs w:val="26"/>
        </w:rPr>
        <w:t xml:space="preserve"> о </w:t>
      </w:r>
      <w:r>
        <w:rPr>
          <w:rFonts w:eastAsia="Times New Roman"/>
          <w:sz w:val="26"/>
          <w:szCs w:val="26"/>
        </w:rPr>
        <w:lastRenderedPageBreak/>
        <w:t xml:space="preserve">бюджете представлен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</w:t>
      </w:r>
      <w:r w:rsidR="00D72B8E" w:rsidRPr="00AA3B35">
        <w:rPr>
          <w:rFonts w:eastAsia="Times New Roman"/>
          <w:sz w:val="26"/>
          <w:szCs w:val="26"/>
        </w:rPr>
        <w:t>13</w:t>
      </w:r>
      <w:r w:rsidRPr="00AA3B35">
        <w:rPr>
          <w:rFonts w:eastAsia="Times New Roman"/>
          <w:sz w:val="26"/>
          <w:szCs w:val="26"/>
        </w:rPr>
        <w:t xml:space="preserve"> ноября</w:t>
      </w:r>
      <w:r>
        <w:rPr>
          <w:rFonts w:eastAsia="Times New Roman"/>
          <w:sz w:val="26"/>
          <w:szCs w:val="26"/>
        </w:rPr>
        <w:t xml:space="preserve"> 2020 года, с соблюдением предельного срока, установленного пунктом 1 статьи 185 БК РФ и </w:t>
      </w:r>
      <w:r w:rsidRPr="00AA3B35">
        <w:rPr>
          <w:rFonts w:eastAsia="Times New Roman"/>
          <w:sz w:val="26"/>
          <w:szCs w:val="26"/>
        </w:rPr>
        <w:t>пунктом 5.1 части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>
      <w:pPr>
        <w:spacing w:line="5" w:lineRule="exact"/>
        <w:rPr>
          <w:rFonts w:eastAsia="Times New Roman"/>
          <w:sz w:val="26"/>
          <w:szCs w:val="26"/>
        </w:rPr>
      </w:pPr>
    </w:p>
    <w:p w:rsidR="00447157" w:rsidRDefault="00CF5547" w:rsidP="00CF5547">
      <w:pPr>
        <w:tabs>
          <w:tab w:val="left" w:pos="1205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Контрольно-счетную комиссию Проект решения о бюджете и представленные одновременно с ним документы и материалы поступили </w:t>
      </w:r>
      <w:r w:rsidR="00AA3B35" w:rsidRPr="00A31F0F">
        <w:rPr>
          <w:rFonts w:eastAsia="Times New Roman"/>
          <w:sz w:val="26"/>
          <w:szCs w:val="26"/>
        </w:rPr>
        <w:t>17</w:t>
      </w:r>
      <w:r w:rsidR="00B017DC" w:rsidRPr="00A31F0F">
        <w:rPr>
          <w:rFonts w:eastAsia="Times New Roman"/>
          <w:sz w:val="26"/>
          <w:szCs w:val="26"/>
        </w:rPr>
        <w:t xml:space="preserve"> ноября</w:t>
      </w:r>
      <w:r w:rsidR="00B017DC">
        <w:rPr>
          <w:rFonts w:eastAsia="Times New Roman"/>
          <w:sz w:val="26"/>
          <w:szCs w:val="26"/>
        </w:rPr>
        <w:t xml:space="preserve"> 2020 года (письмо Совета </w:t>
      </w:r>
      <w:r w:rsidR="009E1680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от </w:t>
      </w:r>
      <w:r w:rsidR="00AA3B35" w:rsidRPr="00AA3B35">
        <w:rPr>
          <w:rFonts w:eastAsia="Times New Roman"/>
          <w:sz w:val="26"/>
          <w:szCs w:val="26"/>
        </w:rPr>
        <w:t>17.11.2020 №</w:t>
      </w:r>
      <w:r w:rsidR="00AA3B35">
        <w:rPr>
          <w:rFonts w:eastAsia="Times New Roman"/>
          <w:sz w:val="26"/>
          <w:szCs w:val="26"/>
        </w:rPr>
        <w:t>443</w:t>
      </w:r>
      <w:r w:rsidR="00B017DC">
        <w:rPr>
          <w:rFonts w:eastAsia="Times New Roman"/>
          <w:sz w:val="26"/>
          <w:szCs w:val="26"/>
        </w:rPr>
        <w:t>).</w:t>
      </w:r>
    </w:p>
    <w:p w:rsidR="00447157" w:rsidRDefault="00B017DC" w:rsidP="00CF5547">
      <w:pPr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 бюджета содержит все, установленные статьей 184.1 БК РФ, </w:t>
      </w:r>
      <w:r w:rsidRPr="00A31F0F">
        <w:rPr>
          <w:rFonts w:eastAsia="Times New Roman"/>
          <w:sz w:val="26"/>
          <w:szCs w:val="26"/>
        </w:rPr>
        <w:t>частью 4</w:t>
      </w:r>
      <w:r>
        <w:rPr>
          <w:rFonts w:eastAsia="Times New Roman"/>
          <w:sz w:val="26"/>
          <w:szCs w:val="26"/>
        </w:rPr>
        <w:t xml:space="preserve"> Положения о бюджетном процессе, основные характеристики и показатели бюджета.</w:t>
      </w:r>
    </w:p>
    <w:p w:rsidR="00447157" w:rsidRDefault="00B017DC">
      <w:pPr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 представленных, одновременно с Проектом бюджета, документов и материалов соответствуют перечню, установленному статьей 184.2 БК РФ</w:t>
      </w:r>
      <w:r w:rsidRPr="00F3501D">
        <w:rPr>
          <w:rFonts w:eastAsia="Times New Roman"/>
          <w:sz w:val="26"/>
          <w:szCs w:val="26"/>
        </w:rPr>
        <w:t xml:space="preserve">, </w:t>
      </w:r>
      <w:r w:rsidRPr="00A31F0F">
        <w:rPr>
          <w:rFonts w:eastAsia="Times New Roman"/>
          <w:sz w:val="26"/>
          <w:szCs w:val="26"/>
        </w:rPr>
        <w:t>частью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 w:rsidP="00CF5547">
      <w:pPr>
        <w:spacing w:line="259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</w:t>
      </w:r>
      <w:r w:rsidRPr="00F3501D">
        <w:rPr>
          <w:rFonts w:eastAsia="Times New Roman"/>
          <w:sz w:val="26"/>
          <w:szCs w:val="26"/>
        </w:rPr>
        <w:t>части 4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>
      <w:pPr>
        <w:spacing w:line="223" w:lineRule="exact"/>
        <w:rPr>
          <w:rFonts w:eastAsia="Times New Roman"/>
          <w:sz w:val="26"/>
          <w:szCs w:val="26"/>
        </w:rPr>
      </w:pPr>
    </w:p>
    <w:p w:rsidR="00447157" w:rsidRPr="00C176B9" w:rsidRDefault="00B017DC" w:rsidP="00B2515B">
      <w:pPr>
        <w:numPr>
          <w:ilvl w:val="1"/>
          <w:numId w:val="3"/>
        </w:numPr>
        <w:tabs>
          <w:tab w:val="left" w:pos="142"/>
        </w:tabs>
        <w:spacing w:line="286" w:lineRule="auto"/>
        <w:ind w:right="1"/>
        <w:jc w:val="center"/>
        <w:rPr>
          <w:rFonts w:eastAsia="Times New Roman"/>
          <w:b/>
          <w:bCs/>
          <w:sz w:val="26"/>
          <w:szCs w:val="26"/>
        </w:rPr>
      </w:pPr>
      <w:r w:rsidRPr="00C176B9">
        <w:rPr>
          <w:rFonts w:eastAsia="Times New Roman"/>
          <w:b/>
          <w:bCs/>
          <w:sz w:val="26"/>
          <w:szCs w:val="26"/>
        </w:rPr>
        <w:t>Параметры прогноза исходных социально-экономических показателей для составления Проекта бюджета</w:t>
      </w:r>
    </w:p>
    <w:p w:rsidR="00447157" w:rsidRDefault="00447157">
      <w:pPr>
        <w:spacing w:line="187" w:lineRule="exact"/>
        <w:rPr>
          <w:rFonts w:eastAsia="Times New Roman"/>
          <w:b/>
          <w:bCs/>
          <w:sz w:val="26"/>
          <w:szCs w:val="26"/>
        </w:rPr>
      </w:pPr>
    </w:p>
    <w:p w:rsidR="00C176B9" w:rsidRDefault="00C176B9" w:rsidP="00C176B9">
      <w:pPr>
        <w:numPr>
          <w:ilvl w:val="2"/>
          <w:numId w:val="3"/>
        </w:numPr>
        <w:tabs>
          <w:tab w:val="left" w:pos="997"/>
        </w:tabs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абзацем 1 части 2 статьи 173 БК РФ разработка Прогноза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на 2021 год и плановый период 2022 и 2023 годов (далее - Прогноз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на 2021-2023 годы, Прогноз) должен осуществляться </w:t>
      </w:r>
      <w:r w:rsidRPr="00D72B8E">
        <w:rPr>
          <w:rFonts w:eastAsia="Times New Roman"/>
          <w:sz w:val="26"/>
          <w:szCs w:val="26"/>
        </w:rPr>
        <w:t>в порядке, установленном местной администрацией.</w:t>
      </w:r>
    </w:p>
    <w:p w:rsidR="00C176B9" w:rsidRDefault="00C176B9" w:rsidP="00C176B9">
      <w:pPr>
        <w:spacing w:line="1" w:lineRule="exact"/>
        <w:rPr>
          <w:rFonts w:eastAsia="Times New Roman"/>
          <w:sz w:val="26"/>
          <w:szCs w:val="26"/>
        </w:rPr>
      </w:pPr>
    </w:p>
    <w:p w:rsidR="00C176B9" w:rsidRDefault="00C176B9" w:rsidP="00C176B9">
      <w:pPr>
        <w:tabs>
          <w:tab w:val="left" w:pos="1004"/>
        </w:tabs>
        <w:spacing w:line="239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C176B9" w:rsidRDefault="00C176B9" w:rsidP="00C176B9">
      <w:pPr>
        <w:spacing w:line="5" w:lineRule="exact"/>
        <w:rPr>
          <w:rFonts w:eastAsia="Times New Roman"/>
          <w:sz w:val="26"/>
          <w:szCs w:val="26"/>
        </w:rPr>
      </w:pPr>
    </w:p>
    <w:p w:rsidR="00C176B9" w:rsidRDefault="00C176B9" w:rsidP="00C176B9">
      <w:pPr>
        <w:spacing w:line="239" w:lineRule="auto"/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Прогноз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на 2021 год и плановый период 2022 и 2023 годов разработан отделом экономического развития и торговли администрации Фурмановского муниципального района на основании </w:t>
      </w:r>
      <w:r w:rsidR="00EF58AE">
        <w:rPr>
          <w:rFonts w:eastAsia="Times New Roman"/>
          <w:sz w:val="26"/>
          <w:szCs w:val="26"/>
        </w:rPr>
        <w:t>Соглашения №9</w:t>
      </w:r>
      <w:r>
        <w:rPr>
          <w:rFonts w:eastAsia="Times New Roman"/>
          <w:sz w:val="26"/>
          <w:szCs w:val="26"/>
        </w:rPr>
        <w:t xml:space="preserve"> о передаче части полномочий по решению вопросов местного значения от </w:t>
      </w:r>
      <w:r w:rsidRPr="00EF58AE">
        <w:rPr>
          <w:rFonts w:eastAsia="Times New Roman"/>
          <w:sz w:val="26"/>
          <w:szCs w:val="26"/>
        </w:rPr>
        <w:t>31.12.2019</w:t>
      </w:r>
      <w:r>
        <w:rPr>
          <w:rFonts w:eastAsia="Times New Roman"/>
          <w:sz w:val="26"/>
          <w:szCs w:val="26"/>
        </w:rPr>
        <w:t xml:space="preserve">, заключенного между администрацией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и администрацией Фурмановского муниципального района.</w:t>
      </w:r>
    </w:p>
    <w:p w:rsidR="00C176B9" w:rsidRDefault="00C176B9" w:rsidP="00C176B9">
      <w:pPr>
        <w:spacing w:line="5" w:lineRule="exact"/>
        <w:rPr>
          <w:rFonts w:eastAsia="Times New Roman"/>
          <w:sz w:val="26"/>
          <w:szCs w:val="26"/>
        </w:rPr>
      </w:pPr>
    </w:p>
    <w:p w:rsidR="00C176B9" w:rsidRDefault="00C176B9" w:rsidP="00C176B9">
      <w:pPr>
        <w:tabs>
          <w:tab w:val="left" w:pos="1014"/>
        </w:tabs>
        <w:ind w:right="20" w:firstLine="709"/>
        <w:jc w:val="both"/>
        <w:rPr>
          <w:rFonts w:eastAsia="Times New Roman"/>
          <w:b/>
          <w:bCs/>
          <w:sz w:val="26"/>
          <w:szCs w:val="26"/>
        </w:rPr>
      </w:pPr>
      <w:r w:rsidRPr="00D72B8E">
        <w:rPr>
          <w:rFonts w:eastAsia="Times New Roman"/>
          <w:b/>
          <w:bCs/>
          <w:sz w:val="26"/>
          <w:szCs w:val="26"/>
        </w:rPr>
        <w:t xml:space="preserve">В нарушение абзаца 1 части 2 статьи 173 БК РФ Порядок разработки прогноза социально-экономического развития </w:t>
      </w:r>
      <w:r w:rsidR="009E1680">
        <w:rPr>
          <w:rFonts w:eastAsia="Times New Roman"/>
          <w:b/>
          <w:bCs/>
          <w:sz w:val="26"/>
          <w:szCs w:val="26"/>
        </w:rPr>
        <w:t>Хромцовского</w:t>
      </w:r>
      <w:r w:rsidRPr="00D72B8E">
        <w:rPr>
          <w:rFonts w:eastAsia="Times New Roman"/>
          <w:b/>
          <w:bCs/>
          <w:sz w:val="26"/>
          <w:szCs w:val="26"/>
        </w:rPr>
        <w:t xml:space="preserve"> сельского поселения отсутствует.</w:t>
      </w:r>
    </w:p>
    <w:p w:rsidR="00C176B9" w:rsidRDefault="00C176B9" w:rsidP="00C176B9">
      <w:pPr>
        <w:spacing w:line="3" w:lineRule="exact"/>
        <w:rPr>
          <w:rFonts w:eastAsia="Times New Roman"/>
          <w:b/>
          <w:bCs/>
          <w:sz w:val="26"/>
          <w:szCs w:val="26"/>
        </w:rPr>
      </w:pPr>
    </w:p>
    <w:p w:rsidR="00C44DEB" w:rsidRDefault="00C176B9" w:rsidP="00C44DEB">
      <w:pPr>
        <w:tabs>
          <w:tab w:val="left" w:pos="981"/>
        </w:tabs>
        <w:spacing w:line="239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соответствии с частью 3 статьи 173 БК РФ, Прогноз одобрен администрацией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</w:t>
      </w:r>
      <w:r w:rsidRPr="008E636D">
        <w:rPr>
          <w:szCs w:val="28"/>
        </w:rPr>
        <w:t xml:space="preserve"> </w:t>
      </w:r>
      <w:r w:rsidRPr="008E636D">
        <w:rPr>
          <w:sz w:val="26"/>
          <w:szCs w:val="26"/>
        </w:rPr>
        <w:t xml:space="preserve">Постановлением администрации </w:t>
      </w:r>
      <w:r w:rsidR="009E1680">
        <w:rPr>
          <w:sz w:val="26"/>
          <w:szCs w:val="26"/>
        </w:rPr>
        <w:t>Хромцовского</w:t>
      </w:r>
      <w:r w:rsidRPr="008E636D">
        <w:rPr>
          <w:sz w:val="26"/>
          <w:szCs w:val="26"/>
        </w:rPr>
        <w:t xml:space="preserve"> сельского поселения Фурмановского муниципального района от </w:t>
      </w:r>
      <w:r w:rsidR="00E0467B" w:rsidRPr="00E0467B">
        <w:rPr>
          <w:sz w:val="26"/>
          <w:szCs w:val="26"/>
        </w:rPr>
        <w:t>09.11.2020 № 72</w:t>
      </w:r>
      <w:r w:rsidRPr="00E0467B">
        <w:rPr>
          <w:sz w:val="26"/>
          <w:szCs w:val="26"/>
        </w:rPr>
        <w:t xml:space="preserve"> «Об утверждении прогноза социально-экономического развития </w:t>
      </w:r>
      <w:r w:rsidR="009E1680" w:rsidRPr="00E0467B">
        <w:rPr>
          <w:sz w:val="26"/>
          <w:szCs w:val="26"/>
        </w:rPr>
        <w:t>Хромцовского</w:t>
      </w:r>
      <w:r w:rsidRPr="00E0467B">
        <w:rPr>
          <w:sz w:val="26"/>
          <w:szCs w:val="26"/>
        </w:rPr>
        <w:t xml:space="preserve"> сельского поселения Фурмановского м</w:t>
      </w:r>
      <w:r w:rsidR="00E0467B" w:rsidRPr="00E0467B">
        <w:rPr>
          <w:sz w:val="26"/>
          <w:szCs w:val="26"/>
        </w:rPr>
        <w:t>униципального района на 2021-2023 год</w:t>
      </w:r>
      <w:r w:rsidR="00E0467B">
        <w:rPr>
          <w:sz w:val="26"/>
          <w:szCs w:val="26"/>
        </w:rPr>
        <w:t>ы</w:t>
      </w:r>
      <w:r w:rsidRPr="008E636D">
        <w:rPr>
          <w:sz w:val="26"/>
          <w:szCs w:val="26"/>
        </w:rPr>
        <w:t xml:space="preserve">», </w:t>
      </w:r>
      <w:r w:rsidRPr="008E636D">
        <w:rPr>
          <w:rFonts w:eastAsia="Times New Roman"/>
          <w:sz w:val="26"/>
          <w:szCs w:val="26"/>
        </w:rPr>
        <w:t xml:space="preserve"> одновременно с принятием решения о внесении Проекта бюджета в Совет </w:t>
      </w:r>
      <w:r w:rsidR="009E1680">
        <w:rPr>
          <w:rFonts w:eastAsia="Times New Roman"/>
          <w:sz w:val="26"/>
          <w:szCs w:val="26"/>
        </w:rPr>
        <w:t>Хромцовского</w:t>
      </w:r>
      <w:r w:rsidRPr="008E636D">
        <w:rPr>
          <w:rFonts w:eastAsia="Times New Roman"/>
          <w:sz w:val="26"/>
          <w:szCs w:val="26"/>
        </w:rPr>
        <w:t xml:space="preserve"> сельского поселения.</w:t>
      </w:r>
    </w:p>
    <w:p w:rsidR="00C176B9" w:rsidRPr="00C44DEB" w:rsidRDefault="00C44DEB" w:rsidP="00C44DEB">
      <w:pPr>
        <w:autoSpaceDE w:val="0"/>
        <w:ind w:right="-1" w:firstLine="709"/>
        <w:jc w:val="both"/>
        <w:rPr>
          <w:sz w:val="26"/>
          <w:szCs w:val="26"/>
        </w:rPr>
      </w:pPr>
      <w:r w:rsidRPr="00C44DEB">
        <w:rPr>
          <w:sz w:val="26"/>
          <w:szCs w:val="26"/>
        </w:rPr>
        <w:t>В соответствии со статьей 173 БК РФ прогноз социально-экономического развития Хромцовского сельского поселения разработан на три года</w:t>
      </w:r>
      <w:r w:rsidR="00FE3867">
        <w:rPr>
          <w:sz w:val="26"/>
          <w:szCs w:val="26"/>
        </w:rPr>
        <w:t xml:space="preserve"> путем уточнения параметров 2021 и 2022</w:t>
      </w:r>
      <w:r w:rsidRPr="00C44DEB">
        <w:rPr>
          <w:sz w:val="26"/>
          <w:szCs w:val="26"/>
        </w:rPr>
        <w:t xml:space="preserve"> годов и д</w:t>
      </w:r>
      <w:r w:rsidR="00FE3867">
        <w:rPr>
          <w:sz w:val="26"/>
          <w:szCs w:val="26"/>
        </w:rPr>
        <w:t>обавления параметров 2023</w:t>
      </w:r>
      <w:r w:rsidRPr="00C44DEB">
        <w:rPr>
          <w:sz w:val="26"/>
          <w:szCs w:val="26"/>
        </w:rPr>
        <w:t xml:space="preserve"> года. При разработке указанного прогноза учитывались тенденции, сложившиеся за 201</w:t>
      </w:r>
      <w:r>
        <w:rPr>
          <w:sz w:val="26"/>
          <w:szCs w:val="26"/>
        </w:rPr>
        <w:t>8-2019</w:t>
      </w:r>
      <w:r w:rsidRPr="00C44DEB">
        <w:rPr>
          <w:sz w:val="26"/>
          <w:szCs w:val="26"/>
        </w:rPr>
        <w:t xml:space="preserve"> годы и 9 </w:t>
      </w:r>
      <w:r w:rsidRPr="00C44DEB">
        <w:rPr>
          <w:sz w:val="26"/>
          <w:szCs w:val="26"/>
        </w:rPr>
        <w:lastRenderedPageBreak/>
        <w:t>месяцев 2019 года и ожидаемые итоги за 2019 год. Итоги социально-экономиче</w:t>
      </w:r>
      <w:r>
        <w:rPr>
          <w:sz w:val="26"/>
          <w:szCs w:val="26"/>
        </w:rPr>
        <w:t>ского развития за 9 месяцев 2020</w:t>
      </w:r>
      <w:r w:rsidRPr="00C44DEB">
        <w:rPr>
          <w:sz w:val="26"/>
          <w:szCs w:val="26"/>
        </w:rPr>
        <w:t xml:space="preserve"> года. Ожидаемые итоги социально</w:t>
      </w:r>
      <w:r>
        <w:rPr>
          <w:sz w:val="26"/>
          <w:szCs w:val="26"/>
        </w:rPr>
        <w:t>-экономического развития за 2020</w:t>
      </w:r>
      <w:r w:rsidRPr="00C44DEB">
        <w:rPr>
          <w:sz w:val="26"/>
          <w:szCs w:val="26"/>
        </w:rPr>
        <w:t xml:space="preserve"> год и пояснительная записка к ним были представлены в КСК Фурмановского муниципального района одновременно с Прогнозом социально-экономического развития.</w:t>
      </w:r>
    </w:p>
    <w:p w:rsidR="00C176B9" w:rsidRDefault="00C176B9" w:rsidP="00C44DEB">
      <w:pPr>
        <w:tabs>
          <w:tab w:val="left" w:pos="1122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7838F3">
        <w:rPr>
          <w:rFonts w:eastAsia="Times New Roman"/>
          <w:sz w:val="26"/>
          <w:szCs w:val="26"/>
        </w:rPr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незначительный рост, сельскохозяйственного производства, увеличение оборота розничной торговли на 2021-2023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</w:p>
    <w:p w:rsidR="00C176B9" w:rsidRDefault="00C176B9" w:rsidP="00C176B9">
      <w:pPr>
        <w:spacing w:line="5" w:lineRule="exact"/>
        <w:rPr>
          <w:rFonts w:eastAsia="Times New Roman"/>
          <w:sz w:val="26"/>
          <w:szCs w:val="26"/>
        </w:rPr>
      </w:pPr>
    </w:p>
    <w:p w:rsidR="00C176B9" w:rsidRDefault="00C176B9" w:rsidP="00C176B9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экономические показатели Прогноза приведены в таблице №1.</w:t>
      </w:r>
    </w:p>
    <w:p w:rsidR="00C176B9" w:rsidRDefault="00C176B9" w:rsidP="00C176B9">
      <w:pPr>
        <w:spacing w:line="295" w:lineRule="exact"/>
        <w:rPr>
          <w:sz w:val="20"/>
          <w:szCs w:val="20"/>
        </w:rPr>
      </w:pPr>
    </w:p>
    <w:p w:rsidR="00C176B9" w:rsidRDefault="00C176B9" w:rsidP="00C176B9">
      <w:pPr>
        <w:spacing w:line="28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Основные параметры прогноза социально-экономического развития </w:t>
      </w:r>
      <w:r w:rsidR="00E0467B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</w:t>
      </w: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0"/>
        <w:gridCol w:w="992"/>
        <w:gridCol w:w="992"/>
        <w:gridCol w:w="993"/>
        <w:gridCol w:w="992"/>
        <w:gridCol w:w="962"/>
        <w:gridCol w:w="30"/>
        <w:gridCol w:w="49"/>
        <w:gridCol w:w="20"/>
      </w:tblGrid>
      <w:tr w:rsidR="00C176B9" w:rsidTr="00E03D90">
        <w:trPr>
          <w:trHeight w:val="344"/>
        </w:trPr>
        <w:tc>
          <w:tcPr>
            <w:tcW w:w="4810" w:type="dxa"/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4"/>
            <w:vAlign w:val="bottom"/>
          </w:tcPr>
          <w:p w:rsidR="00C176B9" w:rsidRDefault="00C176B9" w:rsidP="00BD3F6A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Таблица №1</w:t>
            </w:r>
          </w:p>
        </w:tc>
        <w:tc>
          <w:tcPr>
            <w:tcW w:w="2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2"/>
          <w:wAfter w:w="69" w:type="dxa"/>
          <w:trHeight w:val="229"/>
        </w:trPr>
        <w:tc>
          <w:tcPr>
            <w:tcW w:w="4810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2"/>
          <w:wAfter w:w="69" w:type="dxa"/>
          <w:trHeight w:val="273"/>
        </w:trPr>
        <w:tc>
          <w:tcPr>
            <w:tcW w:w="4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2019 год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2020 год</w:t>
            </w:r>
          </w:p>
        </w:tc>
        <w:tc>
          <w:tcPr>
            <w:tcW w:w="993" w:type="dxa"/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C176B9" w:rsidRDefault="00C176B9" w:rsidP="00E03D90">
            <w:pPr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Прогноз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2"/>
          <w:wAfter w:w="69" w:type="dxa"/>
          <w:trHeight w:val="80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оценка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2"/>
          <w:wAfter w:w="69" w:type="dxa"/>
          <w:trHeight w:val="201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 год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2"/>
          <w:wAfter w:w="69" w:type="dxa"/>
          <w:trHeight w:val="80"/>
        </w:trPr>
        <w:tc>
          <w:tcPr>
            <w:tcW w:w="48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2"/>
          <w:wAfter w:w="69" w:type="dxa"/>
          <w:trHeight w:val="31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2"/>
          <w:wAfter w:w="69" w:type="dxa"/>
          <w:trHeight w:val="139"/>
        </w:trPr>
        <w:tc>
          <w:tcPr>
            <w:tcW w:w="48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76B9" w:rsidRDefault="00C176B9" w:rsidP="00B40D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Промышленность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2"/>
          <w:wAfter w:w="69" w:type="dxa"/>
          <w:trHeight w:val="33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271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1.1. Добыча полезных ископаемых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896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E03D90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Объем отгруженных товаров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собственного производства,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выполненных работ и услуг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собственными силами, млн. руб.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FD6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595,300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FD6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548,807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FD6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591,065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FD6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613,526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FD6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635,613</w:t>
            </w: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271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E03D90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  <w:r w:rsidR="00E03D90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115,68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92,18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107,69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103,80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103,60</w:t>
            </w: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351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E03D90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Индекс производства, в % к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117,681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271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1.2. Водоснабжение, водоотведение,</w:t>
            </w:r>
            <w:r w:rsidR="00E03D9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организация сбора и утилизация</w:t>
            </w:r>
            <w:r w:rsidR="00E03D9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загрязнений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254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80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33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60"/>
        </w:trPr>
        <w:tc>
          <w:tcPr>
            <w:tcW w:w="4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9E5" w:rsidRDefault="00A169E5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отгруженных товаров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собственного производства,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выполненных работ и услуг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собственными силами,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0,115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0,110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0,114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0,118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0,124</w:t>
            </w: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254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252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229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A169E5" w:rsidRDefault="00A169E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278"/>
        </w:trPr>
        <w:tc>
          <w:tcPr>
            <w:tcW w:w="4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9E5" w:rsidRDefault="00A169E5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  <w:r w:rsidR="00E03D90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84,55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95,65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ind w:right="32"/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103,63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103,50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105,08</w:t>
            </w: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173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274"/>
        </w:trPr>
        <w:tc>
          <w:tcPr>
            <w:tcW w:w="4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9E5" w:rsidRDefault="00A169E5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производства, в % к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84,306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89,814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100,0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100,0</w:t>
            </w: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168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279"/>
        </w:trPr>
        <w:tc>
          <w:tcPr>
            <w:tcW w:w="48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Сельское хозяйство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31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276"/>
        </w:trPr>
        <w:tc>
          <w:tcPr>
            <w:tcW w:w="48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продукции сельского хозяйства в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23,740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10,350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10,620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11,030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A169E5" w:rsidRPr="00A169E5" w:rsidRDefault="00A169E5" w:rsidP="00A169E5">
            <w:pPr>
              <w:jc w:val="center"/>
              <w:rPr>
                <w:sz w:val="23"/>
                <w:szCs w:val="23"/>
              </w:rPr>
            </w:pPr>
            <w:r w:rsidRPr="00A169E5">
              <w:rPr>
                <w:sz w:val="23"/>
                <w:szCs w:val="23"/>
              </w:rPr>
              <w:t>11,460</w:t>
            </w: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237"/>
        </w:trPr>
        <w:tc>
          <w:tcPr>
            <w:tcW w:w="48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хозяйствах всех категорий, млн. руб.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A169E5" w:rsidRPr="00FC04B5" w:rsidRDefault="00A169E5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35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0D9A" w:rsidRDefault="00B40D9A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E03D90" w:rsidTr="00E03D90">
        <w:trPr>
          <w:gridAfter w:val="2"/>
          <w:wAfter w:w="69" w:type="dxa"/>
          <w:trHeight w:val="280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  <w:r w:rsidR="00835AD2">
              <w:rPr>
                <w:rFonts w:eastAsia="Times New Roman"/>
                <w:i/>
                <w:iCs/>
              </w:rPr>
              <w:t xml:space="preserve"> предыдущему году, 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9E5" w:rsidRPr="00753AAD" w:rsidRDefault="00A169E5" w:rsidP="00A169E5">
            <w:pPr>
              <w:jc w:val="center"/>
            </w:pPr>
            <w:r>
              <w:t>91,90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9E5" w:rsidRPr="00753AAD" w:rsidRDefault="00A169E5" w:rsidP="00A169E5">
            <w:pPr>
              <w:ind w:right="-34"/>
              <w:jc w:val="center"/>
            </w:pPr>
            <w:r>
              <w:t>43,59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9E5" w:rsidRPr="00753AAD" w:rsidRDefault="00A169E5" w:rsidP="00A169E5">
            <w:pPr>
              <w:jc w:val="center"/>
            </w:pPr>
            <w:r>
              <w:t>102,60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9E5" w:rsidRPr="00753AAD" w:rsidRDefault="00A169E5" w:rsidP="00A169E5">
            <w:pPr>
              <w:ind w:left="-32"/>
              <w:jc w:val="center"/>
            </w:pPr>
            <w:r>
              <w:t>103,86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9E5" w:rsidRPr="00753AAD" w:rsidRDefault="00A169E5" w:rsidP="00A169E5">
            <w:pPr>
              <w:jc w:val="center"/>
            </w:pPr>
            <w:r>
              <w:t>103,89</w:t>
            </w: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835AD2" w:rsidTr="00E03D90">
        <w:trPr>
          <w:gridAfter w:val="2"/>
          <w:wAfter w:w="69" w:type="dxa"/>
          <w:trHeight w:val="28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35AD2">
            <w:pPr>
              <w:spacing w:line="200" w:lineRule="atLeast"/>
              <w:ind w:left="132"/>
              <w:rPr>
                <w:b/>
                <w:bCs/>
              </w:rPr>
            </w:pPr>
            <w:r w:rsidRPr="00835AD2">
              <w:rPr>
                <w:b/>
                <w:bCs/>
              </w:rPr>
              <w:t>3. Рынок товаров и услуг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6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30" w:hanging="4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5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5"/>
              <w:jc w:val="center"/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835AD2" w:rsidRDefault="00835AD2" w:rsidP="00BD3F6A">
            <w:pPr>
              <w:rPr>
                <w:sz w:val="1"/>
                <w:szCs w:val="1"/>
              </w:rPr>
            </w:pPr>
          </w:p>
        </w:tc>
      </w:tr>
      <w:tr w:rsidR="00E03D90" w:rsidTr="00E03D90">
        <w:trPr>
          <w:gridAfter w:val="2"/>
          <w:wAfter w:w="69" w:type="dxa"/>
          <w:trHeight w:val="253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E03D90">
            <w:pPr>
              <w:spacing w:line="200" w:lineRule="atLeast"/>
              <w:ind w:left="132"/>
              <w:rPr>
                <w:b/>
                <w:bCs/>
              </w:rPr>
            </w:pPr>
            <w:r w:rsidRPr="00835AD2">
              <w:rPr>
                <w:b/>
                <w:bCs/>
              </w:rPr>
              <w:t>Оборот розничной торговли, млн.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197,813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204,538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30" w:hanging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212,824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221,207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5"/>
              <w:jc w:val="center"/>
              <w:rPr>
                <w:b/>
              </w:rPr>
            </w:pPr>
            <w:r>
              <w:rPr>
                <w:b/>
              </w:rPr>
              <w:t>231,415</w:t>
            </w:r>
          </w:p>
        </w:tc>
        <w:tc>
          <w:tcPr>
            <w:tcW w:w="30" w:type="dxa"/>
            <w:vMerge w:val="restart"/>
            <w:vAlign w:val="bottom"/>
          </w:tcPr>
          <w:p w:rsidR="00835AD2" w:rsidRDefault="00835AD2" w:rsidP="00BD3F6A">
            <w:pPr>
              <w:rPr>
                <w:sz w:val="1"/>
                <w:szCs w:val="1"/>
              </w:rPr>
            </w:pPr>
          </w:p>
        </w:tc>
      </w:tr>
      <w:tr w:rsidR="00E03D90" w:rsidTr="00E03D90">
        <w:trPr>
          <w:gridAfter w:val="2"/>
          <w:wAfter w:w="69" w:type="dxa"/>
          <w:trHeight w:val="253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35AD2">
            <w:pPr>
              <w:spacing w:line="200" w:lineRule="atLeast"/>
              <w:ind w:left="132"/>
              <w:rPr>
                <w:i/>
                <w:iCs/>
              </w:rPr>
            </w:pPr>
            <w:r w:rsidRPr="00835AD2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3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103,9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5"/>
              <w:jc w:val="center"/>
            </w:pPr>
            <w:r>
              <w:t>104,6</w:t>
            </w:r>
          </w:p>
        </w:tc>
        <w:tc>
          <w:tcPr>
            <w:tcW w:w="30" w:type="dxa"/>
            <w:vMerge/>
            <w:vAlign w:val="bottom"/>
          </w:tcPr>
          <w:p w:rsidR="00835AD2" w:rsidRDefault="00835AD2" w:rsidP="00BD3F6A">
            <w:pPr>
              <w:rPr>
                <w:sz w:val="1"/>
                <w:szCs w:val="1"/>
              </w:rPr>
            </w:pPr>
          </w:p>
        </w:tc>
      </w:tr>
      <w:tr w:rsidR="00E03D90" w:rsidTr="00E03D90">
        <w:trPr>
          <w:gridAfter w:val="2"/>
          <w:wAfter w:w="69" w:type="dxa"/>
          <w:trHeight w:val="253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35AD2">
            <w:pPr>
              <w:spacing w:line="200" w:lineRule="atLeast"/>
              <w:ind w:left="132" w:right="-55"/>
              <w:rPr>
                <w:b/>
                <w:bCs/>
              </w:rPr>
            </w:pPr>
            <w:r w:rsidRPr="00835AD2">
              <w:rPr>
                <w:b/>
                <w:bCs/>
              </w:rPr>
              <w:t>2. Численность постоянного населения (среднегодовая), тыс. 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E03D90" w:rsidP="008C2E22">
            <w:pPr>
              <w:spacing w:line="200" w:lineRule="atLeast"/>
              <w:ind w:right="-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E03D90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E03D90" w:rsidP="008C2E22">
            <w:pPr>
              <w:spacing w:line="200" w:lineRule="atLeast"/>
              <w:ind w:right="-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E03D90" w:rsidP="008C2E22">
            <w:pPr>
              <w:spacing w:line="200" w:lineRule="atLeast"/>
              <w:ind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1,188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E03D90" w:rsidP="008C2E22">
            <w:pPr>
              <w:spacing w:line="200" w:lineRule="atLeast"/>
              <w:ind w:right="-55"/>
              <w:jc w:val="center"/>
              <w:rPr>
                <w:b/>
              </w:rPr>
            </w:pPr>
            <w:r>
              <w:rPr>
                <w:b/>
              </w:rPr>
              <w:t>1,177</w:t>
            </w:r>
          </w:p>
        </w:tc>
        <w:tc>
          <w:tcPr>
            <w:tcW w:w="30" w:type="dxa"/>
            <w:vMerge/>
            <w:vAlign w:val="bottom"/>
          </w:tcPr>
          <w:p w:rsidR="00835AD2" w:rsidRDefault="00835AD2" w:rsidP="00BD3F6A">
            <w:pPr>
              <w:rPr>
                <w:sz w:val="1"/>
                <w:szCs w:val="1"/>
              </w:rPr>
            </w:pPr>
          </w:p>
        </w:tc>
      </w:tr>
      <w:tr w:rsidR="00E03D90" w:rsidTr="00E03D90">
        <w:trPr>
          <w:gridAfter w:val="2"/>
          <w:wAfter w:w="69" w:type="dxa"/>
          <w:trHeight w:val="276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35AD2">
            <w:pPr>
              <w:spacing w:line="200" w:lineRule="atLeast"/>
              <w:ind w:left="132"/>
              <w:rPr>
                <w:i/>
                <w:iCs/>
              </w:rPr>
            </w:pPr>
            <w:r w:rsidRPr="00835AD2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E03D90" w:rsidP="008C2E22">
            <w:pPr>
              <w:spacing w:line="200" w:lineRule="atLeast"/>
              <w:ind w:right="-5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E03D90" w:rsidP="008C2E22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E03D90" w:rsidP="008C2E22">
            <w:pPr>
              <w:spacing w:line="200" w:lineRule="atLeast"/>
              <w:ind w:right="-3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E03D90" w:rsidP="008C2E22">
            <w:pPr>
              <w:spacing w:line="200" w:lineRule="atLeast"/>
              <w:ind w:right="-5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E03D90" w:rsidP="008C2E22">
            <w:pPr>
              <w:spacing w:line="200" w:lineRule="atLeast"/>
              <w:ind w:right="-55"/>
              <w:jc w:val="center"/>
            </w:pPr>
            <w:r>
              <w:t>99,1</w:t>
            </w:r>
          </w:p>
        </w:tc>
        <w:tc>
          <w:tcPr>
            <w:tcW w:w="30" w:type="dxa"/>
            <w:vMerge/>
            <w:vAlign w:val="bottom"/>
          </w:tcPr>
          <w:p w:rsidR="00835AD2" w:rsidRDefault="00835AD2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2"/>
          <w:wAfter w:w="69" w:type="dxa"/>
          <w:trHeight w:val="80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169E5" w:rsidRPr="00753AAD" w:rsidRDefault="00A169E5" w:rsidP="00BD3F6A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169E5" w:rsidRPr="00753AAD" w:rsidRDefault="00A169E5" w:rsidP="00BD3F6A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169E5" w:rsidRPr="00753AAD" w:rsidRDefault="00A169E5" w:rsidP="00BD3F6A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169E5" w:rsidRPr="00753AAD" w:rsidRDefault="00A169E5" w:rsidP="00BD3F6A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A169E5" w:rsidRPr="00753AAD" w:rsidRDefault="00A169E5" w:rsidP="00BD3F6A">
            <w:pPr>
              <w:jc w:val="center"/>
            </w:pP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2"/>
          <w:wAfter w:w="69" w:type="dxa"/>
          <w:trHeight w:val="35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</w:tbl>
    <w:p w:rsidR="00C176B9" w:rsidRDefault="00C176B9" w:rsidP="00C176B9">
      <w:pPr>
        <w:spacing w:line="20" w:lineRule="exact"/>
        <w:rPr>
          <w:sz w:val="20"/>
          <w:szCs w:val="20"/>
        </w:rPr>
      </w:pPr>
    </w:p>
    <w:p w:rsidR="006D58BF" w:rsidRDefault="006D58BF" w:rsidP="00C176B9">
      <w:pPr>
        <w:ind w:right="200" w:firstLine="586"/>
        <w:jc w:val="both"/>
        <w:rPr>
          <w:rFonts w:eastAsia="Times New Roman"/>
          <w:sz w:val="26"/>
          <w:szCs w:val="26"/>
        </w:rPr>
      </w:pPr>
    </w:p>
    <w:p w:rsidR="00C176B9" w:rsidRPr="006D58BF" w:rsidRDefault="00C176B9" w:rsidP="00C44DEB">
      <w:pPr>
        <w:ind w:right="-1" w:firstLine="58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Среднегодовая численность постоянно проживающего в </w:t>
      </w:r>
      <w:r w:rsidR="006D58BF">
        <w:rPr>
          <w:rFonts w:eastAsia="Times New Roman"/>
          <w:sz w:val="26"/>
          <w:szCs w:val="26"/>
        </w:rPr>
        <w:t>Хромцовском</w:t>
      </w:r>
      <w:r>
        <w:rPr>
          <w:rFonts w:eastAsia="Times New Roman"/>
          <w:sz w:val="26"/>
          <w:szCs w:val="26"/>
        </w:rPr>
        <w:t xml:space="preserve"> сел</w:t>
      </w:r>
      <w:r w:rsidR="006D58BF">
        <w:rPr>
          <w:rFonts w:eastAsia="Times New Roman"/>
          <w:sz w:val="26"/>
          <w:szCs w:val="26"/>
        </w:rPr>
        <w:t>ьском поселении населения в 2019</w:t>
      </w:r>
      <w:r>
        <w:rPr>
          <w:rFonts w:eastAsia="Times New Roman"/>
          <w:sz w:val="26"/>
          <w:szCs w:val="26"/>
        </w:rPr>
        <w:t xml:space="preserve"> год</w:t>
      </w:r>
      <w:r w:rsidR="006D58BF">
        <w:rPr>
          <w:rFonts w:eastAsia="Times New Roman"/>
          <w:sz w:val="26"/>
          <w:szCs w:val="26"/>
        </w:rPr>
        <w:t>у составила 1 229 тыс. человек, по оценке в 2020 году – 1 213</w:t>
      </w:r>
      <w:r>
        <w:rPr>
          <w:rFonts w:eastAsia="Times New Roman"/>
          <w:sz w:val="26"/>
          <w:szCs w:val="26"/>
        </w:rPr>
        <w:t xml:space="preserve"> тыс. человек, </w:t>
      </w:r>
      <w:r w:rsidR="00FE386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по </w:t>
      </w:r>
      <w:r w:rsidR="00FE386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прогнозу</w:t>
      </w:r>
      <w:r w:rsidR="006D58B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н</w:t>
      </w:r>
      <w:r w:rsidR="006D58BF">
        <w:rPr>
          <w:rFonts w:eastAsia="Times New Roman"/>
          <w:sz w:val="26"/>
          <w:szCs w:val="26"/>
        </w:rPr>
        <w:t xml:space="preserve">а  2021, 2022  и  2023 годы  –  1 200 тыс. человек, </w:t>
      </w:r>
      <w:r w:rsidR="00FE3867">
        <w:rPr>
          <w:rFonts w:eastAsia="Times New Roman"/>
          <w:sz w:val="26"/>
          <w:szCs w:val="26"/>
        </w:rPr>
        <w:t xml:space="preserve">    </w:t>
      </w:r>
      <w:r w:rsidR="006D58BF">
        <w:rPr>
          <w:rFonts w:eastAsia="Times New Roman"/>
          <w:sz w:val="26"/>
          <w:szCs w:val="26"/>
        </w:rPr>
        <w:t>1 188 тыс. человек и 1 177</w:t>
      </w:r>
      <w:r>
        <w:rPr>
          <w:rFonts w:eastAsia="Times New Roman"/>
          <w:sz w:val="26"/>
          <w:szCs w:val="26"/>
        </w:rPr>
        <w:t xml:space="preserve"> тыс. человек, соответственно. Прогнозируется постепенное сокращение численност</w:t>
      </w:r>
      <w:r w:rsidR="006D58BF">
        <w:rPr>
          <w:rFonts w:eastAsia="Times New Roman"/>
          <w:sz w:val="26"/>
          <w:szCs w:val="26"/>
        </w:rPr>
        <w:t>и</w:t>
      </w:r>
      <w:r w:rsidR="00E03D90">
        <w:rPr>
          <w:rFonts w:eastAsia="Times New Roman"/>
          <w:sz w:val="26"/>
          <w:szCs w:val="26"/>
        </w:rPr>
        <w:t xml:space="preserve"> постоянного населения - на 1,3% в 2020 году, на 1,1</w:t>
      </w:r>
      <w:r>
        <w:rPr>
          <w:rFonts w:eastAsia="Times New Roman"/>
          <w:sz w:val="26"/>
          <w:szCs w:val="26"/>
        </w:rPr>
        <w:t>%</w:t>
      </w:r>
      <w:r w:rsidR="00E03D90">
        <w:rPr>
          <w:rFonts w:eastAsia="Times New Roman"/>
          <w:sz w:val="26"/>
          <w:szCs w:val="26"/>
        </w:rPr>
        <w:t xml:space="preserve"> в 2021 году, в 2022 – 1,0%, в 2023 – 0,9%</w:t>
      </w:r>
      <w:r>
        <w:rPr>
          <w:rFonts w:eastAsia="Times New Roman"/>
          <w:sz w:val="26"/>
          <w:szCs w:val="26"/>
        </w:rPr>
        <w:t>.</w:t>
      </w:r>
    </w:p>
    <w:p w:rsidR="00C176B9" w:rsidRDefault="00C176B9" w:rsidP="00C44DEB">
      <w:pPr>
        <w:ind w:right="-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Прогнозируется увеличение объема розни</w:t>
      </w:r>
      <w:r w:rsidR="006D58BF">
        <w:rPr>
          <w:rFonts w:eastAsia="Times New Roman"/>
          <w:sz w:val="26"/>
          <w:szCs w:val="26"/>
        </w:rPr>
        <w:t>чной торговли в 2021 году на 4,05%, в 2022 году - на 3,93</w:t>
      </w:r>
      <w:r>
        <w:rPr>
          <w:rFonts w:eastAsia="Times New Roman"/>
          <w:sz w:val="26"/>
          <w:szCs w:val="26"/>
        </w:rPr>
        <w:t>%, в 2023 году на 4,6</w:t>
      </w:r>
      <w:r w:rsidR="006D58BF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% по отношению к предыдущим годам.</w:t>
      </w:r>
    </w:p>
    <w:p w:rsidR="00C176B9" w:rsidRDefault="00C176B9" w:rsidP="00C44DEB">
      <w:pPr>
        <w:ind w:right="-1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сельскому хозяйству прогнозируется относительно стабильный рост во всех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годах планируемого периода</w:t>
      </w:r>
      <w:r w:rsidR="007838F3">
        <w:rPr>
          <w:rFonts w:eastAsia="Times New Roman"/>
          <w:sz w:val="26"/>
          <w:szCs w:val="26"/>
        </w:rPr>
        <w:t>.</w:t>
      </w:r>
    </w:p>
    <w:p w:rsidR="00C176B9" w:rsidRDefault="00C176B9" w:rsidP="00C44DEB">
      <w:pPr>
        <w:spacing w:line="248" w:lineRule="auto"/>
        <w:ind w:right="-1" w:firstLine="58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Таким образом, согласно анализу представленного Прогноза социально-экономического развития </w:t>
      </w:r>
      <w:r w:rsidR="007838F3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и ожидаемых итогов социально-экономического развития поселения за 2020 год, Прогноз на 2021-2023 годы в целом характеризуется положительной динамикой развития основной отрасли экономики поселения - сельского хозяйства, что позволяет считать указанный Прогноз умеренно-оптимистичным.</w:t>
      </w:r>
    </w:p>
    <w:p w:rsidR="00447157" w:rsidRDefault="00447157">
      <w:pPr>
        <w:spacing w:line="236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831"/>
        </w:tabs>
        <w:spacing w:line="286" w:lineRule="auto"/>
        <w:ind w:right="20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3. </w:t>
      </w:r>
      <w:r w:rsidR="00B017DC">
        <w:rPr>
          <w:rFonts w:eastAsia="Times New Roman"/>
          <w:b/>
          <w:bCs/>
          <w:sz w:val="26"/>
          <w:szCs w:val="26"/>
        </w:rPr>
        <w:t xml:space="preserve">Основные характеристики проекта бюджета </w:t>
      </w:r>
      <w:r w:rsidR="00E3590F">
        <w:rPr>
          <w:rFonts w:eastAsia="Times New Roman"/>
          <w:b/>
          <w:bCs/>
          <w:sz w:val="26"/>
          <w:szCs w:val="26"/>
        </w:rPr>
        <w:t>Хромцовского</w:t>
      </w:r>
      <w:r w:rsidR="00B017DC">
        <w:rPr>
          <w:rFonts w:eastAsia="Times New Roman"/>
          <w:b/>
          <w:bCs/>
          <w:sz w:val="26"/>
          <w:szCs w:val="26"/>
        </w:rPr>
        <w:t xml:space="preserve"> сельского поселения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 w:rsidP="00C44DEB">
      <w:pPr>
        <w:spacing w:line="280" w:lineRule="auto"/>
        <w:ind w:left="20" w:right="-1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Динамика основных характеристик бюджета </w:t>
      </w:r>
      <w:r w:rsidR="00E3590F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</w:t>
      </w:r>
      <w:r w:rsidR="00C41251">
        <w:rPr>
          <w:rFonts w:eastAsia="Times New Roman"/>
          <w:sz w:val="26"/>
          <w:szCs w:val="26"/>
        </w:rPr>
        <w:t>ского поселения на период с 2020</w:t>
      </w:r>
      <w:r>
        <w:rPr>
          <w:rFonts w:eastAsia="Times New Roman"/>
          <w:sz w:val="26"/>
          <w:szCs w:val="26"/>
        </w:rPr>
        <w:t xml:space="preserve"> по 2023 годы представлена в таблице №2.</w:t>
      </w:r>
    </w:p>
    <w:p w:rsidR="00447157" w:rsidRDefault="00447157">
      <w:pPr>
        <w:spacing w:line="25" w:lineRule="exact"/>
        <w:rPr>
          <w:sz w:val="20"/>
          <w:szCs w:val="20"/>
        </w:rPr>
      </w:pPr>
    </w:p>
    <w:p w:rsidR="00447157" w:rsidRDefault="00B017DC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№2</w:t>
      </w: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-88" w:type="dxa"/>
        <w:tblLayout w:type="fixed"/>
        <w:tblCellMar>
          <w:top w:w="59" w:type="dxa"/>
          <w:left w:w="66" w:type="dxa"/>
          <w:right w:w="13" w:type="dxa"/>
        </w:tblCellMar>
        <w:tblLook w:val="0000"/>
      </w:tblPr>
      <w:tblGrid>
        <w:gridCol w:w="3402"/>
        <w:gridCol w:w="1417"/>
        <w:gridCol w:w="1417"/>
        <w:gridCol w:w="1274"/>
        <w:gridCol w:w="1275"/>
        <w:gridCol w:w="1304"/>
      </w:tblGrid>
      <w:tr w:rsidR="00C41251" w:rsidTr="00EF58AE">
        <w:trPr>
          <w:trHeight w:val="426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napToGrid w:val="0"/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0" w:right="-72" w:hanging="45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11"/>
              <w:jc w:val="center"/>
            </w:pPr>
            <w:r>
              <w:rPr>
                <w:b/>
              </w:rPr>
              <w:t>Проект бюджета</w:t>
            </w:r>
          </w:p>
        </w:tc>
      </w:tr>
      <w:tr w:rsidR="00C41251" w:rsidTr="00EF58AE">
        <w:trPr>
          <w:trHeight w:val="426"/>
          <w:tblHeader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napToGrid w:val="0"/>
              <w:spacing w:line="100" w:lineRule="atLeast"/>
              <w:ind w:right="53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0" w:right="39" w:firstLine="60"/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0" w:right="39" w:firstLine="60"/>
              <w:jc w:val="center"/>
              <w:rPr>
                <w:b/>
              </w:rPr>
            </w:pPr>
            <w:r>
              <w:rPr>
                <w:b/>
              </w:rPr>
              <w:t>ожидаемое исполнение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firstLine="37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11"/>
              <w:jc w:val="center"/>
            </w:pPr>
            <w:r>
              <w:rPr>
                <w:b/>
              </w:rPr>
              <w:t>2023 год</w:t>
            </w:r>
          </w:p>
        </w:tc>
      </w:tr>
      <w:tr w:rsidR="00C41251" w:rsidTr="00EF58AE">
        <w:trPr>
          <w:trHeight w:val="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13 087,97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13 169,00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9 901,51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5 996,79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C41251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 w:rsidRPr="00C41251">
              <w:rPr>
                <w:b/>
              </w:rPr>
              <w:t>5 883,96</w:t>
            </w:r>
          </w:p>
        </w:tc>
      </w:tr>
      <w:tr w:rsidR="00C41251" w:rsidTr="00EF58AE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53"/>
              <w:jc w:val="center"/>
            </w:pPr>
            <w:r>
              <w:t>+</w:t>
            </w:r>
            <w:r w:rsidR="00C41251">
              <w:t>2 052,53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53"/>
              <w:jc w:val="center"/>
            </w:pPr>
            <w:r>
              <w:t>+</w:t>
            </w:r>
            <w:r w:rsidR="00C41251">
              <w:t>1 877,06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7"/>
              <w:jc w:val="center"/>
            </w:pPr>
            <w:r>
              <w:t>-3 267,49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32"/>
              <w:jc w:val="center"/>
            </w:pPr>
            <w:r>
              <w:t>-3 904,72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6" w:right="10"/>
              <w:jc w:val="center"/>
            </w:pPr>
            <w:r>
              <w:t>-112,83</w:t>
            </w:r>
          </w:p>
        </w:tc>
      </w:tr>
      <w:tr w:rsidR="00C41251" w:rsidTr="00EF58AE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53"/>
              <w:jc w:val="center"/>
            </w:pPr>
            <w:r>
              <w:t>+</w:t>
            </w:r>
            <w:r w:rsidR="00C41251">
              <w:t>18,60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C41251">
            <w:pPr>
              <w:snapToGrid w:val="0"/>
              <w:spacing w:line="100" w:lineRule="atLeast"/>
              <w:ind w:right="53"/>
              <w:jc w:val="center"/>
            </w:pPr>
            <w:r>
              <w:t>+</w:t>
            </w:r>
            <w:r w:rsidR="00C41251">
              <w:t>16,62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7"/>
              <w:jc w:val="center"/>
            </w:pPr>
            <w:r>
              <w:t>-24,8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32"/>
              <w:jc w:val="center"/>
            </w:pPr>
            <w:r>
              <w:t>-39,4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6" w:right="10"/>
              <w:jc w:val="center"/>
            </w:pPr>
            <w:r>
              <w:t>-1,9</w:t>
            </w:r>
          </w:p>
        </w:tc>
      </w:tr>
      <w:tr w:rsidR="00C41251" w:rsidTr="00EF58AE">
        <w:trPr>
          <w:trHeight w:val="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-налоговые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2 642,81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2 723,84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2 851,94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2 875,15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C41251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 w:rsidRPr="00C41251">
              <w:rPr>
                <w:b/>
              </w:rPr>
              <w:t>2 901,16</w:t>
            </w:r>
          </w:p>
        </w:tc>
      </w:tr>
      <w:tr w:rsidR="00C41251" w:rsidTr="00EF58AE">
        <w:trPr>
          <w:trHeight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53"/>
              <w:jc w:val="center"/>
            </w:pPr>
            <w:r>
              <w:t>+</w:t>
            </w:r>
            <w:r w:rsidR="00C41251">
              <w:t>54,34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napToGrid w:val="0"/>
              <w:spacing w:line="100" w:lineRule="atLeast"/>
              <w:ind w:right="53"/>
              <w:jc w:val="center"/>
            </w:pPr>
            <w:r>
              <w:t>-121,13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pacing w:line="100" w:lineRule="atLeast"/>
              <w:ind w:right="57"/>
              <w:jc w:val="center"/>
            </w:pPr>
            <w:r>
              <w:t>+</w:t>
            </w:r>
            <w:r w:rsidR="00C41251">
              <w:t>128,10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pacing w:line="100" w:lineRule="atLeast"/>
              <w:ind w:right="32"/>
              <w:jc w:val="center"/>
            </w:pPr>
            <w:r>
              <w:t>+</w:t>
            </w:r>
            <w:r w:rsidR="00C41251">
              <w:t>23,21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pacing w:line="100" w:lineRule="atLeast"/>
              <w:ind w:left="-66" w:right="10"/>
              <w:jc w:val="center"/>
            </w:pPr>
            <w:r>
              <w:t>+</w:t>
            </w:r>
            <w:r w:rsidR="00C41251">
              <w:t>26,01</w:t>
            </w:r>
          </w:p>
        </w:tc>
      </w:tr>
      <w:tr w:rsidR="00C41251" w:rsidTr="00EF58AE">
        <w:trPr>
          <w:trHeight w:val="3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53"/>
              <w:jc w:val="center"/>
            </w:pPr>
            <w:r>
              <w:t>+</w:t>
            </w:r>
            <w:r w:rsidR="00C41251">
              <w:t>2,10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napToGrid w:val="0"/>
              <w:spacing w:line="100" w:lineRule="atLeast"/>
              <w:ind w:right="53"/>
              <w:jc w:val="center"/>
            </w:pPr>
            <w:r>
              <w:t>-4,26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pacing w:line="100" w:lineRule="atLeast"/>
              <w:ind w:right="57"/>
              <w:jc w:val="center"/>
            </w:pPr>
            <w:r>
              <w:t>+</w:t>
            </w:r>
            <w:r w:rsidR="00C41251"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pacing w:line="100" w:lineRule="atLeast"/>
              <w:ind w:right="32"/>
              <w:jc w:val="center"/>
            </w:pPr>
            <w:r>
              <w:t>+</w:t>
            </w:r>
            <w:r w:rsidR="00C41251">
              <w:t>0,8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pacing w:line="100" w:lineRule="atLeast"/>
              <w:ind w:left="-66" w:right="10"/>
              <w:jc w:val="center"/>
            </w:pPr>
            <w:r>
              <w:t>+</w:t>
            </w:r>
            <w:r w:rsidR="00C41251">
              <w:t>0,9</w:t>
            </w:r>
          </w:p>
        </w:tc>
      </w:tr>
      <w:tr w:rsidR="00C41251" w:rsidTr="00EF58A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-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10 445,16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10 445,16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7 049,57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3 121,64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C41251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 w:rsidRPr="00C41251">
              <w:rPr>
                <w:b/>
              </w:rPr>
              <w:t>2 982,80</w:t>
            </w:r>
          </w:p>
        </w:tc>
      </w:tr>
      <w:tr w:rsidR="00C41251" w:rsidTr="00EF58AE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53"/>
              <w:jc w:val="center"/>
            </w:pPr>
            <w:r>
              <w:t>+</w:t>
            </w:r>
            <w:r w:rsidR="00C41251">
              <w:t>1 998,19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53"/>
              <w:jc w:val="center"/>
            </w:pPr>
            <w:r>
              <w:t>+</w:t>
            </w:r>
            <w:r w:rsidR="00C41251">
              <w:t>1 998,19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7"/>
              <w:jc w:val="center"/>
            </w:pPr>
            <w:r>
              <w:t>-3 395,59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32"/>
              <w:jc w:val="center"/>
            </w:pPr>
            <w:r>
              <w:t>-3 927,93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6" w:right="10"/>
              <w:jc w:val="center"/>
            </w:pPr>
            <w:r>
              <w:t>-138,84</w:t>
            </w:r>
          </w:p>
        </w:tc>
      </w:tr>
      <w:tr w:rsidR="00C41251" w:rsidTr="00EF58AE">
        <w:trPr>
          <w:trHeight w:val="4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53"/>
              <w:jc w:val="center"/>
            </w:pPr>
            <w:r>
              <w:t>+</w:t>
            </w:r>
            <w:r w:rsidR="00C41251">
              <w:t>23,66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53"/>
              <w:jc w:val="center"/>
            </w:pPr>
            <w:r>
              <w:t>+</w:t>
            </w:r>
            <w:r w:rsidR="00C41251">
              <w:t>23,66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7"/>
              <w:jc w:val="center"/>
            </w:pPr>
            <w:r>
              <w:t>-32,5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32"/>
              <w:jc w:val="center"/>
            </w:pPr>
            <w:r>
              <w:t>-55,7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6" w:right="10"/>
              <w:jc w:val="center"/>
            </w:pPr>
            <w:r>
              <w:t>-4,4</w:t>
            </w:r>
          </w:p>
        </w:tc>
      </w:tr>
      <w:tr w:rsidR="00C41251" w:rsidTr="00EF58AE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1"/>
              <w:jc w:val="center"/>
              <w:rPr>
                <w:b/>
              </w:rPr>
            </w:pPr>
            <w:r>
              <w:rPr>
                <w:b/>
              </w:rPr>
              <w:t>13 504,12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1"/>
              <w:jc w:val="center"/>
              <w:rPr>
                <w:b/>
              </w:rPr>
            </w:pPr>
            <w:r>
              <w:rPr>
                <w:b/>
              </w:rPr>
              <w:t>13 335,81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71" w:right="4"/>
              <w:jc w:val="center"/>
              <w:rPr>
                <w:b/>
              </w:rPr>
            </w:pPr>
            <w:r>
              <w:rPr>
                <w:b/>
              </w:rPr>
              <w:t>9 901,51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11"/>
              <w:jc w:val="center"/>
              <w:rPr>
                <w:b/>
              </w:rPr>
            </w:pPr>
            <w:r>
              <w:rPr>
                <w:b/>
              </w:rPr>
              <w:t>5 996,79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C41251" w:rsidP="00EF58AE">
            <w:pPr>
              <w:spacing w:line="100" w:lineRule="atLeast"/>
              <w:ind w:left="-66"/>
              <w:jc w:val="center"/>
              <w:rPr>
                <w:b/>
              </w:rPr>
            </w:pPr>
            <w:r w:rsidRPr="00C41251">
              <w:rPr>
                <w:b/>
              </w:rPr>
              <w:t>5 883,96</w:t>
            </w:r>
          </w:p>
        </w:tc>
      </w:tr>
      <w:tr w:rsidR="00C41251" w:rsidTr="00EF58AE">
        <w:trPr>
          <w:trHeight w:val="3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1"/>
              <w:jc w:val="center"/>
            </w:pPr>
            <w:r>
              <w:t>+</w:t>
            </w:r>
            <w:r w:rsidR="00C41251">
              <w:t>1 484,34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1"/>
              <w:jc w:val="center"/>
            </w:pPr>
            <w:r>
              <w:t>+</w:t>
            </w:r>
            <w:r w:rsidR="00C41251">
              <w:t>1 317,03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4"/>
              <w:jc w:val="center"/>
            </w:pPr>
            <w:r>
              <w:t>-3 434,30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22"/>
              <w:jc w:val="center"/>
            </w:pPr>
            <w:r>
              <w:t>-3 904,72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6"/>
              <w:jc w:val="center"/>
            </w:pPr>
            <w:r>
              <w:t>-112,83</w:t>
            </w:r>
          </w:p>
        </w:tc>
      </w:tr>
      <w:tr w:rsidR="00C41251" w:rsidTr="00EF58AE">
        <w:trPr>
          <w:trHeight w:val="4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1"/>
              <w:jc w:val="center"/>
            </w:pPr>
            <w:r>
              <w:t>+</w:t>
            </w:r>
            <w:r w:rsidR="00C41251">
              <w:t>12,34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6E3C30" w:rsidP="00EF58AE">
            <w:pPr>
              <w:snapToGrid w:val="0"/>
              <w:spacing w:line="100" w:lineRule="atLeast"/>
              <w:ind w:right="1"/>
              <w:jc w:val="center"/>
            </w:pPr>
            <w:r>
              <w:t>+</w:t>
            </w:r>
            <w:r w:rsidR="00C41251">
              <w:t>10,96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4"/>
              <w:jc w:val="center"/>
            </w:pPr>
            <w:r>
              <w:t>-25,8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22"/>
              <w:jc w:val="center"/>
            </w:pPr>
            <w:r>
              <w:t>-39,4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6"/>
              <w:jc w:val="center"/>
            </w:pPr>
            <w:r>
              <w:t>-1,9</w:t>
            </w:r>
          </w:p>
        </w:tc>
      </w:tr>
      <w:tr w:rsidR="00C41251" w:rsidTr="00EF58AE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  <w:rPr>
                <w:b/>
              </w:rPr>
            </w:pPr>
            <w:r>
              <w:rPr>
                <w:b/>
              </w:rPr>
              <w:t>ДЕФИЦИТ (-)/ПРОФИЦИТ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  <w:jc w:val="center"/>
              <w:rPr>
                <w:b/>
              </w:rPr>
            </w:pPr>
            <w:r>
              <w:rPr>
                <w:b/>
              </w:rPr>
              <w:t>-416,15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  <w:jc w:val="center"/>
              <w:rPr>
                <w:b/>
              </w:rPr>
            </w:pPr>
            <w:r>
              <w:rPr>
                <w:b/>
              </w:rPr>
              <w:t>-166,81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3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22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32703C" w:rsidRDefault="00C41251" w:rsidP="00EF58AE">
            <w:pPr>
              <w:spacing w:line="100" w:lineRule="atLeast"/>
              <w:ind w:left="-66"/>
              <w:jc w:val="center"/>
              <w:rPr>
                <w:b/>
              </w:rPr>
            </w:pPr>
            <w:r w:rsidRPr="0032703C">
              <w:rPr>
                <w:b/>
              </w:rPr>
              <w:t>0,00</w:t>
            </w:r>
          </w:p>
        </w:tc>
      </w:tr>
    </w:tbl>
    <w:p w:rsidR="00C41251" w:rsidRDefault="00C41251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</w:p>
    <w:p w:rsidR="00447157" w:rsidRPr="007838F3" w:rsidRDefault="00B017DC">
      <w:pPr>
        <w:spacing w:line="239" w:lineRule="auto"/>
        <w:ind w:firstLine="566"/>
        <w:jc w:val="both"/>
        <w:rPr>
          <w:sz w:val="20"/>
          <w:szCs w:val="20"/>
        </w:rPr>
      </w:pPr>
      <w:r w:rsidRPr="007838F3">
        <w:rPr>
          <w:rFonts w:eastAsia="Times New Roman"/>
          <w:sz w:val="26"/>
          <w:szCs w:val="26"/>
        </w:rPr>
        <w:lastRenderedPageBreak/>
        <w:t xml:space="preserve">Параметры бюджета </w:t>
      </w:r>
      <w:r w:rsidR="007838F3">
        <w:rPr>
          <w:rFonts w:eastAsia="Times New Roman"/>
          <w:sz w:val="26"/>
          <w:szCs w:val="26"/>
        </w:rPr>
        <w:t>Хромцовского</w:t>
      </w:r>
      <w:r w:rsidRPr="007838F3">
        <w:rPr>
          <w:rFonts w:eastAsia="Times New Roman"/>
          <w:sz w:val="26"/>
          <w:szCs w:val="26"/>
        </w:rPr>
        <w:t xml:space="preserve">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 отсутствия дефицита бюджета в очередном финансовом году и в каждом из двух лет планового периода.</w:t>
      </w:r>
    </w:p>
    <w:p w:rsidR="00447157" w:rsidRPr="007838F3" w:rsidRDefault="00447157">
      <w:pPr>
        <w:spacing w:line="5" w:lineRule="exact"/>
        <w:rPr>
          <w:sz w:val="20"/>
          <w:szCs w:val="20"/>
        </w:rPr>
      </w:pPr>
    </w:p>
    <w:p w:rsidR="00447157" w:rsidRPr="007838F3" w:rsidRDefault="00B017DC">
      <w:pPr>
        <w:numPr>
          <w:ilvl w:val="0"/>
          <w:numId w:val="6"/>
        </w:numPr>
        <w:tabs>
          <w:tab w:val="left" w:pos="906"/>
        </w:tabs>
        <w:ind w:firstLine="566"/>
        <w:jc w:val="both"/>
        <w:rPr>
          <w:rFonts w:eastAsia="Times New Roman"/>
          <w:sz w:val="26"/>
          <w:szCs w:val="26"/>
        </w:rPr>
      </w:pPr>
      <w:r w:rsidRPr="007838F3">
        <w:rPr>
          <w:rFonts w:eastAsia="Times New Roman"/>
          <w:sz w:val="26"/>
          <w:szCs w:val="26"/>
        </w:rPr>
        <w:t xml:space="preserve">Проекте бюджета </w:t>
      </w:r>
      <w:r w:rsidR="007838F3">
        <w:rPr>
          <w:rFonts w:eastAsia="Times New Roman"/>
          <w:sz w:val="26"/>
          <w:szCs w:val="26"/>
        </w:rPr>
        <w:t>Хромцовского</w:t>
      </w:r>
      <w:r w:rsidR="00667947" w:rsidRPr="007838F3">
        <w:rPr>
          <w:rFonts w:eastAsia="Times New Roman"/>
          <w:sz w:val="26"/>
          <w:szCs w:val="26"/>
        </w:rPr>
        <w:t xml:space="preserve"> сельского поселения на 2021 год и на плановый период 2022 и 2023</w:t>
      </w:r>
      <w:r w:rsidRPr="007838F3">
        <w:rPr>
          <w:rFonts w:eastAsia="Times New Roman"/>
          <w:sz w:val="26"/>
          <w:szCs w:val="26"/>
        </w:rPr>
        <w:t xml:space="preserve"> годов доходы бюджета в целом планируются с отрицательной динамикой по всему планируемому периоду, а именно:</w:t>
      </w:r>
    </w:p>
    <w:p w:rsidR="00447157" w:rsidRPr="007838F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Pr="007838F3" w:rsidRDefault="00667947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 w:rsidRPr="007838F3">
        <w:rPr>
          <w:rFonts w:eastAsia="Times New Roman"/>
          <w:i/>
          <w:iCs/>
          <w:sz w:val="26"/>
          <w:szCs w:val="26"/>
        </w:rPr>
        <w:t>- на 2021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7838F3">
        <w:rPr>
          <w:rFonts w:eastAsia="Times New Roman"/>
          <w:sz w:val="26"/>
          <w:szCs w:val="26"/>
        </w:rPr>
        <w:t>- в объеме 9 901,51</w:t>
      </w:r>
      <w:r w:rsidR="00B017DC" w:rsidRPr="007838F3">
        <w:rPr>
          <w:rFonts w:eastAsia="Times New Roman"/>
          <w:sz w:val="26"/>
          <w:szCs w:val="26"/>
        </w:rPr>
        <w:t xml:space="preserve"> тыс</w:t>
      </w:r>
      <w:r w:rsidRPr="007838F3">
        <w:rPr>
          <w:rFonts w:eastAsia="Times New Roman"/>
          <w:sz w:val="26"/>
          <w:szCs w:val="26"/>
        </w:rPr>
        <w:t>.</w:t>
      </w:r>
      <w:r w:rsidR="007838F3">
        <w:rPr>
          <w:rFonts w:eastAsia="Times New Roman"/>
          <w:sz w:val="26"/>
          <w:szCs w:val="26"/>
        </w:rPr>
        <w:t xml:space="preserve"> руб., с уменьшением на 3 186,46 тыс. руб. или на 24,3</w:t>
      </w:r>
      <w:r w:rsidR="00B017DC" w:rsidRPr="007838F3">
        <w:rPr>
          <w:rFonts w:eastAsia="Times New Roman"/>
          <w:sz w:val="26"/>
          <w:szCs w:val="26"/>
        </w:rPr>
        <w:t>% относи</w:t>
      </w:r>
      <w:r w:rsidRPr="007838F3">
        <w:rPr>
          <w:rFonts w:eastAsia="Times New Roman"/>
          <w:sz w:val="26"/>
          <w:szCs w:val="26"/>
        </w:rPr>
        <w:t>тельно уточненного плана на 2020</w:t>
      </w:r>
      <w:r w:rsidR="007838F3">
        <w:rPr>
          <w:rFonts w:eastAsia="Times New Roman"/>
          <w:sz w:val="26"/>
          <w:szCs w:val="26"/>
        </w:rPr>
        <w:t xml:space="preserve"> год и с уменьшением на 3 267,49</w:t>
      </w:r>
      <w:r w:rsidR="00B017DC" w:rsidRPr="007838F3">
        <w:rPr>
          <w:rFonts w:eastAsia="Times New Roman"/>
          <w:sz w:val="26"/>
          <w:szCs w:val="26"/>
        </w:rPr>
        <w:t xml:space="preserve"> тыс. руб. или н</w:t>
      </w:r>
      <w:r w:rsidR="007838F3">
        <w:rPr>
          <w:rFonts w:eastAsia="Times New Roman"/>
          <w:sz w:val="26"/>
          <w:szCs w:val="26"/>
        </w:rPr>
        <w:t>а 24</w:t>
      </w:r>
      <w:r w:rsidRPr="007838F3">
        <w:rPr>
          <w:rFonts w:eastAsia="Times New Roman"/>
          <w:sz w:val="26"/>
          <w:szCs w:val="26"/>
        </w:rPr>
        <w:t>,8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 w:rsidRPr="007838F3">
        <w:rPr>
          <w:rFonts w:eastAsia="Times New Roman"/>
          <w:sz w:val="26"/>
          <w:szCs w:val="26"/>
        </w:rPr>
        <w:t>но ожидаемого исполнения за 2020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Pr="007838F3" w:rsidRDefault="00667947">
      <w:pPr>
        <w:ind w:firstLine="566"/>
        <w:jc w:val="both"/>
        <w:rPr>
          <w:rFonts w:eastAsia="Times New Roman"/>
          <w:sz w:val="26"/>
          <w:szCs w:val="26"/>
        </w:rPr>
      </w:pPr>
      <w:r w:rsidRPr="007838F3">
        <w:rPr>
          <w:rFonts w:eastAsia="Times New Roman"/>
          <w:i/>
          <w:iCs/>
          <w:sz w:val="26"/>
          <w:szCs w:val="26"/>
        </w:rPr>
        <w:t>- на 2022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7838F3">
        <w:rPr>
          <w:rFonts w:eastAsia="Times New Roman"/>
          <w:sz w:val="26"/>
          <w:szCs w:val="26"/>
        </w:rPr>
        <w:t>- в объеме 5 996,79</w:t>
      </w:r>
      <w:r w:rsidR="00B017DC" w:rsidRPr="007838F3">
        <w:rPr>
          <w:rFonts w:eastAsia="Times New Roman"/>
          <w:sz w:val="26"/>
          <w:szCs w:val="26"/>
        </w:rPr>
        <w:t xml:space="preserve"> тыс</w:t>
      </w:r>
      <w:r w:rsidRPr="007838F3">
        <w:rPr>
          <w:rFonts w:eastAsia="Times New Roman"/>
          <w:sz w:val="26"/>
          <w:szCs w:val="26"/>
        </w:rPr>
        <w:t>.</w:t>
      </w:r>
      <w:r w:rsidR="00FD6FBD">
        <w:rPr>
          <w:rFonts w:eastAsia="Times New Roman"/>
          <w:sz w:val="26"/>
          <w:szCs w:val="26"/>
        </w:rPr>
        <w:t xml:space="preserve"> руб., с уменьшением на 3 904,72</w:t>
      </w:r>
      <w:r w:rsidR="00B017DC" w:rsidRPr="007838F3">
        <w:rPr>
          <w:rFonts w:eastAsia="Times New Roman"/>
          <w:sz w:val="26"/>
          <w:szCs w:val="26"/>
        </w:rPr>
        <w:t xml:space="preserve"> тыс. руб.</w:t>
      </w:r>
      <w:r w:rsidR="00FD6FBD">
        <w:rPr>
          <w:rFonts w:eastAsia="Times New Roman"/>
          <w:sz w:val="26"/>
          <w:szCs w:val="26"/>
        </w:rPr>
        <w:t xml:space="preserve"> или на 39,4</w:t>
      </w:r>
      <w:r w:rsidRPr="007838F3">
        <w:rPr>
          <w:rFonts w:eastAsia="Times New Roman"/>
          <w:sz w:val="26"/>
          <w:szCs w:val="26"/>
        </w:rPr>
        <w:t>% относительно прогноза на 2</w:t>
      </w:r>
      <w:r w:rsidR="00FD6FBD">
        <w:rPr>
          <w:rFonts w:eastAsia="Times New Roman"/>
          <w:sz w:val="26"/>
          <w:szCs w:val="26"/>
        </w:rPr>
        <w:t>021 год, уменьшением на 7 172,21 тыс. руб. или на 54</w:t>
      </w:r>
      <w:r w:rsidRPr="007838F3">
        <w:rPr>
          <w:rFonts w:eastAsia="Times New Roman"/>
          <w:sz w:val="26"/>
          <w:szCs w:val="26"/>
        </w:rPr>
        <w:t>,5</w:t>
      </w:r>
      <w:r w:rsidR="00B017DC" w:rsidRPr="007838F3">
        <w:rPr>
          <w:rFonts w:eastAsia="Times New Roman"/>
          <w:sz w:val="26"/>
          <w:szCs w:val="26"/>
        </w:rPr>
        <w:t>% относительно ожидаемого испо</w:t>
      </w:r>
      <w:r w:rsidRPr="007838F3">
        <w:rPr>
          <w:rFonts w:eastAsia="Times New Roman"/>
          <w:sz w:val="26"/>
          <w:szCs w:val="26"/>
        </w:rPr>
        <w:t>лнения за 2020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Pr="007838F3" w:rsidRDefault="00667947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 w:rsidRPr="007838F3">
        <w:rPr>
          <w:rFonts w:eastAsia="Times New Roman"/>
          <w:i/>
          <w:iCs/>
          <w:sz w:val="26"/>
          <w:szCs w:val="26"/>
        </w:rPr>
        <w:t>- на 2023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FD6FBD">
        <w:rPr>
          <w:rFonts w:eastAsia="Times New Roman"/>
          <w:sz w:val="26"/>
          <w:szCs w:val="26"/>
        </w:rPr>
        <w:t>- в объеме 5 883,96</w:t>
      </w:r>
      <w:r w:rsidR="00B017DC" w:rsidRPr="007838F3">
        <w:rPr>
          <w:rFonts w:eastAsia="Times New Roman"/>
          <w:sz w:val="26"/>
          <w:szCs w:val="26"/>
        </w:rPr>
        <w:t xml:space="preserve"> т</w:t>
      </w:r>
      <w:r w:rsidR="00FD6FBD">
        <w:rPr>
          <w:rFonts w:eastAsia="Times New Roman"/>
          <w:sz w:val="26"/>
          <w:szCs w:val="26"/>
        </w:rPr>
        <w:t>ыс. руб., с уменьшением на 112,83</w:t>
      </w:r>
      <w:r w:rsidR="00B017DC" w:rsidRPr="007838F3">
        <w:rPr>
          <w:rFonts w:eastAsia="Times New Roman"/>
          <w:sz w:val="26"/>
          <w:szCs w:val="26"/>
        </w:rPr>
        <w:t xml:space="preserve"> тыс. руб. или</w:t>
      </w:r>
      <w:r w:rsidR="00FD6FBD">
        <w:rPr>
          <w:rFonts w:eastAsia="Times New Roman"/>
          <w:sz w:val="26"/>
          <w:szCs w:val="26"/>
        </w:rPr>
        <w:t xml:space="preserve"> на 1,9</w:t>
      </w:r>
      <w:r w:rsidR="00B017DC" w:rsidRPr="007838F3">
        <w:rPr>
          <w:rFonts w:eastAsia="Times New Roman"/>
          <w:sz w:val="26"/>
          <w:szCs w:val="26"/>
        </w:rPr>
        <w:t xml:space="preserve">% </w:t>
      </w:r>
      <w:r w:rsidRPr="007838F3">
        <w:rPr>
          <w:rFonts w:eastAsia="Times New Roman"/>
          <w:sz w:val="26"/>
          <w:szCs w:val="26"/>
        </w:rPr>
        <w:t>по сравнению с прогнозом на 202</w:t>
      </w:r>
      <w:r w:rsidR="00FD6FBD">
        <w:rPr>
          <w:rFonts w:eastAsia="Times New Roman"/>
          <w:sz w:val="26"/>
          <w:szCs w:val="26"/>
        </w:rPr>
        <w:t>2 год, с уменьшением на 7 285,04 тыс. руб. или на 55,3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 w:rsidRPr="007838F3">
        <w:rPr>
          <w:rFonts w:eastAsia="Times New Roman"/>
          <w:sz w:val="26"/>
          <w:szCs w:val="26"/>
        </w:rPr>
        <w:t>но ожидаемого исполнения за 2020</w:t>
      </w:r>
      <w:r w:rsidR="00B017DC" w:rsidRPr="007838F3">
        <w:rPr>
          <w:rFonts w:eastAsia="Times New Roman"/>
          <w:sz w:val="26"/>
          <w:szCs w:val="26"/>
        </w:rPr>
        <w:t xml:space="preserve"> год.</w:t>
      </w:r>
    </w:p>
    <w:p w:rsidR="00447157" w:rsidRPr="007838F3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Pr="007838F3" w:rsidRDefault="00B017DC">
      <w:pPr>
        <w:numPr>
          <w:ilvl w:val="0"/>
          <w:numId w:val="6"/>
        </w:numPr>
        <w:tabs>
          <w:tab w:val="left" w:pos="800"/>
        </w:tabs>
        <w:ind w:left="800" w:hanging="234"/>
        <w:rPr>
          <w:rFonts w:eastAsia="Times New Roman"/>
          <w:sz w:val="26"/>
          <w:szCs w:val="26"/>
        </w:rPr>
      </w:pPr>
      <w:r w:rsidRPr="007838F3">
        <w:rPr>
          <w:rFonts w:eastAsia="Times New Roman"/>
          <w:sz w:val="26"/>
          <w:szCs w:val="26"/>
        </w:rPr>
        <w:t>том числе по налоговым и неналоговым доходам:</w:t>
      </w:r>
    </w:p>
    <w:p w:rsidR="00447157" w:rsidRPr="007838F3" w:rsidRDefault="00447157">
      <w:pPr>
        <w:spacing w:line="1" w:lineRule="exact"/>
        <w:rPr>
          <w:sz w:val="20"/>
          <w:szCs w:val="20"/>
        </w:rPr>
      </w:pPr>
    </w:p>
    <w:p w:rsidR="00447157" w:rsidRPr="007838F3" w:rsidRDefault="00EA1F91">
      <w:pPr>
        <w:numPr>
          <w:ilvl w:val="0"/>
          <w:numId w:val="7"/>
        </w:numPr>
        <w:tabs>
          <w:tab w:val="left" w:pos="734"/>
        </w:tabs>
        <w:ind w:firstLine="566"/>
        <w:jc w:val="both"/>
        <w:rPr>
          <w:rFonts w:eastAsia="Times New Roman"/>
          <w:i/>
          <w:iCs/>
          <w:sz w:val="26"/>
          <w:szCs w:val="26"/>
        </w:rPr>
      </w:pPr>
      <w:r w:rsidRPr="007838F3">
        <w:rPr>
          <w:rFonts w:eastAsia="Times New Roman"/>
          <w:i/>
          <w:iCs/>
          <w:sz w:val="26"/>
          <w:szCs w:val="26"/>
        </w:rPr>
        <w:t>на 2021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B017DC" w:rsidRPr="007838F3">
        <w:rPr>
          <w:rFonts w:eastAsia="Times New Roman"/>
          <w:sz w:val="26"/>
          <w:szCs w:val="26"/>
        </w:rPr>
        <w:t>- налоговые и неналоговые дох</w:t>
      </w:r>
      <w:r w:rsidRPr="007838F3">
        <w:rPr>
          <w:rFonts w:eastAsia="Times New Roman"/>
          <w:sz w:val="26"/>
          <w:szCs w:val="26"/>
        </w:rPr>
        <w:t>о</w:t>
      </w:r>
      <w:r w:rsidR="00FD6FBD">
        <w:rPr>
          <w:rFonts w:eastAsia="Times New Roman"/>
          <w:sz w:val="26"/>
          <w:szCs w:val="26"/>
        </w:rPr>
        <w:t>ды планируются в объеме 2 851,94</w:t>
      </w:r>
      <w:r w:rsidRPr="007838F3">
        <w:rPr>
          <w:rFonts w:eastAsia="Times New Roman"/>
          <w:sz w:val="26"/>
          <w:szCs w:val="26"/>
        </w:rPr>
        <w:t xml:space="preserve"> </w:t>
      </w:r>
      <w:r w:rsidR="00B017DC" w:rsidRPr="007838F3">
        <w:rPr>
          <w:rFonts w:eastAsia="Times New Roman"/>
          <w:sz w:val="26"/>
          <w:szCs w:val="26"/>
        </w:rPr>
        <w:t>т</w:t>
      </w:r>
      <w:r w:rsidR="00FD6FBD">
        <w:rPr>
          <w:rFonts w:eastAsia="Times New Roman"/>
          <w:sz w:val="26"/>
          <w:szCs w:val="26"/>
        </w:rPr>
        <w:t>ыс. руб., с увеличением на 209,13 тыс. руб. или на 7,9</w:t>
      </w:r>
      <w:r w:rsidR="00B017DC" w:rsidRPr="007838F3">
        <w:rPr>
          <w:rFonts w:eastAsia="Times New Roman"/>
          <w:sz w:val="26"/>
          <w:szCs w:val="26"/>
        </w:rPr>
        <w:t>% относи</w:t>
      </w:r>
      <w:r w:rsidRPr="007838F3">
        <w:rPr>
          <w:rFonts w:eastAsia="Times New Roman"/>
          <w:sz w:val="26"/>
          <w:szCs w:val="26"/>
        </w:rPr>
        <w:t>тельно уточненн</w:t>
      </w:r>
      <w:r w:rsidR="00FD6FBD">
        <w:rPr>
          <w:rFonts w:eastAsia="Times New Roman"/>
          <w:sz w:val="26"/>
          <w:szCs w:val="26"/>
        </w:rPr>
        <w:t>ого плана на 2020 год и с увеличением на 128,10</w:t>
      </w:r>
      <w:r w:rsidRPr="007838F3">
        <w:rPr>
          <w:rFonts w:eastAsia="Times New Roman"/>
          <w:sz w:val="26"/>
          <w:szCs w:val="26"/>
        </w:rPr>
        <w:t xml:space="preserve"> тыс. ру</w:t>
      </w:r>
      <w:r w:rsidR="00FD6FBD">
        <w:rPr>
          <w:rFonts w:eastAsia="Times New Roman"/>
          <w:sz w:val="26"/>
          <w:szCs w:val="26"/>
        </w:rPr>
        <w:t>б. или на 4,7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 w:rsidRPr="007838F3">
        <w:rPr>
          <w:rFonts w:eastAsia="Times New Roman"/>
          <w:sz w:val="26"/>
          <w:szCs w:val="26"/>
        </w:rPr>
        <w:t>но ожидаемого исполнения за 2020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EA1F91" w:rsidP="00EA1F91">
      <w:pPr>
        <w:tabs>
          <w:tab w:val="left" w:pos="720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 w:rsidRPr="007838F3">
        <w:rPr>
          <w:rFonts w:eastAsia="Times New Roman"/>
          <w:i/>
          <w:iCs/>
          <w:sz w:val="26"/>
          <w:szCs w:val="26"/>
        </w:rPr>
        <w:t>- на 2022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FD6FBD">
        <w:rPr>
          <w:rFonts w:eastAsia="Times New Roman"/>
          <w:sz w:val="26"/>
          <w:szCs w:val="26"/>
        </w:rPr>
        <w:t>- в объеме 2 875,15</w:t>
      </w:r>
      <w:r w:rsidR="00B017DC" w:rsidRPr="007838F3">
        <w:rPr>
          <w:rFonts w:eastAsia="Times New Roman"/>
          <w:sz w:val="26"/>
          <w:szCs w:val="26"/>
        </w:rPr>
        <w:t xml:space="preserve"> тыс. руб.,</w:t>
      </w:r>
      <w:r w:rsidR="00FD6FBD">
        <w:rPr>
          <w:rFonts w:eastAsia="Times New Roman"/>
          <w:sz w:val="26"/>
          <w:szCs w:val="26"/>
        </w:rPr>
        <w:t xml:space="preserve"> с увеличением на 23,21 тыс. руб. или на 0,8</w:t>
      </w:r>
      <w:r w:rsidRPr="007838F3">
        <w:rPr>
          <w:rFonts w:eastAsia="Times New Roman"/>
          <w:sz w:val="26"/>
          <w:szCs w:val="26"/>
        </w:rPr>
        <w:t>% относител</w:t>
      </w:r>
      <w:r w:rsidR="00FD6FBD">
        <w:rPr>
          <w:rFonts w:eastAsia="Times New Roman"/>
          <w:sz w:val="26"/>
          <w:szCs w:val="26"/>
        </w:rPr>
        <w:t>ьно прогноза на 2021 год, увеличением на 151,31 тыс. руб. или на 5</w:t>
      </w:r>
      <w:r w:rsidRPr="007838F3">
        <w:rPr>
          <w:rFonts w:eastAsia="Times New Roman"/>
          <w:sz w:val="26"/>
          <w:szCs w:val="26"/>
        </w:rPr>
        <w:t>,5% относительно ожидаемого исполнения за 2020 год</w:t>
      </w:r>
      <w:r w:rsidR="00B017DC" w:rsidRPr="007838F3">
        <w:rPr>
          <w:rFonts w:eastAsia="Times New Roman"/>
          <w:sz w:val="26"/>
          <w:szCs w:val="26"/>
        </w:rPr>
        <w:t>;</w:t>
      </w:r>
    </w:p>
    <w:p w:rsidR="00EA1F91" w:rsidRPr="00EA1F91" w:rsidRDefault="00732CEF" w:rsidP="00732CEF">
      <w:pPr>
        <w:tabs>
          <w:tab w:val="left" w:pos="712"/>
        </w:tabs>
        <w:ind w:left="6" w:firstLine="561"/>
        <w:jc w:val="both"/>
        <w:rPr>
          <w:rFonts w:eastAsia="Times New Roman"/>
          <w:i/>
          <w:iCs/>
          <w:sz w:val="26"/>
          <w:szCs w:val="26"/>
        </w:rPr>
      </w:pPr>
      <w:r w:rsidRPr="007838F3">
        <w:rPr>
          <w:rFonts w:eastAsia="Times New Roman"/>
          <w:i/>
          <w:iCs/>
          <w:sz w:val="26"/>
          <w:szCs w:val="26"/>
        </w:rPr>
        <w:t xml:space="preserve">- </w:t>
      </w:r>
      <w:r w:rsidR="00EA1F91" w:rsidRPr="007838F3">
        <w:rPr>
          <w:rFonts w:eastAsia="Times New Roman"/>
          <w:i/>
          <w:iCs/>
          <w:sz w:val="26"/>
          <w:szCs w:val="26"/>
        </w:rPr>
        <w:t>на 2023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FD6FBD">
        <w:rPr>
          <w:rFonts w:eastAsia="Times New Roman"/>
          <w:sz w:val="26"/>
          <w:szCs w:val="26"/>
        </w:rPr>
        <w:t>- в объеме 2 901,16</w:t>
      </w:r>
      <w:r w:rsidR="00B017DC" w:rsidRPr="007838F3">
        <w:rPr>
          <w:rFonts w:eastAsia="Times New Roman"/>
          <w:sz w:val="26"/>
          <w:szCs w:val="26"/>
        </w:rPr>
        <w:t xml:space="preserve"> тыс. руб., </w:t>
      </w:r>
      <w:r w:rsidR="00FD6FBD">
        <w:rPr>
          <w:rFonts w:eastAsia="Times New Roman"/>
          <w:sz w:val="26"/>
          <w:szCs w:val="26"/>
        </w:rPr>
        <w:t>с увеличением на 26,01 тыс. руб. или на 0,9</w:t>
      </w:r>
      <w:r w:rsidR="00EA1F91" w:rsidRPr="007838F3">
        <w:rPr>
          <w:rFonts w:eastAsia="Times New Roman"/>
          <w:sz w:val="26"/>
          <w:szCs w:val="26"/>
        </w:rPr>
        <w:t>% относител</w:t>
      </w:r>
      <w:r w:rsidR="00FD6FBD">
        <w:rPr>
          <w:rFonts w:eastAsia="Times New Roman"/>
          <w:sz w:val="26"/>
          <w:szCs w:val="26"/>
        </w:rPr>
        <w:t>ьно прогноза на 2022 год, увеличением на 177,32 тыс. руб. или на 6,5</w:t>
      </w:r>
      <w:r w:rsidR="00EA1F91" w:rsidRPr="007838F3">
        <w:rPr>
          <w:rFonts w:eastAsia="Times New Roman"/>
          <w:sz w:val="26"/>
          <w:szCs w:val="26"/>
        </w:rPr>
        <w:t>% относительно ожидаемого исполнения за 2020 год.</w:t>
      </w:r>
    </w:p>
    <w:p w:rsidR="00447157" w:rsidRDefault="00B017DC" w:rsidP="00732CEF">
      <w:pPr>
        <w:tabs>
          <w:tab w:val="left" w:pos="712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Расходы бюджета </w:t>
      </w:r>
      <w:r w:rsidR="00FD6FBD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так же, как и доходы,</w:t>
      </w:r>
      <w:r w:rsidR="00732C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планируются с отрицательной динамикой по всем годам планируемого периода:</w:t>
      </w:r>
    </w:p>
    <w:p w:rsidR="00447157" w:rsidRDefault="00447157">
      <w:pPr>
        <w:spacing w:line="1" w:lineRule="exact"/>
        <w:rPr>
          <w:sz w:val="20"/>
          <w:szCs w:val="20"/>
        </w:rPr>
      </w:pPr>
    </w:p>
    <w:p w:rsidR="00447157" w:rsidRPr="00732CEF" w:rsidRDefault="00732CEF" w:rsidP="00732CEF">
      <w:pPr>
        <w:tabs>
          <w:tab w:val="left" w:pos="725"/>
        </w:tabs>
        <w:spacing w:line="278" w:lineRule="auto"/>
        <w:ind w:right="-1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- на 2021</w:t>
      </w:r>
      <w:r w:rsidR="00B017DC" w:rsidRPr="00732CEF">
        <w:rPr>
          <w:rFonts w:eastAsia="Times New Roman"/>
          <w:i/>
          <w:iCs/>
          <w:sz w:val="26"/>
          <w:szCs w:val="26"/>
        </w:rPr>
        <w:t xml:space="preserve"> год </w:t>
      </w:r>
      <w:r w:rsidR="00FD6FBD">
        <w:rPr>
          <w:rFonts w:eastAsia="Times New Roman"/>
          <w:sz w:val="26"/>
          <w:szCs w:val="26"/>
        </w:rPr>
        <w:t>- в размере 9 901,51</w:t>
      </w:r>
      <w:r w:rsidR="00B017DC" w:rsidRPr="00732CEF">
        <w:rPr>
          <w:rFonts w:eastAsia="Times New Roman"/>
          <w:sz w:val="26"/>
          <w:szCs w:val="26"/>
        </w:rPr>
        <w:t xml:space="preserve"> тыс</w:t>
      </w:r>
      <w:r>
        <w:rPr>
          <w:rFonts w:eastAsia="Times New Roman"/>
          <w:sz w:val="26"/>
          <w:szCs w:val="26"/>
        </w:rPr>
        <w:t>.</w:t>
      </w:r>
      <w:r w:rsidR="00FD6FBD">
        <w:rPr>
          <w:rFonts w:eastAsia="Times New Roman"/>
          <w:sz w:val="26"/>
          <w:szCs w:val="26"/>
        </w:rPr>
        <w:t xml:space="preserve"> руб., с уменьшением на 3 602,61</w:t>
      </w:r>
      <w:r w:rsidR="00B017DC" w:rsidRPr="00732CEF">
        <w:rPr>
          <w:rFonts w:eastAsia="Times New Roman"/>
          <w:sz w:val="26"/>
          <w:szCs w:val="26"/>
        </w:rPr>
        <w:t xml:space="preserve"> тыс. руб.</w:t>
      </w:r>
      <w:r w:rsidR="00FD6FBD">
        <w:rPr>
          <w:rFonts w:eastAsia="Times New Roman"/>
          <w:sz w:val="26"/>
          <w:szCs w:val="26"/>
        </w:rPr>
        <w:t xml:space="preserve"> или на 26,7</w:t>
      </w:r>
      <w:r w:rsidR="00B017DC" w:rsidRPr="00732CEF">
        <w:rPr>
          <w:rFonts w:eastAsia="Times New Roman"/>
          <w:sz w:val="26"/>
          <w:szCs w:val="26"/>
        </w:rPr>
        <w:t>% относительно утвержденных на текущий год бюджетных назначений,</w:t>
      </w:r>
      <w:r>
        <w:rPr>
          <w:sz w:val="20"/>
          <w:szCs w:val="20"/>
        </w:rPr>
        <w:t xml:space="preserve"> </w:t>
      </w:r>
      <w:r w:rsidR="00B017DC" w:rsidRPr="00732CEF">
        <w:rPr>
          <w:rFonts w:eastAsia="Times New Roman"/>
          <w:sz w:val="26"/>
          <w:szCs w:val="26"/>
        </w:rPr>
        <w:t xml:space="preserve">уменьшением на </w:t>
      </w:r>
      <w:r w:rsidR="00FD6FBD">
        <w:rPr>
          <w:rFonts w:eastAsia="Times New Roman"/>
          <w:sz w:val="26"/>
          <w:szCs w:val="26"/>
        </w:rPr>
        <w:t>3 434,30 тыс. руб. или на 25</w:t>
      </w:r>
      <w:r w:rsidR="00B017DC" w:rsidRPr="00732CEF">
        <w:rPr>
          <w:rFonts w:eastAsia="Times New Roman"/>
          <w:sz w:val="26"/>
          <w:szCs w:val="26"/>
        </w:rPr>
        <w:t>,8% по сравнению</w:t>
      </w:r>
      <w:r>
        <w:rPr>
          <w:rFonts w:eastAsia="Times New Roman"/>
          <w:sz w:val="26"/>
          <w:szCs w:val="26"/>
        </w:rPr>
        <w:t xml:space="preserve"> с ожидаемым исполнением за 2020</w:t>
      </w:r>
      <w:r w:rsidR="00B017DC" w:rsidRPr="00732CEF">
        <w:rPr>
          <w:rFonts w:eastAsia="Times New Roman"/>
          <w:sz w:val="26"/>
          <w:szCs w:val="26"/>
        </w:rPr>
        <w:t xml:space="preserve"> год;</w:t>
      </w:r>
    </w:p>
    <w:p w:rsidR="00447157" w:rsidRDefault="00732CEF" w:rsidP="00732CEF">
      <w:pPr>
        <w:tabs>
          <w:tab w:val="left" w:pos="933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2022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 w:rsidR="00FD6FBD">
        <w:rPr>
          <w:rFonts w:eastAsia="Times New Roman"/>
          <w:sz w:val="26"/>
          <w:szCs w:val="26"/>
        </w:rPr>
        <w:t>- в размере 5 996,79</w:t>
      </w:r>
      <w:r w:rsidR="00B017DC">
        <w:rPr>
          <w:rFonts w:eastAsia="Times New Roman"/>
          <w:sz w:val="26"/>
          <w:szCs w:val="26"/>
        </w:rPr>
        <w:t xml:space="preserve"> тыс</w:t>
      </w:r>
      <w:r>
        <w:rPr>
          <w:rFonts w:eastAsia="Times New Roman"/>
          <w:sz w:val="26"/>
          <w:szCs w:val="26"/>
        </w:rPr>
        <w:t>.</w:t>
      </w:r>
      <w:r w:rsidR="002A4EFD">
        <w:rPr>
          <w:rFonts w:eastAsia="Times New Roman"/>
          <w:sz w:val="26"/>
          <w:szCs w:val="26"/>
        </w:rPr>
        <w:t xml:space="preserve"> руб., с уменьшением на 7 507,33 тыс. руб. или на 55,6</w:t>
      </w:r>
      <w:r w:rsidR="00B017DC">
        <w:rPr>
          <w:rFonts w:eastAsia="Times New Roman"/>
          <w:sz w:val="26"/>
          <w:szCs w:val="26"/>
        </w:rPr>
        <w:t xml:space="preserve">% относительно утвержденных на текущий год бюджетных </w:t>
      </w:r>
      <w:r w:rsidR="006D3F82">
        <w:rPr>
          <w:rFonts w:eastAsia="Times New Roman"/>
          <w:sz w:val="26"/>
          <w:szCs w:val="26"/>
        </w:rPr>
        <w:t>назначений, уменьшение</w:t>
      </w:r>
      <w:r w:rsidR="002A4EFD">
        <w:rPr>
          <w:rFonts w:eastAsia="Times New Roman"/>
          <w:sz w:val="26"/>
          <w:szCs w:val="26"/>
        </w:rPr>
        <w:t>м на 7 339,02 тыс. руб. или на 55,0</w:t>
      </w:r>
      <w:r w:rsidR="00B017DC">
        <w:rPr>
          <w:rFonts w:eastAsia="Times New Roman"/>
          <w:sz w:val="26"/>
          <w:szCs w:val="26"/>
        </w:rPr>
        <w:t>% относитель</w:t>
      </w:r>
      <w:r w:rsidR="006D3F82">
        <w:rPr>
          <w:rFonts w:eastAsia="Times New Roman"/>
          <w:sz w:val="26"/>
          <w:szCs w:val="26"/>
        </w:rPr>
        <w:t>но ожидаемого исполнения за 2</w:t>
      </w:r>
      <w:r w:rsidR="002A4EFD">
        <w:rPr>
          <w:rFonts w:eastAsia="Times New Roman"/>
          <w:sz w:val="26"/>
          <w:szCs w:val="26"/>
        </w:rPr>
        <w:t>0 год, с уменьшением на 3 904,72 тыс. руб. или на 39,4</w:t>
      </w:r>
      <w:r w:rsidR="00B017DC">
        <w:rPr>
          <w:rFonts w:eastAsia="Times New Roman"/>
          <w:sz w:val="26"/>
          <w:szCs w:val="26"/>
        </w:rPr>
        <w:t>% по сравнению с п</w:t>
      </w:r>
      <w:r w:rsidR="006D3F82">
        <w:rPr>
          <w:rFonts w:eastAsia="Times New Roman"/>
          <w:sz w:val="26"/>
          <w:szCs w:val="26"/>
        </w:rPr>
        <w:t>рогнозируемыми расходами на 2021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447157">
      <w:pPr>
        <w:spacing w:line="1" w:lineRule="exact"/>
        <w:rPr>
          <w:rFonts w:eastAsia="Times New Roman"/>
          <w:i/>
          <w:iCs/>
          <w:sz w:val="26"/>
          <w:szCs w:val="26"/>
        </w:rPr>
      </w:pPr>
    </w:p>
    <w:p w:rsidR="00447157" w:rsidRPr="006D3F82" w:rsidRDefault="006D3F82" w:rsidP="006D3F82">
      <w:pPr>
        <w:tabs>
          <w:tab w:val="left" w:pos="894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 w:rsidR="002A4EFD">
        <w:rPr>
          <w:rFonts w:eastAsia="Times New Roman"/>
          <w:sz w:val="26"/>
          <w:szCs w:val="26"/>
        </w:rPr>
        <w:t>- в размере 5 883,96</w:t>
      </w:r>
      <w:r w:rsidR="00B017DC">
        <w:rPr>
          <w:rFonts w:eastAsia="Times New Roman"/>
          <w:sz w:val="26"/>
          <w:szCs w:val="26"/>
        </w:rPr>
        <w:t xml:space="preserve"> тыс</w:t>
      </w:r>
      <w:r w:rsidR="002A4EFD">
        <w:rPr>
          <w:rFonts w:eastAsia="Times New Roman"/>
          <w:sz w:val="26"/>
          <w:szCs w:val="26"/>
        </w:rPr>
        <w:t>. руб., с уменьшением на 7 620,16</w:t>
      </w:r>
      <w:r w:rsidR="00B017DC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</w:t>
      </w:r>
      <w:r w:rsidR="00B017DC">
        <w:rPr>
          <w:rFonts w:eastAsia="Times New Roman"/>
          <w:sz w:val="26"/>
          <w:szCs w:val="26"/>
        </w:rPr>
        <w:t>ил</w:t>
      </w:r>
      <w:r w:rsidR="002A4EFD">
        <w:rPr>
          <w:rFonts w:eastAsia="Times New Roman"/>
          <w:sz w:val="26"/>
          <w:szCs w:val="26"/>
        </w:rPr>
        <w:t>и на 56,4</w:t>
      </w:r>
      <w:r w:rsidR="00B017DC">
        <w:rPr>
          <w:rFonts w:eastAsia="Times New Roman"/>
          <w:sz w:val="26"/>
          <w:szCs w:val="26"/>
        </w:rPr>
        <w:t>% относительно утвержденных на текущий год бюджетных на</w:t>
      </w:r>
      <w:r>
        <w:rPr>
          <w:rFonts w:eastAsia="Times New Roman"/>
          <w:sz w:val="26"/>
          <w:szCs w:val="26"/>
        </w:rPr>
        <w:t>з</w:t>
      </w:r>
      <w:r w:rsidR="002A4EFD">
        <w:rPr>
          <w:rFonts w:eastAsia="Times New Roman"/>
          <w:sz w:val="26"/>
          <w:szCs w:val="26"/>
        </w:rPr>
        <w:t>начений, уменьшением на 7 451,85 тыс. руб. или на 44</w:t>
      </w:r>
      <w:r>
        <w:rPr>
          <w:rFonts w:eastAsia="Times New Roman"/>
          <w:sz w:val="26"/>
          <w:szCs w:val="26"/>
        </w:rPr>
        <w:t>,1</w:t>
      </w:r>
      <w:r w:rsidR="00B017DC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 xml:space="preserve">но ожидаемого исполнения за </w:t>
      </w:r>
      <w:r w:rsidR="006E3C30">
        <w:rPr>
          <w:rFonts w:eastAsia="Times New Roman"/>
          <w:sz w:val="26"/>
          <w:szCs w:val="26"/>
        </w:rPr>
        <w:t>2020 год, с уменьшением на 112,83 тыс. руб. или на 1,9</w:t>
      </w:r>
      <w:r w:rsidR="00B017DC">
        <w:rPr>
          <w:rFonts w:eastAsia="Times New Roman"/>
          <w:sz w:val="26"/>
          <w:szCs w:val="26"/>
        </w:rPr>
        <w:t>% по сравнению</w:t>
      </w:r>
      <w:r>
        <w:rPr>
          <w:rFonts w:eastAsia="Times New Roman"/>
          <w:sz w:val="26"/>
          <w:szCs w:val="26"/>
        </w:rPr>
        <w:t xml:space="preserve"> </w:t>
      </w:r>
      <w:r w:rsidRPr="006D3F82">
        <w:rPr>
          <w:rFonts w:eastAsia="Times New Roman"/>
          <w:iCs/>
          <w:sz w:val="26"/>
          <w:szCs w:val="26"/>
        </w:rPr>
        <w:t>с</w:t>
      </w:r>
      <w:r>
        <w:rPr>
          <w:rFonts w:eastAsia="Times New Roman"/>
          <w:i/>
          <w:iCs/>
          <w:sz w:val="26"/>
          <w:szCs w:val="26"/>
        </w:rPr>
        <w:t xml:space="preserve"> </w:t>
      </w:r>
      <w:r w:rsidR="00B017DC">
        <w:rPr>
          <w:rFonts w:eastAsia="Times New Roman"/>
          <w:sz w:val="26"/>
          <w:szCs w:val="26"/>
        </w:rPr>
        <w:t>прогнозируемыми расходами на 2</w:t>
      </w:r>
      <w:r>
        <w:rPr>
          <w:rFonts w:eastAsia="Times New Roman"/>
          <w:sz w:val="26"/>
          <w:szCs w:val="26"/>
        </w:rPr>
        <w:t>023</w:t>
      </w:r>
      <w:r w:rsidR="00B017DC">
        <w:rPr>
          <w:rFonts w:eastAsia="Times New Roman"/>
          <w:sz w:val="26"/>
          <w:szCs w:val="26"/>
        </w:rPr>
        <w:t xml:space="preserve"> год.</w:t>
      </w:r>
    </w:p>
    <w:p w:rsidR="00447157" w:rsidRDefault="00B017DC" w:rsidP="006D3F82">
      <w:pPr>
        <w:spacing w:line="280" w:lineRule="auto"/>
        <w:ind w:left="1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Бюджет </w:t>
      </w:r>
      <w:r w:rsidR="006E3C30">
        <w:rPr>
          <w:rFonts w:eastAsia="Times New Roman"/>
          <w:sz w:val="26"/>
          <w:szCs w:val="26"/>
        </w:rPr>
        <w:t>Хромцовского</w:t>
      </w:r>
      <w:r w:rsidR="006D3F82">
        <w:rPr>
          <w:rFonts w:eastAsia="Times New Roman"/>
          <w:sz w:val="26"/>
          <w:szCs w:val="26"/>
        </w:rPr>
        <w:t xml:space="preserve">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447157" w:rsidRDefault="00447157">
      <w:pPr>
        <w:spacing w:line="196" w:lineRule="exact"/>
        <w:rPr>
          <w:sz w:val="20"/>
          <w:szCs w:val="20"/>
        </w:rPr>
      </w:pPr>
    </w:p>
    <w:p w:rsidR="00E03D90" w:rsidRDefault="00E03D90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</w:p>
    <w:p w:rsidR="00E03D90" w:rsidRDefault="00E03D90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</w:p>
    <w:p w:rsidR="00E03D90" w:rsidRDefault="00E03D90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</w:p>
    <w:p w:rsidR="00447157" w:rsidRDefault="00B2515B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  <w:r w:rsidRPr="006D3F82">
        <w:rPr>
          <w:rFonts w:eastAsia="Times New Roman"/>
          <w:b/>
          <w:bCs/>
          <w:sz w:val="25"/>
          <w:szCs w:val="25"/>
        </w:rPr>
        <w:lastRenderedPageBreak/>
        <w:t xml:space="preserve">4. 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Анализ доходной части проекта бюджета </w:t>
      </w:r>
      <w:r w:rsidR="006E3C30">
        <w:rPr>
          <w:rFonts w:eastAsia="Times New Roman"/>
          <w:b/>
          <w:bCs/>
          <w:sz w:val="25"/>
          <w:szCs w:val="25"/>
        </w:rPr>
        <w:t>Хромцовского</w:t>
      </w:r>
      <w:r w:rsidR="006D3F82" w:rsidRPr="006D3F82">
        <w:rPr>
          <w:rFonts w:eastAsia="Times New Roman"/>
          <w:b/>
          <w:bCs/>
          <w:sz w:val="25"/>
          <w:szCs w:val="25"/>
        </w:rPr>
        <w:t xml:space="preserve"> сельского поселения на 2021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 год и на плановый период</w:t>
      </w:r>
      <w:r w:rsidR="006D3F82" w:rsidRPr="006D3F82">
        <w:rPr>
          <w:rFonts w:eastAsia="Times New Roman"/>
          <w:b/>
          <w:bCs/>
          <w:sz w:val="25"/>
          <w:szCs w:val="25"/>
        </w:rPr>
        <w:t xml:space="preserve"> 2022 – 2023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 годов</w:t>
      </w:r>
    </w:p>
    <w:p w:rsidR="00447157" w:rsidRDefault="00447157">
      <w:pPr>
        <w:spacing w:line="161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 w:rsidRPr="00BD3F6A">
        <w:rPr>
          <w:rFonts w:eastAsia="Times New Roman"/>
          <w:b/>
          <w:bCs/>
          <w:sz w:val="26"/>
          <w:szCs w:val="26"/>
        </w:rPr>
        <w:t>4.1. Налоговые и неналоговые доходы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Pr="006E3C30" w:rsidRDefault="00B017DC" w:rsidP="006E3C30">
      <w:pPr>
        <w:ind w:firstLine="709"/>
        <w:jc w:val="both"/>
        <w:rPr>
          <w:sz w:val="20"/>
          <w:szCs w:val="20"/>
        </w:rPr>
      </w:pPr>
      <w:r w:rsidRPr="000F68F4">
        <w:rPr>
          <w:rFonts w:eastAsia="Times New Roman"/>
          <w:sz w:val="26"/>
          <w:szCs w:val="26"/>
        </w:rPr>
        <w:t xml:space="preserve">Формирование доходной части бюджета </w:t>
      </w:r>
      <w:r w:rsidR="006E3C30">
        <w:rPr>
          <w:rFonts w:eastAsia="Times New Roman"/>
          <w:sz w:val="26"/>
          <w:szCs w:val="26"/>
        </w:rPr>
        <w:t>Хромцовского</w:t>
      </w:r>
      <w:r w:rsidRPr="000F68F4">
        <w:rPr>
          <w:rFonts w:eastAsia="Times New Roman"/>
          <w:sz w:val="26"/>
          <w:szCs w:val="26"/>
        </w:rPr>
        <w:t xml:space="preserve">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0F68F4" w:rsidRPr="000F68F4">
        <w:rPr>
          <w:rFonts w:eastAsia="Times New Roman"/>
          <w:sz w:val="26"/>
          <w:szCs w:val="26"/>
        </w:rPr>
        <w:t>ти «Об областном бюджете на 2021</w:t>
      </w:r>
      <w:r w:rsidRPr="000F68F4">
        <w:rPr>
          <w:rFonts w:eastAsia="Times New Roman"/>
          <w:sz w:val="26"/>
          <w:szCs w:val="26"/>
        </w:rPr>
        <w:t xml:space="preserve"> год и на плановый период 202</w:t>
      </w:r>
      <w:r w:rsidR="000F68F4" w:rsidRPr="000F68F4">
        <w:rPr>
          <w:rFonts w:eastAsia="Times New Roman"/>
          <w:sz w:val="26"/>
          <w:szCs w:val="26"/>
        </w:rPr>
        <w:t>2</w:t>
      </w:r>
      <w:r w:rsidR="006E3C30">
        <w:rPr>
          <w:rFonts w:eastAsia="Times New Roman"/>
          <w:sz w:val="26"/>
          <w:szCs w:val="26"/>
        </w:rPr>
        <w:t xml:space="preserve"> </w:t>
      </w:r>
      <w:r w:rsidR="006E3C30" w:rsidRPr="006D3F82">
        <w:rPr>
          <w:rFonts w:eastAsia="Times New Roman"/>
          <w:b/>
          <w:bCs/>
          <w:sz w:val="25"/>
          <w:szCs w:val="25"/>
        </w:rPr>
        <w:t>–</w:t>
      </w:r>
      <w:r w:rsidR="000F68F4" w:rsidRPr="000F68F4">
        <w:rPr>
          <w:rFonts w:eastAsia="Times New Roman"/>
          <w:sz w:val="26"/>
          <w:szCs w:val="26"/>
        </w:rPr>
        <w:t>2023</w:t>
      </w:r>
      <w:r w:rsidRPr="000F68F4">
        <w:rPr>
          <w:rFonts w:eastAsia="Times New Roman"/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Фурмановского муниципального района</w:t>
      </w:r>
      <w:r w:rsidR="000F68F4" w:rsidRPr="000F68F4">
        <w:rPr>
          <w:rFonts w:eastAsia="Times New Roman"/>
          <w:sz w:val="26"/>
          <w:szCs w:val="26"/>
        </w:rPr>
        <w:t xml:space="preserve"> на 2021 год и на плановый период 2022 и 2023</w:t>
      </w:r>
      <w:r w:rsidRPr="000F68F4">
        <w:rPr>
          <w:rFonts w:eastAsia="Times New Roman"/>
          <w:sz w:val="26"/>
          <w:szCs w:val="26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447157" w:rsidRPr="002E3470" w:rsidRDefault="00447157" w:rsidP="009777BD">
      <w:pPr>
        <w:spacing w:line="1" w:lineRule="exact"/>
        <w:ind w:firstLine="868"/>
        <w:rPr>
          <w:rFonts w:eastAsia="Times New Roman"/>
          <w:sz w:val="26"/>
          <w:szCs w:val="26"/>
          <w:highlight w:val="yellow"/>
        </w:rPr>
      </w:pPr>
    </w:p>
    <w:p w:rsidR="00447157" w:rsidRPr="002E3470" w:rsidRDefault="00B017DC" w:rsidP="006E3C30">
      <w:pPr>
        <w:ind w:firstLine="709"/>
        <w:jc w:val="both"/>
        <w:rPr>
          <w:rFonts w:eastAsia="Times New Roman"/>
          <w:sz w:val="26"/>
          <w:szCs w:val="26"/>
          <w:highlight w:val="yellow"/>
        </w:rPr>
      </w:pPr>
      <w:r w:rsidRPr="000F68F4">
        <w:rPr>
          <w:rFonts w:eastAsia="Times New Roman"/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бюджете на 202</w:t>
      </w:r>
      <w:r w:rsidR="000F68F4" w:rsidRPr="000F68F4">
        <w:rPr>
          <w:rFonts w:eastAsia="Times New Roman"/>
          <w:sz w:val="26"/>
          <w:szCs w:val="26"/>
        </w:rPr>
        <w:t>1 год и на плановый период 2022 и 2023</w:t>
      </w:r>
      <w:r w:rsidRPr="000F68F4">
        <w:rPr>
          <w:rFonts w:eastAsia="Times New Roman"/>
          <w:sz w:val="26"/>
          <w:szCs w:val="26"/>
        </w:rPr>
        <w:t xml:space="preserve"> годов», установлены в приложении 1 к Проекту решения о бюджете.</w:t>
      </w:r>
    </w:p>
    <w:p w:rsidR="00447157" w:rsidRDefault="00B017DC" w:rsidP="006E3C30">
      <w:pPr>
        <w:spacing w:line="241" w:lineRule="auto"/>
        <w:ind w:firstLine="709"/>
        <w:jc w:val="both"/>
        <w:rPr>
          <w:rFonts w:eastAsia="Times New Roman"/>
          <w:sz w:val="26"/>
          <w:szCs w:val="26"/>
        </w:rPr>
      </w:pPr>
      <w:r w:rsidRPr="004C1F84">
        <w:rPr>
          <w:rFonts w:eastAsia="Times New Roman"/>
          <w:sz w:val="26"/>
          <w:szCs w:val="26"/>
        </w:rPr>
        <w:t xml:space="preserve">Динамика налоговых и неналоговых доходов бюджета </w:t>
      </w:r>
      <w:r w:rsidR="006E3C30">
        <w:rPr>
          <w:rFonts w:eastAsia="Times New Roman"/>
          <w:sz w:val="26"/>
          <w:szCs w:val="26"/>
        </w:rPr>
        <w:t>Хромцовского</w:t>
      </w:r>
      <w:r w:rsidRPr="004C1F84">
        <w:rPr>
          <w:rFonts w:eastAsia="Times New Roman"/>
          <w:sz w:val="26"/>
          <w:szCs w:val="26"/>
        </w:rPr>
        <w:t xml:space="preserve"> сельского поселения представлена в таблице №3.</w:t>
      </w:r>
    </w:p>
    <w:p w:rsidR="00835AD2" w:rsidRDefault="00835AD2" w:rsidP="006E3C30">
      <w:pPr>
        <w:spacing w:line="241" w:lineRule="auto"/>
        <w:ind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42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№3</w:t>
      </w:r>
    </w:p>
    <w:p w:rsidR="00FE3867" w:rsidRDefault="00FE3867">
      <w:pPr>
        <w:ind w:left="8420"/>
        <w:rPr>
          <w:sz w:val="20"/>
          <w:szCs w:val="20"/>
        </w:rPr>
      </w:pPr>
    </w:p>
    <w:p w:rsidR="00447157" w:rsidRDefault="00447157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1260"/>
        <w:gridCol w:w="1480"/>
        <w:gridCol w:w="1040"/>
        <w:gridCol w:w="1120"/>
        <w:gridCol w:w="960"/>
        <w:gridCol w:w="20"/>
      </w:tblGrid>
      <w:tr w:rsidR="002E3470" w:rsidTr="002E3470">
        <w:trPr>
          <w:trHeight w:val="253"/>
        </w:trPr>
        <w:tc>
          <w:tcPr>
            <w:tcW w:w="3900" w:type="dxa"/>
            <w:vMerge w:val="restart"/>
            <w:vAlign w:val="center"/>
          </w:tcPr>
          <w:p w:rsidR="002E3470" w:rsidRDefault="002E3470" w:rsidP="002E3470">
            <w:pPr>
              <w:jc w:val="center"/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2E3470" w:rsidRDefault="002E3470" w:rsidP="002E347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2019 год</w:t>
            </w:r>
          </w:p>
          <w:p w:rsidR="002E3470" w:rsidRDefault="002E3470" w:rsidP="002E3470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(отчет)</w:t>
            </w:r>
          </w:p>
        </w:tc>
        <w:tc>
          <w:tcPr>
            <w:tcW w:w="1480" w:type="dxa"/>
            <w:vMerge w:val="restart"/>
            <w:vAlign w:val="center"/>
          </w:tcPr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 год</w:t>
            </w:r>
          </w:p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(ожидаемое</w:t>
            </w:r>
          </w:p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1040" w:type="dxa"/>
            <w:vAlign w:val="bottom"/>
          </w:tcPr>
          <w:p w:rsidR="002E3470" w:rsidRDefault="002E3470"/>
        </w:tc>
        <w:tc>
          <w:tcPr>
            <w:tcW w:w="1120" w:type="dxa"/>
            <w:vAlign w:val="center"/>
          </w:tcPr>
          <w:p w:rsidR="002E3470" w:rsidRDefault="002E3470" w:rsidP="002E3470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960" w:type="dxa"/>
            <w:vAlign w:val="bottom"/>
          </w:tcPr>
          <w:p w:rsidR="002E3470" w:rsidRDefault="002E3470"/>
        </w:tc>
        <w:tc>
          <w:tcPr>
            <w:tcW w:w="20" w:type="dxa"/>
            <w:vAlign w:val="bottom"/>
          </w:tcPr>
          <w:p w:rsidR="002E3470" w:rsidRDefault="002E3470">
            <w:pPr>
              <w:rPr>
                <w:sz w:val="1"/>
                <w:szCs w:val="1"/>
              </w:rPr>
            </w:pPr>
          </w:p>
        </w:tc>
      </w:tr>
      <w:tr w:rsidR="002E3470" w:rsidTr="002E3470">
        <w:trPr>
          <w:trHeight w:val="556"/>
        </w:trPr>
        <w:tc>
          <w:tcPr>
            <w:tcW w:w="3900" w:type="dxa"/>
            <w:vMerge/>
            <w:vAlign w:val="bottom"/>
          </w:tcPr>
          <w:p w:rsidR="002E3470" w:rsidRDefault="002E3470">
            <w:pPr>
              <w:ind w:left="13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:rsidR="002E3470" w:rsidRDefault="002E3470">
            <w:pPr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bottom"/>
          </w:tcPr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2021 год</w:t>
            </w:r>
          </w:p>
        </w:tc>
        <w:tc>
          <w:tcPr>
            <w:tcW w:w="1120" w:type="dxa"/>
            <w:vAlign w:val="center"/>
          </w:tcPr>
          <w:p w:rsidR="002E3470" w:rsidRDefault="002E3470" w:rsidP="002E34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980" w:type="dxa"/>
            <w:gridSpan w:val="2"/>
            <w:vAlign w:val="center"/>
          </w:tcPr>
          <w:p w:rsidR="002E3470" w:rsidRDefault="002E3470">
            <w:pPr>
              <w:rPr>
                <w:sz w:val="1"/>
                <w:szCs w:val="1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</w:tr>
      <w:tr w:rsidR="002E3470" w:rsidTr="002E3470">
        <w:trPr>
          <w:trHeight w:val="541"/>
        </w:trPr>
        <w:tc>
          <w:tcPr>
            <w:tcW w:w="3900" w:type="dxa"/>
            <w:tcBorders>
              <w:bottom w:val="nil"/>
            </w:tcBorders>
            <w:vAlign w:val="bottom"/>
          </w:tcPr>
          <w:p w:rsidR="002E3470" w:rsidRDefault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Налоговые и неналоговые доходы</w:t>
            </w:r>
          </w:p>
          <w:p w:rsidR="002E3470" w:rsidRDefault="002E3470" w:rsidP="002E34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(тыс. руб.)</w:t>
            </w:r>
          </w:p>
        </w:tc>
        <w:tc>
          <w:tcPr>
            <w:tcW w:w="1260" w:type="dxa"/>
            <w:vAlign w:val="center"/>
          </w:tcPr>
          <w:p w:rsidR="002E3470" w:rsidRPr="002E3470" w:rsidRDefault="00537780" w:rsidP="002E3470">
            <w:pPr>
              <w:ind w:lef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2 874,41</w:t>
            </w:r>
          </w:p>
        </w:tc>
        <w:tc>
          <w:tcPr>
            <w:tcW w:w="1480" w:type="dxa"/>
            <w:vAlign w:val="center"/>
          </w:tcPr>
          <w:p w:rsidR="002E3470" w:rsidRPr="002E3470" w:rsidRDefault="006E3C30" w:rsidP="002E3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2 723,84</w:t>
            </w:r>
          </w:p>
        </w:tc>
        <w:tc>
          <w:tcPr>
            <w:tcW w:w="1040" w:type="dxa"/>
            <w:vAlign w:val="center"/>
          </w:tcPr>
          <w:p w:rsidR="002E3470" w:rsidRPr="002E3470" w:rsidRDefault="006E3C30" w:rsidP="002E3470">
            <w:pPr>
              <w:ind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2 851,94</w:t>
            </w:r>
          </w:p>
        </w:tc>
        <w:tc>
          <w:tcPr>
            <w:tcW w:w="1120" w:type="dxa"/>
            <w:vAlign w:val="center"/>
          </w:tcPr>
          <w:p w:rsidR="002E3470" w:rsidRPr="002E3470" w:rsidRDefault="006E3C30" w:rsidP="002E3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2 875,15</w:t>
            </w:r>
          </w:p>
        </w:tc>
        <w:tc>
          <w:tcPr>
            <w:tcW w:w="980" w:type="dxa"/>
            <w:gridSpan w:val="2"/>
            <w:tcBorders>
              <w:bottom w:val="nil"/>
            </w:tcBorders>
            <w:vAlign w:val="center"/>
          </w:tcPr>
          <w:p w:rsidR="002E3470" w:rsidRPr="004C1F84" w:rsidRDefault="006E3C30" w:rsidP="002E3470">
            <w:pPr>
              <w:ind w:right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2 901,16</w:t>
            </w:r>
          </w:p>
        </w:tc>
      </w:tr>
      <w:tr w:rsidR="00AA20E6" w:rsidTr="00DC6E8F">
        <w:trPr>
          <w:trHeight w:val="516"/>
        </w:trPr>
        <w:tc>
          <w:tcPr>
            <w:tcW w:w="3900" w:type="dxa"/>
            <w:vAlign w:val="bottom"/>
          </w:tcPr>
          <w:p w:rsidR="00AA20E6" w:rsidRDefault="00AA20E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AA20E6" w:rsidRDefault="00AA20E6" w:rsidP="00DC6E8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260" w:type="dxa"/>
            <w:vAlign w:val="center"/>
          </w:tcPr>
          <w:p w:rsidR="00AA20E6" w:rsidRDefault="00AA20E6" w:rsidP="002E3470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+426,29</w:t>
            </w:r>
          </w:p>
        </w:tc>
        <w:tc>
          <w:tcPr>
            <w:tcW w:w="1480" w:type="dxa"/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-121,13</w:t>
            </w:r>
          </w:p>
        </w:tc>
        <w:tc>
          <w:tcPr>
            <w:tcW w:w="1040" w:type="dxa"/>
            <w:vAlign w:val="center"/>
          </w:tcPr>
          <w:p w:rsidR="00AA20E6" w:rsidRDefault="00AA20E6" w:rsidP="002E3470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+128,10</w:t>
            </w:r>
          </w:p>
        </w:tc>
        <w:tc>
          <w:tcPr>
            <w:tcW w:w="1120" w:type="dxa"/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+23,21</w:t>
            </w:r>
          </w:p>
        </w:tc>
        <w:tc>
          <w:tcPr>
            <w:tcW w:w="980" w:type="dxa"/>
            <w:gridSpan w:val="2"/>
            <w:vAlign w:val="center"/>
          </w:tcPr>
          <w:p w:rsidR="00AA20E6" w:rsidRPr="006E3C30" w:rsidRDefault="00AA20E6" w:rsidP="005F6FD3">
            <w:pPr>
              <w:jc w:val="center"/>
              <w:rPr>
                <w:sz w:val="20"/>
                <w:szCs w:val="20"/>
              </w:rPr>
            </w:pPr>
            <w:r w:rsidRPr="006E3C30">
              <w:rPr>
                <w:sz w:val="20"/>
                <w:szCs w:val="20"/>
              </w:rPr>
              <w:t>+26,01</w:t>
            </w:r>
          </w:p>
        </w:tc>
      </w:tr>
      <w:tr w:rsidR="00AA20E6" w:rsidTr="00DC6E8F">
        <w:trPr>
          <w:trHeight w:val="516"/>
        </w:trPr>
        <w:tc>
          <w:tcPr>
            <w:tcW w:w="3900" w:type="dxa"/>
            <w:vAlign w:val="bottom"/>
          </w:tcPr>
          <w:p w:rsidR="00AA20E6" w:rsidRDefault="00AA20E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AA20E6" w:rsidRDefault="00AA20E6" w:rsidP="00DC6E8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260" w:type="dxa"/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+17,4</w:t>
            </w:r>
          </w:p>
        </w:tc>
        <w:tc>
          <w:tcPr>
            <w:tcW w:w="1480" w:type="dxa"/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-4,26</w:t>
            </w:r>
          </w:p>
        </w:tc>
        <w:tc>
          <w:tcPr>
            <w:tcW w:w="1040" w:type="dxa"/>
            <w:vAlign w:val="center"/>
          </w:tcPr>
          <w:p w:rsidR="00AA20E6" w:rsidRDefault="00AA20E6" w:rsidP="002E3470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+4,7</w:t>
            </w:r>
          </w:p>
        </w:tc>
        <w:tc>
          <w:tcPr>
            <w:tcW w:w="1120" w:type="dxa"/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</w:t>
            </w:r>
          </w:p>
        </w:tc>
        <w:tc>
          <w:tcPr>
            <w:tcW w:w="980" w:type="dxa"/>
            <w:gridSpan w:val="2"/>
            <w:vAlign w:val="center"/>
          </w:tcPr>
          <w:p w:rsidR="00AA20E6" w:rsidRPr="006E3C30" w:rsidRDefault="00AA20E6" w:rsidP="005F6FD3">
            <w:pPr>
              <w:jc w:val="center"/>
              <w:rPr>
                <w:sz w:val="20"/>
                <w:szCs w:val="20"/>
              </w:rPr>
            </w:pPr>
            <w:r w:rsidRPr="006E3C30">
              <w:rPr>
                <w:sz w:val="20"/>
                <w:szCs w:val="20"/>
              </w:rPr>
              <w:t>+0,9</w:t>
            </w:r>
          </w:p>
        </w:tc>
      </w:tr>
      <w:tr w:rsidR="00447157" w:rsidTr="002E3470">
        <w:trPr>
          <w:trHeight w:val="257"/>
        </w:trPr>
        <w:tc>
          <w:tcPr>
            <w:tcW w:w="3900" w:type="dxa"/>
            <w:vAlign w:val="bottom"/>
          </w:tcPr>
          <w:p w:rsidR="00447157" w:rsidRDefault="00B017D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447157" w:rsidRDefault="00447157" w:rsidP="002E3470">
            <w:pPr>
              <w:jc w:val="center"/>
            </w:pPr>
          </w:p>
        </w:tc>
        <w:tc>
          <w:tcPr>
            <w:tcW w:w="1480" w:type="dxa"/>
            <w:vAlign w:val="center"/>
          </w:tcPr>
          <w:p w:rsidR="00447157" w:rsidRDefault="00447157" w:rsidP="002E3470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7157" w:rsidRDefault="00447157" w:rsidP="002E3470">
            <w:pPr>
              <w:jc w:val="center"/>
            </w:pPr>
          </w:p>
        </w:tc>
        <w:tc>
          <w:tcPr>
            <w:tcW w:w="1120" w:type="dxa"/>
            <w:vAlign w:val="center"/>
          </w:tcPr>
          <w:p w:rsidR="00447157" w:rsidRDefault="00447157" w:rsidP="002E3470">
            <w:pPr>
              <w:jc w:val="center"/>
            </w:pPr>
          </w:p>
        </w:tc>
        <w:tc>
          <w:tcPr>
            <w:tcW w:w="960" w:type="dxa"/>
            <w:vAlign w:val="center"/>
          </w:tcPr>
          <w:p w:rsidR="00447157" w:rsidRDefault="00447157" w:rsidP="002E3470">
            <w:pPr>
              <w:jc w:val="center"/>
            </w:pPr>
          </w:p>
        </w:tc>
        <w:tc>
          <w:tcPr>
            <w:tcW w:w="2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2E3470">
        <w:trPr>
          <w:trHeight w:val="302"/>
        </w:trPr>
        <w:tc>
          <w:tcPr>
            <w:tcW w:w="3900" w:type="dxa"/>
            <w:vAlign w:val="bottom"/>
          </w:tcPr>
          <w:p w:rsidR="00447157" w:rsidRDefault="00B017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налоговые доходы (тыс. руб.)</w:t>
            </w:r>
          </w:p>
        </w:tc>
        <w:tc>
          <w:tcPr>
            <w:tcW w:w="1260" w:type="dxa"/>
            <w:vAlign w:val="center"/>
          </w:tcPr>
          <w:p w:rsidR="00447157" w:rsidRPr="004C1F84" w:rsidRDefault="00537780" w:rsidP="002E3470">
            <w:pPr>
              <w:ind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1 930,42</w:t>
            </w:r>
          </w:p>
        </w:tc>
        <w:tc>
          <w:tcPr>
            <w:tcW w:w="1480" w:type="dxa"/>
            <w:vAlign w:val="center"/>
          </w:tcPr>
          <w:p w:rsidR="00447157" w:rsidRPr="004C1F84" w:rsidRDefault="00AA3B35" w:rsidP="002E3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1 852,87</w:t>
            </w:r>
          </w:p>
        </w:tc>
        <w:tc>
          <w:tcPr>
            <w:tcW w:w="1040" w:type="dxa"/>
            <w:vAlign w:val="center"/>
          </w:tcPr>
          <w:p w:rsidR="00447157" w:rsidRPr="004C1F84" w:rsidRDefault="00AA3B35" w:rsidP="002E3470">
            <w:pPr>
              <w:ind w:right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1 986,94</w:t>
            </w:r>
          </w:p>
        </w:tc>
        <w:tc>
          <w:tcPr>
            <w:tcW w:w="1120" w:type="dxa"/>
            <w:vAlign w:val="center"/>
          </w:tcPr>
          <w:p w:rsidR="00447157" w:rsidRPr="004C1F84" w:rsidRDefault="00AA3B35" w:rsidP="002E3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2 006,79</w:t>
            </w:r>
          </w:p>
        </w:tc>
        <w:tc>
          <w:tcPr>
            <w:tcW w:w="960" w:type="dxa"/>
            <w:vAlign w:val="center"/>
          </w:tcPr>
          <w:p w:rsidR="00447157" w:rsidRPr="004C1F84" w:rsidRDefault="00AA3B35" w:rsidP="002E3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2 032,80</w:t>
            </w:r>
          </w:p>
        </w:tc>
        <w:tc>
          <w:tcPr>
            <w:tcW w:w="20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</w:tbl>
    <w:p w:rsidR="00447157" w:rsidRDefault="00B017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-1854835</wp:posOffset>
            </wp:positionV>
            <wp:extent cx="6390640" cy="1850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157" w:rsidRDefault="00447157">
      <w:pPr>
        <w:sectPr w:rsidR="00447157">
          <w:pgSz w:w="11900" w:h="16840"/>
          <w:pgMar w:top="685" w:right="860" w:bottom="491" w:left="1260" w:header="0" w:footer="0" w:gutter="0"/>
          <w:cols w:space="720" w:equalWidth="0">
            <w:col w:w="9780"/>
          </w:cols>
        </w:sect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1120"/>
        <w:gridCol w:w="1480"/>
        <w:gridCol w:w="1040"/>
        <w:gridCol w:w="1040"/>
        <w:gridCol w:w="911"/>
        <w:gridCol w:w="339"/>
      </w:tblGrid>
      <w:tr w:rsidR="00447157" w:rsidTr="00AA20E6">
        <w:trPr>
          <w:trHeight w:val="295"/>
        </w:trPr>
        <w:tc>
          <w:tcPr>
            <w:tcW w:w="418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47157" w:rsidRDefault="00447157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AA20E6">
        <w:trPr>
          <w:trHeight w:val="265"/>
        </w:trPr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911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23"/>
                <w:szCs w:val="23"/>
              </w:rPr>
            </w:pPr>
          </w:p>
        </w:tc>
        <w:tc>
          <w:tcPr>
            <w:tcW w:w="339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AA20E6">
        <w:trPr>
          <w:trHeight w:val="217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7157" w:rsidRDefault="00DF4FB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2019</w:t>
            </w:r>
            <w:r w:rsidR="00B017DC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7157" w:rsidRDefault="00DF4FB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</w:t>
            </w:r>
            <w:r w:rsidR="00B017DC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040" w:type="dxa"/>
            <w:vAlign w:val="bottom"/>
          </w:tcPr>
          <w:p w:rsidR="00447157" w:rsidRDefault="00447157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447157" w:rsidRDefault="00B017DC">
            <w:pPr>
              <w:spacing w:line="21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911" w:type="dxa"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AA20E6">
        <w:trPr>
          <w:trHeight w:val="83"/>
        </w:trPr>
        <w:tc>
          <w:tcPr>
            <w:tcW w:w="4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157" w:rsidRDefault="00B017DC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47157" w:rsidRDefault="00B017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(отчет)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47157" w:rsidRDefault="00B017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(ожидаемое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47157" w:rsidRDefault="00447157">
            <w:pPr>
              <w:rPr>
                <w:sz w:val="7"/>
                <w:szCs w:val="7"/>
              </w:rPr>
            </w:pPr>
          </w:p>
        </w:tc>
        <w:tc>
          <w:tcPr>
            <w:tcW w:w="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7"/>
                <w:szCs w:val="7"/>
              </w:rPr>
            </w:pPr>
          </w:p>
        </w:tc>
        <w:tc>
          <w:tcPr>
            <w:tcW w:w="339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AA20E6">
        <w:trPr>
          <w:trHeight w:val="149"/>
        </w:trPr>
        <w:tc>
          <w:tcPr>
            <w:tcW w:w="4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47157" w:rsidRDefault="00DF4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2021</w:t>
            </w:r>
            <w:r w:rsidR="00B017DC">
              <w:rPr>
                <w:rFonts w:eastAsia="Times New Roman"/>
                <w:b/>
                <w:bCs/>
                <w:w w:val="97"/>
              </w:rPr>
              <w:t xml:space="preserve"> год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47157" w:rsidRDefault="00DF4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B017DC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911" w:type="dxa"/>
            <w:vMerge w:val="restart"/>
            <w:tcBorders>
              <w:right w:val="single" w:sz="8" w:space="0" w:color="auto"/>
            </w:tcBorders>
            <w:vAlign w:val="bottom"/>
          </w:tcPr>
          <w:p w:rsidR="00447157" w:rsidRDefault="00DF4F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B017DC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39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AA20E6">
        <w:trPr>
          <w:trHeight w:val="302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47157" w:rsidRDefault="00B017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447157" w:rsidTr="00AA20E6">
        <w:trPr>
          <w:trHeight w:val="35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447157">
            <w:pPr>
              <w:rPr>
                <w:sz w:val="3"/>
                <w:szCs w:val="3"/>
              </w:rPr>
            </w:pPr>
          </w:p>
        </w:tc>
        <w:tc>
          <w:tcPr>
            <w:tcW w:w="339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224"/>
        </w:trPr>
        <w:tc>
          <w:tcPr>
            <w:tcW w:w="4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AA20E6" w:rsidRDefault="00AA20E6" w:rsidP="00DC6E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+261,10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-171,40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+134,07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+19,85</w:t>
            </w:r>
          </w:p>
        </w:tc>
        <w:tc>
          <w:tcPr>
            <w:tcW w:w="911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+26,01</w:t>
            </w: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165"/>
        </w:trPr>
        <w:tc>
          <w:tcPr>
            <w:tcW w:w="4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1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107"/>
        </w:trPr>
        <w:tc>
          <w:tcPr>
            <w:tcW w:w="4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224"/>
        </w:trPr>
        <w:tc>
          <w:tcPr>
            <w:tcW w:w="4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AA20E6" w:rsidRDefault="00AA20E6" w:rsidP="00DC6E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+15,6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+7,2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911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+1,3</w:t>
            </w: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165"/>
        </w:trPr>
        <w:tc>
          <w:tcPr>
            <w:tcW w:w="4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1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107"/>
        </w:trPr>
        <w:tc>
          <w:tcPr>
            <w:tcW w:w="4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447157" w:rsidTr="00AA20E6">
        <w:trPr>
          <w:trHeight w:val="24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157" w:rsidRDefault="00B017D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неналоговые доходы (тыс. руб.)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157" w:rsidRPr="00F74AF1" w:rsidRDefault="00AA20E6" w:rsidP="002E3470">
            <w:pPr>
              <w:spacing w:line="24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943,99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157" w:rsidRPr="00F74AF1" w:rsidRDefault="00537780" w:rsidP="002E3470">
            <w:pPr>
              <w:spacing w:line="24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870,97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157" w:rsidRPr="00F74AF1" w:rsidRDefault="00537780" w:rsidP="002E3470">
            <w:pPr>
              <w:spacing w:line="24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157" w:rsidRPr="00F74AF1" w:rsidRDefault="00537780" w:rsidP="00623A75">
            <w:pPr>
              <w:spacing w:line="24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868,36</w:t>
            </w:r>
          </w:p>
        </w:tc>
        <w:tc>
          <w:tcPr>
            <w:tcW w:w="9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157" w:rsidRPr="00F74AF1" w:rsidRDefault="00537780" w:rsidP="002E3470">
            <w:pPr>
              <w:spacing w:line="244" w:lineRule="exact"/>
              <w:ind w:right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868,36</w:t>
            </w:r>
          </w:p>
        </w:tc>
        <w:tc>
          <w:tcPr>
            <w:tcW w:w="339" w:type="dxa"/>
            <w:vAlign w:val="bottom"/>
          </w:tcPr>
          <w:p w:rsidR="00447157" w:rsidRDefault="00447157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224"/>
        </w:trPr>
        <w:tc>
          <w:tcPr>
            <w:tcW w:w="4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AA20E6" w:rsidRDefault="00AA20E6" w:rsidP="00DC6E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+165,19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+50,27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-5,97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+3,36</w:t>
            </w:r>
          </w:p>
        </w:tc>
        <w:tc>
          <w:tcPr>
            <w:tcW w:w="911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163"/>
        </w:trPr>
        <w:tc>
          <w:tcPr>
            <w:tcW w:w="4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1" w:type="dxa"/>
            <w:vMerge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109"/>
        </w:trPr>
        <w:tc>
          <w:tcPr>
            <w:tcW w:w="4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1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224"/>
        </w:trPr>
        <w:tc>
          <w:tcPr>
            <w:tcW w:w="4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AA20E6" w:rsidRDefault="00AA20E6" w:rsidP="00DC6E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+6,1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  <w:tc>
          <w:tcPr>
            <w:tcW w:w="911" w:type="dxa"/>
            <w:vMerge w:val="restart"/>
            <w:tcBorders>
              <w:right w:val="single" w:sz="8" w:space="0" w:color="auto"/>
            </w:tcBorders>
            <w:vAlign w:val="center"/>
          </w:tcPr>
          <w:p w:rsidR="00AA20E6" w:rsidRDefault="00AA20E6" w:rsidP="002E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163"/>
        </w:trPr>
        <w:tc>
          <w:tcPr>
            <w:tcW w:w="4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14"/>
                <w:szCs w:val="14"/>
              </w:rPr>
            </w:pPr>
          </w:p>
        </w:tc>
        <w:tc>
          <w:tcPr>
            <w:tcW w:w="911" w:type="dxa"/>
            <w:vMerge/>
            <w:tcBorders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  <w:tr w:rsidR="00AA20E6" w:rsidTr="00AA20E6">
        <w:trPr>
          <w:trHeight w:val="109"/>
        </w:trPr>
        <w:tc>
          <w:tcPr>
            <w:tcW w:w="4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9"/>
                <w:szCs w:val="9"/>
              </w:rPr>
            </w:pPr>
          </w:p>
        </w:tc>
        <w:tc>
          <w:tcPr>
            <w:tcW w:w="9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E6" w:rsidRDefault="00AA20E6">
            <w:pPr>
              <w:rPr>
                <w:sz w:val="9"/>
                <w:szCs w:val="9"/>
              </w:rPr>
            </w:pPr>
          </w:p>
        </w:tc>
        <w:tc>
          <w:tcPr>
            <w:tcW w:w="339" w:type="dxa"/>
            <w:vAlign w:val="bottom"/>
          </w:tcPr>
          <w:p w:rsidR="00AA20E6" w:rsidRDefault="00AA20E6">
            <w:pPr>
              <w:rPr>
                <w:sz w:val="1"/>
                <w:szCs w:val="1"/>
              </w:rPr>
            </w:pPr>
          </w:p>
        </w:tc>
      </w:tr>
    </w:tbl>
    <w:p w:rsidR="00447157" w:rsidRDefault="00B017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-2010410</wp:posOffset>
            </wp:positionV>
            <wp:extent cx="6390640" cy="20116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157" w:rsidRDefault="00447157">
      <w:pPr>
        <w:spacing w:line="251" w:lineRule="exact"/>
        <w:rPr>
          <w:sz w:val="20"/>
          <w:szCs w:val="20"/>
        </w:rPr>
      </w:pPr>
    </w:p>
    <w:p w:rsidR="00447157" w:rsidRDefault="00B017DC" w:rsidP="009777BD">
      <w:pPr>
        <w:spacing w:line="239" w:lineRule="auto"/>
        <w:ind w:right="1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Налоговые и неналоговые доходы зани</w:t>
      </w:r>
      <w:r w:rsidR="009D0E63">
        <w:rPr>
          <w:rFonts w:eastAsia="Times New Roman"/>
          <w:sz w:val="26"/>
          <w:szCs w:val="26"/>
        </w:rPr>
        <w:t>мают 28,8</w:t>
      </w:r>
      <w:r>
        <w:rPr>
          <w:rFonts w:eastAsia="Times New Roman"/>
          <w:sz w:val="26"/>
          <w:szCs w:val="26"/>
        </w:rPr>
        <w:t xml:space="preserve">% в общей сумме доходов бюджета </w:t>
      </w:r>
      <w:r w:rsidR="009D0E63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</w:t>
      </w:r>
      <w:r w:rsidR="00623A75">
        <w:rPr>
          <w:rFonts w:eastAsia="Times New Roman"/>
          <w:sz w:val="26"/>
          <w:szCs w:val="26"/>
        </w:rPr>
        <w:t>о поселе</w:t>
      </w:r>
      <w:r w:rsidR="009D0E63">
        <w:rPr>
          <w:rFonts w:eastAsia="Times New Roman"/>
          <w:sz w:val="26"/>
          <w:szCs w:val="26"/>
        </w:rPr>
        <w:t>ния, планируемых на 2021 год, 47,9</w:t>
      </w:r>
      <w:r w:rsidR="00623A75">
        <w:rPr>
          <w:rFonts w:eastAsia="Times New Roman"/>
          <w:sz w:val="26"/>
          <w:szCs w:val="26"/>
        </w:rPr>
        <w:t>% в общей</w:t>
      </w:r>
      <w:r w:rsidR="009D0E63">
        <w:rPr>
          <w:rFonts w:eastAsia="Times New Roman"/>
          <w:sz w:val="26"/>
          <w:szCs w:val="26"/>
        </w:rPr>
        <w:t xml:space="preserve"> сумме доходов на 2022 год, 49,3</w:t>
      </w:r>
      <w:r w:rsidR="00623A75">
        <w:rPr>
          <w:rFonts w:eastAsia="Times New Roman"/>
          <w:sz w:val="26"/>
          <w:szCs w:val="26"/>
        </w:rPr>
        <w:t>% в общей сумме доходов на 2023</w:t>
      </w:r>
      <w:r>
        <w:rPr>
          <w:rFonts w:eastAsia="Times New Roman"/>
          <w:sz w:val="26"/>
          <w:szCs w:val="26"/>
        </w:rPr>
        <w:t xml:space="preserve"> год.</w:t>
      </w:r>
    </w:p>
    <w:p w:rsidR="00447157" w:rsidRDefault="00447157" w:rsidP="009777BD">
      <w:pPr>
        <w:spacing w:line="3" w:lineRule="exact"/>
        <w:rPr>
          <w:sz w:val="20"/>
          <w:szCs w:val="20"/>
        </w:rPr>
      </w:pPr>
    </w:p>
    <w:p w:rsidR="00447157" w:rsidRDefault="00471DC0" w:rsidP="009777BD">
      <w:pPr>
        <w:tabs>
          <w:tab w:val="left" w:pos="1367"/>
        </w:tabs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2021</w:t>
      </w:r>
      <w:r w:rsidR="00B017DC">
        <w:rPr>
          <w:rFonts w:eastAsia="Times New Roman"/>
          <w:sz w:val="26"/>
          <w:szCs w:val="26"/>
        </w:rPr>
        <w:t xml:space="preserve"> году налоговые и неналоговые доходы бюджета </w:t>
      </w:r>
      <w:r w:rsidR="009D0E63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</w:t>
      </w:r>
      <w:r>
        <w:rPr>
          <w:rFonts w:eastAsia="Times New Roman"/>
          <w:sz w:val="26"/>
          <w:szCs w:val="26"/>
        </w:rPr>
        <w:t>я</w:t>
      </w:r>
      <w:r w:rsidR="009D0E63">
        <w:rPr>
          <w:rFonts w:eastAsia="Times New Roman"/>
          <w:sz w:val="26"/>
          <w:szCs w:val="26"/>
        </w:rPr>
        <w:t xml:space="preserve"> прогнозируются в сумме 2 851,94</w:t>
      </w:r>
      <w:r w:rsidR="00B017DC">
        <w:rPr>
          <w:rFonts w:eastAsia="Times New Roman"/>
          <w:sz w:val="26"/>
          <w:szCs w:val="26"/>
        </w:rPr>
        <w:t xml:space="preserve"> тыс. руб. По сравнению с ожида</w:t>
      </w:r>
      <w:r>
        <w:rPr>
          <w:rFonts w:eastAsia="Times New Roman"/>
          <w:sz w:val="26"/>
          <w:szCs w:val="26"/>
        </w:rPr>
        <w:t xml:space="preserve">емым исполнением бюджета за 2020 год, они </w:t>
      </w:r>
      <w:r w:rsidR="009D0E63">
        <w:rPr>
          <w:rFonts w:eastAsia="Times New Roman"/>
          <w:sz w:val="26"/>
          <w:szCs w:val="26"/>
        </w:rPr>
        <w:t>увеличены на 128,10 тыс. руб. или на 4,7</w:t>
      </w:r>
      <w:r w:rsidR="00B017DC">
        <w:rPr>
          <w:rFonts w:eastAsia="Times New Roman"/>
          <w:sz w:val="26"/>
          <w:szCs w:val="26"/>
        </w:rPr>
        <w:t>%.</w:t>
      </w:r>
    </w:p>
    <w:p w:rsidR="00471DC0" w:rsidRPr="00471DC0" w:rsidRDefault="00471DC0" w:rsidP="009777BD">
      <w:pPr>
        <w:pStyle w:val="21"/>
        <w:spacing w:before="0" w:after="0" w:line="100" w:lineRule="atLeast"/>
        <w:ind w:left="0" w:right="137" w:firstLine="708"/>
        <w:rPr>
          <w:sz w:val="26"/>
          <w:szCs w:val="26"/>
        </w:rPr>
      </w:pPr>
      <w:r w:rsidRPr="00471DC0">
        <w:rPr>
          <w:sz w:val="26"/>
          <w:szCs w:val="26"/>
        </w:rPr>
        <w:t xml:space="preserve">Налоговые и неналоговые доходы бюджета </w:t>
      </w:r>
      <w:r w:rsidR="006D42D5">
        <w:rPr>
          <w:sz w:val="26"/>
          <w:szCs w:val="26"/>
        </w:rPr>
        <w:t>Хромцовского</w:t>
      </w:r>
      <w:r>
        <w:rPr>
          <w:sz w:val="26"/>
          <w:szCs w:val="26"/>
        </w:rPr>
        <w:t xml:space="preserve"> сельского</w:t>
      </w:r>
      <w:r w:rsidRPr="00471DC0">
        <w:rPr>
          <w:sz w:val="26"/>
          <w:szCs w:val="26"/>
        </w:rPr>
        <w:t xml:space="preserve"> поселения на 2022 год </w:t>
      </w:r>
      <w:r>
        <w:rPr>
          <w:sz w:val="26"/>
          <w:szCs w:val="26"/>
        </w:rPr>
        <w:t xml:space="preserve">запланированы в </w:t>
      </w:r>
      <w:r w:rsidR="006D42D5">
        <w:rPr>
          <w:sz w:val="26"/>
          <w:szCs w:val="26"/>
        </w:rPr>
        <w:t>сумме 2 875,15</w:t>
      </w:r>
      <w:r w:rsidRPr="00471DC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</w:t>
      </w:r>
      <w:r w:rsidRPr="00471DC0">
        <w:rPr>
          <w:sz w:val="26"/>
          <w:szCs w:val="26"/>
        </w:rPr>
        <w:t xml:space="preserve"> прогнозируются с увеличением по ср</w:t>
      </w:r>
      <w:r w:rsidR="006D42D5">
        <w:rPr>
          <w:sz w:val="26"/>
          <w:szCs w:val="26"/>
        </w:rPr>
        <w:t>авнению с 2021 годом на 23,21 тыс. рублей или на 0,8</w:t>
      </w:r>
      <w:r w:rsidRPr="00471DC0">
        <w:rPr>
          <w:sz w:val="26"/>
          <w:szCs w:val="26"/>
        </w:rPr>
        <w:t>%.</w:t>
      </w:r>
      <w:r w:rsidRPr="00471DC0">
        <w:rPr>
          <w:sz w:val="26"/>
          <w:szCs w:val="26"/>
        </w:rPr>
        <w:tab/>
      </w:r>
    </w:p>
    <w:p w:rsidR="00471DC0" w:rsidRPr="00471DC0" w:rsidRDefault="00471DC0" w:rsidP="009777BD">
      <w:pPr>
        <w:pStyle w:val="21"/>
        <w:spacing w:after="0" w:line="100" w:lineRule="atLeast"/>
        <w:ind w:left="0" w:right="137" w:firstLine="708"/>
        <w:rPr>
          <w:sz w:val="26"/>
          <w:szCs w:val="26"/>
        </w:rPr>
      </w:pPr>
      <w:r w:rsidRPr="00471DC0">
        <w:rPr>
          <w:sz w:val="26"/>
          <w:szCs w:val="26"/>
        </w:rPr>
        <w:t xml:space="preserve">На 2023 год налоговые и неналоговые доходы бюджета </w:t>
      </w:r>
      <w:r w:rsidR="006D42D5">
        <w:rPr>
          <w:sz w:val="26"/>
          <w:szCs w:val="26"/>
        </w:rPr>
        <w:t>Хромцовского</w:t>
      </w:r>
      <w:r>
        <w:rPr>
          <w:sz w:val="26"/>
          <w:szCs w:val="26"/>
        </w:rPr>
        <w:t xml:space="preserve"> сельского </w:t>
      </w:r>
      <w:r w:rsidRPr="00471DC0">
        <w:rPr>
          <w:sz w:val="26"/>
          <w:szCs w:val="26"/>
        </w:rPr>
        <w:t xml:space="preserve">поселения </w:t>
      </w:r>
      <w:r w:rsidR="00DC6E8F">
        <w:rPr>
          <w:sz w:val="26"/>
          <w:szCs w:val="26"/>
        </w:rPr>
        <w:t>запланированы в сумме 2 901,16</w:t>
      </w:r>
      <w:r w:rsidRPr="00471DC0">
        <w:rPr>
          <w:sz w:val="26"/>
          <w:szCs w:val="26"/>
        </w:rPr>
        <w:t xml:space="preserve"> тыс. рублей. По сравнению с 2022</w:t>
      </w:r>
      <w:r w:rsidR="00DC6E8F">
        <w:rPr>
          <w:sz w:val="26"/>
          <w:szCs w:val="26"/>
        </w:rPr>
        <w:t xml:space="preserve"> годом они увеличены на 26,01</w:t>
      </w:r>
      <w:r>
        <w:rPr>
          <w:sz w:val="26"/>
          <w:szCs w:val="26"/>
        </w:rPr>
        <w:t xml:space="preserve"> тыс.</w:t>
      </w:r>
      <w:r w:rsidR="00DC6E8F">
        <w:rPr>
          <w:sz w:val="26"/>
          <w:szCs w:val="26"/>
        </w:rPr>
        <w:t xml:space="preserve"> рублей или на 0,9</w:t>
      </w:r>
      <w:r w:rsidRPr="00471DC0">
        <w:rPr>
          <w:sz w:val="26"/>
          <w:szCs w:val="26"/>
        </w:rPr>
        <w:t>%.</w:t>
      </w:r>
    </w:p>
    <w:p w:rsidR="00447157" w:rsidRDefault="00B017DC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приведенной выше таблицы №3, в среднесрочном периоде прогнозируется у</w:t>
      </w:r>
      <w:r w:rsidR="00DC6E8F">
        <w:rPr>
          <w:rFonts w:eastAsia="Times New Roman"/>
          <w:sz w:val="26"/>
          <w:szCs w:val="26"/>
        </w:rPr>
        <w:t>велич</w:t>
      </w:r>
      <w:r>
        <w:rPr>
          <w:rFonts w:eastAsia="Times New Roman"/>
          <w:sz w:val="26"/>
          <w:szCs w:val="26"/>
        </w:rPr>
        <w:t>ение доходной части бюджета поселения по налоговым и неналоговым доходам, по сравнению с ожидаемым исполнением бюджет</w:t>
      </w:r>
      <w:r w:rsidR="00471DC0">
        <w:rPr>
          <w:rFonts w:eastAsia="Times New Roman"/>
          <w:sz w:val="26"/>
          <w:szCs w:val="26"/>
        </w:rPr>
        <w:t>а за 2020 год</w:t>
      </w:r>
      <w:r>
        <w:rPr>
          <w:rFonts w:eastAsia="Times New Roman"/>
          <w:sz w:val="26"/>
          <w:szCs w:val="26"/>
        </w:rPr>
        <w:t>. Во всех трех годах прогнозируемого периода налоговые доходы ниже ожидаемого исполнения бюдж</w:t>
      </w:r>
      <w:r w:rsidR="00471DC0">
        <w:rPr>
          <w:rFonts w:eastAsia="Times New Roman"/>
          <w:sz w:val="26"/>
          <w:szCs w:val="26"/>
        </w:rPr>
        <w:t>ета по налоговым доходам за 2020</w:t>
      </w:r>
      <w:r>
        <w:rPr>
          <w:rFonts w:eastAsia="Times New Roman"/>
          <w:sz w:val="26"/>
          <w:szCs w:val="26"/>
        </w:rPr>
        <w:t xml:space="preserve"> год.</w:t>
      </w:r>
    </w:p>
    <w:p w:rsidR="00447157" w:rsidRPr="00471DC0" w:rsidRDefault="00DF4FBA" w:rsidP="009777BD">
      <w:pPr>
        <w:ind w:right="160" w:firstLine="708"/>
        <w:jc w:val="both"/>
        <w:rPr>
          <w:rFonts w:eastAsia="Times New Roman"/>
          <w:sz w:val="26"/>
          <w:szCs w:val="26"/>
          <w:highlight w:val="yellow"/>
        </w:rPr>
      </w:pPr>
      <w:r w:rsidRPr="00065E94">
        <w:rPr>
          <w:rFonts w:eastAsia="Times New Roman"/>
          <w:sz w:val="26"/>
          <w:szCs w:val="26"/>
        </w:rPr>
        <w:t>По налоговым доходам на 2021</w:t>
      </w:r>
      <w:r w:rsidR="00B017DC" w:rsidRPr="00065E94">
        <w:rPr>
          <w:rFonts w:eastAsia="Times New Roman"/>
          <w:sz w:val="26"/>
          <w:szCs w:val="26"/>
        </w:rPr>
        <w:t xml:space="preserve"> год прогнозируется у</w:t>
      </w:r>
      <w:r w:rsidR="00DC6E8F">
        <w:rPr>
          <w:rFonts w:eastAsia="Times New Roman"/>
          <w:sz w:val="26"/>
          <w:szCs w:val="26"/>
        </w:rPr>
        <w:t>величе</w:t>
      </w:r>
      <w:r w:rsidR="00B017DC" w:rsidRPr="00065E94">
        <w:rPr>
          <w:rFonts w:eastAsia="Times New Roman"/>
          <w:sz w:val="26"/>
          <w:szCs w:val="26"/>
        </w:rPr>
        <w:t>н</w:t>
      </w:r>
      <w:r w:rsidR="00DC6E8F">
        <w:rPr>
          <w:rFonts w:eastAsia="Times New Roman"/>
          <w:sz w:val="26"/>
          <w:szCs w:val="26"/>
        </w:rPr>
        <w:t>ие поступлений на 134,07 тыс. руб. или на 7,2%</w:t>
      </w:r>
      <w:r w:rsidR="00B017DC" w:rsidRPr="00065E94">
        <w:rPr>
          <w:rFonts w:eastAsia="Times New Roman"/>
          <w:sz w:val="26"/>
          <w:szCs w:val="26"/>
        </w:rPr>
        <w:t>, по неналоговым доходам прогнозируе</w:t>
      </w:r>
      <w:r w:rsidRPr="00065E94">
        <w:rPr>
          <w:rFonts w:eastAsia="Times New Roman"/>
          <w:sz w:val="26"/>
          <w:szCs w:val="26"/>
        </w:rPr>
        <w:t>т</w:t>
      </w:r>
      <w:r w:rsidR="00DC6E8F">
        <w:rPr>
          <w:rFonts w:eastAsia="Times New Roman"/>
          <w:sz w:val="26"/>
          <w:szCs w:val="26"/>
        </w:rPr>
        <w:t>ся снижение поступлений на 5,97 тыс. руб. или на 0,7%</w:t>
      </w:r>
      <w:r w:rsidR="00B017DC" w:rsidRPr="00065E94">
        <w:rPr>
          <w:rFonts w:eastAsia="Times New Roman"/>
          <w:sz w:val="26"/>
          <w:szCs w:val="26"/>
        </w:rPr>
        <w:t>.</w:t>
      </w:r>
    </w:p>
    <w:p w:rsidR="00447157" w:rsidRPr="00471DC0" w:rsidRDefault="00447157" w:rsidP="009777BD">
      <w:pPr>
        <w:spacing w:line="1" w:lineRule="exact"/>
        <w:rPr>
          <w:rFonts w:eastAsia="Times New Roman"/>
          <w:sz w:val="26"/>
          <w:szCs w:val="26"/>
          <w:highlight w:val="yellow"/>
        </w:rPr>
      </w:pPr>
    </w:p>
    <w:p w:rsidR="00065E94" w:rsidRPr="00065E94" w:rsidRDefault="00065E94" w:rsidP="009777BD">
      <w:pPr>
        <w:ind w:right="160" w:firstLine="708"/>
        <w:jc w:val="both"/>
        <w:rPr>
          <w:sz w:val="26"/>
          <w:szCs w:val="26"/>
        </w:rPr>
      </w:pPr>
      <w:r w:rsidRPr="00065E94">
        <w:rPr>
          <w:sz w:val="26"/>
          <w:szCs w:val="26"/>
        </w:rPr>
        <w:t>Темп роста по налоговым доходам в 2022 году планируется</w:t>
      </w:r>
      <w:r w:rsidR="00DC6E8F">
        <w:rPr>
          <w:sz w:val="26"/>
          <w:szCs w:val="26"/>
        </w:rPr>
        <w:t xml:space="preserve"> незначительно</w:t>
      </w:r>
      <w:r w:rsidRPr="00065E94">
        <w:rPr>
          <w:sz w:val="26"/>
          <w:szCs w:val="26"/>
        </w:rPr>
        <w:t xml:space="preserve"> наращивать по сравнению с предыдущим годом, в 2023 году так же планируется наращивать по сравнению с предыдущим годом.</w:t>
      </w:r>
    </w:p>
    <w:p w:rsidR="00447157" w:rsidRDefault="00DC6E8F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Темп роста</w:t>
      </w:r>
      <w:r w:rsidR="00065E94" w:rsidRPr="00065E94">
        <w:rPr>
          <w:rFonts w:eastAsia="Times New Roman"/>
          <w:sz w:val="26"/>
          <w:szCs w:val="26"/>
        </w:rPr>
        <w:t xml:space="preserve"> поступлений по </w:t>
      </w:r>
      <w:r w:rsidR="00B017DC" w:rsidRPr="00065E94">
        <w:rPr>
          <w:rFonts w:eastAsia="Times New Roman"/>
          <w:sz w:val="26"/>
          <w:szCs w:val="26"/>
        </w:rPr>
        <w:t xml:space="preserve">неналоговым доходам </w:t>
      </w:r>
      <w:r w:rsidRPr="00065E94">
        <w:rPr>
          <w:sz w:val="26"/>
          <w:szCs w:val="26"/>
        </w:rPr>
        <w:t>в 2022 году планируется</w:t>
      </w:r>
      <w:r>
        <w:rPr>
          <w:sz w:val="26"/>
          <w:szCs w:val="26"/>
        </w:rPr>
        <w:t xml:space="preserve"> незначительно</w:t>
      </w:r>
      <w:r w:rsidRPr="00065E94">
        <w:rPr>
          <w:sz w:val="26"/>
          <w:szCs w:val="26"/>
        </w:rPr>
        <w:t xml:space="preserve"> наращивать по сравнению с предыдущим годом</w:t>
      </w:r>
      <w:r>
        <w:rPr>
          <w:sz w:val="26"/>
          <w:szCs w:val="26"/>
        </w:rPr>
        <w:t>, в</w:t>
      </w:r>
      <w:r>
        <w:rPr>
          <w:rFonts w:eastAsia="Times New Roman"/>
          <w:sz w:val="26"/>
          <w:szCs w:val="26"/>
        </w:rPr>
        <w:t xml:space="preserve"> 2023 году рост</w:t>
      </w:r>
      <w:r w:rsidR="00B017DC" w:rsidRPr="00065E94">
        <w:rPr>
          <w:rFonts w:eastAsia="Times New Roman"/>
          <w:sz w:val="26"/>
          <w:szCs w:val="26"/>
        </w:rPr>
        <w:t xml:space="preserve"> не планируется.</w:t>
      </w:r>
    </w:p>
    <w:p w:rsidR="00447157" w:rsidRDefault="00B017DC" w:rsidP="009777BD">
      <w:pPr>
        <w:spacing w:line="241" w:lineRule="auto"/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Динамика налоговых и неналоговых доходов, в разрезе видов доходов, бюджета </w:t>
      </w:r>
      <w:r w:rsidR="00DC6E8F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представлена в таблице №4.</w:t>
      </w:r>
    </w:p>
    <w:p w:rsidR="00065E94" w:rsidRDefault="00065E94" w:rsidP="00471DC0">
      <w:pPr>
        <w:spacing w:line="241" w:lineRule="auto"/>
        <w:ind w:left="284" w:right="160"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 w:rsidP="00065E94">
      <w:pPr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№4</w:t>
      </w: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tbl>
      <w:tblPr>
        <w:tblW w:w="10066" w:type="dxa"/>
        <w:tblInd w:w="-24" w:type="dxa"/>
        <w:tblLayout w:type="fixed"/>
        <w:tblLook w:val="0000"/>
      </w:tblPr>
      <w:tblGrid>
        <w:gridCol w:w="4952"/>
        <w:gridCol w:w="1417"/>
        <w:gridCol w:w="1276"/>
        <w:gridCol w:w="1276"/>
        <w:gridCol w:w="1145"/>
      </w:tblGrid>
      <w:tr w:rsidR="00065E94" w:rsidTr="00455906">
        <w:trPr>
          <w:trHeight w:val="392"/>
          <w:tblHeader/>
        </w:trPr>
        <w:tc>
          <w:tcPr>
            <w:tcW w:w="4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right="-12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  <w:p w:rsidR="00065E94" w:rsidRDefault="00065E9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112" w:right="-114"/>
              <w:jc w:val="center"/>
            </w:pPr>
            <w:r>
              <w:rPr>
                <w:b/>
                <w:bCs/>
              </w:rPr>
              <w:t>Проект</w:t>
            </w:r>
          </w:p>
        </w:tc>
      </w:tr>
      <w:tr w:rsidR="00065E94" w:rsidTr="00455906">
        <w:trPr>
          <w:trHeight w:val="426"/>
          <w:tblHeader/>
        </w:trPr>
        <w:tc>
          <w:tcPr>
            <w:tcW w:w="4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112"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46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137" w:right="-114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C6E8F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1 852,87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C6E8F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1 986,94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C6E8F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2 006,79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DC6E8F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2 032,80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-171,40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+134,07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00" w:lineRule="atLeast"/>
              <w:jc w:val="center"/>
            </w:pPr>
            <w:r>
              <w:t>+19,85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00" w:lineRule="atLeast"/>
              <w:jc w:val="center"/>
            </w:pPr>
            <w:r>
              <w:t>+26,01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00" w:lineRule="atLeast"/>
              <w:jc w:val="center"/>
            </w:pPr>
            <w:r>
              <w:t>+1,0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00" w:lineRule="atLeast"/>
              <w:jc w:val="center"/>
            </w:pPr>
            <w:r>
              <w:t>+1,3</w:t>
            </w:r>
          </w:p>
        </w:tc>
      </w:tr>
      <w:tr w:rsidR="00065E94" w:rsidTr="004559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947,07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1 100,57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1 102,62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D301C8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1 112,63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-185,55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+153,50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</w:pPr>
            <w:r>
              <w:t>+2,05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ind w:firstLine="5"/>
              <w:jc w:val="center"/>
            </w:pPr>
            <w:r>
              <w:t>+10,01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-16,4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+16,2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</w:pPr>
            <w:r>
              <w:t>+0,2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ind w:firstLine="5"/>
              <w:jc w:val="center"/>
            </w:pPr>
            <w:r>
              <w:t>+0,9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065E94">
            <w:pPr>
              <w:rPr>
                <w:b/>
                <w:bCs/>
              </w:rPr>
            </w:pPr>
            <w:r>
              <w:rPr>
                <w:b/>
                <w:bCs/>
              </w:rPr>
              <w:t>- 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D301C8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189,0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D301C8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napToGrid w:val="0"/>
              <w:spacing w:line="200" w:lineRule="atLeast"/>
              <w:jc w:val="center"/>
            </w:pPr>
            <w:r>
              <w:t>+14,80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</w:pPr>
            <w:r>
              <w:t>+22,20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</w:pPr>
            <w:r>
              <w:t>+4,0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ind w:firstLine="5"/>
              <w:jc w:val="center"/>
            </w:pPr>
            <w:r>
              <w:t>+1,0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napToGrid w:val="0"/>
              <w:spacing w:line="200" w:lineRule="atLeast"/>
              <w:jc w:val="center"/>
            </w:pPr>
            <w:r>
              <w:t>+10,0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</w:pPr>
            <w:r>
              <w:t>+13,6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</w:pPr>
            <w:r>
              <w:t>+2,2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ind w:firstLine="5"/>
              <w:jc w:val="center"/>
            </w:pPr>
            <w:r>
              <w:t>+0,5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земельный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743,0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D301C8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730,0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-41,80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</w:pPr>
            <w:r>
              <w:t>+13,80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ind w:firstLine="5"/>
              <w:jc w:val="center"/>
            </w:pPr>
            <w:r>
              <w:t>+15,0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-0,07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</w:pPr>
            <w:r>
              <w:t>+2,0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ind w:firstLine="5"/>
              <w:jc w:val="center"/>
            </w:pPr>
            <w:r>
              <w:t>+2,1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065E94" w:rsidP="00C52D75">
            <w:pPr>
              <w:spacing w:line="200" w:lineRule="atLeast"/>
              <w:rPr>
                <w:b/>
                <w:iCs/>
              </w:rPr>
            </w:pPr>
            <w:r w:rsidRPr="00065E94">
              <w:rPr>
                <w:b/>
                <w:iCs/>
              </w:rPr>
              <w:t>- государственная пошлина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D301C8" w:rsidP="00C52D75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D301C8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D301C8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D301C8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D301C8" w:rsidP="00C52D75">
            <w:pPr>
              <w:spacing w:line="276" w:lineRule="auto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76" w:lineRule="auto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868,36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455906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868,36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+50,27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-5,97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+3,36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ind w:firstLine="5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+0,4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ind w:firstLine="5"/>
              <w:jc w:val="center"/>
            </w:pPr>
            <w:r>
              <w:t>0,0</w:t>
            </w:r>
          </w:p>
        </w:tc>
      </w:tr>
      <w:tr w:rsidR="00065E94" w:rsidTr="00FD4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4559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3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453,36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455906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453,36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-26,0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+70,0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+3,36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-6,40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+18,4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+0,7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488,31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415,0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napToGrid w:val="0"/>
              <w:spacing w:line="200" w:lineRule="atLeast"/>
              <w:jc w:val="center"/>
            </w:pPr>
            <w:r>
              <w:t>+73,61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-73,31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0,0</w:t>
            </w:r>
          </w:p>
        </w:tc>
      </w:tr>
      <w:tr w:rsidR="00065E94" w:rsidTr="00455906">
        <w:tc>
          <w:tcPr>
            <w:tcW w:w="49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455906" w:rsidP="00C52D75">
            <w:pPr>
              <w:snapToGrid w:val="0"/>
              <w:spacing w:line="200" w:lineRule="atLeast"/>
              <w:jc w:val="center"/>
            </w:pPr>
            <w:r>
              <w:t>+17,8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-15,0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455906" w:rsidP="00C52D75">
            <w:pPr>
              <w:spacing w:line="200" w:lineRule="atLeast"/>
              <w:jc w:val="center"/>
            </w:pPr>
            <w:r>
              <w:t>0,0</w:t>
            </w:r>
          </w:p>
        </w:tc>
      </w:tr>
      <w:tr w:rsidR="00455906" w:rsidTr="00455906">
        <w:trPr>
          <w:trHeight w:val="395"/>
        </w:trPr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pacing w:line="200" w:lineRule="atLeast"/>
              <w:rPr>
                <w:b/>
                <w:iCs/>
              </w:rPr>
            </w:pPr>
            <w:r>
              <w:rPr>
                <w:b/>
                <w:iCs/>
              </w:rPr>
              <w:t>- 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455906">
              <w:rPr>
                <w:b/>
              </w:rPr>
              <w:t>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5906" w:rsidTr="00455906">
        <w:trPr>
          <w:trHeight w:val="90"/>
        </w:trPr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Default="00455906" w:rsidP="00C52D75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55906" w:rsidTr="00455906">
        <w:trPr>
          <w:trHeight w:val="165"/>
        </w:trPr>
        <w:tc>
          <w:tcPr>
            <w:tcW w:w="4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Default="00455906" w:rsidP="00C52D75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5906" w:rsidRPr="00455906" w:rsidRDefault="00455906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447157" w:rsidRDefault="00447157">
      <w:pPr>
        <w:spacing w:line="258" w:lineRule="exact"/>
        <w:rPr>
          <w:sz w:val="20"/>
          <w:szCs w:val="20"/>
        </w:rPr>
      </w:pPr>
    </w:p>
    <w:p w:rsidR="00447157" w:rsidRDefault="00447157">
      <w:pPr>
        <w:spacing w:line="244" w:lineRule="exact"/>
        <w:rPr>
          <w:sz w:val="20"/>
          <w:szCs w:val="20"/>
        </w:rPr>
      </w:pPr>
    </w:p>
    <w:p w:rsidR="005B4D8F" w:rsidRPr="005B4D8F" w:rsidRDefault="005B4D8F" w:rsidP="005B4D8F">
      <w:pPr>
        <w:pStyle w:val="a5"/>
        <w:spacing w:before="0" w:after="0"/>
        <w:ind w:left="142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lastRenderedPageBreak/>
        <w:t xml:space="preserve">Поступление налоговых доходов бюджета </w:t>
      </w:r>
      <w:r w:rsidR="00455906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 поселения в 2021 году </w:t>
      </w:r>
      <w:r w:rsidR="00455906">
        <w:rPr>
          <w:sz w:val="26"/>
          <w:szCs w:val="26"/>
        </w:rPr>
        <w:t>прогнозируется в сумме 1</w:t>
      </w:r>
      <w:r w:rsidR="00BC763D">
        <w:rPr>
          <w:sz w:val="26"/>
          <w:szCs w:val="26"/>
        </w:rPr>
        <w:t> 986,94</w:t>
      </w:r>
      <w:r w:rsidRPr="005B4D8F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5B4D8F">
        <w:rPr>
          <w:rFonts w:eastAsia="Times New Roman"/>
          <w:sz w:val="26"/>
          <w:szCs w:val="26"/>
        </w:rPr>
        <w:t xml:space="preserve"> руб., на плановый период 2022 и </w:t>
      </w:r>
      <w:r>
        <w:rPr>
          <w:sz w:val="26"/>
          <w:szCs w:val="26"/>
        </w:rPr>
        <w:t>20</w:t>
      </w:r>
      <w:r w:rsidR="00BC763D">
        <w:rPr>
          <w:sz w:val="26"/>
          <w:szCs w:val="26"/>
        </w:rPr>
        <w:t>23 годов соответственно 2 066,79</w:t>
      </w:r>
      <w:r>
        <w:rPr>
          <w:sz w:val="26"/>
          <w:szCs w:val="26"/>
        </w:rPr>
        <w:t xml:space="preserve"> тыс.</w:t>
      </w:r>
      <w:r w:rsidR="00BC763D">
        <w:rPr>
          <w:sz w:val="26"/>
          <w:szCs w:val="26"/>
        </w:rPr>
        <w:t xml:space="preserve"> руб. и 2 032,80</w:t>
      </w:r>
      <w:r w:rsidR="009777BD">
        <w:rPr>
          <w:sz w:val="26"/>
          <w:szCs w:val="26"/>
        </w:rPr>
        <w:t xml:space="preserve"> тыс.</w:t>
      </w:r>
      <w:r w:rsidRPr="005B4D8F">
        <w:rPr>
          <w:rFonts w:eastAsia="Times New Roman"/>
          <w:sz w:val="26"/>
          <w:szCs w:val="26"/>
        </w:rPr>
        <w:t xml:space="preserve"> руб. В структуре прогноза налоговых и неналоговых доходов </w:t>
      </w:r>
      <w:r w:rsidR="00BC763D">
        <w:rPr>
          <w:rFonts w:eastAsia="Times New Roman"/>
          <w:sz w:val="26"/>
          <w:szCs w:val="26"/>
        </w:rPr>
        <w:t>налоговые доходы составляют 69,7</w:t>
      </w:r>
      <w:r w:rsidRPr="005B4D8F">
        <w:rPr>
          <w:rFonts w:eastAsia="Times New Roman"/>
          <w:sz w:val="26"/>
          <w:szCs w:val="26"/>
        </w:rPr>
        <w:t>%.</w:t>
      </w:r>
    </w:p>
    <w:p w:rsidR="005B4D8F" w:rsidRPr="005B4D8F" w:rsidRDefault="005B4D8F" w:rsidP="005B4D8F">
      <w:pPr>
        <w:ind w:left="142" w:firstLine="709"/>
        <w:jc w:val="both"/>
        <w:rPr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 Прогноз налоговых доходов бюджета </w:t>
      </w:r>
      <w:r w:rsidR="00BC763D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 поселения представлен главными администраторами доходов бюджета </w:t>
      </w:r>
      <w:r w:rsidR="00BC763D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 поселения, основным из которых является Межрайонная ИФНС России №4 по Ивановской области.</w:t>
      </w:r>
    </w:p>
    <w:p w:rsidR="00311628" w:rsidRDefault="00311628" w:rsidP="00311628">
      <w:pPr>
        <w:ind w:left="142" w:firstLine="567"/>
        <w:jc w:val="both"/>
        <w:rPr>
          <w:sz w:val="26"/>
          <w:szCs w:val="26"/>
        </w:rPr>
      </w:pPr>
      <w:r w:rsidRPr="00311628">
        <w:rPr>
          <w:rFonts w:eastAsia="Times New Roman"/>
          <w:sz w:val="26"/>
          <w:szCs w:val="26"/>
        </w:rPr>
        <w:t>В 2021 году прогнозируется по</w:t>
      </w:r>
      <w:r w:rsidR="00BC763D">
        <w:rPr>
          <w:sz w:val="26"/>
          <w:szCs w:val="26"/>
        </w:rPr>
        <w:t>ступление НДФЛ в сумме 1 100,57</w:t>
      </w:r>
      <w:r w:rsidRPr="00311628">
        <w:rPr>
          <w:rFonts w:eastAsia="Times New Roman"/>
          <w:sz w:val="26"/>
          <w:szCs w:val="26"/>
        </w:rPr>
        <w:t xml:space="preserve"> тыс. рублей (его доля в общем объеме</w:t>
      </w:r>
      <w:r w:rsidR="00BC763D">
        <w:rPr>
          <w:sz w:val="26"/>
          <w:szCs w:val="26"/>
        </w:rPr>
        <w:t xml:space="preserve"> налоговых доходов составит 55,4</w:t>
      </w:r>
      <w:r w:rsidRPr="00311628">
        <w:rPr>
          <w:rFonts w:eastAsia="Times New Roman"/>
          <w:sz w:val="26"/>
          <w:szCs w:val="26"/>
        </w:rPr>
        <w:t xml:space="preserve">%), что превышает уровень утвержденных на 2020 год поступлений </w:t>
      </w:r>
      <w:r w:rsidR="00BC763D">
        <w:rPr>
          <w:sz w:val="26"/>
          <w:szCs w:val="26"/>
        </w:rPr>
        <w:t>на 153,50 тыс. рублей или на 16,2</w:t>
      </w:r>
      <w:r w:rsidRPr="00311628">
        <w:rPr>
          <w:rFonts w:eastAsia="Times New Roman"/>
          <w:sz w:val="26"/>
          <w:szCs w:val="26"/>
        </w:rPr>
        <w:t>%. Согласно Проекту бюджета поступления  НДФЛ</w:t>
      </w:r>
      <w:r w:rsidR="00BC763D">
        <w:rPr>
          <w:sz w:val="26"/>
          <w:szCs w:val="26"/>
        </w:rPr>
        <w:t xml:space="preserve"> в 2022 году составят 1 102,62</w:t>
      </w:r>
      <w:r w:rsidRPr="00311628">
        <w:rPr>
          <w:rFonts w:eastAsia="Times New Roman"/>
          <w:sz w:val="26"/>
          <w:szCs w:val="26"/>
        </w:rPr>
        <w:t xml:space="preserve">  тыс. рублей, 2023 </w:t>
      </w:r>
      <w:r w:rsidR="00BC763D">
        <w:rPr>
          <w:sz w:val="26"/>
          <w:szCs w:val="26"/>
        </w:rPr>
        <w:t>году 1 112,63</w:t>
      </w:r>
      <w:r w:rsidRPr="00311628">
        <w:rPr>
          <w:rFonts w:eastAsia="Times New Roman"/>
          <w:sz w:val="26"/>
          <w:szCs w:val="26"/>
        </w:rPr>
        <w:t xml:space="preserve"> тыс. рублей.</w:t>
      </w:r>
    </w:p>
    <w:p w:rsidR="00311628" w:rsidRPr="00311628" w:rsidRDefault="00311628" w:rsidP="005769C9">
      <w:pPr>
        <w:pStyle w:val="2"/>
        <w:ind w:left="142"/>
        <w:rPr>
          <w:sz w:val="26"/>
          <w:szCs w:val="26"/>
        </w:rPr>
      </w:pPr>
      <w:r w:rsidRPr="00311628">
        <w:rPr>
          <w:sz w:val="26"/>
          <w:szCs w:val="26"/>
        </w:rPr>
        <w:t xml:space="preserve">Расчет поступлений в бюджет </w:t>
      </w:r>
      <w:r w:rsidR="00BC763D">
        <w:rPr>
          <w:sz w:val="26"/>
          <w:szCs w:val="26"/>
        </w:rPr>
        <w:t>Хромцовского</w:t>
      </w:r>
      <w:r w:rsidRPr="00311628">
        <w:rPr>
          <w:sz w:val="26"/>
          <w:szCs w:val="26"/>
        </w:rPr>
        <w:t xml:space="preserve"> сельского поселения в 2021 году доходов от налога на доходы физических лиц произведен, исходя из налоговой базы по налогу на доходы физических лиц за 2019 год, по данным отчета о налоговой базе и структуре начислений по налогу на доходы физических лиц и отчета о декларировании доходов физическими лицами,  представляемых УФНС России по Ивановской области. </w:t>
      </w:r>
    </w:p>
    <w:p w:rsidR="00311628" w:rsidRDefault="00311628" w:rsidP="005769C9">
      <w:pPr>
        <w:ind w:left="142" w:firstLine="709"/>
        <w:jc w:val="both"/>
        <w:rPr>
          <w:rFonts w:eastAsia="Times New Roman"/>
          <w:sz w:val="26"/>
          <w:szCs w:val="26"/>
        </w:rPr>
      </w:pPr>
      <w:r w:rsidRPr="00311628">
        <w:rPr>
          <w:rFonts w:eastAsia="Times New Roman"/>
          <w:sz w:val="26"/>
          <w:szCs w:val="26"/>
        </w:rPr>
        <w:t>Средняя репрезентативная ставка рассчитана по данным отчета о налоговой базе и структуре начислений по налогу на доходы физических лиц, удерживаемому налоговыми агентами, за 2019 год, представляемого УФНС России по Ивановской области, и определяется как частное от деления исчисленного налога на налоговую базу.</w:t>
      </w:r>
    </w:p>
    <w:p w:rsidR="00BC763D" w:rsidRDefault="00BC763D" w:rsidP="005769C9">
      <w:pPr>
        <w:ind w:left="142"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поступлений налога на доходы физических лиц на планируемый период определена в соответствии со структурой поступлений</w:t>
      </w:r>
      <w:r w:rsidR="00922E94">
        <w:rPr>
          <w:rFonts w:eastAsia="Times New Roman"/>
          <w:sz w:val="26"/>
          <w:szCs w:val="26"/>
        </w:rPr>
        <w:t xml:space="preserve"> налога в текущем году. Налог на доходы физических лиц зачисляется в бюджет Хромцовского сельского поселения по нормативу 5%.</w:t>
      </w:r>
    </w:p>
    <w:p w:rsidR="00311628" w:rsidRDefault="00311628" w:rsidP="005769C9">
      <w:pPr>
        <w:ind w:left="142" w:firstLine="709"/>
        <w:jc w:val="both"/>
        <w:rPr>
          <w:rFonts w:eastAsia="Times New Roman"/>
          <w:sz w:val="26"/>
          <w:szCs w:val="26"/>
        </w:rPr>
      </w:pPr>
      <w:r w:rsidRPr="00311628">
        <w:rPr>
          <w:rFonts w:eastAsia="Times New Roman"/>
          <w:sz w:val="26"/>
          <w:szCs w:val="26"/>
        </w:rPr>
        <w:t xml:space="preserve">Прогноз поступлений единого сельскохозяйственного налога  в бюджет </w:t>
      </w:r>
      <w:r w:rsidR="00922E94">
        <w:rPr>
          <w:rFonts w:eastAsia="Times New Roman"/>
          <w:sz w:val="26"/>
          <w:szCs w:val="26"/>
        </w:rPr>
        <w:t>Хромцовского</w:t>
      </w:r>
      <w:r w:rsidRPr="00311628">
        <w:rPr>
          <w:rFonts w:eastAsia="Times New Roman"/>
          <w:sz w:val="26"/>
          <w:szCs w:val="26"/>
        </w:rPr>
        <w:t xml:space="preserve"> сельского поселения  на 2021 год и на плановый период 2022 и 2023 годов составит </w:t>
      </w:r>
      <w:r w:rsidR="00922E94">
        <w:rPr>
          <w:sz w:val="26"/>
          <w:szCs w:val="26"/>
        </w:rPr>
        <w:t xml:space="preserve"> 22,50</w:t>
      </w:r>
      <w:r w:rsidRPr="00311628">
        <w:rPr>
          <w:rFonts w:eastAsia="Times New Roman"/>
          <w:sz w:val="26"/>
          <w:szCs w:val="26"/>
        </w:rPr>
        <w:t xml:space="preserve">  </w:t>
      </w:r>
      <w:r w:rsidR="005769C9">
        <w:rPr>
          <w:sz w:val="26"/>
          <w:szCs w:val="26"/>
        </w:rPr>
        <w:t xml:space="preserve">тыс. </w:t>
      </w:r>
      <w:r w:rsidRPr="00311628">
        <w:rPr>
          <w:rFonts w:eastAsia="Times New Roman"/>
          <w:sz w:val="26"/>
          <w:szCs w:val="26"/>
        </w:rPr>
        <w:t>руб. ежегодно.</w:t>
      </w:r>
    </w:p>
    <w:p w:rsidR="00922E94" w:rsidRPr="00922E94" w:rsidRDefault="00922E94" w:rsidP="00922E94">
      <w:pPr>
        <w:pStyle w:val="a5"/>
        <w:spacing w:before="0" w:after="0"/>
        <w:ind w:left="142"/>
        <w:rPr>
          <w:rFonts w:eastAsia="Times New Roman"/>
          <w:sz w:val="26"/>
          <w:szCs w:val="26"/>
        </w:rPr>
      </w:pPr>
      <w:r w:rsidRPr="00311628">
        <w:rPr>
          <w:rFonts w:eastAsia="Times New Roman"/>
          <w:sz w:val="26"/>
          <w:szCs w:val="26"/>
        </w:rPr>
        <w:t>Расчет прогнозной суммы единого сельскохозяйственного налога на 2021 год и на плановый период 2022 и 2023 годов выполнен исходя из налоговой базы по данному налогу за 2019 год, по данным отчета о налоговой базе и структуре начислений по единому сельскохозяйственному налогу и прогнозу поступлений, представляемых УФНС России по Ивановской области.</w:t>
      </w:r>
    </w:p>
    <w:p w:rsidR="005769C9" w:rsidRPr="005769C9" w:rsidRDefault="005769C9" w:rsidP="005769C9">
      <w:pPr>
        <w:ind w:left="142" w:firstLine="709"/>
        <w:jc w:val="both"/>
        <w:rPr>
          <w:rFonts w:eastAsia="Times New Roman"/>
          <w:sz w:val="26"/>
          <w:szCs w:val="26"/>
        </w:rPr>
      </w:pPr>
      <w:r w:rsidRPr="00B823D6">
        <w:rPr>
          <w:rFonts w:eastAsia="Times New Roman"/>
          <w:sz w:val="26"/>
          <w:szCs w:val="26"/>
        </w:rPr>
        <w:t>Поступления налога на имущество физических лиц пл</w:t>
      </w:r>
      <w:r w:rsidR="00922E94" w:rsidRPr="00B823D6">
        <w:rPr>
          <w:sz w:val="26"/>
          <w:szCs w:val="26"/>
        </w:rPr>
        <w:t>анируется на 2021 год в сумме 185</w:t>
      </w:r>
      <w:r w:rsidRPr="00B823D6">
        <w:rPr>
          <w:rFonts w:eastAsia="Times New Roman"/>
          <w:sz w:val="26"/>
          <w:szCs w:val="26"/>
        </w:rPr>
        <w:t xml:space="preserve">,0 тыс. </w:t>
      </w:r>
      <w:r w:rsidR="00922E94" w:rsidRPr="00B823D6">
        <w:rPr>
          <w:sz w:val="26"/>
          <w:szCs w:val="26"/>
        </w:rPr>
        <w:t>рублей, в 2022 году в сумме 189</w:t>
      </w:r>
      <w:r w:rsidRPr="00B823D6">
        <w:rPr>
          <w:rFonts w:eastAsia="Times New Roman"/>
          <w:sz w:val="26"/>
          <w:szCs w:val="26"/>
        </w:rPr>
        <w:t>,0 тыс. руб</w:t>
      </w:r>
      <w:r w:rsidR="00922E94" w:rsidRPr="00B823D6">
        <w:rPr>
          <w:sz w:val="26"/>
          <w:szCs w:val="26"/>
        </w:rPr>
        <w:t>лей, в 2023 году в сумме 190</w:t>
      </w:r>
      <w:r w:rsidRPr="00B823D6">
        <w:rPr>
          <w:sz w:val="26"/>
          <w:szCs w:val="26"/>
        </w:rPr>
        <w:t>,0</w:t>
      </w:r>
      <w:r w:rsidRPr="00B823D6">
        <w:rPr>
          <w:rFonts w:eastAsia="Times New Roman"/>
          <w:sz w:val="26"/>
          <w:szCs w:val="26"/>
        </w:rPr>
        <w:t xml:space="preserve"> тыс.</w:t>
      </w:r>
      <w:r w:rsidRPr="00B823D6">
        <w:rPr>
          <w:sz w:val="26"/>
          <w:szCs w:val="26"/>
        </w:rPr>
        <w:t xml:space="preserve"> рублей.</w:t>
      </w:r>
      <w:r w:rsidRPr="00B823D6">
        <w:rPr>
          <w:rFonts w:eastAsia="Times New Roman"/>
          <w:sz w:val="26"/>
          <w:szCs w:val="26"/>
        </w:rPr>
        <w:t xml:space="preserve"> Удельный вес налога в общем объеме налоговых </w:t>
      </w:r>
      <w:r w:rsidRPr="00B823D6">
        <w:rPr>
          <w:sz w:val="26"/>
          <w:szCs w:val="26"/>
        </w:rPr>
        <w:t>д</w:t>
      </w:r>
      <w:r w:rsidR="00B823D6">
        <w:rPr>
          <w:sz w:val="26"/>
          <w:szCs w:val="26"/>
        </w:rPr>
        <w:t>оходов составит в 2021 году 9,3</w:t>
      </w:r>
      <w:r w:rsidRPr="00B823D6">
        <w:rPr>
          <w:rFonts w:eastAsia="Times New Roman"/>
          <w:sz w:val="26"/>
          <w:szCs w:val="26"/>
        </w:rPr>
        <w:t xml:space="preserve">%, 2022 </w:t>
      </w:r>
      <w:r w:rsidR="00B823D6">
        <w:rPr>
          <w:sz w:val="26"/>
          <w:szCs w:val="26"/>
        </w:rPr>
        <w:t>– 9,4%, 2023 – 9,3</w:t>
      </w:r>
      <w:r w:rsidRPr="00B823D6">
        <w:rPr>
          <w:rFonts w:eastAsia="Times New Roman"/>
          <w:sz w:val="26"/>
          <w:szCs w:val="26"/>
        </w:rPr>
        <w:t>%. По сравнению с ожидаемым исполнением за 2020 год, налог на</w:t>
      </w:r>
      <w:r w:rsidR="00B823D6">
        <w:rPr>
          <w:sz w:val="26"/>
          <w:szCs w:val="26"/>
        </w:rPr>
        <w:t xml:space="preserve"> имущество физических лиц увеличен на 22,2 тыс. рублей или на 13,6</w:t>
      </w:r>
      <w:r w:rsidRPr="00B823D6">
        <w:rPr>
          <w:rFonts w:eastAsia="Times New Roman"/>
          <w:sz w:val="26"/>
          <w:szCs w:val="26"/>
        </w:rPr>
        <w:t>%.</w:t>
      </w:r>
    </w:p>
    <w:p w:rsidR="005769C9" w:rsidRPr="005769C9" w:rsidRDefault="005769C9" w:rsidP="005769C9">
      <w:pPr>
        <w:pStyle w:val="a5"/>
        <w:spacing w:before="0" w:after="0"/>
        <w:ind w:left="142" w:firstLine="566"/>
        <w:rPr>
          <w:rFonts w:eastAsia="Times New Roman"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 xml:space="preserve">Налоговая база по налогу на имущество физических лиц из кадастровой стоимости объекта налогообложения исчисляется с учетом положений пункта 8 статьи 408 Налогового кодекса РФ по специальной формуле с  применением понижающих коэффициентов, которые возрастают каждый последующий год. С 2019 года (за четвертый налоговый период) введен новый коэффициент, ограничивающий ежегодное увеличение налога 10% по сравнению с предыдущим годом. В настоящее время действует временный коэффициент, предусматривающий постепенное </w:t>
      </w:r>
      <w:r w:rsidRPr="005769C9">
        <w:rPr>
          <w:rFonts w:eastAsia="Times New Roman"/>
          <w:sz w:val="26"/>
          <w:szCs w:val="26"/>
        </w:rPr>
        <w:lastRenderedPageBreak/>
        <w:t>увеличение суммы налога, его величина в течение первых пяти лет применения кадастровой стоимости ежего</w:t>
      </w:r>
      <w:r>
        <w:rPr>
          <w:sz w:val="26"/>
          <w:szCs w:val="26"/>
        </w:rPr>
        <w:t>дно возрастает на 20%</w:t>
      </w:r>
      <w:r w:rsidRPr="005769C9">
        <w:rPr>
          <w:rFonts w:eastAsia="Times New Roman"/>
          <w:sz w:val="26"/>
          <w:szCs w:val="26"/>
        </w:rPr>
        <w:t xml:space="preserve"> (с 0,2 до 1).</w:t>
      </w:r>
    </w:p>
    <w:p w:rsidR="005769C9" w:rsidRPr="005769C9" w:rsidRDefault="005769C9" w:rsidP="005769C9">
      <w:pPr>
        <w:pStyle w:val="a5"/>
        <w:spacing w:before="0" w:after="0"/>
        <w:ind w:left="142" w:firstLine="708"/>
        <w:rPr>
          <w:rFonts w:eastAsia="Times New Roman"/>
          <w:b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 xml:space="preserve">Прогноз поступления земельного налога в бюджет </w:t>
      </w:r>
      <w:r w:rsidR="00B823D6">
        <w:rPr>
          <w:rFonts w:eastAsia="Times New Roman"/>
          <w:sz w:val="26"/>
          <w:szCs w:val="26"/>
        </w:rPr>
        <w:t>Хромцовского</w:t>
      </w:r>
      <w:r w:rsidRPr="005769C9">
        <w:rPr>
          <w:rFonts w:eastAsia="Times New Roman"/>
          <w:sz w:val="26"/>
          <w:szCs w:val="26"/>
        </w:rPr>
        <w:t xml:space="preserve"> сельского поселения </w:t>
      </w:r>
      <w:r w:rsidR="00B823D6">
        <w:rPr>
          <w:sz w:val="26"/>
          <w:szCs w:val="26"/>
        </w:rPr>
        <w:t>на 2021 год в сумме 701,20</w:t>
      </w:r>
      <w:r w:rsidR="00B823D6" w:rsidRPr="00B823D6">
        <w:rPr>
          <w:rFonts w:eastAsia="Times New Roman"/>
          <w:sz w:val="26"/>
          <w:szCs w:val="26"/>
        </w:rPr>
        <w:t xml:space="preserve"> тыс. </w:t>
      </w:r>
      <w:r w:rsidR="00B823D6">
        <w:rPr>
          <w:sz w:val="26"/>
          <w:szCs w:val="26"/>
        </w:rPr>
        <w:t>рублей, в 2022 году в сумме 715,0</w:t>
      </w:r>
      <w:r w:rsidR="00B823D6" w:rsidRPr="00B823D6">
        <w:rPr>
          <w:rFonts w:eastAsia="Times New Roman"/>
          <w:sz w:val="26"/>
          <w:szCs w:val="26"/>
        </w:rPr>
        <w:t xml:space="preserve"> тыс. руб</w:t>
      </w:r>
      <w:r w:rsidR="00B823D6">
        <w:rPr>
          <w:sz w:val="26"/>
          <w:szCs w:val="26"/>
        </w:rPr>
        <w:t>лей, в 2023 году в сумме 730,0</w:t>
      </w:r>
      <w:r w:rsidR="00B823D6" w:rsidRPr="00B823D6">
        <w:rPr>
          <w:rFonts w:eastAsia="Times New Roman"/>
          <w:sz w:val="26"/>
          <w:szCs w:val="26"/>
        </w:rPr>
        <w:t xml:space="preserve"> тыс.</w:t>
      </w:r>
      <w:r w:rsidR="00B823D6" w:rsidRPr="00B823D6">
        <w:rPr>
          <w:sz w:val="26"/>
          <w:szCs w:val="26"/>
        </w:rPr>
        <w:t xml:space="preserve"> рублей.</w:t>
      </w:r>
      <w:r>
        <w:rPr>
          <w:sz w:val="26"/>
          <w:szCs w:val="26"/>
        </w:rPr>
        <w:t xml:space="preserve"> </w:t>
      </w:r>
      <w:r w:rsidRPr="005769C9">
        <w:rPr>
          <w:rFonts w:eastAsia="Times New Roman"/>
          <w:sz w:val="26"/>
          <w:szCs w:val="26"/>
        </w:rPr>
        <w:t xml:space="preserve">По сравнению с ожидаемым исполнением за 2020 год, </w:t>
      </w:r>
      <w:r w:rsidR="00B823D6">
        <w:rPr>
          <w:sz w:val="26"/>
          <w:szCs w:val="26"/>
        </w:rPr>
        <w:t>земельный налог снижен на 41,80 тыс. рублей или на 5,6</w:t>
      </w:r>
      <w:r w:rsidRPr="005769C9">
        <w:rPr>
          <w:rFonts w:eastAsia="Times New Roman"/>
          <w:sz w:val="26"/>
          <w:szCs w:val="26"/>
        </w:rPr>
        <w:t>%.</w:t>
      </w:r>
    </w:p>
    <w:p w:rsidR="00311628" w:rsidRDefault="005769C9" w:rsidP="009777BD">
      <w:pPr>
        <w:spacing w:line="239" w:lineRule="auto"/>
        <w:ind w:right="20" w:firstLine="726"/>
        <w:jc w:val="both"/>
        <w:rPr>
          <w:rFonts w:eastAsia="Times New Roman"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 xml:space="preserve">Прогноз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в бюджет </w:t>
      </w:r>
      <w:r w:rsidR="0061450D">
        <w:rPr>
          <w:rFonts w:eastAsia="Times New Roman"/>
          <w:sz w:val="26"/>
          <w:szCs w:val="26"/>
        </w:rPr>
        <w:t>Хромцовского</w:t>
      </w:r>
      <w:r w:rsidRPr="005769C9">
        <w:rPr>
          <w:rFonts w:eastAsia="Times New Roman"/>
          <w:sz w:val="26"/>
          <w:szCs w:val="26"/>
        </w:rPr>
        <w:t xml:space="preserve"> сельского поселения  на 2021 год и на плановый период 2022 и 2023 годов составит </w:t>
      </w:r>
      <w:r w:rsidR="0061450D">
        <w:rPr>
          <w:sz w:val="26"/>
          <w:szCs w:val="26"/>
        </w:rPr>
        <w:t xml:space="preserve"> 0,15</w:t>
      </w:r>
      <w:r w:rsidR="005B4D8F">
        <w:rPr>
          <w:sz w:val="26"/>
          <w:szCs w:val="26"/>
        </w:rPr>
        <w:t xml:space="preserve"> тыс.</w:t>
      </w:r>
      <w:r w:rsidRPr="005769C9">
        <w:rPr>
          <w:rFonts w:eastAsia="Times New Roman"/>
          <w:sz w:val="26"/>
          <w:szCs w:val="26"/>
        </w:rPr>
        <w:t xml:space="preserve"> руб. ежегодно.</w:t>
      </w:r>
    </w:p>
    <w:p w:rsidR="0061450D" w:rsidRPr="005769C9" w:rsidRDefault="0061450D" w:rsidP="009777BD">
      <w:pPr>
        <w:spacing w:line="239" w:lineRule="auto"/>
        <w:ind w:right="20" w:firstLine="726"/>
        <w:jc w:val="both"/>
        <w:rPr>
          <w:rFonts w:eastAsia="Times New Roman"/>
          <w:sz w:val="26"/>
          <w:szCs w:val="26"/>
          <w:highlight w:val="yellow"/>
        </w:rPr>
      </w:pPr>
      <w:r>
        <w:rPr>
          <w:rFonts w:eastAsia="Times New Roman"/>
          <w:sz w:val="26"/>
          <w:szCs w:val="26"/>
        </w:rPr>
        <w:t>Расчет прогнозной суммы государственной пошлины на 2021 год и на плановый период 2022 и 2023 годов выполнен исходя из ожидаемого поступления государственной пошлины в 2020 году, а также прогнозных данных, представленных администратором доходов бюджета поселения – администрацией Хромцовского сельского поселения.</w:t>
      </w:r>
    </w:p>
    <w:p w:rsidR="005B4D8F" w:rsidRPr="005B4D8F" w:rsidRDefault="005B4D8F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Прогноз поступления неналоговых доходов в бюджет </w:t>
      </w:r>
      <w:r w:rsidR="0061450D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 поселения на 2021 год</w:t>
      </w:r>
      <w:r w:rsidR="00F82AF0">
        <w:rPr>
          <w:rFonts w:eastAsia="Times New Roman"/>
          <w:sz w:val="26"/>
          <w:szCs w:val="26"/>
        </w:rPr>
        <w:t xml:space="preserve"> составит 865,0 тыс. руб.,</w:t>
      </w:r>
      <w:r w:rsidRPr="005B4D8F">
        <w:rPr>
          <w:rFonts w:eastAsia="Times New Roman"/>
          <w:sz w:val="26"/>
          <w:szCs w:val="26"/>
        </w:rPr>
        <w:t xml:space="preserve"> на плановый период 2022 и 202</w:t>
      </w:r>
      <w:r w:rsidR="00F82AF0">
        <w:rPr>
          <w:sz w:val="26"/>
          <w:szCs w:val="26"/>
        </w:rPr>
        <w:t>3 годов – 868,36 тыс.</w:t>
      </w:r>
      <w:r w:rsidR="00F82AF0">
        <w:rPr>
          <w:rFonts w:eastAsia="Times New Roman"/>
          <w:sz w:val="26"/>
          <w:szCs w:val="26"/>
        </w:rPr>
        <w:t xml:space="preserve"> руб., соответственно</w:t>
      </w:r>
      <w:r w:rsidRPr="005B4D8F">
        <w:rPr>
          <w:rFonts w:eastAsia="Times New Roman"/>
          <w:sz w:val="26"/>
          <w:szCs w:val="26"/>
        </w:rPr>
        <w:t>.</w:t>
      </w:r>
    </w:p>
    <w:p w:rsidR="00447157" w:rsidRDefault="00B017DC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Доля неналоговых доходов в структуре прогноза налоговых и неналоговых доходов бюджета </w:t>
      </w:r>
      <w:r w:rsidR="00F82AF0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 поселения</w:t>
      </w:r>
      <w:r w:rsidR="005B4D8F" w:rsidRPr="005B4D8F">
        <w:rPr>
          <w:rFonts w:eastAsia="Times New Roman"/>
          <w:sz w:val="26"/>
          <w:szCs w:val="26"/>
        </w:rPr>
        <w:t xml:space="preserve"> на 2021 год</w:t>
      </w:r>
      <w:r w:rsidR="00F82AF0">
        <w:rPr>
          <w:rFonts w:eastAsia="Times New Roman"/>
          <w:sz w:val="26"/>
          <w:szCs w:val="26"/>
        </w:rPr>
        <w:t xml:space="preserve"> составит 30,3%, в 2022 году – 30,2%, в 2023 году – 29,9</w:t>
      </w:r>
      <w:r w:rsidR="005B4D8F" w:rsidRPr="005B4D8F">
        <w:rPr>
          <w:rFonts w:eastAsia="Times New Roman"/>
          <w:sz w:val="26"/>
          <w:szCs w:val="26"/>
        </w:rPr>
        <w:t>%</w:t>
      </w:r>
      <w:r w:rsidRPr="005B4D8F">
        <w:rPr>
          <w:rFonts w:eastAsia="Times New Roman"/>
          <w:sz w:val="26"/>
          <w:szCs w:val="26"/>
        </w:rPr>
        <w:t>.</w:t>
      </w:r>
    </w:p>
    <w:p w:rsidR="00F82AF0" w:rsidRPr="005B4D8F" w:rsidRDefault="00F82AF0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 поступлений неналоговых доходов бюджета Хромцовского сельского поселения представлен глав</w:t>
      </w:r>
      <w:r w:rsidR="00B84189">
        <w:rPr>
          <w:rFonts w:eastAsia="Times New Roman"/>
          <w:sz w:val="26"/>
          <w:szCs w:val="26"/>
        </w:rPr>
        <w:t>ным администратором доходов бюджета – администрацией Хромцовского сельского поселения.</w:t>
      </w:r>
    </w:p>
    <w:p w:rsidR="00447157" w:rsidRDefault="00B017DC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9777BD">
        <w:rPr>
          <w:rFonts w:eastAsia="Times New Roman"/>
          <w:sz w:val="26"/>
          <w:szCs w:val="26"/>
        </w:rPr>
        <w:t xml:space="preserve">Прогноз поступлений от использования имущества, находящегося в собственности </w:t>
      </w:r>
      <w:r w:rsidR="005B4D8F" w:rsidRPr="009777BD">
        <w:rPr>
          <w:rFonts w:eastAsia="Times New Roman"/>
          <w:sz w:val="26"/>
          <w:szCs w:val="26"/>
        </w:rPr>
        <w:t xml:space="preserve">сельских поселений </w:t>
      </w:r>
      <w:r w:rsidR="00B84189">
        <w:rPr>
          <w:sz w:val="26"/>
          <w:szCs w:val="26"/>
        </w:rPr>
        <w:t>на 2021 год в сумме 450,0</w:t>
      </w:r>
      <w:r w:rsidR="00B84189" w:rsidRPr="00B823D6">
        <w:rPr>
          <w:rFonts w:eastAsia="Times New Roman"/>
          <w:sz w:val="26"/>
          <w:szCs w:val="26"/>
        </w:rPr>
        <w:t xml:space="preserve"> тыс. </w:t>
      </w:r>
      <w:r w:rsidR="00B84189">
        <w:rPr>
          <w:sz w:val="26"/>
          <w:szCs w:val="26"/>
        </w:rPr>
        <w:t>рублей, в 2022 и 2023 годах в сумме 453,36</w:t>
      </w:r>
      <w:r w:rsidR="00B84189" w:rsidRPr="00B823D6">
        <w:rPr>
          <w:rFonts w:eastAsia="Times New Roman"/>
          <w:sz w:val="26"/>
          <w:szCs w:val="26"/>
        </w:rPr>
        <w:t xml:space="preserve"> тыс.</w:t>
      </w:r>
      <w:r w:rsidR="00B84189" w:rsidRPr="00B823D6">
        <w:rPr>
          <w:sz w:val="26"/>
          <w:szCs w:val="26"/>
        </w:rPr>
        <w:t xml:space="preserve"> рублей</w:t>
      </w:r>
      <w:r w:rsidR="00B84189">
        <w:rPr>
          <w:sz w:val="26"/>
          <w:szCs w:val="26"/>
        </w:rPr>
        <w:t>, соответственно</w:t>
      </w:r>
      <w:r w:rsidRPr="009777BD">
        <w:rPr>
          <w:rFonts w:eastAsia="Times New Roman"/>
          <w:sz w:val="26"/>
          <w:szCs w:val="26"/>
        </w:rPr>
        <w:t>.</w:t>
      </w:r>
    </w:p>
    <w:p w:rsidR="00B84189" w:rsidRPr="009777BD" w:rsidRDefault="00B84189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 доходов от оказания платных услуг и доходов, поступающих в порядке возмещения расходов, понесенных в связи с эксплуатацией имущества сельских поселений, составит в 2021 – 2023 годах 415,0 тыс. руб. ежегодно.</w:t>
      </w:r>
    </w:p>
    <w:p w:rsidR="00447157" w:rsidRPr="00311628" w:rsidRDefault="00447157">
      <w:pPr>
        <w:spacing w:line="1" w:lineRule="exact"/>
        <w:rPr>
          <w:rFonts w:eastAsia="Times New Roman"/>
          <w:sz w:val="26"/>
          <w:szCs w:val="26"/>
          <w:highlight w:val="yellow"/>
        </w:rPr>
      </w:pPr>
    </w:p>
    <w:p w:rsidR="00447157" w:rsidRDefault="00447157">
      <w:pPr>
        <w:spacing w:line="234" w:lineRule="exact"/>
        <w:rPr>
          <w:sz w:val="20"/>
          <w:szCs w:val="20"/>
        </w:rPr>
      </w:pPr>
    </w:p>
    <w:p w:rsidR="00447157" w:rsidRDefault="00B017DC" w:rsidP="00B2515B">
      <w:pPr>
        <w:spacing w:line="288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447157" w:rsidRDefault="00447157">
      <w:pPr>
        <w:spacing w:line="185" w:lineRule="exact"/>
        <w:rPr>
          <w:sz w:val="20"/>
          <w:szCs w:val="20"/>
        </w:rPr>
      </w:pPr>
    </w:p>
    <w:p w:rsidR="00FF1078" w:rsidRDefault="00B84189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Проектом</w:t>
      </w:r>
      <w:r w:rsidR="00B017DC" w:rsidRPr="00DF4FBA">
        <w:rPr>
          <w:rFonts w:eastAsia="Times New Roman"/>
          <w:sz w:val="26"/>
          <w:szCs w:val="26"/>
        </w:rPr>
        <w:t xml:space="preserve"> бюджета предусмотрены безвозмездные поступления от других бюджетов бюджетной системы Российской Федерации (далее - безвозмездные поступления)</w:t>
      </w:r>
    </w:p>
    <w:p w:rsidR="00447157" w:rsidRPr="00DF4FBA" w:rsidRDefault="00FF1078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DF4FBA">
        <w:rPr>
          <w:rFonts w:eastAsia="Times New Roman"/>
          <w:sz w:val="26"/>
          <w:szCs w:val="26"/>
        </w:rPr>
        <w:t xml:space="preserve"> </w:t>
      </w:r>
      <w:r w:rsidR="00B017DC" w:rsidRPr="00DF4FBA">
        <w:rPr>
          <w:rFonts w:eastAsia="Times New Roman"/>
          <w:sz w:val="26"/>
          <w:szCs w:val="26"/>
        </w:rPr>
        <w:t>из областного бюджета в виде дотац</w:t>
      </w:r>
      <w:r>
        <w:rPr>
          <w:rFonts w:eastAsia="Times New Roman"/>
          <w:sz w:val="26"/>
          <w:szCs w:val="26"/>
        </w:rPr>
        <w:t>ий, субвенций и субсидий на 2021-2023</w:t>
      </w:r>
      <w:r w:rsidR="00B017DC" w:rsidRPr="00DF4FBA">
        <w:rPr>
          <w:rFonts w:eastAsia="Times New Roman"/>
          <w:sz w:val="26"/>
          <w:szCs w:val="26"/>
        </w:rPr>
        <w:t xml:space="preserve"> годы </w:t>
      </w:r>
      <w:r w:rsidR="00E9760C">
        <w:rPr>
          <w:rFonts w:eastAsia="Times New Roman"/>
          <w:sz w:val="26"/>
          <w:szCs w:val="26"/>
        </w:rPr>
        <w:t>с</w:t>
      </w:r>
      <w:r w:rsidR="00C65242">
        <w:rPr>
          <w:rFonts w:eastAsia="Times New Roman"/>
          <w:sz w:val="26"/>
          <w:szCs w:val="26"/>
        </w:rPr>
        <w:t xml:space="preserve">оответственно в суммах: </w:t>
      </w:r>
      <w:r w:rsidR="00B84189">
        <w:rPr>
          <w:rFonts w:eastAsia="Times New Roman"/>
          <w:sz w:val="26"/>
          <w:szCs w:val="26"/>
        </w:rPr>
        <w:t>2 666,34 тыс. руб., 1 824,34 тыс. руб. и 1 685,50</w:t>
      </w:r>
      <w:r w:rsidR="00B017DC" w:rsidRPr="00DF4FBA">
        <w:rPr>
          <w:rFonts w:eastAsia="Times New Roman"/>
          <w:sz w:val="26"/>
          <w:szCs w:val="26"/>
        </w:rPr>
        <w:t xml:space="preserve"> тыс. руб.</w:t>
      </w:r>
      <w:r w:rsidR="00B84189">
        <w:rPr>
          <w:rFonts w:eastAsia="Times New Roman"/>
          <w:sz w:val="26"/>
          <w:szCs w:val="26"/>
        </w:rPr>
        <w:t xml:space="preserve"> (на основании распределенных проектом Закона Ивановской области «Об областном бюджете на 2021 год и на плановый период 2022 и 2023 годов» межбюджетных трансфертов бюджету Хромцовского сельского поселения)</w:t>
      </w:r>
      <w:r w:rsidR="00B017DC" w:rsidRPr="00DF4FBA">
        <w:rPr>
          <w:rFonts w:eastAsia="Times New Roman"/>
          <w:sz w:val="26"/>
          <w:szCs w:val="26"/>
        </w:rPr>
        <w:t>;</w:t>
      </w:r>
    </w:p>
    <w:p w:rsidR="00447157" w:rsidRDefault="00447157" w:rsidP="00FF1078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F1078">
      <w:pPr>
        <w:numPr>
          <w:ilvl w:val="0"/>
          <w:numId w:val="17"/>
        </w:numPr>
        <w:tabs>
          <w:tab w:val="left" w:pos="1048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 бюджета Фурмановского муниципального района в виде</w:t>
      </w:r>
      <w:r w:rsidR="00B84189">
        <w:rPr>
          <w:rFonts w:eastAsia="Times New Roman"/>
          <w:sz w:val="26"/>
          <w:szCs w:val="26"/>
        </w:rPr>
        <w:t xml:space="preserve"> иных межбюджетных трансфертов</w:t>
      </w:r>
      <w:r>
        <w:rPr>
          <w:rFonts w:eastAsia="Times New Roman"/>
          <w:sz w:val="26"/>
          <w:szCs w:val="26"/>
        </w:rPr>
        <w:t>, пере</w:t>
      </w:r>
      <w:r w:rsidR="00436A71">
        <w:rPr>
          <w:rFonts w:eastAsia="Times New Roman"/>
          <w:sz w:val="26"/>
          <w:szCs w:val="26"/>
        </w:rPr>
        <w:t>давае</w:t>
      </w:r>
      <w:r>
        <w:rPr>
          <w:rFonts w:eastAsia="Times New Roman"/>
          <w:sz w:val="26"/>
          <w:szCs w:val="26"/>
        </w:rPr>
        <w:t>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</w:t>
      </w:r>
      <w:r w:rsidR="00FF1078">
        <w:rPr>
          <w:rFonts w:eastAsia="Times New Roman"/>
          <w:sz w:val="26"/>
          <w:szCs w:val="26"/>
        </w:rPr>
        <w:t>аключенными соглашениями на 2021-2023</w:t>
      </w:r>
      <w:r>
        <w:rPr>
          <w:rFonts w:eastAsia="Times New Roman"/>
          <w:sz w:val="26"/>
          <w:szCs w:val="26"/>
        </w:rPr>
        <w:t xml:space="preserve"> </w:t>
      </w:r>
      <w:r w:rsidR="00FF1078">
        <w:rPr>
          <w:rFonts w:eastAsia="Times New Roman"/>
          <w:sz w:val="26"/>
          <w:szCs w:val="26"/>
        </w:rPr>
        <w:t>г</w:t>
      </w:r>
      <w:r w:rsidR="00436A71">
        <w:rPr>
          <w:rFonts w:eastAsia="Times New Roman"/>
          <w:sz w:val="26"/>
          <w:szCs w:val="26"/>
        </w:rPr>
        <w:t>оды, которые составляют 4 383,22</w:t>
      </w:r>
      <w:r>
        <w:rPr>
          <w:rFonts w:eastAsia="Times New Roman"/>
          <w:sz w:val="26"/>
          <w:szCs w:val="26"/>
        </w:rPr>
        <w:t xml:space="preserve"> тыс. руб., </w:t>
      </w:r>
      <w:r w:rsidR="00436A71">
        <w:rPr>
          <w:rFonts w:eastAsia="Times New Roman"/>
          <w:sz w:val="26"/>
          <w:szCs w:val="26"/>
        </w:rPr>
        <w:t>1 297,30 тыс. руб. и 1 297,30</w:t>
      </w:r>
      <w:r>
        <w:rPr>
          <w:rFonts w:eastAsia="Times New Roman"/>
          <w:sz w:val="26"/>
          <w:szCs w:val="26"/>
        </w:rPr>
        <w:t xml:space="preserve"> тыс. руб. соответственно.</w:t>
      </w:r>
    </w:p>
    <w:p w:rsidR="00447157" w:rsidRDefault="00B017DC" w:rsidP="00FF1078">
      <w:pPr>
        <w:spacing w:line="241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Данные о безвозмездных поступлениях в бюджет </w:t>
      </w:r>
      <w:r w:rsidR="00436A71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представлены в таблице №5: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№5</w:t>
      </w:r>
    </w:p>
    <w:tbl>
      <w:tblPr>
        <w:tblW w:w="0" w:type="auto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/>
      </w:tblPr>
      <w:tblGrid>
        <w:gridCol w:w="5245"/>
        <w:gridCol w:w="1418"/>
        <w:gridCol w:w="992"/>
        <w:gridCol w:w="992"/>
        <w:gridCol w:w="992"/>
      </w:tblGrid>
      <w:tr w:rsidR="009777BD" w:rsidTr="00A81FD6">
        <w:trPr>
          <w:trHeight w:val="334"/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дохода</w:t>
            </w:r>
          </w:p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84AAB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 год (уточненный план)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9777BD" w:rsidTr="00A81FD6">
        <w:trPr>
          <w:trHeight w:val="392"/>
          <w:tblHeader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 год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БЕЗВОЗ</w:t>
            </w:r>
            <w:r w:rsidR="00A81FD6">
              <w:rPr>
                <w:rFonts w:eastAsia="Times New Roman"/>
                <w:b/>
              </w:rPr>
              <w:t>МЕЗДНЫЕ ПОСТУПЛЕНИЯ (тыс. руб.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10 445,16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7 049,57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3 121,64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FF1078" w:rsidRDefault="00B90458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2 982,80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+1 998,19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-3 395,59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-3 927,93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-138,84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-4,5</w:t>
            </w:r>
          </w:p>
        </w:tc>
      </w:tr>
      <w:tr w:rsidR="009777BD" w:rsidTr="00A81FD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22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iCs/>
              </w:rPr>
              <w:t>в том числе: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BD" w:rsidRDefault="009777BD" w:rsidP="00C52D75">
            <w:pPr>
              <w:snapToGrid w:val="0"/>
              <w:spacing w:after="3"/>
              <w:rPr>
                <w:rFonts w:eastAsia="Times New Roman"/>
              </w:rPr>
            </w:pPr>
          </w:p>
        </w:tc>
      </w:tr>
      <w:tr w:rsidR="009777BD" w:rsidTr="00A81FD6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2 355,19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2 014,60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1 735,90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1C01C8" w:rsidRDefault="00B90458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1 685,50</w:t>
            </w:r>
          </w:p>
        </w:tc>
      </w:tr>
      <w:tr w:rsidR="009777BD" w:rsidTr="00A81FD6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+294,60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-340,59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-278,70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-50,40</w:t>
            </w:r>
          </w:p>
        </w:tc>
      </w:tr>
      <w:tr w:rsidR="009777BD" w:rsidTr="00A81FD6">
        <w:trPr>
          <w:trHeight w:val="2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-2,9</w:t>
            </w:r>
          </w:p>
        </w:tc>
      </w:tr>
      <w:tr w:rsidR="009777BD" w:rsidTr="00A81FD6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Субсидии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2 693,77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569,54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77BD" w:rsidTr="00A81FD6">
        <w:trPr>
          <w:trHeight w:val="4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+1 936,07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-2 124,23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77BD" w:rsidTr="00A81FD6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B90458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Субвенции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81,19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+6,23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Cs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5 485,68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4 383,22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1 297,30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1C01C8" w:rsidRDefault="00B90458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1 297,30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-1 102,46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-3 085,92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B9045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Pr="00B90458" w:rsidRDefault="00B90458" w:rsidP="00C52D75">
            <w:pPr>
              <w:spacing w:line="254" w:lineRule="auto"/>
              <w:ind w:firstLine="22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Pr="00B90458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 w:rsidRPr="00B90458">
              <w:rPr>
                <w:rFonts w:eastAsia="Times New Roman"/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Pr="00B90458" w:rsidRDefault="00B90458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Pr="00B90458" w:rsidRDefault="00B9045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458" w:rsidRPr="00B90458" w:rsidRDefault="00B9045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</w:tr>
      <w:tr w:rsidR="00B9045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Default="00B90458" w:rsidP="00C52D75">
            <w:pPr>
              <w:spacing w:line="254" w:lineRule="auto"/>
              <w:ind w:firstLine="22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Default="00B90458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Default="00B9045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458" w:rsidRDefault="00B9045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9045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Default="00B90458" w:rsidP="00C52D75">
            <w:pPr>
              <w:spacing w:line="254" w:lineRule="auto"/>
              <w:ind w:firstLine="22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Default="00B9045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Default="00B90458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458" w:rsidRDefault="00B9045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458" w:rsidRDefault="00B9045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184AAB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Cs/>
              </w:rPr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B90458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-185,67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FF107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FF1078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FF107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447157" w:rsidRDefault="00447157">
      <w:pPr>
        <w:spacing w:line="247" w:lineRule="exact"/>
        <w:rPr>
          <w:sz w:val="20"/>
          <w:szCs w:val="20"/>
        </w:rPr>
      </w:pPr>
    </w:p>
    <w:p w:rsidR="00447157" w:rsidRDefault="00B017DC" w:rsidP="00FF1078">
      <w:pPr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0E194F">
        <w:rPr>
          <w:rFonts w:eastAsia="Times New Roman"/>
          <w:sz w:val="26"/>
          <w:szCs w:val="26"/>
        </w:rPr>
        <w:t>руемого перио</w:t>
      </w:r>
      <w:r w:rsidR="00C65242">
        <w:rPr>
          <w:rFonts w:eastAsia="Times New Roman"/>
          <w:sz w:val="26"/>
          <w:szCs w:val="26"/>
        </w:rPr>
        <w:t>да ниже уровня 2021 года. В 2022</w:t>
      </w:r>
      <w:r>
        <w:rPr>
          <w:rFonts w:eastAsia="Times New Roman"/>
          <w:sz w:val="26"/>
          <w:szCs w:val="26"/>
        </w:rPr>
        <w:t xml:space="preserve"> году сумма безвозмездных п</w:t>
      </w:r>
      <w:r w:rsidR="00C65242">
        <w:rPr>
          <w:rFonts w:eastAsia="Times New Roman"/>
          <w:sz w:val="26"/>
          <w:szCs w:val="26"/>
        </w:rPr>
        <w:t>оступлений</w:t>
      </w:r>
      <w:r>
        <w:rPr>
          <w:rFonts w:eastAsia="Times New Roman"/>
          <w:sz w:val="26"/>
          <w:szCs w:val="26"/>
        </w:rPr>
        <w:t xml:space="preserve"> умень</w:t>
      </w:r>
      <w:r w:rsidR="00C65242">
        <w:rPr>
          <w:rFonts w:eastAsia="Times New Roman"/>
          <w:sz w:val="26"/>
          <w:szCs w:val="26"/>
        </w:rPr>
        <w:t>шится по отношени</w:t>
      </w:r>
      <w:r w:rsidR="00B90458">
        <w:rPr>
          <w:rFonts w:eastAsia="Times New Roman"/>
          <w:sz w:val="26"/>
          <w:szCs w:val="26"/>
        </w:rPr>
        <w:t>ю к уровню 2021 года на 3 927,93</w:t>
      </w:r>
      <w:r w:rsidR="00C65242">
        <w:rPr>
          <w:rFonts w:eastAsia="Times New Roman"/>
          <w:sz w:val="26"/>
          <w:szCs w:val="26"/>
        </w:rPr>
        <w:t xml:space="preserve"> тыс. руб. или</w:t>
      </w:r>
      <w:r w:rsidR="00B90458">
        <w:rPr>
          <w:rFonts w:eastAsia="Times New Roman"/>
          <w:sz w:val="26"/>
          <w:szCs w:val="26"/>
        </w:rPr>
        <w:t xml:space="preserve"> на 55,7</w:t>
      </w:r>
      <w:r w:rsidR="00C65242">
        <w:rPr>
          <w:rFonts w:eastAsia="Times New Roman"/>
          <w:sz w:val="26"/>
          <w:szCs w:val="26"/>
        </w:rPr>
        <w:t>%, в 2023 году сумма безвозмездных поступлений уменьшится по отнош</w:t>
      </w:r>
      <w:r w:rsidR="00B90458">
        <w:rPr>
          <w:rFonts w:eastAsia="Times New Roman"/>
          <w:sz w:val="26"/>
          <w:szCs w:val="26"/>
        </w:rPr>
        <w:t>ению к уровню 2022 года на 138,84 тыс. руб. или на 4,5</w:t>
      </w:r>
      <w:r w:rsidR="00C65242">
        <w:rPr>
          <w:rFonts w:eastAsia="Times New Roman"/>
          <w:sz w:val="26"/>
          <w:szCs w:val="26"/>
        </w:rPr>
        <w:t>%</w:t>
      </w:r>
      <w:r>
        <w:rPr>
          <w:rFonts w:eastAsia="Times New Roman"/>
          <w:sz w:val="26"/>
          <w:szCs w:val="26"/>
        </w:rPr>
        <w:t>.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дотации бюджетам бюджетной системы Российской Федерац</w:t>
      </w:r>
      <w:r>
        <w:rPr>
          <w:sz w:val="26"/>
          <w:szCs w:val="26"/>
        </w:rPr>
        <w:t>ии в 2021 году в сум</w:t>
      </w:r>
      <w:r w:rsidR="00B90458">
        <w:rPr>
          <w:sz w:val="26"/>
          <w:szCs w:val="26"/>
        </w:rPr>
        <w:t>ме 2 014,60</w:t>
      </w:r>
      <w:r w:rsidRPr="00D077C8">
        <w:rPr>
          <w:sz w:val="26"/>
          <w:szCs w:val="26"/>
        </w:rPr>
        <w:t xml:space="preserve"> тыс. руб</w:t>
      </w:r>
      <w:r w:rsidR="00B90458">
        <w:rPr>
          <w:sz w:val="26"/>
          <w:szCs w:val="26"/>
        </w:rPr>
        <w:t>лей, 2022 году в сумме 1 735,90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бл</w:t>
      </w:r>
      <w:r w:rsidR="00EE359F">
        <w:rPr>
          <w:sz w:val="26"/>
          <w:szCs w:val="26"/>
        </w:rPr>
        <w:t>ей, 2023 году в сумме 1 685,50</w:t>
      </w:r>
      <w:r w:rsidRPr="00D077C8">
        <w:rPr>
          <w:sz w:val="26"/>
          <w:szCs w:val="26"/>
        </w:rPr>
        <w:t xml:space="preserve"> ты</w:t>
      </w:r>
      <w:r w:rsidR="00EE359F">
        <w:rPr>
          <w:sz w:val="26"/>
          <w:szCs w:val="26"/>
        </w:rPr>
        <w:t>с. рублей, их доля составит 28,6</w:t>
      </w:r>
      <w:r w:rsidRPr="00D077C8">
        <w:rPr>
          <w:sz w:val="26"/>
          <w:szCs w:val="26"/>
        </w:rPr>
        <w:t>%,</w:t>
      </w:r>
      <w:r w:rsidR="00EE359F">
        <w:rPr>
          <w:sz w:val="26"/>
          <w:szCs w:val="26"/>
        </w:rPr>
        <w:t xml:space="preserve"> 55,6% и 56,5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lastRenderedPageBreak/>
        <w:t>- субсидии бюджетам бюджетной системы Российской Федерац</w:t>
      </w:r>
      <w:r w:rsidR="00EE359F">
        <w:rPr>
          <w:sz w:val="26"/>
          <w:szCs w:val="26"/>
        </w:rPr>
        <w:t>ии в 2021 году в сумме 569,54</w:t>
      </w:r>
      <w:r>
        <w:rPr>
          <w:sz w:val="26"/>
          <w:szCs w:val="26"/>
        </w:rPr>
        <w:t xml:space="preserve"> тыс. рублей</w:t>
      </w:r>
      <w:r w:rsidRPr="00D077C8">
        <w:rPr>
          <w:sz w:val="26"/>
          <w:szCs w:val="26"/>
        </w:rPr>
        <w:t xml:space="preserve">, их доля в 2021 году составит </w:t>
      </w:r>
      <w:r w:rsidR="00EE359F">
        <w:rPr>
          <w:sz w:val="26"/>
          <w:szCs w:val="26"/>
        </w:rPr>
        <w:t>8,1</w:t>
      </w:r>
      <w:r w:rsidR="00640F51">
        <w:rPr>
          <w:sz w:val="26"/>
          <w:szCs w:val="26"/>
        </w:rPr>
        <w:t>%;</w:t>
      </w:r>
      <w:r>
        <w:rPr>
          <w:sz w:val="26"/>
          <w:szCs w:val="26"/>
        </w:rPr>
        <w:t xml:space="preserve"> 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>
        <w:rPr>
          <w:sz w:val="26"/>
          <w:szCs w:val="26"/>
        </w:rPr>
        <w:t>б</w:t>
      </w:r>
      <w:r w:rsidR="00EE359F">
        <w:rPr>
          <w:sz w:val="26"/>
          <w:szCs w:val="26"/>
        </w:rPr>
        <w:t>юджета на 2021 год в сумме 82,21</w:t>
      </w:r>
      <w:r w:rsidRPr="00D077C8">
        <w:rPr>
          <w:sz w:val="26"/>
          <w:szCs w:val="26"/>
        </w:rPr>
        <w:t xml:space="preserve"> тыс. р</w:t>
      </w:r>
      <w:r w:rsidR="00EE359F">
        <w:rPr>
          <w:sz w:val="26"/>
          <w:szCs w:val="26"/>
        </w:rPr>
        <w:t>ублей, на 2022 год в сумме 88,44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 w:rsidR="00EE359F">
        <w:rPr>
          <w:sz w:val="26"/>
          <w:szCs w:val="26"/>
        </w:rPr>
        <w:t>ая и составляет в 2021 году 1,2%, 2022 году 2,8</w:t>
      </w:r>
      <w:r w:rsidR="00640F51">
        <w:rPr>
          <w:sz w:val="26"/>
          <w:szCs w:val="26"/>
        </w:rPr>
        <w:t>%;</w:t>
      </w:r>
    </w:p>
    <w:p w:rsidR="00640F51" w:rsidRPr="00D077C8" w:rsidRDefault="00640F51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межбюджетные трансфе</w:t>
      </w:r>
      <w:r w:rsidR="00EE359F">
        <w:rPr>
          <w:sz w:val="26"/>
          <w:szCs w:val="26"/>
        </w:rPr>
        <w:t>рты в 2021 году в сумме 4 383,22</w:t>
      </w:r>
      <w:r w:rsidRPr="00D077C8">
        <w:rPr>
          <w:sz w:val="26"/>
          <w:szCs w:val="26"/>
        </w:rPr>
        <w:t xml:space="preserve"> тыс. руб</w:t>
      </w:r>
      <w:r w:rsidR="00EE359F">
        <w:rPr>
          <w:sz w:val="26"/>
          <w:szCs w:val="26"/>
        </w:rPr>
        <w:t>лей, 2022 и 2023 годах в сумме 1 297,30</w:t>
      </w:r>
      <w:r w:rsidRPr="00D077C8">
        <w:rPr>
          <w:sz w:val="26"/>
          <w:szCs w:val="26"/>
        </w:rPr>
        <w:t xml:space="preserve"> тыс. ру</w:t>
      </w:r>
      <w:r w:rsidR="00EE359F">
        <w:rPr>
          <w:sz w:val="26"/>
          <w:szCs w:val="26"/>
        </w:rPr>
        <w:t>блей</w:t>
      </w:r>
      <w:r>
        <w:rPr>
          <w:sz w:val="26"/>
          <w:szCs w:val="26"/>
        </w:rPr>
        <w:t>,</w:t>
      </w:r>
      <w:r w:rsidR="00EE359F">
        <w:rPr>
          <w:sz w:val="26"/>
          <w:szCs w:val="26"/>
        </w:rPr>
        <w:t xml:space="preserve"> ежегодно, их доля составит 62,2</w:t>
      </w:r>
      <w:r w:rsidRPr="00D077C8">
        <w:rPr>
          <w:sz w:val="26"/>
          <w:szCs w:val="26"/>
        </w:rPr>
        <w:t>%,</w:t>
      </w:r>
      <w:r w:rsidR="00EE359F">
        <w:rPr>
          <w:sz w:val="26"/>
          <w:szCs w:val="26"/>
        </w:rPr>
        <w:t xml:space="preserve"> 41,2% и 43,5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447157" w:rsidRDefault="00447157">
      <w:pPr>
        <w:spacing w:line="268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330"/>
          <w:tab w:val="left" w:pos="9639"/>
        </w:tabs>
        <w:spacing w:line="286" w:lineRule="auto"/>
        <w:ind w:right="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5. </w:t>
      </w:r>
      <w:r w:rsidR="00B017DC">
        <w:rPr>
          <w:rFonts w:eastAsia="Times New Roman"/>
          <w:b/>
          <w:bCs/>
          <w:sz w:val="26"/>
          <w:szCs w:val="26"/>
        </w:rPr>
        <w:t xml:space="preserve">Анализ расходной части проекта бюджета </w:t>
      </w:r>
      <w:r w:rsidR="00EE359F">
        <w:rPr>
          <w:rFonts w:eastAsia="Times New Roman"/>
          <w:b/>
          <w:bCs/>
          <w:sz w:val="26"/>
          <w:szCs w:val="26"/>
        </w:rPr>
        <w:t>Хромцовского</w:t>
      </w:r>
      <w:r w:rsidR="00640F51">
        <w:rPr>
          <w:rFonts w:eastAsia="Times New Roman"/>
          <w:b/>
          <w:bCs/>
          <w:sz w:val="26"/>
          <w:szCs w:val="26"/>
        </w:rPr>
        <w:t xml:space="preserve"> сельского поселения на 2021 год и на плановый период 2022 и 2023</w:t>
      </w:r>
      <w:r w:rsidR="00B017DC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>
      <w:pPr>
        <w:spacing w:line="241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Проектом бюджета </w:t>
      </w:r>
      <w:r w:rsidR="00EE359F">
        <w:rPr>
          <w:rFonts w:eastAsia="Times New Roman"/>
          <w:sz w:val="26"/>
          <w:szCs w:val="26"/>
        </w:rPr>
        <w:t>Хромцовского</w:t>
      </w:r>
      <w:r w:rsidR="00640F51">
        <w:rPr>
          <w:rFonts w:eastAsia="Times New Roman"/>
          <w:sz w:val="26"/>
          <w:szCs w:val="26"/>
        </w:rPr>
        <w:t xml:space="preserve">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 предлагаются к утверждению в расходной части бюджета следующие бюджетные ассигнования (таблица №6):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№6</w:t>
      </w:r>
    </w:p>
    <w:p w:rsidR="00447157" w:rsidRDefault="00447157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1722"/>
        <w:gridCol w:w="1358"/>
        <w:gridCol w:w="1120"/>
        <w:gridCol w:w="1160"/>
        <w:gridCol w:w="1020"/>
      </w:tblGrid>
      <w:tr w:rsidR="00C52D75" w:rsidTr="00C52D75">
        <w:trPr>
          <w:trHeight w:val="254"/>
        </w:trPr>
        <w:tc>
          <w:tcPr>
            <w:tcW w:w="3220" w:type="dxa"/>
            <w:vMerge w:val="restart"/>
            <w:vAlign w:val="center"/>
          </w:tcPr>
          <w:p w:rsidR="00C52D75" w:rsidRDefault="00C52D75" w:rsidP="00C52D75">
            <w:pPr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C52D75" w:rsidRDefault="00C52D75" w:rsidP="00C52D75">
            <w:pPr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3080" w:type="dxa"/>
            <w:gridSpan w:val="2"/>
            <w:vAlign w:val="bottom"/>
          </w:tcPr>
          <w:p w:rsidR="00C52D75" w:rsidRDefault="00640F51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300" w:type="dxa"/>
            <w:gridSpan w:val="3"/>
            <w:vAlign w:val="bottom"/>
          </w:tcPr>
          <w:p w:rsidR="00C52D75" w:rsidRPr="00C52D75" w:rsidRDefault="00C52D75">
            <w:pPr>
              <w:ind w:right="630"/>
              <w:jc w:val="right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C52D75" w:rsidTr="008E490C">
        <w:trPr>
          <w:trHeight w:val="548"/>
        </w:trPr>
        <w:tc>
          <w:tcPr>
            <w:tcW w:w="3220" w:type="dxa"/>
            <w:vMerge/>
            <w:tcBorders>
              <w:bottom w:val="nil"/>
            </w:tcBorders>
            <w:vAlign w:val="bottom"/>
          </w:tcPr>
          <w:p w:rsidR="00C52D75" w:rsidRDefault="00C52D75">
            <w:pPr>
              <w:ind w:left="1140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C52D75" w:rsidRDefault="00C52D75" w:rsidP="00C52D75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уточненный</w:t>
            </w:r>
          </w:p>
          <w:p w:rsidR="00C52D75" w:rsidRDefault="00C52D75" w:rsidP="00C52D75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C52D75" w:rsidRPr="00C52D75" w:rsidRDefault="00C52D75" w:rsidP="00C52D75">
            <w:pPr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ожидаемое</w:t>
            </w:r>
          </w:p>
          <w:p w:rsidR="00C52D75" w:rsidRPr="00C52D75" w:rsidRDefault="00C52D75" w:rsidP="00C52D75">
            <w:pPr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исполнение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C52D75" w:rsidRDefault="00640F51" w:rsidP="00C52D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60" w:type="dxa"/>
            <w:tcBorders>
              <w:bottom w:val="nil"/>
            </w:tcBorders>
            <w:vAlign w:val="center"/>
          </w:tcPr>
          <w:p w:rsidR="00C52D75" w:rsidRDefault="00640F51" w:rsidP="00C52D75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C52D75" w:rsidRDefault="00640F51" w:rsidP="00C52D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447157" w:rsidTr="008E490C">
        <w:trPr>
          <w:trHeight w:val="269"/>
        </w:trPr>
        <w:tc>
          <w:tcPr>
            <w:tcW w:w="3220" w:type="dxa"/>
            <w:vAlign w:val="bottom"/>
          </w:tcPr>
          <w:p w:rsidR="00447157" w:rsidRDefault="00B017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 (тыс. руб.)</w:t>
            </w:r>
          </w:p>
        </w:tc>
        <w:tc>
          <w:tcPr>
            <w:tcW w:w="1722" w:type="dxa"/>
            <w:vAlign w:val="center"/>
          </w:tcPr>
          <w:p w:rsidR="00447157" w:rsidRPr="008E490C" w:rsidRDefault="00591D60" w:rsidP="001B7089">
            <w:pPr>
              <w:ind w:left="304"/>
              <w:jc w:val="center"/>
            </w:pPr>
            <w:r>
              <w:t>13 504,12</w:t>
            </w:r>
          </w:p>
        </w:tc>
        <w:tc>
          <w:tcPr>
            <w:tcW w:w="1358" w:type="dxa"/>
            <w:vAlign w:val="center"/>
          </w:tcPr>
          <w:p w:rsidR="00447157" w:rsidRPr="008E490C" w:rsidRDefault="00591D60" w:rsidP="00591D60">
            <w:pPr>
              <w:jc w:val="center"/>
            </w:pPr>
            <w:r>
              <w:t>13 335,81</w:t>
            </w:r>
          </w:p>
        </w:tc>
        <w:tc>
          <w:tcPr>
            <w:tcW w:w="1120" w:type="dxa"/>
            <w:vAlign w:val="center"/>
          </w:tcPr>
          <w:p w:rsidR="00447157" w:rsidRPr="008E490C" w:rsidRDefault="00591D60" w:rsidP="00640F51">
            <w:pPr>
              <w:ind w:right="30"/>
              <w:jc w:val="center"/>
            </w:pPr>
            <w:r>
              <w:t>9 901,51</w:t>
            </w:r>
          </w:p>
        </w:tc>
        <w:tc>
          <w:tcPr>
            <w:tcW w:w="1160" w:type="dxa"/>
            <w:vAlign w:val="center"/>
          </w:tcPr>
          <w:p w:rsidR="00447157" w:rsidRPr="008E490C" w:rsidRDefault="00591D60" w:rsidP="00640F51">
            <w:pPr>
              <w:ind w:right="110"/>
              <w:jc w:val="center"/>
            </w:pPr>
            <w:r>
              <w:t>5 996,79</w:t>
            </w:r>
          </w:p>
        </w:tc>
        <w:tc>
          <w:tcPr>
            <w:tcW w:w="1020" w:type="dxa"/>
            <w:vAlign w:val="center"/>
          </w:tcPr>
          <w:p w:rsidR="00447157" w:rsidRPr="008E490C" w:rsidRDefault="00591D60" w:rsidP="00640F51">
            <w:pPr>
              <w:jc w:val="center"/>
            </w:pPr>
            <w:r>
              <w:t>5 883,96</w:t>
            </w:r>
          </w:p>
        </w:tc>
      </w:tr>
      <w:tr w:rsidR="00591D60" w:rsidTr="00A31F0F">
        <w:trPr>
          <w:trHeight w:val="516"/>
        </w:trPr>
        <w:tc>
          <w:tcPr>
            <w:tcW w:w="3220" w:type="dxa"/>
            <w:vAlign w:val="bottom"/>
          </w:tcPr>
          <w:p w:rsidR="00591D60" w:rsidRDefault="00591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591D60" w:rsidRDefault="00591D60" w:rsidP="00A31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722" w:type="dxa"/>
            <w:vAlign w:val="center"/>
          </w:tcPr>
          <w:p w:rsidR="00591D60" w:rsidRPr="008E490C" w:rsidRDefault="00591D60" w:rsidP="00640F51">
            <w:pPr>
              <w:ind w:left="304" w:right="18"/>
              <w:jc w:val="center"/>
            </w:pPr>
            <w:r>
              <w:t>+1 484,34</w:t>
            </w:r>
          </w:p>
        </w:tc>
        <w:tc>
          <w:tcPr>
            <w:tcW w:w="1358" w:type="dxa"/>
            <w:vAlign w:val="center"/>
          </w:tcPr>
          <w:p w:rsidR="00591D60" w:rsidRPr="008E490C" w:rsidRDefault="00591D60" w:rsidP="00591D60">
            <w:pPr>
              <w:jc w:val="center"/>
            </w:pPr>
            <w:r>
              <w:t>+1 317,03</w:t>
            </w:r>
          </w:p>
        </w:tc>
        <w:tc>
          <w:tcPr>
            <w:tcW w:w="1120" w:type="dxa"/>
            <w:vAlign w:val="center"/>
          </w:tcPr>
          <w:p w:rsidR="00591D60" w:rsidRPr="008E490C" w:rsidRDefault="00591D60" w:rsidP="00640F51">
            <w:pPr>
              <w:jc w:val="center"/>
            </w:pPr>
            <w:r>
              <w:t>-3 434,30</w:t>
            </w:r>
          </w:p>
        </w:tc>
        <w:tc>
          <w:tcPr>
            <w:tcW w:w="1160" w:type="dxa"/>
            <w:vAlign w:val="center"/>
          </w:tcPr>
          <w:p w:rsidR="00591D60" w:rsidRPr="008E490C" w:rsidRDefault="00591D60" w:rsidP="008E490C">
            <w:pPr>
              <w:ind w:right="70"/>
              <w:jc w:val="center"/>
            </w:pPr>
            <w:r>
              <w:t>-3 904,72</w:t>
            </w:r>
          </w:p>
        </w:tc>
        <w:tc>
          <w:tcPr>
            <w:tcW w:w="1020" w:type="dxa"/>
            <w:vAlign w:val="center"/>
          </w:tcPr>
          <w:p w:rsidR="00591D60" w:rsidRPr="008E490C" w:rsidRDefault="00591D60" w:rsidP="008E490C">
            <w:pPr>
              <w:jc w:val="center"/>
            </w:pPr>
            <w:r>
              <w:t>-112,83</w:t>
            </w:r>
          </w:p>
        </w:tc>
      </w:tr>
      <w:tr w:rsidR="00591D60" w:rsidTr="00A31F0F">
        <w:trPr>
          <w:trHeight w:val="545"/>
        </w:trPr>
        <w:tc>
          <w:tcPr>
            <w:tcW w:w="3220" w:type="dxa"/>
            <w:vAlign w:val="bottom"/>
          </w:tcPr>
          <w:p w:rsidR="00591D60" w:rsidRDefault="00591D6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591D60" w:rsidRDefault="00591D60" w:rsidP="00A31F0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722" w:type="dxa"/>
            <w:vAlign w:val="center"/>
          </w:tcPr>
          <w:p w:rsidR="00591D60" w:rsidRPr="008E490C" w:rsidRDefault="00591D60" w:rsidP="00640F51">
            <w:pPr>
              <w:ind w:left="304"/>
              <w:jc w:val="center"/>
            </w:pPr>
            <w:r>
              <w:t>+12,3</w:t>
            </w:r>
          </w:p>
        </w:tc>
        <w:tc>
          <w:tcPr>
            <w:tcW w:w="1358" w:type="dxa"/>
            <w:vAlign w:val="center"/>
          </w:tcPr>
          <w:p w:rsidR="00591D60" w:rsidRPr="008E490C" w:rsidRDefault="00591D60" w:rsidP="00591D60">
            <w:pPr>
              <w:jc w:val="center"/>
            </w:pPr>
            <w:r>
              <w:t>+11,0</w:t>
            </w:r>
          </w:p>
        </w:tc>
        <w:tc>
          <w:tcPr>
            <w:tcW w:w="1120" w:type="dxa"/>
            <w:vAlign w:val="center"/>
          </w:tcPr>
          <w:p w:rsidR="00591D60" w:rsidRPr="008E490C" w:rsidRDefault="00591D60" w:rsidP="00640F51">
            <w:pPr>
              <w:jc w:val="center"/>
            </w:pPr>
            <w:r>
              <w:t>-25,8</w:t>
            </w:r>
          </w:p>
        </w:tc>
        <w:tc>
          <w:tcPr>
            <w:tcW w:w="1160" w:type="dxa"/>
            <w:vAlign w:val="center"/>
          </w:tcPr>
          <w:p w:rsidR="00591D60" w:rsidRPr="008E490C" w:rsidRDefault="00591D60" w:rsidP="008E490C">
            <w:pPr>
              <w:ind w:right="310"/>
              <w:jc w:val="center"/>
            </w:pPr>
            <w:r>
              <w:t>-39,4</w:t>
            </w:r>
          </w:p>
        </w:tc>
        <w:tc>
          <w:tcPr>
            <w:tcW w:w="1020" w:type="dxa"/>
            <w:vAlign w:val="center"/>
          </w:tcPr>
          <w:p w:rsidR="00591D60" w:rsidRPr="008E490C" w:rsidRDefault="00591D60" w:rsidP="008E490C">
            <w:pPr>
              <w:ind w:right="-19"/>
              <w:jc w:val="center"/>
            </w:pPr>
            <w:r>
              <w:t>-1,9</w:t>
            </w:r>
          </w:p>
        </w:tc>
      </w:tr>
    </w:tbl>
    <w:p w:rsidR="00447157" w:rsidRDefault="00B017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-1343025</wp:posOffset>
            </wp:positionV>
            <wp:extent cx="6304280" cy="1339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157" w:rsidRDefault="00447157">
      <w:pPr>
        <w:spacing w:line="244" w:lineRule="exact"/>
        <w:rPr>
          <w:sz w:val="20"/>
          <w:szCs w:val="20"/>
        </w:rPr>
      </w:pPr>
    </w:p>
    <w:p w:rsidR="00447157" w:rsidRDefault="001B7089" w:rsidP="008E490C">
      <w:pPr>
        <w:numPr>
          <w:ilvl w:val="0"/>
          <w:numId w:val="19"/>
        </w:numPr>
        <w:tabs>
          <w:tab w:val="left" w:pos="736"/>
        </w:tabs>
        <w:spacing w:line="239" w:lineRule="auto"/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2021 год в сумме 9 901,51 тыс. руб., что на 3 602,61 тыс. руб. или на 26,7</w:t>
      </w:r>
      <w:r w:rsidR="00B017DC">
        <w:rPr>
          <w:rFonts w:eastAsia="Times New Roman"/>
          <w:sz w:val="26"/>
          <w:szCs w:val="26"/>
        </w:rPr>
        <w:t>% меньше уточнен</w:t>
      </w:r>
      <w:r w:rsidR="008E490C">
        <w:rPr>
          <w:rFonts w:eastAsia="Times New Roman"/>
          <w:sz w:val="26"/>
          <w:szCs w:val="26"/>
        </w:rPr>
        <w:t>ного объема утвержденных на</w:t>
      </w:r>
      <w:r>
        <w:rPr>
          <w:rFonts w:eastAsia="Times New Roman"/>
          <w:sz w:val="26"/>
          <w:szCs w:val="26"/>
        </w:rPr>
        <w:t xml:space="preserve"> 2020 год расходов и на 3 434,30 тыс. руб. или на 25</w:t>
      </w:r>
      <w:r w:rsidR="00B017DC">
        <w:rPr>
          <w:rFonts w:eastAsia="Times New Roman"/>
          <w:sz w:val="26"/>
          <w:szCs w:val="26"/>
        </w:rPr>
        <w:t>,8% меньше ожидаемого в текущем году исполнения;</w:t>
      </w:r>
    </w:p>
    <w:p w:rsidR="00447157" w:rsidRDefault="00447157" w:rsidP="008E490C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447157" w:rsidRDefault="001B7089" w:rsidP="008E490C">
      <w:pPr>
        <w:numPr>
          <w:ilvl w:val="0"/>
          <w:numId w:val="19"/>
        </w:numPr>
        <w:tabs>
          <w:tab w:val="left" w:pos="744"/>
        </w:tabs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2022 год в сумме 5 996,79 тыс. руб., что на 3904,72 тыс. руб. или на 39,4</w:t>
      </w:r>
      <w:r w:rsidR="00B017DC">
        <w:rPr>
          <w:rFonts w:eastAsia="Times New Roman"/>
          <w:sz w:val="26"/>
          <w:szCs w:val="26"/>
        </w:rPr>
        <w:t>% меньше объема прогнозируемых на 20</w:t>
      </w:r>
      <w:r w:rsidR="008E490C">
        <w:rPr>
          <w:rFonts w:eastAsia="Times New Roman"/>
          <w:sz w:val="26"/>
          <w:szCs w:val="26"/>
        </w:rPr>
        <w:t>21</w:t>
      </w:r>
      <w:r w:rsidR="00B017DC">
        <w:rPr>
          <w:rFonts w:eastAsia="Times New Roman"/>
          <w:sz w:val="26"/>
          <w:szCs w:val="26"/>
        </w:rPr>
        <w:t xml:space="preserve"> год расходов;</w:t>
      </w:r>
    </w:p>
    <w:p w:rsidR="00447157" w:rsidRDefault="001B7089" w:rsidP="008E490C">
      <w:pPr>
        <w:numPr>
          <w:ilvl w:val="0"/>
          <w:numId w:val="19"/>
        </w:numPr>
        <w:tabs>
          <w:tab w:val="left" w:pos="708"/>
        </w:tabs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2023 год в сумме 5 883,96 тыс. руб., что на 112,83 тыс. руб. или на 1,9</w:t>
      </w:r>
      <w:r w:rsidR="00B017DC">
        <w:rPr>
          <w:rFonts w:eastAsia="Times New Roman"/>
          <w:sz w:val="26"/>
          <w:szCs w:val="26"/>
        </w:rPr>
        <w:t>% мень</w:t>
      </w:r>
      <w:r w:rsidR="008E490C">
        <w:rPr>
          <w:rFonts w:eastAsia="Times New Roman"/>
          <w:sz w:val="26"/>
          <w:szCs w:val="26"/>
        </w:rPr>
        <w:t>ше объема прогнозируемых на 2022</w:t>
      </w:r>
      <w:r w:rsidR="00B017DC">
        <w:rPr>
          <w:rFonts w:eastAsia="Times New Roman"/>
          <w:sz w:val="26"/>
          <w:szCs w:val="26"/>
        </w:rPr>
        <w:t xml:space="preserve"> год расходов.</w:t>
      </w:r>
    </w:p>
    <w:p w:rsidR="00447157" w:rsidRPr="001B7089" w:rsidRDefault="00B017DC" w:rsidP="001B7089">
      <w:pPr>
        <w:spacing w:line="246" w:lineRule="auto"/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Положениями части 3 статьи 184.1 Бюджетного кодекса Р</w:t>
      </w:r>
      <w:r w:rsidR="00F3501D">
        <w:rPr>
          <w:rFonts w:eastAsia="Times New Roman"/>
          <w:sz w:val="26"/>
          <w:szCs w:val="26"/>
        </w:rPr>
        <w:t>оссийской</w:t>
      </w:r>
      <w:r w:rsidR="00A31F0F">
        <w:rPr>
          <w:rFonts w:eastAsia="Times New Roman"/>
          <w:sz w:val="26"/>
          <w:szCs w:val="26"/>
        </w:rPr>
        <w:t xml:space="preserve"> Федерации, пунктом 4.4. части 4</w:t>
      </w:r>
      <w:r>
        <w:rPr>
          <w:rFonts w:eastAsia="Times New Roman"/>
          <w:sz w:val="26"/>
          <w:szCs w:val="26"/>
        </w:rPr>
        <w:t xml:space="preserve"> Положения о бюджетном процессе установлено, что при формировании проекта бюджета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не менее 5 процентов общего объема расходов бюджета поселения (без учета расходов,</w:t>
      </w:r>
      <w:r w:rsidR="001B708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47157" w:rsidRDefault="008E490C" w:rsidP="008E490C">
      <w:pPr>
        <w:tabs>
          <w:tab w:val="left" w:pos="1050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 действующим бюджетным законодательством, в Проекте решения о бюджете в составе расходов бюджета поселения предлагаются к утверждению усло</w:t>
      </w:r>
      <w:r>
        <w:rPr>
          <w:rFonts w:eastAsia="Times New Roman"/>
          <w:sz w:val="26"/>
          <w:szCs w:val="26"/>
        </w:rPr>
        <w:t>вно утверждаемые расходы на 2022</w:t>
      </w:r>
      <w:r w:rsidR="00B017DC">
        <w:rPr>
          <w:rFonts w:eastAsia="Times New Roman"/>
          <w:sz w:val="26"/>
          <w:szCs w:val="26"/>
        </w:rPr>
        <w:t xml:space="preserve"> год (первый год планового пе</w:t>
      </w:r>
      <w:r w:rsidR="00A31F0F">
        <w:rPr>
          <w:rFonts w:eastAsia="Times New Roman"/>
          <w:sz w:val="26"/>
          <w:szCs w:val="26"/>
        </w:rPr>
        <w:t>риода) в сумме 115,30</w:t>
      </w:r>
      <w:r>
        <w:rPr>
          <w:rFonts w:eastAsia="Times New Roman"/>
          <w:sz w:val="26"/>
          <w:szCs w:val="26"/>
        </w:rPr>
        <w:t xml:space="preserve"> тыс. руб., на 2023</w:t>
      </w:r>
      <w:r w:rsidR="00B017DC">
        <w:rPr>
          <w:rFonts w:eastAsia="Times New Roman"/>
          <w:sz w:val="26"/>
          <w:szCs w:val="26"/>
        </w:rPr>
        <w:t xml:space="preserve"> год (второй год п</w:t>
      </w:r>
      <w:r w:rsidR="00A31F0F">
        <w:rPr>
          <w:rFonts w:eastAsia="Times New Roman"/>
          <w:sz w:val="26"/>
          <w:szCs w:val="26"/>
        </w:rPr>
        <w:t>ланового периода) в сумме 229,35</w:t>
      </w:r>
      <w:r w:rsidR="00B017DC">
        <w:rPr>
          <w:rFonts w:eastAsia="Times New Roman"/>
          <w:sz w:val="26"/>
          <w:szCs w:val="26"/>
        </w:rPr>
        <w:t xml:space="preserve"> тыс. руб.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49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</w:t>
      </w:r>
      <w:r w:rsidR="00A31F0F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447157">
      <w:pPr>
        <w:spacing w:line="239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Оценка структуры и направления расходов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>
      <w:pPr>
        <w:numPr>
          <w:ilvl w:val="0"/>
          <w:numId w:val="21"/>
        </w:numPr>
        <w:tabs>
          <w:tab w:val="left" w:pos="911"/>
        </w:tabs>
        <w:spacing w:line="247" w:lineRule="auto"/>
        <w:ind w:lef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</w:t>
      </w:r>
      <w:r w:rsidR="00F427A4">
        <w:rPr>
          <w:rFonts w:eastAsia="Times New Roman"/>
          <w:sz w:val="26"/>
          <w:szCs w:val="26"/>
        </w:rPr>
        <w:t>Хр</w:t>
      </w:r>
      <w:r w:rsidR="00A31F0F">
        <w:rPr>
          <w:rFonts w:eastAsia="Times New Roman"/>
          <w:sz w:val="26"/>
          <w:szCs w:val="26"/>
        </w:rPr>
        <w:t>омцовского</w:t>
      </w:r>
      <w:r>
        <w:rPr>
          <w:rFonts w:eastAsia="Times New Roman"/>
          <w:sz w:val="26"/>
          <w:szCs w:val="26"/>
        </w:rPr>
        <w:t xml:space="preserve">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</w:t>
      </w:r>
      <w:r w:rsidR="00F427A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447157">
      <w:pPr>
        <w:spacing w:line="242" w:lineRule="exact"/>
        <w:rPr>
          <w:sz w:val="20"/>
          <w:szCs w:val="20"/>
        </w:rPr>
      </w:pPr>
    </w:p>
    <w:p w:rsidR="00447157" w:rsidRPr="00F427A4" w:rsidRDefault="00B017DC" w:rsidP="00567792">
      <w:pPr>
        <w:jc w:val="center"/>
        <w:rPr>
          <w:i/>
          <w:sz w:val="20"/>
          <w:szCs w:val="20"/>
        </w:rPr>
      </w:pPr>
      <w:r w:rsidRPr="00F427A4">
        <w:rPr>
          <w:rFonts w:eastAsia="Times New Roman"/>
          <w:b/>
          <w:bCs/>
          <w:i/>
          <w:sz w:val="26"/>
          <w:szCs w:val="26"/>
        </w:rPr>
        <w:t xml:space="preserve">Структура расходов бюджета </w:t>
      </w:r>
      <w:r w:rsidR="00F427A4" w:rsidRPr="00F427A4">
        <w:rPr>
          <w:rFonts w:eastAsia="Times New Roman"/>
          <w:b/>
          <w:bCs/>
          <w:i/>
          <w:sz w:val="26"/>
          <w:szCs w:val="26"/>
        </w:rPr>
        <w:t>Хромцовского</w:t>
      </w:r>
      <w:r w:rsidRPr="00F427A4">
        <w:rPr>
          <w:rFonts w:eastAsia="Times New Roman"/>
          <w:b/>
          <w:bCs/>
          <w:i/>
          <w:sz w:val="26"/>
          <w:szCs w:val="26"/>
        </w:rPr>
        <w:t xml:space="preserve"> сельского поселения</w:t>
      </w:r>
    </w:p>
    <w:p w:rsidR="00447157" w:rsidRDefault="00447157">
      <w:pPr>
        <w:spacing w:line="285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F427A4" w:rsidP="00F427A4">
      <w:pPr>
        <w:spacing w:line="254" w:lineRule="exact"/>
        <w:jc w:val="right"/>
        <w:rPr>
          <w:i/>
          <w:sz w:val="26"/>
          <w:szCs w:val="26"/>
        </w:rPr>
      </w:pPr>
      <w:r w:rsidRPr="00F427A4">
        <w:rPr>
          <w:i/>
          <w:sz w:val="26"/>
          <w:szCs w:val="26"/>
        </w:rPr>
        <w:t>Таблица №7</w:t>
      </w:r>
    </w:p>
    <w:tbl>
      <w:tblPr>
        <w:tblStyle w:val="aa"/>
        <w:tblW w:w="0" w:type="auto"/>
        <w:tblLook w:val="04A0"/>
      </w:tblPr>
      <w:tblGrid>
        <w:gridCol w:w="3936"/>
        <w:gridCol w:w="1559"/>
        <w:gridCol w:w="1559"/>
        <w:gridCol w:w="1559"/>
        <w:gridCol w:w="1383"/>
      </w:tblGrid>
      <w:tr w:rsidR="00F427A4" w:rsidRPr="00F427A4" w:rsidTr="00F427A4">
        <w:trPr>
          <w:trHeight w:val="270"/>
        </w:trPr>
        <w:tc>
          <w:tcPr>
            <w:tcW w:w="3936" w:type="dxa"/>
            <w:vMerge w:val="restart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  <w:r w:rsidRPr="00F427A4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  <w:r w:rsidRPr="00F427A4">
              <w:rPr>
                <w:b/>
              </w:rPr>
              <w:t xml:space="preserve">2020 год </w:t>
            </w:r>
            <w:r>
              <w:rPr>
                <w:b/>
              </w:rPr>
              <w:t>у</w:t>
            </w:r>
            <w:r w:rsidRPr="00F427A4">
              <w:rPr>
                <w:b/>
              </w:rPr>
              <w:t>точненный план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  <w:r w:rsidRPr="00F427A4">
              <w:rPr>
                <w:b/>
              </w:rPr>
              <w:t>Проект бюджета</w:t>
            </w:r>
          </w:p>
        </w:tc>
      </w:tr>
      <w:tr w:rsidR="00F427A4" w:rsidRPr="00F427A4" w:rsidTr="00F427A4">
        <w:trPr>
          <w:trHeight w:val="225"/>
        </w:trPr>
        <w:tc>
          <w:tcPr>
            <w:tcW w:w="3936" w:type="dxa"/>
            <w:vMerge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  <w:r w:rsidRPr="00F427A4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  <w:r w:rsidRPr="00F427A4">
              <w:rPr>
                <w:b/>
              </w:rPr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  <w:r w:rsidRPr="00F427A4">
              <w:rPr>
                <w:b/>
              </w:rPr>
              <w:t>2023 год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b/>
              </w:rPr>
            </w:pPr>
            <w:r w:rsidRPr="00F427A4">
              <w:rPr>
                <w:b/>
              </w:rPr>
              <w:t>Общий объем расходов (без условно утверждаемых), тыс. руб.</w:t>
            </w:r>
          </w:p>
        </w:tc>
        <w:tc>
          <w:tcPr>
            <w:tcW w:w="1559" w:type="dxa"/>
            <w:vAlign w:val="center"/>
          </w:tcPr>
          <w:p w:rsidR="00F427A4" w:rsidRPr="00F427A4" w:rsidRDefault="002D1F42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13 504,12</w:t>
            </w:r>
          </w:p>
        </w:tc>
        <w:tc>
          <w:tcPr>
            <w:tcW w:w="1559" w:type="dxa"/>
            <w:vAlign w:val="center"/>
          </w:tcPr>
          <w:p w:rsidR="00F427A4" w:rsidRPr="00F427A4" w:rsidRDefault="002D1F42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9 901,51</w:t>
            </w:r>
          </w:p>
        </w:tc>
        <w:tc>
          <w:tcPr>
            <w:tcW w:w="1559" w:type="dxa"/>
            <w:vAlign w:val="center"/>
          </w:tcPr>
          <w:p w:rsidR="00F427A4" w:rsidRPr="00F427A4" w:rsidRDefault="002D1F42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5 881,49</w:t>
            </w:r>
          </w:p>
        </w:tc>
        <w:tc>
          <w:tcPr>
            <w:tcW w:w="1383" w:type="dxa"/>
            <w:vAlign w:val="center"/>
          </w:tcPr>
          <w:p w:rsidR="00F427A4" w:rsidRPr="00F427A4" w:rsidRDefault="002D1F42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5 654,61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  <w:tc>
          <w:tcPr>
            <w:tcW w:w="1559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  <w:tc>
          <w:tcPr>
            <w:tcW w:w="1559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  <w:tc>
          <w:tcPr>
            <w:tcW w:w="1383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b/>
              </w:rPr>
            </w:pPr>
            <w:r w:rsidRPr="00F427A4">
              <w:rPr>
                <w:b/>
              </w:rPr>
              <w:t>- расходы на реализацию муниципальных программ, тыс. руб.</w:t>
            </w:r>
          </w:p>
        </w:tc>
        <w:tc>
          <w:tcPr>
            <w:tcW w:w="1559" w:type="dxa"/>
            <w:vAlign w:val="center"/>
          </w:tcPr>
          <w:p w:rsidR="00F427A4" w:rsidRPr="00F427A4" w:rsidRDefault="00D972E8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9 250,54</w:t>
            </w:r>
          </w:p>
        </w:tc>
        <w:tc>
          <w:tcPr>
            <w:tcW w:w="1559" w:type="dxa"/>
            <w:vAlign w:val="center"/>
          </w:tcPr>
          <w:p w:rsidR="00F427A4" w:rsidRPr="00F427A4" w:rsidRDefault="00D972E8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7 475,45</w:t>
            </w:r>
          </w:p>
        </w:tc>
        <w:tc>
          <w:tcPr>
            <w:tcW w:w="1559" w:type="dxa"/>
            <w:vAlign w:val="center"/>
          </w:tcPr>
          <w:p w:rsidR="00F427A4" w:rsidRPr="00F427A4" w:rsidRDefault="00607985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3 538,99</w:t>
            </w:r>
          </w:p>
        </w:tc>
        <w:tc>
          <w:tcPr>
            <w:tcW w:w="1383" w:type="dxa"/>
            <w:vAlign w:val="center"/>
          </w:tcPr>
          <w:p w:rsidR="00F427A4" w:rsidRPr="00F427A4" w:rsidRDefault="00607985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3 538 89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i/>
              </w:rPr>
            </w:pPr>
            <w:r>
              <w:rPr>
                <w:i/>
              </w:rPr>
              <w:t>удельный вес в общем объеме расходов, %</w:t>
            </w:r>
          </w:p>
        </w:tc>
        <w:tc>
          <w:tcPr>
            <w:tcW w:w="1559" w:type="dxa"/>
            <w:vAlign w:val="center"/>
          </w:tcPr>
          <w:p w:rsidR="00F427A4" w:rsidRPr="00F427A4" w:rsidRDefault="00D972E8" w:rsidP="00F427A4">
            <w:pPr>
              <w:spacing w:line="254" w:lineRule="exact"/>
              <w:jc w:val="center"/>
            </w:pPr>
            <w:r>
              <w:t>68,5</w:t>
            </w:r>
          </w:p>
        </w:tc>
        <w:tc>
          <w:tcPr>
            <w:tcW w:w="1559" w:type="dxa"/>
            <w:vAlign w:val="center"/>
          </w:tcPr>
          <w:p w:rsidR="00F427A4" w:rsidRPr="00F427A4" w:rsidRDefault="00D972E8" w:rsidP="00F427A4">
            <w:pPr>
              <w:spacing w:line="254" w:lineRule="exact"/>
              <w:jc w:val="center"/>
            </w:pPr>
            <w:r>
              <w:t>75,5</w:t>
            </w:r>
            <w:r w:rsidR="006459F7">
              <w:t>0</w:t>
            </w:r>
          </w:p>
        </w:tc>
        <w:tc>
          <w:tcPr>
            <w:tcW w:w="1559" w:type="dxa"/>
            <w:vAlign w:val="center"/>
          </w:tcPr>
          <w:p w:rsidR="00F427A4" w:rsidRPr="00F427A4" w:rsidRDefault="00607985" w:rsidP="00F427A4">
            <w:pPr>
              <w:spacing w:line="254" w:lineRule="exact"/>
              <w:jc w:val="center"/>
            </w:pPr>
            <w:r>
              <w:t>60,</w:t>
            </w:r>
            <w:r w:rsidR="006459F7">
              <w:t>17</w:t>
            </w:r>
          </w:p>
        </w:tc>
        <w:tc>
          <w:tcPr>
            <w:tcW w:w="1383" w:type="dxa"/>
            <w:vAlign w:val="center"/>
          </w:tcPr>
          <w:p w:rsidR="00F427A4" w:rsidRPr="00F427A4" w:rsidRDefault="00607985" w:rsidP="00F427A4">
            <w:pPr>
              <w:spacing w:line="254" w:lineRule="exact"/>
              <w:jc w:val="center"/>
            </w:pPr>
            <w:r>
              <w:t>62,</w:t>
            </w:r>
            <w:r w:rsidR="006459F7">
              <w:t>58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b/>
              </w:rPr>
            </w:pPr>
            <w:r>
              <w:rPr>
                <w:b/>
              </w:rPr>
              <w:t>- непрограммные направления расходов, тыс. руб.</w:t>
            </w:r>
          </w:p>
        </w:tc>
        <w:tc>
          <w:tcPr>
            <w:tcW w:w="1559" w:type="dxa"/>
            <w:vAlign w:val="center"/>
          </w:tcPr>
          <w:p w:rsidR="00F427A4" w:rsidRPr="00F427A4" w:rsidRDefault="00D972E8" w:rsidP="00F427A4">
            <w:pPr>
              <w:spacing w:line="254" w:lineRule="exact"/>
              <w:jc w:val="center"/>
            </w:pPr>
            <w:r>
              <w:t>4 253,57</w:t>
            </w:r>
          </w:p>
        </w:tc>
        <w:tc>
          <w:tcPr>
            <w:tcW w:w="1559" w:type="dxa"/>
            <w:vAlign w:val="center"/>
          </w:tcPr>
          <w:p w:rsidR="00F427A4" w:rsidRPr="00F427A4" w:rsidRDefault="00D972E8" w:rsidP="00F427A4">
            <w:pPr>
              <w:spacing w:line="254" w:lineRule="exact"/>
              <w:jc w:val="center"/>
            </w:pPr>
            <w:r>
              <w:t>2 426,06</w:t>
            </w:r>
          </w:p>
        </w:tc>
        <w:tc>
          <w:tcPr>
            <w:tcW w:w="1559" w:type="dxa"/>
            <w:vAlign w:val="center"/>
          </w:tcPr>
          <w:p w:rsidR="00F427A4" w:rsidRPr="00F427A4" w:rsidRDefault="00607985" w:rsidP="00F427A4">
            <w:pPr>
              <w:spacing w:line="254" w:lineRule="exact"/>
              <w:jc w:val="center"/>
            </w:pPr>
            <w:r>
              <w:t>2 342,51</w:t>
            </w:r>
          </w:p>
        </w:tc>
        <w:tc>
          <w:tcPr>
            <w:tcW w:w="1383" w:type="dxa"/>
            <w:vAlign w:val="center"/>
          </w:tcPr>
          <w:p w:rsidR="00F427A4" w:rsidRPr="00F427A4" w:rsidRDefault="00607985" w:rsidP="00F427A4">
            <w:pPr>
              <w:spacing w:line="254" w:lineRule="exact"/>
              <w:jc w:val="center"/>
            </w:pPr>
            <w:r>
              <w:t>2 115,72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i/>
              </w:rPr>
            </w:pPr>
            <w:r>
              <w:rPr>
                <w:i/>
              </w:rPr>
              <w:t>удельный вес в общем объеме расходов, %</w:t>
            </w:r>
          </w:p>
        </w:tc>
        <w:tc>
          <w:tcPr>
            <w:tcW w:w="1559" w:type="dxa"/>
            <w:vAlign w:val="center"/>
          </w:tcPr>
          <w:p w:rsidR="00F427A4" w:rsidRPr="00F427A4" w:rsidRDefault="00D972E8" w:rsidP="00F427A4">
            <w:pPr>
              <w:spacing w:line="254" w:lineRule="exact"/>
              <w:jc w:val="center"/>
            </w:pPr>
            <w:r>
              <w:t>31,5</w:t>
            </w:r>
          </w:p>
        </w:tc>
        <w:tc>
          <w:tcPr>
            <w:tcW w:w="1559" w:type="dxa"/>
            <w:vAlign w:val="center"/>
          </w:tcPr>
          <w:p w:rsidR="00F427A4" w:rsidRPr="00F427A4" w:rsidRDefault="00D972E8" w:rsidP="00F427A4">
            <w:pPr>
              <w:spacing w:line="254" w:lineRule="exact"/>
              <w:jc w:val="center"/>
            </w:pPr>
            <w:r>
              <w:t>24,5</w:t>
            </w:r>
            <w:r w:rsidR="006459F7">
              <w:t>0</w:t>
            </w:r>
          </w:p>
        </w:tc>
        <w:tc>
          <w:tcPr>
            <w:tcW w:w="1559" w:type="dxa"/>
            <w:vAlign w:val="center"/>
          </w:tcPr>
          <w:p w:rsidR="00F427A4" w:rsidRPr="00F427A4" w:rsidRDefault="00607985" w:rsidP="00F427A4">
            <w:pPr>
              <w:spacing w:line="254" w:lineRule="exact"/>
              <w:jc w:val="center"/>
            </w:pPr>
            <w:r>
              <w:t>39,8</w:t>
            </w:r>
            <w:r w:rsidR="006459F7">
              <w:t>3</w:t>
            </w:r>
          </w:p>
        </w:tc>
        <w:tc>
          <w:tcPr>
            <w:tcW w:w="1383" w:type="dxa"/>
            <w:vAlign w:val="center"/>
          </w:tcPr>
          <w:p w:rsidR="00F427A4" w:rsidRPr="00F427A4" w:rsidRDefault="00607985" w:rsidP="00F427A4">
            <w:pPr>
              <w:spacing w:line="254" w:lineRule="exact"/>
              <w:jc w:val="center"/>
            </w:pPr>
            <w:r>
              <w:t>37,4</w:t>
            </w:r>
            <w:r w:rsidR="006459F7">
              <w:t>2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b/>
              </w:rPr>
            </w:pPr>
            <w:r>
              <w:rPr>
                <w:b/>
              </w:rPr>
              <w:t>Условно утверждаемые расходы, тыс. руб.</w:t>
            </w:r>
          </w:p>
        </w:tc>
        <w:tc>
          <w:tcPr>
            <w:tcW w:w="1559" w:type="dxa"/>
            <w:vAlign w:val="center"/>
          </w:tcPr>
          <w:p w:rsidR="00F427A4" w:rsidRPr="00F427A4" w:rsidRDefault="002D1F42" w:rsidP="00F427A4">
            <w:pPr>
              <w:spacing w:line="254" w:lineRule="exact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427A4" w:rsidRPr="00F427A4" w:rsidRDefault="002D1F42" w:rsidP="00F427A4">
            <w:pPr>
              <w:spacing w:line="254" w:lineRule="exact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427A4" w:rsidRPr="00F427A4" w:rsidRDefault="002D1F42" w:rsidP="00F427A4">
            <w:pPr>
              <w:spacing w:line="254" w:lineRule="exact"/>
              <w:jc w:val="center"/>
            </w:pPr>
            <w:r>
              <w:t>115,30</w:t>
            </w:r>
          </w:p>
        </w:tc>
        <w:tc>
          <w:tcPr>
            <w:tcW w:w="1383" w:type="dxa"/>
            <w:vAlign w:val="center"/>
          </w:tcPr>
          <w:p w:rsidR="00F427A4" w:rsidRPr="00F427A4" w:rsidRDefault="002D1F42" w:rsidP="00F427A4">
            <w:pPr>
              <w:spacing w:line="254" w:lineRule="exact"/>
              <w:jc w:val="center"/>
            </w:pPr>
            <w:r>
              <w:t>229,35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Default="00F427A4" w:rsidP="00F427A4">
            <w:pPr>
              <w:spacing w:line="254" w:lineRule="exact"/>
              <w:rPr>
                <w:b/>
              </w:rPr>
            </w:pPr>
            <w:r>
              <w:rPr>
                <w:b/>
              </w:rPr>
              <w:t>Всего расходов, тыс. руб.</w:t>
            </w:r>
          </w:p>
        </w:tc>
        <w:tc>
          <w:tcPr>
            <w:tcW w:w="1559" w:type="dxa"/>
            <w:vAlign w:val="center"/>
          </w:tcPr>
          <w:p w:rsidR="00F427A4" w:rsidRPr="002D1F42" w:rsidRDefault="002D1F42" w:rsidP="00F427A4">
            <w:pPr>
              <w:spacing w:line="254" w:lineRule="exact"/>
              <w:jc w:val="center"/>
              <w:rPr>
                <w:b/>
              </w:rPr>
            </w:pPr>
            <w:r w:rsidRPr="002D1F42">
              <w:rPr>
                <w:b/>
              </w:rPr>
              <w:t>13 504,12</w:t>
            </w:r>
          </w:p>
        </w:tc>
        <w:tc>
          <w:tcPr>
            <w:tcW w:w="1559" w:type="dxa"/>
            <w:vAlign w:val="center"/>
          </w:tcPr>
          <w:p w:rsidR="00F427A4" w:rsidRPr="002D1F42" w:rsidRDefault="002D1F42" w:rsidP="00F427A4">
            <w:pPr>
              <w:spacing w:line="254" w:lineRule="exact"/>
              <w:jc w:val="center"/>
              <w:rPr>
                <w:b/>
              </w:rPr>
            </w:pPr>
            <w:r w:rsidRPr="002D1F42">
              <w:rPr>
                <w:b/>
              </w:rPr>
              <w:t>9 901,51</w:t>
            </w:r>
          </w:p>
        </w:tc>
        <w:tc>
          <w:tcPr>
            <w:tcW w:w="1559" w:type="dxa"/>
            <w:vAlign w:val="center"/>
          </w:tcPr>
          <w:p w:rsidR="00F427A4" w:rsidRPr="002D1F42" w:rsidRDefault="002D1F42" w:rsidP="00F427A4">
            <w:pPr>
              <w:spacing w:line="254" w:lineRule="exact"/>
              <w:jc w:val="center"/>
              <w:rPr>
                <w:b/>
              </w:rPr>
            </w:pPr>
            <w:r w:rsidRPr="002D1F42">
              <w:rPr>
                <w:b/>
              </w:rPr>
              <w:t>5 996,79</w:t>
            </w:r>
          </w:p>
        </w:tc>
        <w:tc>
          <w:tcPr>
            <w:tcW w:w="1383" w:type="dxa"/>
            <w:vAlign w:val="center"/>
          </w:tcPr>
          <w:p w:rsidR="00F427A4" w:rsidRPr="002D1F42" w:rsidRDefault="002D1F42" w:rsidP="00F427A4">
            <w:pPr>
              <w:spacing w:line="254" w:lineRule="exact"/>
              <w:jc w:val="center"/>
              <w:rPr>
                <w:b/>
              </w:rPr>
            </w:pPr>
            <w:r w:rsidRPr="002D1F42">
              <w:rPr>
                <w:b/>
              </w:rPr>
              <w:t>5 883,96</w:t>
            </w:r>
          </w:p>
        </w:tc>
      </w:tr>
    </w:tbl>
    <w:p w:rsidR="00F427A4" w:rsidRPr="00F427A4" w:rsidRDefault="00F427A4" w:rsidP="00F427A4">
      <w:pPr>
        <w:spacing w:line="254" w:lineRule="exact"/>
        <w:jc w:val="right"/>
        <w:rPr>
          <w:sz w:val="26"/>
          <w:szCs w:val="26"/>
        </w:rPr>
      </w:pPr>
    </w:p>
    <w:p w:rsidR="00F427A4" w:rsidRDefault="00F427A4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Как видно из таблицы №7, расходы на реализацию муниципальных программ в общем объеме расходов бюджета поселения (без учета условно утверждаемых расходов) в 2021, 2022 и 2023 годах составляют </w:t>
      </w:r>
      <w:r w:rsidR="00607985">
        <w:rPr>
          <w:rFonts w:eastAsia="Times New Roman"/>
          <w:sz w:val="26"/>
          <w:szCs w:val="26"/>
        </w:rPr>
        <w:t>75,5</w:t>
      </w:r>
      <w:r w:rsidR="006459F7">
        <w:rPr>
          <w:rFonts w:eastAsia="Times New Roman"/>
          <w:sz w:val="26"/>
          <w:szCs w:val="26"/>
        </w:rPr>
        <w:t>0</w:t>
      </w:r>
      <w:r w:rsidRPr="00D972E8">
        <w:rPr>
          <w:rFonts w:eastAsia="Times New Roman"/>
          <w:sz w:val="26"/>
          <w:szCs w:val="26"/>
        </w:rPr>
        <w:t xml:space="preserve">%, </w:t>
      </w:r>
      <w:r w:rsidR="006459F7">
        <w:rPr>
          <w:rFonts w:eastAsia="Times New Roman"/>
          <w:sz w:val="26"/>
          <w:szCs w:val="26"/>
        </w:rPr>
        <w:t>60,17</w:t>
      </w:r>
      <w:r w:rsidRPr="00D972E8">
        <w:rPr>
          <w:rFonts w:eastAsia="Times New Roman"/>
          <w:sz w:val="26"/>
          <w:szCs w:val="26"/>
        </w:rPr>
        <w:t xml:space="preserve">%, и </w:t>
      </w:r>
      <w:r w:rsidR="006459F7">
        <w:rPr>
          <w:rFonts w:eastAsia="Times New Roman"/>
          <w:sz w:val="26"/>
          <w:szCs w:val="26"/>
        </w:rPr>
        <w:t>62,58</w:t>
      </w:r>
      <w:r w:rsidRPr="00D972E8">
        <w:rPr>
          <w:rFonts w:eastAsia="Times New Roman"/>
          <w:sz w:val="26"/>
          <w:szCs w:val="26"/>
        </w:rPr>
        <w:t>%.</w:t>
      </w:r>
    </w:p>
    <w:p w:rsidR="00447157" w:rsidRDefault="00B017DC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динамика расходов бюджета </w:t>
      </w:r>
      <w:r w:rsidR="00607985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по разделам классификации расходов бюджета приведены в таблице </w:t>
      </w:r>
      <w:r w:rsidR="00F427A4">
        <w:rPr>
          <w:rFonts w:eastAsia="Times New Roman"/>
          <w:sz w:val="26"/>
          <w:szCs w:val="26"/>
        </w:rPr>
        <w:t>№8</w:t>
      </w:r>
      <w:r>
        <w:rPr>
          <w:rFonts w:eastAsia="Times New Roman"/>
          <w:sz w:val="26"/>
          <w:szCs w:val="26"/>
        </w:rPr>
        <w:t>.</w:t>
      </w:r>
    </w:p>
    <w:p w:rsidR="006021DD" w:rsidRPr="006021DD" w:rsidRDefault="00F427A4" w:rsidP="006021DD">
      <w:pPr>
        <w:spacing w:line="278" w:lineRule="auto"/>
        <w:ind w:left="20" w:firstLine="708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Таблица №8</w:t>
      </w:r>
    </w:p>
    <w:p w:rsidR="006021DD" w:rsidRDefault="006021DD">
      <w:pPr>
        <w:spacing w:line="278" w:lineRule="auto"/>
        <w:ind w:left="20" w:firstLine="708"/>
        <w:jc w:val="both"/>
        <w:rPr>
          <w:sz w:val="20"/>
          <w:szCs w:val="20"/>
        </w:rPr>
      </w:pPr>
    </w:p>
    <w:tbl>
      <w:tblPr>
        <w:tblW w:w="10367" w:type="dxa"/>
        <w:tblInd w:w="-328" w:type="dxa"/>
        <w:tblLayout w:type="fixed"/>
        <w:tblLook w:val="0000"/>
      </w:tblPr>
      <w:tblGrid>
        <w:gridCol w:w="3374"/>
        <w:gridCol w:w="737"/>
        <w:gridCol w:w="1416"/>
        <w:gridCol w:w="1418"/>
        <w:gridCol w:w="1133"/>
        <w:gridCol w:w="1133"/>
        <w:gridCol w:w="1156"/>
      </w:tblGrid>
      <w:tr w:rsidR="006021DD" w:rsidTr="00DC6847">
        <w:trPr>
          <w:trHeight w:val="146"/>
          <w:tblHeader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 исполнение,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  <w:p w:rsidR="006021DD" w:rsidRDefault="006021DD" w:rsidP="00F3501D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исполнение), тыс. руб.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бюджета, </w:t>
            </w:r>
          </w:p>
          <w:p w:rsidR="006021DD" w:rsidRDefault="006021DD" w:rsidP="00F3501D">
            <w:pPr>
              <w:spacing w:line="23" w:lineRule="atLeast"/>
              <w:ind w:firstLine="567"/>
              <w:jc w:val="center"/>
            </w:pPr>
            <w:r>
              <w:rPr>
                <w:b/>
                <w:bCs/>
              </w:rPr>
              <w:t>тыс. руб.</w:t>
            </w:r>
          </w:p>
        </w:tc>
      </w:tr>
      <w:tr w:rsidR="006021DD" w:rsidTr="00DC6847">
        <w:trPr>
          <w:trHeight w:val="955"/>
          <w:tblHeader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line="23" w:lineRule="atLeast"/>
              <w:ind w:firstLine="567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line="23" w:lineRule="atLeast"/>
              <w:ind w:firstLine="567"/>
              <w:jc w:val="right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ind w:left="-108" w:right="-108"/>
              <w:jc w:val="center"/>
            </w:pPr>
            <w:r>
              <w:rPr>
                <w:b/>
                <w:bCs/>
              </w:rPr>
              <w:t>2023 год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3 913,44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4 067,50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4 009,91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3 310,94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DC6847" w:rsidRDefault="002D1F4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3 169,96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106,6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65"/>
              <w:jc w:val="center"/>
            </w:pPr>
            <w:r>
              <w:t>98,6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65"/>
              <w:jc w:val="center"/>
            </w:pPr>
            <w:r>
              <w:t>82,6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108"/>
              <w:jc w:val="center"/>
            </w:pPr>
            <w:r>
              <w:t>95,7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lastRenderedPageBreak/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30,5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2D1F4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56,3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2D1F42" w:rsidRDefault="002D1F4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 w:rsidRPr="002D1F42">
              <w:rPr>
                <w:i/>
              </w:rPr>
              <w:t>56,1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pacing w:line="264" w:lineRule="auto"/>
              <w:ind w:right="-108"/>
              <w:rPr>
                <w:b/>
              </w:rPr>
            </w:pPr>
            <w:r w:rsidRPr="00DC6847">
              <w:rPr>
                <w:b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napToGrid w:val="0"/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CA2CDE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85,90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CA2CDE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CA2CDE" w:rsidP="00F3501D">
            <w:pPr>
              <w:spacing w:line="264" w:lineRule="auto"/>
              <w:ind w:left="-108" w:right="-65"/>
              <w:jc w:val="center"/>
            </w:pPr>
            <w:r>
              <w:t>110,1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CA2CDE" w:rsidP="00F3501D">
            <w:pPr>
              <w:spacing w:line="264" w:lineRule="auto"/>
              <w:ind w:left="-108" w:right="-108"/>
              <w:jc w:val="center"/>
            </w:pPr>
            <w:r>
              <w:t>101,0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CA2CDE" w:rsidP="00F3501D">
            <w:pPr>
              <w:spacing w:line="264" w:lineRule="auto"/>
              <w:ind w:left="-108" w:right="-65"/>
              <w:jc w:val="center"/>
            </w:pPr>
            <w:r>
              <w:t>101,2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CA2CDE" w:rsidP="00F3501D">
            <w:pPr>
              <w:spacing w:line="264" w:lineRule="auto"/>
              <w:ind w:left="-108" w:right="-65"/>
              <w:jc w:val="center"/>
            </w:pPr>
            <w:r>
              <w:t>104,8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CA2CDE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CA2CDE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Default="00CA2CDE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021DD" w:rsidTr="00DC6847">
        <w:trPr>
          <w:trHeight w:val="5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CA2CDE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117,4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159,7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69,1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21,1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CA2CDE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1 377,30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1 275,41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595,36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626,46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CA2CDE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626,46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104,4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81,6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46,7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105,2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10,7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CA2CDE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11,1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982,75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2 323,79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775,16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386,03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CA2CDE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386,03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60,8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217,8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33,4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49,8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6,6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CA2CDE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6,8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5 457,55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5 533,11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4 401,08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1 464,16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CA2CDE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1 464,16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101,4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79,5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33,3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24,9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CA2CDE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25,9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11 853,58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13 335,81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9 901,51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5 881,49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CA2CDE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5 654,61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</w:pPr>
            <w:r>
              <w:t>111,0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74,2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59,4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</w:pPr>
            <w:r>
              <w:t>96,1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Условно утверждаемые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115,30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3A32" w:rsidRDefault="00CA2CDE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229,35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CA2CDE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11 853,58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CA2CDE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13 335,81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CA2CDE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9 901,51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CA2CDE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5 996,79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1DD" w:rsidRPr="00462EF8" w:rsidRDefault="00CA2CDE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5 883,96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sz w:val="24"/>
                <w:szCs w:val="24"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103,2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111,0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74,2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65"/>
              <w:jc w:val="center"/>
            </w:pPr>
            <w:r>
              <w:t>60,6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CA2CDE" w:rsidP="00F3501D">
            <w:pPr>
              <w:spacing w:line="264" w:lineRule="auto"/>
              <w:ind w:left="-108" w:right="-108"/>
              <w:jc w:val="center"/>
            </w:pPr>
            <w:r>
              <w:t>98,1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70" w:lineRule="exact"/>
        <w:rPr>
          <w:sz w:val="20"/>
          <w:szCs w:val="20"/>
        </w:rPr>
      </w:pPr>
    </w:p>
    <w:p w:rsidR="00356AD8" w:rsidRPr="00356AD8" w:rsidRDefault="00356AD8" w:rsidP="00356AD8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Анализ показывает, что в 2021 году из </w:t>
      </w:r>
      <w:r>
        <w:rPr>
          <w:sz w:val="26"/>
          <w:szCs w:val="26"/>
        </w:rPr>
        <w:t>шести</w:t>
      </w:r>
      <w:r w:rsidRPr="00356AD8">
        <w:rPr>
          <w:sz w:val="26"/>
          <w:szCs w:val="26"/>
        </w:rPr>
        <w:t xml:space="preserve"> разделов функциональной класс</w:t>
      </w:r>
      <w:r>
        <w:rPr>
          <w:sz w:val="26"/>
          <w:szCs w:val="26"/>
        </w:rPr>
        <w:t xml:space="preserve">ификации бюджетных расходов по </w:t>
      </w:r>
      <w:r w:rsidR="00FB10CC">
        <w:rPr>
          <w:sz w:val="26"/>
          <w:szCs w:val="26"/>
        </w:rPr>
        <w:t>пяти</w:t>
      </w:r>
      <w:r w:rsidRPr="00356AD8">
        <w:rPr>
          <w:sz w:val="26"/>
          <w:szCs w:val="26"/>
        </w:rPr>
        <w:t xml:space="preserve"> разделам планируется уменьшение расходов по сравнению с 202</w:t>
      </w:r>
      <w:r>
        <w:rPr>
          <w:sz w:val="26"/>
          <w:szCs w:val="26"/>
        </w:rPr>
        <w:t>0</w:t>
      </w:r>
      <w:r w:rsidR="00FB10CC">
        <w:rPr>
          <w:sz w:val="26"/>
          <w:szCs w:val="26"/>
        </w:rPr>
        <w:t xml:space="preserve"> годом на общую сумму 3 435,30</w:t>
      </w:r>
      <w:r w:rsidRPr="00356AD8">
        <w:rPr>
          <w:sz w:val="26"/>
          <w:szCs w:val="26"/>
        </w:rPr>
        <w:t xml:space="preserve"> тыс. рублей. По двум разделам планируется увеличение бюджетных р</w:t>
      </w:r>
      <w:r w:rsidR="00FB10CC">
        <w:rPr>
          <w:sz w:val="26"/>
          <w:szCs w:val="26"/>
        </w:rPr>
        <w:t>асходов на общую сумму 1</w:t>
      </w:r>
      <w:r>
        <w:rPr>
          <w:sz w:val="26"/>
          <w:szCs w:val="26"/>
        </w:rPr>
        <w:t>,0</w:t>
      </w:r>
      <w:r w:rsidRPr="00356AD8">
        <w:rPr>
          <w:sz w:val="26"/>
          <w:szCs w:val="26"/>
        </w:rPr>
        <w:t xml:space="preserve"> тыс. рублей.</w:t>
      </w:r>
    </w:p>
    <w:p w:rsidR="00356AD8" w:rsidRPr="00356AD8" w:rsidRDefault="00356AD8" w:rsidP="00356AD8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Значительную часть расходов в 2021 году будут составлять расходы  на «</w:t>
      </w:r>
      <w:r>
        <w:rPr>
          <w:sz w:val="26"/>
          <w:szCs w:val="26"/>
        </w:rPr>
        <w:t xml:space="preserve">Культура, </w:t>
      </w:r>
      <w:r w:rsidR="00FB10CC">
        <w:rPr>
          <w:sz w:val="26"/>
          <w:szCs w:val="26"/>
        </w:rPr>
        <w:t>кинематография» в сумме 4 401,08</w:t>
      </w:r>
      <w:r>
        <w:rPr>
          <w:sz w:val="26"/>
          <w:szCs w:val="26"/>
        </w:rPr>
        <w:t xml:space="preserve"> тыс. ру</w:t>
      </w:r>
      <w:r w:rsidR="00FB10CC">
        <w:rPr>
          <w:sz w:val="26"/>
          <w:szCs w:val="26"/>
        </w:rPr>
        <w:t>блей или 44,4</w:t>
      </w:r>
      <w:r w:rsidRPr="00356AD8">
        <w:rPr>
          <w:sz w:val="26"/>
          <w:szCs w:val="26"/>
        </w:rPr>
        <w:t xml:space="preserve">% </w:t>
      </w:r>
      <w:r>
        <w:rPr>
          <w:sz w:val="26"/>
          <w:szCs w:val="26"/>
        </w:rPr>
        <w:t>от всей суммы расходов бюджета.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Согласно Проекту бюджета план</w:t>
      </w:r>
      <w:r w:rsidR="00FB10CC">
        <w:rPr>
          <w:sz w:val="26"/>
          <w:szCs w:val="26"/>
        </w:rPr>
        <w:t>ируется направить на расходы по</w:t>
      </w:r>
      <w:r w:rsidRPr="00356AD8">
        <w:rPr>
          <w:sz w:val="26"/>
          <w:szCs w:val="26"/>
        </w:rPr>
        <w:t xml:space="preserve"> разделам:</w:t>
      </w:r>
    </w:p>
    <w:p w:rsidR="00356AD8" w:rsidRDefault="00356AD8" w:rsidP="00FB10C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0100 «Общегосударственные расходы»</w:t>
      </w:r>
      <w:r w:rsidR="00FB10CC">
        <w:rPr>
          <w:sz w:val="26"/>
          <w:szCs w:val="26"/>
        </w:rPr>
        <w:t xml:space="preserve"> в 2021 году – 4 009,91 тыс. рублей или 40,5</w:t>
      </w:r>
      <w:r w:rsidRPr="00356AD8">
        <w:rPr>
          <w:sz w:val="26"/>
          <w:szCs w:val="26"/>
        </w:rPr>
        <w:t xml:space="preserve">% от общего объема расходов, что ниже уровня ожидаемых расходов 2020 года на </w:t>
      </w:r>
      <w:r w:rsidR="00FB10CC">
        <w:rPr>
          <w:sz w:val="26"/>
          <w:szCs w:val="26"/>
        </w:rPr>
        <w:t>57,59</w:t>
      </w:r>
      <w:r>
        <w:t xml:space="preserve"> </w:t>
      </w:r>
      <w:r w:rsidR="00FB10CC">
        <w:rPr>
          <w:sz w:val="26"/>
          <w:szCs w:val="26"/>
        </w:rPr>
        <w:t>тыс. рублей или на 1,4%, в 2022 году – 3 310,94 тыс. рублей или 56,3</w:t>
      </w:r>
      <w:r w:rsidRPr="00356AD8">
        <w:rPr>
          <w:sz w:val="26"/>
          <w:szCs w:val="26"/>
        </w:rPr>
        <w:t>% от общего объема</w:t>
      </w:r>
      <w:r w:rsidR="00FB10CC">
        <w:rPr>
          <w:sz w:val="26"/>
          <w:szCs w:val="26"/>
        </w:rPr>
        <w:t xml:space="preserve"> расходов, 2023 году – 3 169,96 тыс. рублей или 56,1</w:t>
      </w:r>
      <w:r w:rsidRPr="00356AD8">
        <w:rPr>
          <w:sz w:val="26"/>
          <w:szCs w:val="26"/>
        </w:rPr>
        <w:t>% от общего объема расходов;</w:t>
      </w:r>
    </w:p>
    <w:p w:rsidR="00355E6F" w:rsidRPr="00355E6F" w:rsidRDefault="00355E6F" w:rsidP="00356AD8">
      <w:pPr>
        <w:ind w:firstLine="709"/>
        <w:jc w:val="both"/>
        <w:rPr>
          <w:i/>
          <w:sz w:val="26"/>
          <w:szCs w:val="26"/>
        </w:rPr>
      </w:pPr>
      <w:r w:rsidRPr="00355E6F">
        <w:rPr>
          <w:i/>
          <w:sz w:val="26"/>
          <w:szCs w:val="26"/>
        </w:rPr>
        <w:t>- 0200 «Национальная оборона»</w:t>
      </w:r>
      <w:r w:rsidRPr="00355E6F">
        <w:rPr>
          <w:sz w:val="26"/>
          <w:szCs w:val="26"/>
        </w:rPr>
        <w:t xml:space="preserve"> </w:t>
      </w:r>
      <w:r>
        <w:rPr>
          <w:sz w:val="26"/>
          <w:szCs w:val="26"/>
        </w:rPr>
        <w:t>в 2021 году – 82,0 тыс. рублей ил</w:t>
      </w:r>
      <w:r w:rsidR="00FB10CC">
        <w:rPr>
          <w:sz w:val="26"/>
          <w:szCs w:val="26"/>
        </w:rPr>
        <w:t>и 0,8</w:t>
      </w:r>
      <w:r w:rsidRPr="00356AD8">
        <w:rPr>
          <w:sz w:val="26"/>
          <w:szCs w:val="26"/>
        </w:rPr>
        <w:t>% от общег</w:t>
      </w:r>
      <w:r>
        <w:rPr>
          <w:sz w:val="26"/>
          <w:szCs w:val="26"/>
        </w:rPr>
        <w:t>о объема расходов, что выш</w:t>
      </w:r>
      <w:r w:rsidRPr="00356AD8">
        <w:rPr>
          <w:sz w:val="26"/>
          <w:szCs w:val="26"/>
        </w:rPr>
        <w:t xml:space="preserve">е уровня ожидаемых расходов 2020 года на </w:t>
      </w:r>
      <w:r>
        <w:rPr>
          <w:sz w:val="26"/>
          <w:szCs w:val="26"/>
        </w:rPr>
        <w:t>1,0</w:t>
      </w:r>
      <w:r>
        <w:t xml:space="preserve"> </w:t>
      </w:r>
      <w:r>
        <w:rPr>
          <w:sz w:val="26"/>
          <w:szCs w:val="26"/>
        </w:rPr>
        <w:t xml:space="preserve">тыс. рублей или на 1,2%, в 2022 </w:t>
      </w:r>
      <w:r w:rsidR="00FB10CC">
        <w:rPr>
          <w:sz w:val="26"/>
          <w:szCs w:val="26"/>
        </w:rPr>
        <w:t>году – 85,90 тыс. рублей или 1,5</w:t>
      </w:r>
      <w:r w:rsidRPr="00356AD8">
        <w:rPr>
          <w:sz w:val="26"/>
          <w:szCs w:val="26"/>
        </w:rPr>
        <w:t>% от общего объема</w:t>
      </w:r>
      <w:r>
        <w:rPr>
          <w:sz w:val="26"/>
          <w:szCs w:val="26"/>
        </w:rPr>
        <w:t xml:space="preserve">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lastRenderedPageBreak/>
        <w:t xml:space="preserve">- </w:t>
      </w:r>
      <w:r w:rsidRPr="00356AD8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355E6F">
        <w:rPr>
          <w:sz w:val="26"/>
          <w:szCs w:val="26"/>
        </w:rPr>
        <w:t xml:space="preserve"> в 2021 г</w:t>
      </w:r>
      <w:r w:rsidR="00FB10CC">
        <w:rPr>
          <w:sz w:val="26"/>
          <w:szCs w:val="26"/>
        </w:rPr>
        <w:t>оду – 38,0 тыс. рублей или 0,4</w:t>
      </w:r>
      <w:r w:rsidRPr="00356AD8">
        <w:rPr>
          <w:sz w:val="26"/>
          <w:szCs w:val="26"/>
        </w:rPr>
        <w:t>% от</w:t>
      </w:r>
      <w:r w:rsidR="00FB10CC">
        <w:rPr>
          <w:sz w:val="26"/>
          <w:szCs w:val="26"/>
        </w:rPr>
        <w:t xml:space="preserve"> общего объема расходов, что ниж</w:t>
      </w:r>
      <w:r w:rsidRPr="00356AD8">
        <w:rPr>
          <w:sz w:val="26"/>
          <w:szCs w:val="26"/>
        </w:rPr>
        <w:t>е уровня ожида</w:t>
      </w:r>
      <w:r w:rsidR="00FB10CC">
        <w:rPr>
          <w:sz w:val="26"/>
          <w:szCs w:val="26"/>
        </w:rPr>
        <w:t>емых расходов 2020 года на 17,0 тыс. рублей или на 30,9%, в 2022 и 2023 годах – 8</w:t>
      </w:r>
      <w:r w:rsidR="00355E6F">
        <w:rPr>
          <w:sz w:val="26"/>
          <w:szCs w:val="26"/>
        </w:rPr>
        <w:t>,0 тыс. рублей или 0,1</w:t>
      </w:r>
      <w:r w:rsidRPr="00356AD8">
        <w:rPr>
          <w:sz w:val="26"/>
          <w:szCs w:val="26"/>
        </w:rPr>
        <w:t>% соответственно;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0400 «Национальная экономика»</w:t>
      </w:r>
      <w:r w:rsidR="00FB10CC">
        <w:rPr>
          <w:sz w:val="26"/>
          <w:szCs w:val="26"/>
        </w:rPr>
        <w:t xml:space="preserve"> в 2021 году – 595,36</w:t>
      </w:r>
      <w:r w:rsidR="00355E6F">
        <w:rPr>
          <w:sz w:val="26"/>
          <w:szCs w:val="26"/>
        </w:rPr>
        <w:t xml:space="preserve"> </w:t>
      </w:r>
      <w:r w:rsidR="00FB10CC">
        <w:rPr>
          <w:sz w:val="26"/>
          <w:szCs w:val="26"/>
        </w:rPr>
        <w:t>тыс. рублей или 6,0</w:t>
      </w:r>
      <w:r w:rsidRPr="00356AD8">
        <w:rPr>
          <w:sz w:val="26"/>
          <w:szCs w:val="26"/>
        </w:rPr>
        <w:t>% от общего объема расходов, что ниже уровня ожидаемы</w:t>
      </w:r>
      <w:r w:rsidR="00355E6F">
        <w:rPr>
          <w:sz w:val="26"/>
          <w:szCs w:val="26"/>
        </w:rPr>
        <w:t xml:space="preserve">х расходов 2020 года на </w:t>
      </w:r>
      <w:r w:rsidR="00FB10CC">
        <w:rPr>
          <w:sz w:val="26"/>
          <w:szCs w:val="26"/>
        </w:rPr>
        <w:t>680,05</w:t>
      </w:r>
      <w:r w:rsidR="00355E6F">
        <w:t xml:space="preserve"> </w:t>
      </w:r>
      <w:r w:rsidR="007A461A">
        <w:rPr>
          <w:sz w:val="26"/>
          <w:szCs w:val="26"/>
        </w:rPr>
        <w:t>тыс. рублей или на 53,3%, в 2022 году – 626,46 тыс. рублей или 10,7</w:t>
      </w:r>
      <w:r w:rsidRPr="00356AD8">
        <w:rPr>
          <w:sz w:val="26"/>
          <w:szCs w:val="26"/>
        </w:rPr>
        <w:t>% от общего объем</w:t>
      </w:r>
      <w:r w:rsidR="007A461A">
        <w:rPr>
          <w:sz w:val="26"/>
          <w:szCs w:val="26"/>
        </w:rPr>
        <w:t>а расходов, 2023 году – 626,46 тыс. рублей или 11,1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0500 «Жилищно-коммунальное хозяйство»</w:t>
      </w:r>
      <w:r w:rsidR="007A461A">
        <w:rPr>
          <w:sz w:val="26"/>
          <w:szCs w:val="26"/>
        </w:rPr>
        <w:t xml:space="preserve"> в 2021 году – 775,16 тыс. рублей или 7,8</w:t>
      </w:r>
      <w:r w:rsidRPr="00356AD8">
        <w:rPr>
          <w:sz w:val="26"/>
          <w:szCs w:val="26"/>
        </w:rPr>
        <w:t>% от общего объема расходов, что ниже уровня ожидаемых</w:t>
      </w:r>
      <w:r w:rsidR="00355E6F">
        <w:rPr>
          <w:sz w:val="26"/>
          <w:szCs w:val="26"/>
        </w:rPr>
        <w:t xml:space="preserve"> расходов 2020 года на </w:t>
      </w:r>
      <w:r w:rsidR="007A461A">
        <w:rPr>
          <w:sz w:val="26"/>
          <w:szCs w:val="26"/>
        </w:rPr>
        <w:t>1 548,63 тыс. рублей или на 66,6%, в 2022 году – 386,03 тыс. рублей или 6,6</w:t>
      </w:r>
      <w:r w:rsidRPr="00356AD8">
        <w:rPr>
          <w:sz w:val="26"/>
          <w:szCs w:val="26"/>
        </w:rPr>
        <w:t>% от общего объема</w:t>
      </w:r>
      <w:r w:rsidR="007A461A">
        <w:rPr>
          <w:sz w:val="26"/>
          <w:szCs w:val="26"/>
        </w:rPr>
        <w:t xml:space="preserve"> расходов, 2023 году – 386,03 тыс. рублей или 6</w:t>
      </w:r>
      <w:r w:rsidR="00355E6F">
        <w:rPr>
          <w:sz w:val="26"/>
          <w:szCs w:val="26"/>
        </w:rPr>
        <w:t>,8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0800 «Культура, кинематография»</w:t>
      </w:r>
      <w:r w:rsidR="007A461A">
        <w:rPr>
          <w:sz w:val="26"/>
          <w:szCs w:val="26"/>
        </w:rPr>
        <w:t xml:space="preserve"> в 2021 году – 4 401,08</w:t>
      </w:r>
      <w:r w:rsidRPr="00356AD8">
        <w:rPr>
          <w:sz w:val="26"/>
          <w:szCs w:val="26"/>
        </w:rPr>
        <w:t xml:space="preserve"> тыс. рубле</w:t>
      </w:r>
      <w:r w:rsidR="007A461A">
        <w:rPr>
          <w:sz w:val="26"/>
          <w:szCs w:val="26"/>
        </w:rPr>
        <w:t>й или 44,4</w:t>
      </w:r>
      <w:r w:rsidRPr="00356AD8">
        <w:rPr>
          <w:sz w:val="26"/>
          <w:szCs w:val="26"/>
        </w:rPr>
        <w:t>% от общей суммы расходов, что ниж</w:t>
      </w:r>
      <w:r w:rsidR="00355E6F">
        <w:rPr>
          <w:sz w:val="26"/>
          <w:szCs w:val="26"/>
        </w:rPr>
        <w:t xml:space="preserve">е уровня ожидаемых расходов 2020 года на </w:t>
      </w:r>
      <w:r w:rsidR="007A461A">
        <w:rPr>
          <w:sz w:val="26"/>
          <w:szCs w:val="26"/>
        </w:rPr>
        <w:t>1 132,03</w:t>
      </w:r>
      <w:r w:rsidR="00355E6F">
        <w:rPr>
          <w:sz w:val="26"/>
          <w:szCs w:val="26"/>
        </w:rPr>
        <w:t xml:space="preserve">  тыс. ру</w:t>
      </w:r>
      <w:r w:rsidR="007A461A">
        <w:rPr>
          <w:sz w:val="26"/>
          <w:szCs w:val="26"/>
        </w:rPr>
        <w:t>блей или на 20,5%, в 2022 году – 1 464,16 тыс. рублей или 24,9</w:t>
      </w:r>
      <w:r w:rsidRPr="00356AD8">
        <w:rPr>
          <w:sz w:val="26"/>
          <w:szCs w:val="26"/>
        </w:rPr>
        <w:t>% от общего объема</w:t>
      </w:r>
      <w:r w:rsidR="007A461A">
        <w:rPr>
          <w:sz w:val="26"/>
          <w:szCs w:val="26"/>
        </w:rPr>
        <w:t xml:space="preserve"> расходов, 2023 году – 1 464,16 тыс. рублей или 25,9</w:t>
      </w:r>
      <w:r w:rsidRPr="00356AD8">
        <w:rPr>
          <w:sz w:val="26"/>
          <w:szCs w:val="26"/>
        </w:rPr>
        <w:t xml:space="preserve">% от общего </w:t>
      </w:r>
      <w:r w:rsidR="00F65279">
        <w:rPr>
          <w:sz w:val="26"/>
          <w:szCs w:val="26"/>
        </w:rPr>
        <w:t>объема расходов.</w:t>
      </w:r>
    </w:p>
    <w:p w:rsidR="00447157" w:rsidRDefault="00447157">
      <w:pPr>
        <w:spacing w:line="231" w:lineRule="exact"/>
        <w:rPr>
          <w:sz w:val="20"/>
          <w:szCs w:val="20"/>
        </w:rPr>
      </w:pPr>
    </w:p>
    <w:p w:rsidR="00447157" w:rsidRDefault="00B017DC" w:rsidP="00B2515B">
      <w:pPr>
        <w:spacing w:line="286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5.2. Анализ муниципальных программ </w:t>
      </w:r>
      <w:r w:rsidR="007A461A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 и непрограммных расходов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113320" w:rsidRPr="00E24694" w:rsidRDefault="00B017DC" w:rsidP="00E24694">
      <w:pPr>
        <w:numPr>
          <w:ilvl w:val="1"/>
          <w:numId w:val="23"/>
        </w:numPr>
        <w:tabs>
          <w:tab w:val="left" w:pos="1073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нормами статьи 179 Бюджетного кодекса Российской Федерации, Проект бюджета </w:t>
      </w:r>
      <w:r w:rsidR="007A461A">
        <w:rPr>
          <w:rFonts w:eastAsia="Times New Roman"/>
          <w:sz w:val="26"/>
          <w:szCs w:val="26"/>
        </w:rPr>
        <w:t>Хромцовского</w:t>
      </w:r>
      <w:r w:rsidR="00F65279">
        <w:rPr>
          <w:rFonts w:eastAsia="Times New Roman"/>
          <w:sz w:val="26"/>
          <w:szCs w:val="26"/>
        </w:rPr>
        <w:t xml:space="preserve">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 сформирован в программной структуре расходов на основе 5 муниципальных программ.</w:t>
      </w:r>
    </w:p>
    <w:p w:rsidR="00463A32" w:rsidRPr="004E54E6" w:rsidRDefault="00B017DC" w:rsidP="007D47CD">
      <w:pPr>
        <w:ind w:right="-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Распределение бюджетных ассигнований, предусмотренных на финансовое обеспечение муниципальных программ </w:t>
      </w:r>
      <w:r w:rsidR="007A461A">
        <w:rPr>
          <w:rFonts w:eastAsia="Times New Roman"/>
          <w:sz w:val="26"/>
          <w:szCs w:val="26"/>
        </w:rPr>
        <w:t>Хромцовского</w:t>
      </w:r>
      <w:r w:rsidR="00F65279">
        <w:rPr>
          <w:rFonts w:eastAsia="Times New Roman"/>
          <w:sz w:val="26"/>
          <w:szCs w:val="26"/>
        </w:rPr>
        <w:t xml:space="preserve"> сельского поселения в 2021 году и плановом периоде 2022 и 2023</w:t>
      </w:r>
      <w:r>
        <w:rPr>
          <w:rFonts w:eastAsia="Times New Roman"/>
          <w:sz w:val="26"/>
          <w:szCs w:val="26"/>
        </w:rPr>
        <w:t xml:space="preserve"> годов, приведе</w:t>
      </w:r>
      <w:r w:rsidR="004E54E6">
        <w:rPr>
          <w:rFonts w:eastAsia="Times New Roman"/>
          <w:sz w:val="26"/>
          <w:szCs w:val="26"/>
        </w:rPr>
        <w:t>н</w:t>
      </w:r>
      <w:r w:rsidR="00113320">
        <w:rPr>
          <w:rFonts w:eastAsia="Times New Roman"/>
          <w:sz w:val="26"/>
          <w:szCs w:val="26"/>
        </w:rPr>
        <w:t>о в таблице №9</w:t>
      </w:r>
      <w:r>
        <w:rPr>
          <w:rFonts w:eastAsia="Times New Roman"/>
          <w:sz w:val="26"/>
          <w:szCs w:val="26"/>
        </w:rPr>
        <w:t>.</w:t>
      </w:r>
    </w:p>
    <w:p w:rsidR="00463A32" w:rsidRDefault="00463A32">
      <w:pPr>
        <w:ind w:left="8260"/>
        <w:rPr>
          <w:rFonts w:eastAsia="Times New Roman"/>
          <w:i/>
          <w:iCs/>
          <w:sz w:val="26"/>
          <w:szCs w:val="26"/>
        </w:rPr>
      </w:pPr>
    </w:p>
    <w:p w:rsidR="00A12609" w:rsidRDefault="00A12609">
      <w:pPr>
        <w:ind w:left="8260"/>
        <w:rPr>
          <w:rFonts w:eastAsia="Times New Roman"/>
          <w:i/>
          <w:iCs/>
          <w:sz w:val="26"/>
          <w:szCs w:val="26"/>
        </w:rPr>
      </w:pPr>
    </w:p>
    <w:p w:rsidR="00447157" w:rsidRDefault="00113320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№9</w:t>
      </w:r>
    </w:p>
    <w:tbl>
      <w:tblPr>
        <w:tblStyle w:val="aa"/>
        <w:tblW w:w="10456" w:type="dxa"/>
        <w:tblInd w:w="-318" w:type="dxa"/>
        <w:tblLayout w:type="fixed"/>
        <w:tblLook w:val="04A0"/>
      </w:tblPr>
      <w:tblGrid>
        <w:gridCol w:w="426"/>
        <w:gridCol w:w="3686"/>
        <w:gridCol w:w="1134"/>
        <w:gridCol w:w="992"/>
        <w:gridCol w:w="1134"/>
        <w:gridCol w:w="992"/>
        <w:gridCol w:w="1134"/>
        <w:gridCol w:w="958"/>
      </w:tblGrid>
      <w:tr w:rsidR="007A461A" w:rsidRPr="00951F6E" w:rsidTr="00E24694">
        <w:trPr>
          <w:tblHeader/>
        </w:trPr>
        <w:tc>
          <w:tcPr>
            <w:tcW w:w="426" w:type="dxa"/>
            <w:vMerge w:val="restart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Наименование программы</w:t>
            </w:r>
          </w:p>
        </w:tc>
        <w:tc>
          <w:tcPr>
            <w:tcW w:w="2126" w:type="dxa"/>
            <w:gridSpan w:val="2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951F6E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951F6E">
              <w:rPr>
                <w:b/>
              </w:rPr>
              <w:t xml:space="preserve"> год</w:t>
            </w:r>
          </w:p>
        </w:tc>
        <w:tc>
          <w:tcPr>
            <w:tcW w:w="2092" w:type="dxa"/>
            <w:gridSpan w:val="2"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951F6E">
              <w:rPr>
                <w:b/>
              </w:rPr>
              <w:t xml:space="preserve"> год</w:t>
            </w:r>
          </w:p>
        </w:tc>
      </w:tr>
      <w:tr w:rsidR="007A461A" w:rsidRPr="00951F6E" w:rsidTr="00E24694">
        <w:trPr>
          <w:tblHeader/>
        </w:trPr>
        <w:tc>
          <w:tcPr>
            <w:tcW w:w="426" w:type="dxa"/>
            <w:vMerge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 w:rsidRPr="00951F6E">
              <w:rPr>
                <w:b/>
              </w:rPr>
              <w:t>Сумма</w:t>
            </w:r>
          </w:p>
        </w:tc>
        <w:tc>
          <w:tcPr>
            <w:tcW w:w="992" w:type="dxa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 w:rsidRPr="00951F6E">
              <w:rPr>
                <w:b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 w:rsidRPr="00951F6E">
              <w:rPr>
                <w:b/>
              </w:rPr>
              <w:t>2022 год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7A461A" w:rsidP="00D972E8">
            <w:pPr>
              <w:ind w:left="-108" w:right="-143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</w:tr>
      <w:tr w:rsidR="007A461A" w:rsidRPr="00951F6E" w:rsidTr="00D972E8">
        <w:trPr>
          <w:trHeight w:val="190"/>
        </w:trPr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1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«Совершенствование  местного самоуправления  Хромцовского сельского поселения Фурмановского муниципального района»</w:t>
            </w:r>
          </w:p>
        </w:tc>
        <w:tc>
          <w:tcPr>
            <w:tcW w:w="1134" w:type="dxa"/>
            <w:vAlign w:val="center"/>
          </w:tcPr>
          <w:p w:rsidR="007A461A" w:rsidRPr="00951F6E" w:rsidRDefault="006459F7" w:rsidP="00D972E8">
            <w:pPr>
              <w:jc w:val="center"/>
            </w:pPr>
            <w:r>
              <w:t>2 521,75</w:t>
            </w:r>
          </w:p>
        </w:tc>
        <w:tc>
          <w:tcPr>
            <w:tcW w:w="992" w:type="dxa"/>
            <w:vAlign w:val="center"/>
          </w:tcPr>
          <w:p w:rsidR="007A461A" w:rsidRPr="00951F6E" w:rsidRDefault="006459F7" w:rsidP="00D972E8">
            <w:pPr>
              <w:jc w:val="center"/>
            </w:pPr>
            <w:r>
              <w:t>25,47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1 941,33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1 941,23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34,33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2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«Развитие культуры Хромцовского сельского поселения Фурмановского муниципального района»</w:t>
            </w:r>
          </w:p>
        </w:tc>
        <w:tc>
          <w:tcPr>
            <w:tcW w:w="1134" w:type="dxa"/>
            <w:vAlign w:val="center"/>
          </w:tcPr>
          <w:p w:rsidR="007A461A" w:rsidRPr="00951F6E" w:rsidRDefault="006459F7" w:rsidP="00D972E8">
            <w:pPr>
              <w:jc w:val="center"/>
            </w:pPr>
            <w:r>
              <w:t>4 401,08</w:t>
            </w:r>
          </w:p>
        </w:tc>
        <w:tc>
          <w:tcPr>
            <w:tcW w:w="992" w:type="dxa"/>
            <w:vAlign w:val="center"/>
          </w:tcPr>
          <w:p w:rsidR="007A461A" w:rsidRPr="00951F6E" w:rsidRDefault="006459F7" w:rsidP="00D972E8">
            <w:pPr>
              <w:jc w:val="center"/>
            </w:pPr>
            <w:r>
              <w:t>44,45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1 464,16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24,89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1 464,16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25,89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3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 xml:space="preserve">«Обеспечение безопасности населения Хромцовского сельского поселения Фурмановского муниципального района» </w:t>
            </w:r>
          </w:p>
        </w:tc>
        <w:tc>
          <w:tcPr>
            <w:tcW w:w="1134" w:type="dxa"/>
            <w:vAlign w:val="center"/>
          </w:tcPr>
          <w:p w:rsidR="007A461A" w:rsidRPr="00951F6E" w:rsidRDefault="006459F7" w:rsidP="00D972E8">
            <w:pPr>
              <w:jc w:val="center"/>
            </w:pPr>
            <w:r>
              <w:t>38,0</w:t>
            </w:r>
          </w:p>
        </w:tc>
        <w:tc>
          <w:tcPr>
            <w:tcW w:w="992" w:type="dxa"/>
            <w:vAlign w:val="center"/>
          </w:tcPr>
          <w:p w:rsidR="007A461A" w:rsidRPr="00951F6E" w:rsidRDefault="006459F7" w:rsidP="00D972E8">
            <w:pPr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0,14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8,0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0,14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4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«Благоустройство Хромцовского сельского поселения»</w:t>
            </w:r>
          </w:p>
        </w:tc>
        <w:tc>
          <w:tcPr>
            <w:tcW w:w="1134" w:type="dxa"/>
            <w:vAlign w:val="center"/>
          </w:tcPr>
          <w:p w:rsidR="007A461A" w:rsidRPr="00951F6E" w:rsidRDefault="006459F7" w:rsidP="00D972E8">
            <w:pPr>
              <w:jc w:val="center"/>
            </w:pPr>
            <w:r>
              <w:t>514,12</w:t>
            </w:r>
          </w:p>
        </w:tc>
        <w:tc>
          <w:tcPr>
            <w:tcW w:w="992" w:type="dxa"/>
            <w:vAlign w:val="center"/>
          </w:tcPr>
          <w:p w:rsidR="007A461A" w:rsidRPr="00951F6E" w:rsidRDefault="006459F7" w:rsidP="00D972E8">
            <w:pPr>
              <w:jc w:val="center"/>
            </w:pPr>
            <w:r>
              <w:t>5,19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125,0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2,13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125,0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2,21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5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 xml:space="preserve">«Развитие малого и среднего </w:t>
            </w:r>
            <w:r w:rsidRPr="00951F6E">
              <w:lastRenderedPageBreak/>
              <w:t>предпринимательства на территории Хромцовского сельского поселения»</w:t>
            </w:r>
          </w:p>
        </w:tc>
        <w:tc>
          <w:tcPr>
            <w:tcW w:w="1134" w:type="dxa"/>
            <w:vAlign w:val="center"/>
          </w:tcPr>
          <w:p w:rsidR="007A461A" w:rsidRPr="00951F6E" w:rsidRDefault="006459F7" w:rsidP="00D972E8">
            <w:pPr>
              <w:jc w:val="center"/>
            </w:pPr>
            <w:r>
              <w:lastRenderedPageBreak/>
              <w:t>0,50</w:t>
            </w:r>
          </w:p>
        </w:tc>
        <w:tc>
          <w:tcPr>
            <w:tcW w:w="992" w:type="dxa"/>
            <w:vAlign w:val="center"/>
          </w:tcPr>
          <w:p w:rsidR="007A461A" w:rsidRPr="00951F6E" w:rsidRDefault="006459F7" w:rsidP="00D972E8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0,50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0,50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6459F7" w:rsidP="00D972E8">
            <w:pPr>
              <w:jc w:val="center"/>
            </w:pPr>
            <w:r>
              <w:t>0,01</w:t>
            </w:r>
          </w:p>
        </w:tc>
      </w:tr>
      <w:tr w:rsidR="007A461A" w:rsidRPr="00951F6E" w:rsidTr="00D972E8"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7A461A" w:rsidRPr="00951F6E" w:rsidRDefault="007A461A" w:rsidP="00D972E8">
            <w:r w:rsidRPr="00951F6E">
              <w:lastRenderedPageBreak/>
              <w:t>Всего расходов в рамках муниципальных программ  Хромцовского сельского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08"/>
              <w:jc w:val="center"/>
            </w:pPr>
            <w:r>
              <w:t>7 475,45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jc w:val="center"/>
              <w:rPr>
                <w:highlight w:val="yellow"/>
              </w:rPr>
            </w:pPr>
            <w:r w:rsidRPr="006459F7">
              <w:t>75,50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08"/>
              <w:jc w:val="center"/>
            </w:pPr>
            <w:r>
              <w:t>3 538,99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right="-108"/>
              <w:jc w:val="center"/>
            </w:pPr>
            <w:r>
              <w:t>60,17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43"/>
              <w:jc w:val="center"/>
            </w:pPr>
            <w:r>
              <w:t>3 538,89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43"/>
              <w:jc w:val="center"/>
            </w:pPr>
            <w:r>
              <w:t>62,58</w:t>
            </w:r>
          </w:p>
        </w:tc>
      </w:tr>
      <w:tr w:rsidR="007A461A" w:rsidRPr="00951F6E" w:rsidTr="00D972E8">
        <w:trPr>
          <w:trHeight w:val="380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7A461A" w:rsidRPr="00951F6E" w:rsidRDefault="007A461A" w:rsidP="00D972E8">
            <w:r w:rsidRPr="00951F6E">
              <w:t>Непрограммные расходы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08"/>
              <w:jc w:val="center"/>
            </w:pPr>
            <w:r>
              <w:t>2 426,06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jc w:val="center"/>
            </w:pPr>
            <w:r>
              <w:t>24,50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08"/>
              <w:jc w:val="center"/>
            </w:pPr>
            <w:r>
              <w:t>2 342,50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right="-108"/>
              <w:jc w:val="center"/>
            </w:pPr>
            <w:r>
              <w:t>39,83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43"/>
              <w:jc w:val="center"/>
            </w:pPr>
            <w:r>
              <w:t>2 115,72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43"/>
              <w:jc w:val="center"/>
            </w:pPr>
            <w:r>
              <w:t>37,42</w:t>
            </w:r>
          </w:p>
        </w:tc>
      </w:tr>
      <w:tr w:rsidR="007A461A" w:rsidRPr="00951F6E" w:rsidTr="00D972E8">
        <w:trPr>
          <w:trHeight w:val="587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7A461A" w:rsidRPr="00951F6E" w:rsidRDefault="007A461A" w:rsidP="00D972E8">
            <w:pPr>
              <w:rPr>
                <w:b/>
              </w:rPr>
            </w:pPr>
            <w:r w:rsidRPr="00951F6E">
              <w:rPr>
                <w:b/>
              </w:rPr>
              <w:t>ВСЕГО расходы (без учета условно утвержденных расходов)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9 901,51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5 881,49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43"/>
              <w:jc w:val="center"/>
              <w:rPr>
                <w:b/>
              </w:rPr>
            </w:pPr>
            <w:r>
              <w:rPr>
                <w:b/>
              </w:rPr>
              <w:t>5 654,61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61A" w:rsidRPr="00951F6E" w:rsidRDefault="006459F7" w:rsidP="00D972E8">
            <w:pPr>
              <w:ind w:left="-108" w:right="-143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F41268" w:rsidRPr="00F41268" w:rsidRDefault="00F41268" w:rsidP="00F41268">
      <w:pPr>
        <w:jc w:val="both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 w:rsidP="00F4126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Наибольший объем бюджетных ассигнований, как и в предыдущие периоды, планируется на реализацию мероприятий следующих муниципальных программ:</w:t>
      </w:r>
    </w:p>
    <w:p w:rsidR="00447157" w:rsidRDefault="00B017DC">
      <w:pPr>
        <w:numPr>
          <w:ilvl w:val="0"/>
          <w:numId w:val="25"/>
        </w:numPr>
        <w:tabs>
          <w:tab w:val="left" w:pos="985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«Развитие культуры </w:t>
      </w:r>
      <w:r w:rsidR="006459F7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</w:t>
      </w:r>
      <w:r w:rsidR="004E54E6">
        <w:rPr>
          <w:rFonts w:eastAsia="Times New Roman"/>
          <w:sz w:val="26"/>
          <w:szCs w:val="26"/>
        </w:rPr>
        <w:t xml:space="preserve"> муниципального района</w:t>
      </w:r>
      <w:r w:rsidR="00CF1054">
        <w:rPr>
          <w:rFonts w:eastAsia="Times New Roman"/>
          <w:sz w:val="26"/>
          <w:szCs w:val="26"/>
        </w:rPr>
        <w:t>» - в 2021 году в сумме 4 401,08</w:t>
      </w:r>
      <w:r>
        <w:rPr>
          <w:rFonts w:eastAsia="Times New Roman"/>
          <w:sz w:val="26"/>
          <w:szCs w:val="26"/>
        </w:rPr>
        <w:t xml:space="preserve"> тыс</w:t>
      </w:r>
      <w:r w:rsidR="004E54E6">
        <w:rPr>
          <w:rFonts w:eastAsia="Times New Roman"/>
          <w:sz w:val="26"/>
          <w:szCs w:val="26"/>
        </w:rPr>
        <w:t>.</w:t>
      </w:r>
      <w:r w:rsidR="00CF1054">
        <w:rPr>
          <w:rFonts w:eastAsia="Times New Roman"/>
          <w:sz w:val="26"/>
          <w:szCs w:val="26"/>
        </w:rPr>
        <w:t xml:space="preserve"> руб., в 2022 - в сумме 1 464,16</w:t>
      </w:r>
      <w:r w:rsidR="004E54E6">
        <w:rPr>
          <w:rFonts w:eastAsia="Times New Roman"/>
          <w:sz w:val="26"/>
          <w:szCs w:val="26"/>
        </w:rPr>
        <w:t xml:space="preserve"> тыс. руб.</w:t>
      </w:r>
      <w:r w:rsidR="00CF1054">
        <w:rPr>
          <w:rFonts w:eastAsia="Times New Roman"/>
          <w:sz w:val="26"/>
          <w:szCs w:val="26"/>
        </w:rPr>
        <w:t>, в 2023 году - в сумме 1 464,16</w:t>
      </w:r>
      <w:r>
        <w:rPr>
          <w:rFonts w:eastAsia="Times New Roman"/>
          <w:sz w:val="26"/>
          <w:szCs w:val="26"/>
        </w:rPr>
        <w:t xml:space="preserve"> тыс. руб., что </w:t>
      </w:r>
      <w:r w:rsidR="004E54E6">
        <w:rPr>
          <w:rFonts w:eastAsia="Times New Roman"/>
          <w:sz w:val="26"/>
          <w:szCs w:val="26"/>
        </w:rPr>
        <w:t>с</w:t>
      </w:r>
      <w:r w:rsidR="00CF1054">
        <w:rPr>
          <w:rFonts w:eastAsia="Times New Roman"/>
          <w:sz w:val="26"/>
          <w:szCs w:val="26"/>
        </w:rPr>
        <w:t>оставляет соответственно – 44,45%, 24,89% и 25,89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программ;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113320" w:rsidRPr="00113320" w:rsidRDefault="00B017DC" w:rsidP="00113320">
      <w:pPr>
        <w:numPr>
          <w:ilvl w:val="0"/>
          <w:numId w:val="25"/>
        </w:numPr>
        <w:tabs>
          <w:tab w:val="left" w:pos="996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«Совершенствование местного самоуправления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</w:t>
      </w:r>
      <w:r w:rsidR="004E54E6">
        <w:rPr>
          <w:rFonts w:eastAsia="Times New Roman"/>
          <w:sz w:val="26"/>
          <w:szCs w:val="26"/>
        </w:rPr>
        <w:t xml:space="preserve"> муниципального района</w:t>
      </w:r>
      <w:r w:rsidR="00CF1054">
        <w:rPr>
          <w:rFonts w:eastAsia="Times New Roman"/>
          <w:sz w:val="26"/>
          <w:szCs w:val="26"/>
        </w:rPr>
        <w:t>» - в 2021 году в сумме 2 521,75</w:t>
      </w:r>
      <w:r w:rsidR="004E54E6">
        <w:rPr>
          <w:rFonts w:eastAsia="Times New Roman"/>
          <w:sz w:val="26"/>
          <w:szCs w:val="26"/>
        </w:rPr>
        <w:t xml:space="preserve"> тыс. руб., в </w:t>
      </w:r>
      <w:r w:rsidR="00CF1054">
        <w:rPr>
          <w:rFonts w:eastAsia="Times New Roman"/>
          <w:sz w:val="26"/>
          <w:szCs w:val="26"/>
        </w:rPr>
        <w:t>2022 - в сумме 1 941,33 тыс. руб., в 2023 году - в сумме 1 941,23 тыс. руб.</w:t>
      </w:r>
      <w:r>
        <w:rPr>
          <w:rFonts w:eastAsia="Times New Roman"/>
          <w:sz w:val="26"/>
          <w:szCs w:val="26"/>
        </w:rPr>
        <w:t xml:space="preserve">, что </w:t>
      </w:r>
      <w:r w:rsidR="004E54E6">
        <w:rPr>
          <w:rFonts w:eastAsia="Times New Roman"/>
          <w:sz w:val="26"/>
          <w:szCs w:val="26"/>
        </w:rPr>
        <w:t>с</w:t>
      </w:r>
      <w:r w:rsidR="00CF1054">
        <w:rPr>
          <w:rFonts w:eastAsia="Times New Roman"/>
          <w:sz w:val="26"/>
          <w:szCs w:val="26"/>
        </w:rPr>
        <w:t>оставляет соответственно – 25,47%, 33,0% и 34,33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программ.</w:t>
      </w:r>
    </w:p>
    <w:p w:rsidR="004A7040" w:rsidRDefault="00113320" w:rsidP="004A7040">
      <w:pPr>
        <w:tabs>
          <w:tab w:val="left" w:pos="996"/>
        </w:tabs>
        <w:ind w:firstLine="709"/>
        <w:jc w:val="both"/>
        <w:rPr>
          <w:sz w:val="26"/>
          <w:szCs w:val="26"/>
        </w:rPr>
      </w:pPr>
      <w:r w:rsidRPr="00113320">
        <w:rPr>
          <w:sz w:val="26"/>
          <w:szCs w:val="26"/>
        </w:rPr>
        <w:t xml:space="preserve">Проверкой соответствия объемов плановых бюджетных ассигнований, предусмотренных Проектом бюджета Хромцовского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выявлено расхождение по </w:t>
      </w:r>
      <w:r>
        <w:rPr>
          <w:sz w:val="26"/>
          <w:szCs w:val="26"/>
        </w:rPr>
        <w:t>общему объему бюджетных ассигнований на 2021-2023 годы по всем муниципальным программам (таблица №10).</w:t>
      </w:r>
    </w:p>
    <w:p w:rsidR="004A7040" w:rsidRPr="004A7040" w:rsidRDefault="004A7040" w:rsidP="004A7040">
      <w:pPr>
        <w:tabs>
          <w:tab w:val="left" w:pos="996"/>
        </w:tabs>
        <w:ind w:firstLine="709"/>
        <w:jc w:val="both"/>
        <w:rPr>
          <w:sz w:val="26"/>
          <w:szCs w:val="26"/>
        </w:rPr>
      </w:pPr>
    </w:p>
    <w:p w:rsidR="004A7040" w:rsidRDefault="004A7040" w:rsidP="004A7040">
      <w:pPr>
        <w:tabs>
          <w:tab w:val="left" w:pos="996"/>
        </w:tabs>
        <w:ind w:firstLine="709"/>
        <w:jc w:val="right"/>
        <w:rPr>
          <w:i/>
          <w:sz w:val="26"/>
          <w:szCs w:val="26"/>
        </w:rPr>
      </w:pPr>
      <w:r w:rsidRPr="004A7040">
        <w:rPr>
          <w:i/>
          <w:sz w:val="26"/>
          <w:szCs w:val="26"/>
        </w:rPr>
        <w:t>Таблица № 10</w:t>
      </w:r>
    </w:p>
    <w:p w:rsidR="004A7040" w:rsidRPr="004A7040" w:rsidRDefault="004A7040" w:rsidP="004A7040">
      <w:pPr>
        <w:tabs>
          <w:tab w:val="left" w:pos="996"/>
        </w:tabs>
        <w:ind w:firstLine="709"/>
        <w:jc w:val="right"/>
        <w:rPr>
          <w:i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34"/>
        <w:gridCol w:w="4819"/>
        <w:gridCol w:w="1559"/>
        <w:gridCol w:w="1560"/>
        <w:gridCol w:w="1524"/>
      </w:tblGrid>
      <w:tr w:rsidR="004A7040" w:rsidRPr="004A7040" w:rsidTr="00E24694">
        <w:trPr>
          <w:tblHeader/>
        </w:trPr>
        <w:tc>
          <w:tcPr>
            <w:tcW w:w="534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 w:rsidRPr="004A7040">
              <w:rPr>
                <w:rFonts w:eastAsia="Times New Roman"/>
              </w:rPr>
              <w:t>№ п/п</w:t>
            </w:r>
          </w:p>
        </w:tc>
        <w:tc>
          <w:tcPr>
            <w:tcW w:w="4819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 год</w:t>
            </w:r>
          </w:p>
        </w:tc>
        <w:tc>
          <w:tcPr>
            <w:tcW w:w="1524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 год</w:t>
            </w:r>
          </w:p>
        </w:tc>
      </w:tr>
      <w:tr w:rsidR="004A7040" w:rsidRPr="004A7040" w:rsidTr="004A7040">
        <w:tc>
          <w:tcPr>
            <w:tcW w:w="534" w:type="dxa"/>
            <w:vMerge w:val="restart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4A7040" w:rsidRPr="004A7040" w:rsidRDefault="004A7040" w:rsidP="00D34ED2">
            <w:pPr>
              <w:ind w:right="-108"/>
              <w:rPr>
                <w:b/>
              </w:rPr>
            </w:pPr>
            <w:r w:rsidRPr="004A7040">
              <w:rPr>
                <w:b/>
              </w:rPr>
              <w:t>«Совершенствование  местного самоуправления  Хромцовского сельского поселения Фурмановского муниципального района»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4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В проекте бюджета,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t>2 521,75</w:t>
            </w:r>
          </w:p>
        </w:tc>
        <w:tc>
          <w:tcPr>
            <w:tcW w:w="1560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1 941,33</w:t>
            </w:r>
          </w:p>
        </w:tc>
        <w:tc>
          <w:tcPr>
            <w:tcW w:w="1524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1 941,23</w:t>
            </w: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В паспорте программы,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2 318,47</w:t>
            </w:r>
          </w:p>
        </w:tc>
        <w:tc>
          <w:tcPr>
            <w:tcW w:w="1560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2 318,47</w:t>
            </w:r>
          </w:p>
        </w:tc>
        <w:tc>
          <w:tcPr>
            <w:tcW w:w="1524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2 521,75</w:t>
            </w: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Отклонение,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+203,28</w:t>
            </w:r>
          </w:p>
        </w:tc>
        <w:tc>
          <w:tcPr>
            <w:tcW w:w="1560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-377,14</w:t>
            </w:r>
          </w:p>
        </w:tc>
        <w:tc>
          <w:tcPr>
            <w:tcW w:w="1524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-580,52</w:t>
            </w:r>
          </w:p>
        </w:tc>
      </w:tr>
      <w:tr w:rsidR="004A7040" w:rsidRPr="004A7040" w:rsidTr="004A7040">
        <w:tc>
          <w:tcPr>
            <w:tcW w:w="534" w:type="dxa"/>
            <w:vMerge w:val="restart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4A7040" w:rsidRPr="004A7040" w:rsidRDefault="004A7040" w:rsidP="00D34ED2">
            <w:pPr>
              <w:ind w:right="-108"/>
              <w:rPr>
                <w:b/>
              </w:rPr>
            </w:pPr>
            <w:r w:rsidRPr="004A7040">
              <w:rPr>
                <w:b/>
              </w:rPr>
              <w:t>«Развитие культуры Хромцовского сельского поселения Фурмановского муниципального района»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4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В проекте бюджета,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4 401,08</w:t>
            </w:r>
          </w:p>
        </w:tc>
        <w:tc>
          <w:tcPr>
            <w:tcW w:w="1560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1 464,16</w:t>
            </w:r>
          </w:p>
        </w:tc>
        <w:tc>
          <w:tcPr>
            <w:tcW w:w="1524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1 464,16</w:t>
            </w: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В паспорте программы,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1 533,58</w:t>
            </w:r>
          </w:p>
        </w:tc>
        <w:tc>
          <w:tcPr>
            <w:tcW w:w="1560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1 533,58</w:t>
            </w:r>
          </w:p>
        </w:tc>
        <w:tc>
          <w:tcPr>
            <w:tcW w:w="1524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4 401,08</w:t>
            </w: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Отклонение,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+2 867,50</w:t>
            </w:r>
          </w:p>
        </w:tc>
        <w:tc>
          <w:tcPr>
            <w:tcW w:w="1560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-69,42</w:t>
            </w:r>
          </w:p>
        </w:tc>
        <w:tc>
          <w:tcPr>
            <w:tcW w:w="1524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-2 936,92</w:t>
            </w:r>
          </w:p>
        </w:tc>
      </w:tr>
      <w:tr w:rsidR="004A7040" w:rsidRPr="004A7040" w:rsidTr="004A7040">
        <w:tc>
          <w:tcPr>
            <w:tcW w:w="534" w:type="dxa"/>
            <w:vMerge w:val="restart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4A7040" w:rsidRPr="004A7040" w:rsidRDefault="004A7040" w:rsidP="00D34ED2">
            <w:pPr>
              <w:ind w:right="-108"/>
              <w:rPr>
                <w:b/>
              </w:rPr>
            </w:pPr>
            <w:r w:rsidRPr="004A7040">
              <w:rPr>
                <w:b/>
              </w:rPr>
              <w:t xml:space="preserve">«Обеспечение безопасности населения Хромцовского сельского поселения </w:t>
            </w:r>
            <w:r w:rsidRPr="004A7040">
              <w:rPr>
                <w:b/>
              </w:rPr>
              <w:lastRenderedPageBreak/>
              <w:t xml:space="preserve">Фурмановского муниципального района» 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4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В проекте бюджета,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38,0</w:t>
            </w:r>
          </w:p>
        </w:tc>
        <w:tc>
          <w:tcPr>
            <w:tcW w:w="1560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1524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8,0</w:t>
            </w: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В паспорте программы,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1560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1524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38,0</w:t>
            </w: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Отклонение,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+8,0</w:t>
            </w:r>
          </w:p>
        </w:tc>
        <w:tc>
          <w:tcPr>
            <w:tcW w:w="1560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-22,0</w:t>
            </w:r>
          </w:p>
        </w:tc>
        <w:tc>
          <w:tcPr>
            <w:tcW w:w="1524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-30,0</w:t>
            </w:r>
          </w:p>
        </w:tc>
      </w:tr>
      <w:tr w:rsidR="004A7040" w:rsidRPr="004A7040" w:rsidTr="004A7040">
        <w:tc>
          <w:tcPr>
            <w:tcW w:w="534" w:type="dxa"/>
            <w:vMerge w:val="restart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4A7040" w:rsidRPr="004A7040" w:rsidRDefault="004A7040" w:rsidP="00D34ED2">
            <w:pPr>
              <w:ind w:right="-108"/>
              <w:rPr>
                <w:b/>
              </w:rPr>
            </w:pPr>
            <w:r w:rsidRPr="004A7040">
              <w:rPr>
                <w:b/>
              </w:rPr>
              <w:t>«Благоустройство Хромцовского сельского поселения»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4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В проекте бюджета,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514,12</w:t>
            </w:r>
          </w:p>
        </w:tc>
        <w:tc>
          <w:tcPr>
            <w:tcW w:w="1560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125,0</w:t>
            </w:r>
          </w:p>
        </w:tc>
        <w:tc>
          <w:tcPr>
            <w:tcW w:w="1524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125,0</w:t>
            </w: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В паспорте программы,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208,54</w:t>
            </w:r>
          </w:p>
        </w:tc>
        <w:tc>
          <w:tcPr>
            <w:tcW w:w="1560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119,67</w:t>
            </w:r>
          </w:p>
        </w:tc>
        <w:tc>
          <w:tcPr>
            <w:tcW w:w="1524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514,12</w:t>
            </w:r>
          </w:p>
        </w:tc>
      </w:tr>
      <w:tr w:rsidR="004A7040" w:rsidRPr="004A7040" w:rsidTr="004A7040">
        <w:tc>
          <w:tcPr>
            <w:tcW w:w="534" w:type="dxa"/>
            <w:vMerge/>
          </w:tcPr>
          <w:p w:rsid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Отклонение,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+305,58</w:t>
            </w:r>
          </w:p>
        </w:tc>
        <w:tc>
          <w:tcPr>
            <w:tcW w:w="1560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+5,33</w:t>
            </w:r>
          </w:p>
        </w:tc>
        <w:tc>
          <w:tcPr>
            <w:tcW w:w="1524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-389,12</w:t>
            </w:r>
          </w:p>
        </w:tc>
      </w:tr>
      <w:tr w:rsidR="004A7040" w:rsidRPr="004A7040" w:rsidTr="004A7040">
        <w:tc>
          <w:tcPr>
            <w:tcW w:w="534" w:type="dxa"/>
            <w:vMerge w:val="restart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4A7040" w:rsidRPr="004A7040" w:rsidRDefault="004A7040" w:rsidP="00D34ED2">
            <w:pPr>
              <w:ind w:right="-108"/>
              <w:rPr>
                <w:b/>
              </w:rPr>
            </w:pPr>
            <w:r w:rsidRPr="004A7040">
              <w:rPr>
                <w:b/>
              </w:rPr>
              <w:t>«Развитие малого и среднего предпринимательства на территории Хромцовского сельского поселения»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24" w:type="dxa"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</w:tr>
      <w:tr w:rsidR="004A7040" w:rsidRPr="004A7040" w:rsidTr="004A7040">
        <w:tc>
          <w:tcPr>
            <w:tcW w:w="534" w:type="dxa"/>
            <w:vMerge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В проекте бюджета,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0,50</w:t>
            </w:r>
          </w:p>
        </w:tc>
        <w:tc>
          <w:tcPr>
            <w:tcW w:w="1560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0,50</w:t>
            </w:r>
          </w:p>
        </w:tc>
        <w:tc>
          <w:tcPr>
            <w:tcW w:w="1524" w:type="dxa"/>
            <w:vAlign w:val="center"/>
          </w:tcPr>
          <w:p w:rsidR="004A7040" w:rsidRPr="004A7040" w:rsidRDefault="004A7040" w:rsidP="00D34ED2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0,50</w:t>
            </w:r>
          </w:p>
        </w:tc>
      </w:tr>
      <w:tr w:rsidR="004A7040" w:rsidRPr="004A7040" w:rsidTr="004A7040">
        <w:tc>
          <w:tcPr>
            <w:tcW w:w="534" w:type="dxa"/>
            <w:vMerge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В паспорте программы,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524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0,50</w:t>
            </w:r>
          </w:p>
        </w:tc>
      </w:tr>
      <w:tr w:rsidR="004A7040" w:rsidRPr="004A7040" w:rsidTr="004A7040">
        <w:tc>
          <w:tcPr>
            <w:tcW w:w="534" w:type="dxa"/>
            <w:vMerge/>
            <w:vAlign w:val="center"/>
          </w:tcPr>
          <w:p w:rsidR="004A7040" w:rsidRPr="004A7040" w:rsidRDefault="004A7040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819" w:type="dxa"/>
            <w:vAlign w:val="center"/>
          </w:tcPr>
          <w:p w:rsidR="004A7040" w:rsidRPr="00951F6E" w:rsidRDefault="004A7040" w:rsidP="00D34ED2">
            <w:pPr>
              <w:ind w:right="-108"/>
            </w:pPr>
            <w:r>
              <w:t>Отклонение, тыс. руб.</w:t>
            </w:r>
          </w:p>
        </w:tc>
        <w:tc>
          <w:tcPr>
            <w:tcW w:w="1559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-0,50</w:t>
            </w:r>
          </w:p>
        </w:tc>
        <w:tc>
          <w:tcPr>
            <w:tcW w:w="1560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-0,50</w:t>
            </w:r>
          </w:p>
        </w:tc>
        <w:tc>
          <w:tcPr>
            <w:tcW w:w="1524" w:type="dxa"/>
            <w:vAlign w:val="center"/>
          </w:tcPr>
          <w:p w:rsidR="004A7040" w:rsidRPr="004A7040" w:rsidRDefault="00D34ED2" w:rsidP="004A7040">
            <w:pPr>
              <w:tabs>
                <w:tab w:val="left" w:pos="99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113320" w:rsidRDefault="00113320" w:rsidP="00113320">
      <w:pPr>
        <w:tabs>
          <w:tab w:val="left" w:pos="996"/>
        </w:tabs>
        <w:ind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5" w:lineRule="exact"/>
        <w:rPr>
          <w:rFonts w:eastAsia="Times New Roman"/>
          <w:sz w:val="26"/>
          <w:szCs w:val="26"/>
        </w:rPr>
      </w:pP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D34ED2" w:rsidRDefault="00D34ED2" w:rsidP="006F2F98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Причины отклонений бюджетных ассигнований в Проекте бюджета, по сравнению с потребностью в паспорте программы, в пояснительной записке к Проекту решения о бюджете не указаны.</w:t>
      </w:r>
    </w:p>
    <w:p w:rsidR="00D34ED2" w:rsidRDefault="00D34ED2" w:rsidP="006F2F98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основании статьи 179 БК РФ программы подлежат приведению в соответстви</w:t>
      </w:r>
      <w:r w:rsidR="00E24694">
        <w:rPr>
          <w:rFonts w:eastAsia="Times New Roman"/>
          <w:sz w:val="26"/>
          <w:szCs w:val="26"/>
        </w:rPr>
        <w:t>е с решением о бюджете не позднее трех месяцев со дня вступления его в силу.</w:t>
      </w:r>
    </w:p>
    <w:p w:rsidR="00447157" w:rsidRDefault="00B017DC" w:rsidP="006F2F98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</w:t>
      </w:r>
      <w:r w:rsidR="004E54E6">
        <w:rPr>
          <w:rFonts w:eastAsia="Times New Roman"/>
          <w:sz w:val="26"/>
          <w:szCs w:val="26"/>
        </w:rPr>
        <w:t>местного самоуправлен</w:t>
      </w:r>
      <w:r w:rsidR="00CF1054">
        <w:rPr>
          <w:rFonts w:eastAsia="Times New Roman"/>
          <w:sz w:val="26"/>
          <w:szCs w:val="26"/>
        </w:rPr>
        <w:t>ия: на 2021 год в сумме 2 426,06</w:t>
      </w:r>
      <w:r w:rsidR="004E54E6">
        <w:rPr>
          <w:rFonts w:eastAsia="Times New Roman"/>
          <w:sz w:val="26"/>
          <w:szCs w:val="26"/>
        </w:rPr>
        <w:t xml:space="preserve"> тыс. ру</w:t>
      </w:r>
      <w:r w:rsidR="00CF1054">
        <w:rPr>
          <w:rFonts w:eastAsia="Times New Roman"/>
          <w:sz w:val="26"/>
          <w:szCs w:val="26"/>
        </w:rPr>
        <w:t>б., на 2022 год в сумме 2 342,50</w:t>
      </w:r>
      <w:r w:rsidR="004E54E6">
        <w:rPr>
          <w:rFonts w:eastAsia="Times New Roman"/>
          <w:sz w:val="26"/>
          <w:szCs w:val="26"/>
        </w:rPr>
        <w:t xml:space="preserve"> тыс. руб., на 2023 год в </w:t>
      </w:r>
      <w:r w:rsidR="00CF1054">
        <w:rPr>
          <w:rFonts w:eastAsia="Times New Roman"/>
          <w:sz w:val="26"/>
          <w:szCs w:val="26"/>
        </w:rPr>
        <w:t>сумме 2 115,72</w:t>
      </w:r>
      <w:r>
        <w:rPr>
          <w:rFonts w:eastAsia="Times New Roman"/>
          <w:sz w:val="26"/>
          <w:szCs w:val="26"/>
        </w:rPr>
        <w:t xml:space="preserve"> тыс. руб. Их д</w:t>
      </w:r>
      <w:r w:rsidR="004E54E6">
        <w:rPr>
          <w:rFonts w:eastAsia="Times New Roman"/>
          <w:sz w:val="26"/>
          <w:szCs w:val="26"/>
        </w:rPr>
        <w:t>о</w:t>
      </w:r>
      <w:r w:rsidR="00CF1054">
        <w:rPr>
          <w:rFonts w:eastAsia="Times New Roman"/>
          <w:sz w:val="26"/>
          <w:szCs w:val="26"/>
        </w:rPr>
        <w:t>ля составит соответственно 24,50%, 39,83%, 37,42</w:t>
      </w:r>
      <w:r>
        <w:rPr>
          <w:rFonts w:eastAsia="Times New Roman"/>
          <w:sz w:val="26"/>
          <w:szCs w:val="26"/>
        </w:rPr>
        <w:t>% в общем объеме планируемых к распределению расходов (без условно утве</w:t>
      </w:r>
      <w:r w:rsidR="00AB58F1">
        <w:rPr>
          <w:rFonts w:eastAsia="Times New Roman"/>
          <w:sz w:val="26"/>
          <w:szCs w:val="26"/>
        </w:rPr>
        <w:t>рждаемых расходов)</w:t>
      </w:r>
      <w:r>
        <w:rPr>
          <w:rFonts w:eastAsia="Times New Roman"/>
          <w:sz w:val="26"/>
          <w:szCs w:val="26"/>
        </w:rPr>
        <w:t>.</w:t>
      </w:r>
    </w:p>
    <w:p w:rsidR="00CF1054" w:rsidRPr="00CF1054" w:rsidRDefault="00CF1054" w:rsidP="00FE3867">
      <w:pPr>
        <w:ind w:firstLine="709"/>
        <w:jc w:val="both"/>
        <w:rPr>
          <w:sz w:val="26"/>
          <w:szCs w:val="26"/>
        </w:rPr>
      </w:pPr>
      <w:r w:rsidRPr="00CF1054">
        <w:rPr>
          <w:sz w:val="26"/>
          <w:szCs w:val="26"/>
        </w:rPr>
        <w:t>Высокий удельный вес непрограммных направлений расходов объясняется тем, что из бюджета Фурмановского муниципального района выделены межбюджетные трансферты на исполнение следующих полномочий района:</w:t>
      </w:r>
    </w:p>
    <w:p w:rsidR="00CF1054" w:rsidRPr="00CF1054" w:rsidRDefault="00CF1054" w:rsidP="00FE3867">
      <w:pPr>
        <w:ind w:firstLine="709"/>
        <w:jc w:val="both"/>
        <w:rPr>
          <w:sz w:val="26"/>
          <w:szCs w:val="26"/>
        </w:rPr>
      </w:pPr>
      <w:r w:rsidRPr="00CF1054">
        <w:rPr>
          <w:sz w:val="26"/>
          <w:szCs w:val="26"/>
        </w:rPr>
        <w:t>- по содержанию муниципального жилищного фонда;</w:t>
      </w:r>
    </w:p>
    <w:p w:rsidR="00CF1054" w:rsidRPr="00CF1054" w:rsidRDefault="00CF1054" w:rsidP="00FE3867">
      <w:pPr>
        <w:ind w:firstLine="709"/>
        <w:jc w:val="both"/>
        <w:rPr>
          <w:sz w:val="26"/>
          <w:szCs w:val="26"/>
        </w:rPr>
      </w:pPr>
      <w:r w:rsidRPr="00CF1054">
        <w:rPr>
          <w:sz w:val="26"/>
          <w:szCs w:val="26"/>
        </w:rPr>
        <w:t>- по содержанию мест захоронения;</w:t>
      </w:r>
    </w:p>
    <w:p w:rsidR="00CF1054" w:rsidRPr="00CF1054" w:rsidRDefault="00CF1054" w:rsidP="00FE3867">
      <w:pPr>
        <w:ind w:firstLine="709"/>
        <w:jc w:val="both"/>
        <w:rPr>
          <w:sz w:val="26"/>
          <w:szCs w:val="26"/>
        </w:rPr>
      </w:pPr>
      <w:r w:rsidRPr="00CF1054">
        <w:rPr>
          <w:sz w:val="26"/>
          <w:szCs w:val="26"/>
        </w:rPr>
        <w:t>- по газоснабжению сельского поселения;</w:t>
      </w:r>
    </w:p>
    <w:p w:rsidR="00CF1054" w:rsidRPr="00CF1054" w:rsidRDefault="00CF1054" w:rsidP="00FE3867">
      <w:pPr>
        <w:ind w:firstLine="709"/>
        <w:jc w:val="both"/>
        <w:rPr>
          <w:sz w:val="26"/>
          <w:szCs w:val="26"/>
        </w:rPr>
      </w:pPr>
      <w:r w:rsidRPr="00CF1054">
        <w:rPr>
          <w:sz w:val="26"/>
          <w:szCs w:val="26"/>
        </w:rPr>
        <w:t>- по осуществлению дорожной деятельности в отношении автомобильных дорог общего пользования местного значения.</w:t>
      </w:r>
    </w:p>
    <w:p w:rsidR="006F2F98" w:rsidRPr="006F2F98" w:rsidRDefault="006F2F98" w:rsidP="006F2F98">
      <w:pPr>
        <w:ind w:right="-1" w:firstLine="709"/>
        <w:contextualSpacing/>
        <w:jc w:val="both"/>
        <w:rPr>
          <w:sz w:val="20"/>
          <w:szCs w:val="20"/>
        </w:rPr>
      </w:pPr>
    </w:p>
    <w:p w:rsidR="00447157" w:rsidRDefault="00B2515B" w:rsidP="00B2515B">
      <w:pPr>
        <w:tabs>
          <w:tab w:val="left" w:pos="1120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6. </w:t>
      </w:r>
      <w:r w:rsidR="00B017DC">
        <w:rPr>
          <w:rFonts w:eastAsia="Times New Roman"/>
          <w:b/>
          <w:bCs/>
          <w:sz w:val="26"/>
          <w:szCs w:val="26"/>
        </w:rPr>
        <w:t>Анализ и оценка источников финансирования дефицита бюджета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>
      <w:pPr>
        <w:spacing w:line="278" w:lineRule="auto"/>
        <w:ind w:left="60" w:right="10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Проект бюджета </w:t>
      </w:r>
      <w:r w:rsidR="00CF1054">
        <w:rPr>
          <w:rFonts w:eastAsia="Times New Roman"/>
          <w:sz w:val="26"/>
          <w:szCs w:val="26"/>
        </w:rPr>
        <w:t>Хромцовского</w:t>
      </w:r>
      <w:r w:rsidR="006F2F98">
        <w:rPr>
          <w:rFonts w:eastAsia="Times New Roman"/>
          <w:sz w:val="26"/>
          <w:szCs w:val="26"/>
        </w:rPr>
        <w:t xml:space="preserve">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447157" w:rsidRDefault="00447157">
      <w:pPr>
        <w:spacing w:line="199" w:lineRule="exact"/>
        <w:rPr>
          <w:sz w:val="20"/>
          <w:szCs w:val="20"/>
        </w:rPr>
      </w:pPr>
    </w:p>
    <w:p w:rsidR="00447157" w:rsidRDefault="00B017D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 Выводы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 w:rsidP="00584D41">
      <w:pPr>
        <w:ind w:right="-1" w:firstLine="69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Совета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CF1054">
        <w:rPr>
          <w:rFonts w:eastAsia="Times New Roman"/>
          <w:sz w:val="26"/>
          <w:szCs w:val="26"/>
        </w:rPr>
        <w:t>Хромцовского</w:t>
      </w:r>
      <w:r w:rsidR="006F2F98">
        <w:rPr>
          <w:rFonts w:eastAsia="Times New Roman"/>
          <w:sz w:val="26"/>
          <w:szCs w:val="26"/>
        </w:rPr>
        <w:t xml:space="preserve"> сельского поселения на 2021 год и на плановый период 2022 и 2023</w:t>
      </w:r>
      <w:r>
        <w:rPr>
          <w:rFonts w:eastAsia="Times New Roman"/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</w:t>
      </w:r>
      <w:r>
        <w:rPr>
          <w:rFonts w:eastAsia="Times New Roman"/>
          <w:sz w:val="26"/>
          <w:szCs w:val="26"/>
        </w:rPr>
        <w:lastRenderedPageBreak/>
        <w:t xml:space="preserve">законам, Положению о бюджетном процессе в </w:t>
      </w:r>
      <w:r w:rsidR="00CF1054">
        <w:rPr>
          <w:rFonts w:eastAsia="Times New Roman"/>
          <w:sz w:val="26"/>
          <w:szCs w:val="26"/>
        </w:rPr>
        <w:t>Хромцовском</w:t>
      </w:r>
      <w:r>
        <w:rPr>
          <w:rFonts w:eastAsia="Times New Roman"/>
          <w:sz w:val="26"/>
          <w:szCs w:val="26"/>
        </w:rPr>
        <w:t xml:space="preserve"> сельском поселении, иным нормативным правовым актам в сфере бюджетных правоотношений</w:t>
      </w:r>
      <w:r w:rsidR="00584D41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 xml:space="preserve">может быть рекомендован к утверждению Советом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района.</w:t>
      </w:r>
    </w:p>
    <w:p w:rsidR="00447157" w:rsidRDefault="00447157">
      <w:pPr>
        <w:sectPr w:rsidR="00447157">
          <w:pgSz w:w="11900" w:h="16840"/>
          <w:pgMar w:top="685" w:right="760" w:bottom="1440" w:left="1360" w:header="0" w:footer="0" w:gutter="0"/>
          <w:cols w:space="720" w:equalWidth="0">
            <w:col w:w="9780"/>
          </w:cols>
        </w:sect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394" w:lineRule="exact"/>
        <w:rPr>
          <w:sz w:val="20"/>
          <w:szCs w:val="20"/>
        </w:rPr>
      </w:pPr>
    </w:p>
    <w:p w:rsidR="00447157" w:rsidRDefault="00B017DC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Председатель Контрольно-счетной комиссии Фурмановского муниципального района</w:t>
      </w: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Инспектор Контрольно-счетной комиссии</w:t>
      </w:r>
    </w:p>
    <w:p w:rsidR="006F2F98" w:rsidRDefault="006F2F98">
      <w:pPr>
        <w:spacing w:line="307" w:lineRule="auto"/>
        <w:ind w:left="60" w:right="15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Фурмановского муниципального района</w:t>
      </w:r>
    </w:p>
    <w:p w:rsidR="00447157" w:rsidRDefault="00B01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72" w:lineRule="exact"/>
        <w:rPr>
          <w:sz w:val="20"/>
          <w:szCs w:val="20"/>
        </w:rPr>
      </w:pPr>
    </w:p>
    <w:p w:rsidR="00447157" w:rsidRDefault="00B017DC">
      <w:pPr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А.М. Двоеглазов</w:t>
      </w: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Ю.В. Коровкина</w:t>
      </w:r>
    </w:p>
    <w:p w:rsidR="006F2F98" w:rsidRDefault="006F2F98" w:rsidP="006F2F98">
      <w:pPr>
        <w:ind w:left="-7655"/>
        <w:jc w:val="both"/>
        <w:rPr>
          <w:sz w:val="20"/>
          <w:szCs w:val="20"/>
        </w:rPr>
      </w:pPr>
    </w:p>
    <w:sectPr w:rsidR="006F2F98" w:rsidSect="004737D2">
      <w:type w:val="continuous"/>
      <w:pgSz w:w="11900" w:h="16840"/>
      <w:pgMar w:top="685" w:right="760" w:bottom="1440" w:left="1360" w:header="0" w:footer="0" w:gutter="0"/>
      <w:cols w:num="2" w:space="720" w:equalWidth="0">
        <w:col w:w="6960" w:space="720"/>
        <w:col w:w="2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98" w:rsidRDefault="00922398" w:rsidP="00FF0982">
      <w:r>
        <w:separator/>
      </w:r>
    </w:p>
  </w:endnote>
  <w:endnote w:type="continuationSeparator" w:id="1">
    <w:p w:rsidR="00922398" w:rsidRDefault="00922398" w:rsidP="00FF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98" w:rsidRDefault="00922398" w:rsidP="00FF0982">
      <w:r>
        <w:separator/>
      </w:r>
    </w:p>
  </w:footnote>
  <w:footnote w:type="continuationSeparator" w:id="1">
    <w:p w:rsidR="00922398" w:rsidRDefault="00922398" w:rsidP="00FF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782"/>
      <w:docPartObj>
        <w:docPartGallery w:val="Page Numbers (Top of Page)"/>
        <w:docPartUnique/>
      </w:docPartObj>
    </w:sdtPr>
    <w:sdtContent>
      <w:p w:rsidR="00D34ED2" w:rsidRDefault="00D34ED2">
        <w:pPr>
          <w:pStyle w:val="a6"/>
          <w:jc w:val="right"/>
        </w:pPr>
        <w:fldSimple w:instr=" PAGE   \* MERGEFORMAT ">
          <w:r w:rsidR="007D15FA">
            <w:rPr>
              <w:noProof/>
            </w:rPr>
            <w:t>5</w:t>
          </w:r>
        </w:fldSimple>
      </w:p>
    </w:sdtContent>
  </w:sdt>
  <w:p w:rsidR="00D34ED2" w:rsidRDefault="00D34E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CBAA166"/>
    <w:lvl w:ilvl="0" w:tplc="33C8D8F2">
      <w:start w:val="1"/>
      <w:numFmt w:val="bullet"/>
      <w:lvlText w:val="В"/>
      <w:lvlJc w:val="left"/>
    </w:lvl>
    <w:lvl w:ilvl="1" w:tplc="33F6C08C">
      <w:numFmt w:val="decimal"/>
      <w:lvlText w:val=""/>
      <w:lvlJc w:val="left"/>
    </w:lvl>
    <w:lvl w:ilvl="2" w:tplc="6466FAA6">
      <w:numFmt w:val="decimal"/>
      <w:lvlText w:val=""/>
      <w:lvlJc w:val="left"/>
    </w:lvl>
    <w:lvl w:ilvl="3" w:tplc="3864BCD8">
      <w:numFmt w:val="decimal"/>
      <w:lvlText w:val=""/>
      <w:lvlJc w:val="left"/>
    </w:lvl>
    <w:lvl w:ilvl="4" w:tplc="36023B26">
      <w:numFmt w:val="decimal"/>
      <w:lvlText w:val=""/>
      <w:lvlJc w:val="left"/>
    </w:lvl>
    <w:lvl w:ilvl="5" w:tplc="899C9C84">
      <w:numFmt w:val="decimal"/>
      <w:lvlText w:val=""/>
      <w:lvlJc w:val="left"/>
    </w:lvl>
    <w:lvl w:ilvl="6" w:tplc="0F74589E">
      <w:numFmt w:val="decimal"/>
      <w:lvlText w:val=""/>
      <w:lvlJc w:val="left"/>
    </w:lvl>
    <w:lvl w:ilvl="7" w:tplc="192E66DE">
      <w:numFmt w:val="decimal"/>
      <w:lvlText w:val=""/>
      <w:lvlJc w:val="left"/>
    </w:lvl>
    <w:lvl w:ilvl="8" w:tplc="D6B69BA6">
      <w:numFmt w:val="decimal"/>
      <w:lvlText w:val=""/>
      <w:lvlJc w:val="left"/>
    </w:lvl>
  </w:abstractNum>
  <w:abstractNum w:abstractNumId="1">
    <w:nsid w:val="00001238"/>
    <w:multiLevelType w:val="hybridMultilevel"/>
    <w:tmpl w:val="6B1A61E0"/>
    <w:lvl w:ilvl="0" w:tplc="3E0A6FD0">
      <w:start w:val="1"/>
      <w:numFmt w:val="bullet"/>
      <w:lvlText w:val="-"/>
      <w:lvlJc w:val="left"/>
    </w:lvl>
    <w:lvl w:ilvl="1" w:tplc="F2A0A8DA">
      <w:numFmt w:val="decimal"/>
      <w:lvlText w:val=""/>
      <w:lvlJc w:val="left"/>
    </w:lvl>
    <w:lvl w:ilvl="2" w:tplc="25905728">
      <w:numFmt w:val="decimal"/>
      <w:lvlText w:val=""/>
      <w:lvlJc w:val="left"/>
    </w:lvl>
    <w:lvl w:ilvl="3" w:tplc="0256DA14">
      <w:numFmt w:val="decimal"/>
      <w:lvlText w:val=""/>
      <w:lvlJc w:val="left"/>
    </w:lvl>
    <w:lvl w:ilvl="4" w:tplc="DA907646">
      <w:numFmt w:val="decimal"/>
      <w:lvlText w:val=""/>
      <w:lvlJc w:val="left"/>
    </w:lvl>
    <w:lvl w:ilvl="5" w:tplc="C0C84CC0">
      <w:numFmt w:val="decimal"/>
      <w:lvlText w:val=""/>
      <w:lvlJc w:val="left"/>
    </w:lvl>
    <w:lvl w:ilvl="6" w:tplc="DF183FF2">
      <w:numFmt w:val="decimal"/>
      <w:lvlText w:val=""/>
      <w:lvlJc w:val="left"/>
    </w:lvl>
    <w:lvl w:ilvl="7" w:tplc="992CC360">
      <w:numFmt w:val="decimal"/>
      <w:lvlText w:val=""/>
      <w:lvlJc w:val="left"/>
    </w:lvl>
    <w:lvl w:ilvl="8" w:tplc="AC060AF4">
      <w:numFmt w:val="decimal"/>
      <w:lvlText w:val=""/>
      <w:lvlJc w:val="left"/>
    </w:lvl>
  </w:abstractNum>
  <w:abstractNum w:abstractNumId="2">
    <w:nsid w:val="00001547"/>
    <w:multiLevelType w:val="hybridMultilevel"/>
    <w:tmpl w:val="7862B5C8"/>
    <w:lvl w:ilvl="0" w:tplc="39329A78">
      <w:start w:val="1"/>
      <w:numFmt w:val="bullet"/>
      <w:lvlText w:val="В"/>
      <w:lvlJc w:val="left"/>
    </w:lvl>
    <w:lvl w:ilvl="1" w:tplc="7BEA3DD2">
      <w:numFmt w:val="decimal"/>
      <w:lvlText w:val=""/>
      <w:lvlJc w:val="left"/>
    </w:lvl>
    <w:lvl w:ilvl="2" w:tplc="1592EC26">
      <w:numFmt w:val="decimal"/>
      <w:lvlText w:val=""/>
      <w:lvlJc w:val="left"/>
    </w:lvl>
    <w:lvl w:ilvl="3" w:tplc="29DC4E60">
      <w:numFmt w:val="decimal"/>
      <w:lvlText w:val=""/>
      <w:lvlJc w:val="left"/>
    </w:lvl>
    <w:lvl w:ilvl="4" w:tplc="1DF24994">
      <w:numFmt w:val="decimal"/>
      <w:lvlText w:val=""/>
      <w:lvlJc w:val="left"/>
    </w:lvl>
    <w:lvl w:ilvl="5" w:tplc="1FD80C3A">
      <w:numFmt w:val="decimal"/>
      <w:lvlText w:val=""/>
      <w:lvlJc w:val="left"/>
    </w:lvl>
    <w:lvl w:ilvl="6" w:tplc="7ABAD36C">
      <w:numFmt w:val="decimal"/>
      <w:lvlText w:val=""/>
      <w:lvlJc w:val="left"/>
    </w:lvl>
    <w:lvl w:ilvl="7" w:tplc="80443978">
      <w:numFmt w:val="decimal"/>
      <w:lvlText w:val=""/>
      <w:lvlJc w:val="left"/>
    </w:lvl>
    <w:lvl w:ilvl="8" w:tplc="004EE8C2">
      <w:numFmt w:val="decimal"/>
      <w:lvlText w:val=""/>
      <w:lvlJc w:val="left"/>
    </w:lvl>
  </w:abstractNum>
  <w:abstractNum w:abstractNumId="3">
    <w:nsid w:val="00001AD4"/>
    <w:multiLevelType w:val="hybridMultilevel"/>
    <w:tmpl w:val="1BAC009E"/>
    <w:lvl w:ilvl="0" w:tplc="026E9AEC">
      <w:start w:val="1"/>
      <w:numFmt w:val="bullet"/>
      <w:lvlText w:val="В"/>
      <w:lvlJc w:val="left"/>
    </w:lvl>
    <w:lvl w:ilvl="1" w:tplc="BCEE98B4">
      <w:numFmt w:val="decimal"/>
      <w:lvlText w:val=""/>
      <w:lvlJc w:val="left"/>
    </w:lvl>
    <w:lvl w:ilvl="2" w:tplc="BB448F6C">
      <w:numFmt w:val="decimal"/>
      <w:lvlText w:val=""/>
      <w:lvlJc w:val="left"/>
    </w:lvl>
    <w:lvl w:ilvl="3" w:tplc="BF6E67C6">
      <w:numFmt w:val="decimal"/>
      <w:lvlText w:val=""/>
      <w:lvlJc w:val="left"/>
    </w:lvl>
    <w:lvl w:ilvl="4" w:tplc="A4B67242">
      <w:numFmt w:val="decimal"/>
      <w:lvlText w:val=""/>
      <w:lvlJc w:val="left"/>
    </w:lvl>
    <w:lvl w:ilvl="5" w:tplc="CBF4D0FA">
      <w:numFmt w:val="decimal"/>
      <w:lvlText w:val=""/>
      <w:lvlJc w:val="left"/>
    </w:lvl>
    <w:lvl w:ilvl="6" w:tplc="81145EAC">
      <w:numFmt w:val="decimal"/>
      <w:lvlText w:val=""/>
      <w:lvlJc w:val="left"/>
    </w:lvl>
    <w:lvl w:ilvl="7" w:tplc="7DBC062C">
      <w:numFmt w:val="decimal"/>
      <w:lvlText w:val=""/>
      <w:lvlJc w:val="left"/>
    </w:lvl>
    <w:lvl w:ilvl="8" w:tplc="33F6BC76">
      <w:numFmt w:val="decimal"/>
      <w:lvlText w:val=""/>
      <w:lvlJc w:val="left"/>
    </w:lvl>
  </w:abstractNum>
  <w:abstractNum w:abstractNumId="4">
    <w:nsid w:val="00001E1F"/>
    <w:multiLevelType w:val="hybridMultilevel"/>
    <w:tmpl w:val="1E62DFF8"/>
    <w:lvl w:ilvl="0" w:tplc="B88E9F64">
      <w:start w:val="1"/>
      <w:numFmt w:val="bullet"/>
      <w:lvlText w:val="-"/>
      <w:lvlJc w:val="left"/>
    </w:lvl>
    <w:lvl w:ilvl="1" w:tplc="3710EB08">
      <w:numFmt w:val="decimal"/>
      <w:lvlText w:val=""/>
      <w:lvlJc w:val="left"/>
    </w:lvl>
    <w:lvl w:ilvl="2" w:tplc="2896572E">
      <w:numFmt w:val="decimal"/>
      <w:lvlText w:val=""/>
      <w:lvlJc w:val="left"/>
    </w:lvl>
    <w:lvl w:ilvl="3" w:tplc="DFAC4498">
      <w:numFmt w:val="decimal"/>
      <w:lvlText w:val=""/>
      <w:lvlJc w:val="left"/>
    </w:lvl>
    <w:lvl w:ilvl="4" w:tplc="C8866F66">
      <w:numFmt w:val="decimal"/>
      <w:lvlText w:val=""/>
      <w:lvlJc w:val="left"/>
    </w:lvl>
    <w:lvl w:ilvl="5" w:tplc="39FCC5BA">
      <w:numFmt w:val="decimal"/>
      <w:lvlText w:val=""/>
      <w:lvlJc w:val="left"/>
    </w:lvl>
    <w:lvl w:ilvl="6" w:tplc="FC469D46">
      <w:numFmt w:val="decimal"/>
      <w:lvlText w:val=""/>
      <w:lvlJc w:val="left"/>
    </w:lvl>
    <w:lvl w:ilvl="7" w:tplc="0B0ADB64">
      <w:numFmt w:val="decimal"/>
      <w:lvlText w:val=""/>
      <w:lvlJc w:val="left"/>
    </w:lvl>
    <w:lvl w:ilvl="8" w:tplc="1EBC8E84">
      <w:numFmt w:val="decimal"/>
      <w:lvlText w:val=""/>
      <w:lvlJc w:val="left"/>
    </w:lvl>
  </w:abstractNum>
  <w:abstractNum w:abstractNumId="5">
    <w:nsid w:val="000026A6"/>
    <w:multiLevelType w:val="hybridMultilevel"/>
    <w:tmpl w:val="930EEF98"/>
    <w:lvl w:ilvl="0" w:tplc="58AE7F34">
      <w:start w:val="1"/>
      <w:numFmt w:val="bullet"/>
      <w:lvlText w:val="и"/>
      <w:lvlJc w:val="left"/>
    </w:lvl>
    <w:lvl w:ilvl="1" w:tplc="59963180">
      <w:numFmt w:val="decimal"/>
      <w:lvlText w:val=""/>
      <w:lvlJc w:val="left"/>
    </w:lvl>
    <w:lvl w:ilvl="2" w:tplc="51FE0332">
      <w:numFmt w:val="decimal"/>
      <w:lvlText w:val=""/>
      <w:lvlJc w:val="left"/>
    </w:lvl>
    <w:lvl w:ilvl="3" w:tplc="022A7F26">
      <w:numFmt w:val="decimal"/>
      <w:lvlText w:val=""/>
      <w:lvlJc w:val="left"/>
    </w:lvl>
    <w:lvl w:ilvl="4" w:tplc="62A6FB02">
      <w:numFmt w:val="decimal"/>
      <w:lvlText w:val=""/>
      <w:lvlJc w:val="left"/>
    </w:lvl>
    <w:lvl w:ilvl="5" w:tplc="41F85A7C">
      <w:numFmt w:val="decimal"/>
      <w:lvlText w:val=""/>
      <w:lvlJc w:val="left"/>
    </w:lvl>
    <w:lvl w:ilvl="6" w:tplc="9BE88796">
      <w:numFmt w:val="decimal"/>
      <w:lvlText w:val=""/>
      <w:lvlJc w:val="left"/>
    </w:lvl>
    <w:lvl w:ilvl="7" w:tplc="E93C22A6">
      <w:numFmt w:val="decimal"/>
      <w:lvlText w:val=""/>
      <w:lvlJc w:val="left"/>
    </w:lvl>
    <w:lvl w:ilvl="8" w:tplc="C20A7350">
      <w:numFmt w:val="decimal"/>
      <w:lvlText w:val=""/>
      <w:lvlJc w:val="left"/>
    </w:lvl>
  </w:abstractNum>
  <w:abstractNum w:abstractNumId="6">
    <w:nsid w:val="00002D12"/>
    <w:multiLevelType w:val="hybridMultilevel"/>
    <w:tmpl w:val="1EE203FC"/>
    <w:lvl w:ilvl="0" w:tplc="3CD087AA">
      <w:start w:val="3"/>
      <w:numFmt w:val="decimal"/>
      <w:lvlText w:val="%1."/>
      <w:lvlJc w:val="left"/>
    </w:lvl>
    <w:lvl w:ilvl="1" w:tplc="ED9E63AA">
      <w:numFmt w:val="decimal"/>
      <w:lvlText w:val=""/>
      <w:lvlJc w:val="left"/>
    </w:lvl>
    <w:lvl w:ilvl="2" w:tplc="F39C3D30">
      <w:numFmt w:val="decimal"/>
      <w:lvlText w:val=""/>
      <w:lvlJc w:val="left"/>
    </w:lvl>
    <w:lvl w:ilvl="3" w:tplc="A6AA56D6">
      <w:numFmt w:val="decimal"/>
      <w:lvlText w:val=""/>
      <w:lvlJc w:val="left"/>
    </w:lvl>
    <w:lvl w:ilvl="4" w:tplc="D9A65DDC">
      <w:numFmt w:val="decimal"/>
      <w:lvlText w:val=""/>
      <w:lvlJc w:val="left"/>
    </w:lvl>
    <w:lvl w:ilvl="5" w:tplc="202CA624">
      <w:numFmt w:val="decimal"/>
      <w:lvlText w:val=""/>
      <w:lvlJc w:val="left"/>
    </w:lvl>
    <w:lvl w:ilvl="6" w:tplc="5EE6FFA2">
      <w:numFmt w:val="decimal"/>
      <w:lvlText w:val=""/>
      <w:lvlJc w:val="left"/>
    </w:lvl>
    <w:lvl w:ilvl="7" w:tplc="728241EC">
      <w:numFmt w:val="decimal"/>
      <w:lvlText w:val=""/>
      <w:lvlJc w:val="left"/>
    </w:lvl>
    <w:lvl w:ilvl="8" w:tplc="62E2004C">
      <w:numFmt w:val="decimal"/>
      <w:lvlText w:val=""/>
      <w:lvlJc w:val="left"/>
    </w:lvl>
  </w:abstractNum>
  <w:abstractNum w:abstractNumId="7">
    <w:nsid w:val="0000323B"/>
    <w:multiLevelType w:val="hybridMultilevel"/>
    <w:tmpl w:val="714869C4"/>
    <w:lvl w:ilvl="0" w:tplc="11368604">
      <w:start w:val="1"/>
      <w:numFmt w:val="bullet"/>
      <w:lvlText w:val="и"/>
      <w:lvlJc w:val="left"/>
    </w:lvl>
    <w:lvl w:ilvl="1" w:tplc="CB2CCC90">
      <w:numFmt w:val="decimal"/>
      <w:lvlText w:val=""/>
      <w:lvlJc w:val="left"/>
    </w:lvl>
    <w:lvl w:ilvl="2" w:tplc="7038AE3C">
      <w:numFmt w:val="decimal"/>
      <w:lvlText w:val=""/>
      <w:lvlJc w:val="left"/>
    </w:lvl>
    <w:lvl w:ilvl="3" w:tplc="E95C3302">
      <w:numFmt w:val="decimal"/>
      <w:lvlText w:val=""/>
      <w:lvlJc w:val="left"/>
    </w:lvl>
    <w:lvl w:ilvl="4" w:tplc="3D264AE8">
      <w:numFmt w:val="decimal"/>
      <w:lvlText w:val=""/>
      <w:lvlJc w:val="left"/>
    </w:lvl>
    <w:lvl w:ilvl="5" w:tplc="15861EA8">
      <w:numFmt w:val="decimal"/>
      <w:lvlText w:val=""/>
      <w:lvlJc w:val="left"/>
    </w:lvl>
    <w:lvl w:ilvl="6" w:tplc="85A0F01C">
      <w:numFmt w:val="decimal"/>
      <w:lvlText w:val=""/>
      <w:lvlJc w:val="left"/>
    </w:lvl>
    <w:lvl w:ilvl="7" w:tplc="1D8248D6">
      <w:numFmt w:val="decimal"/>
      <w:lvlText w:val=""/>
      <w:lvlJc w:val="left"/>
    </w:lvl>
    <w:lvl w:ilvl="8" w:tplc="B5DAF7CC">
      <w:numFmt w:val="decimal"/>
      <w:lvlText w:val=""/>
      <w:lvlJc w:val="left"/>
    </w:lvl>
  </w:abstractNum>
  <w:abstractNum w:abstractNumId="8">
    <w:nsid w:val="000039B3"/>
    <w:multiLevelType w:val="hybridMultilevel"/>
    <w:tmpl w:val="A380CFEA"/>
    <w:lvl w:ilvl="0" w:tplc="E26E227A">
      <w:start w:val="1"/>
      <w:numFmt w:val="bullet"/>
      <w:lvlText w:val="В"/>
      <w:lvlJc w:val="left"/>
    </w:lvl>
    <w:lvl w:ilvl="1" w:tplc="0E624B78">
      <w:numFmt w:val="decimal"/>
      <w:lvlText w:val=""/>
      <w:lvlJc w:val="left"/>
    </w:lvl>
    <w:lvl w:ilvl="2" w:tplc="8CFC30E2">
      <w:numFmt w:val="decimal"/>
      <w:lvlText w:val=""/>
      <w:lvlJc w:val="left"/>
    </w:lvl>
    <w:lvl w:ilvl="3" w:tplc="A922FEEA">
      <w:numFmt w:val="decimal"/>
      <w:lvlText w:val=""/>
      <w:lvlJc w:val="left"/>
    </w:lvl>
    <w:lvl w:ilvl="4" w:tplc="0A92E18C">
      <w:numFmt w:val="decimal"/>
      <w:lvlText w:val=""/>
      <w:lvlJc w:val="left"/>
    </w:lvl>
    <w:lvl w:ilvl="5" w:tplc="49AA578C">
      <w:numFmt w:val="decimal"/>
      <w:lvlText w:val=""/>
      <w:lvlJc w:val="left"/>
    </w:lvl>
    <w:lvl w:ilvl="6" w:tplc="F05A72A2">
      <w:numFmt w:val="decimal"/>
      <w:lvlText w:val=""/>
      <w:lvlJc w:val="left"/>
    </w:lvl>
    <w:lvl w:ilvl="7" w:tplc="258EFA94">
      <w:numFmt w:val="decimal"/>
      <w:lvlText w:val=""/>
      <w:lvlJc w:val="left"/>
    </w:lvl>
    <w:lvl w:ilvl="8" w:tplc="B7E2E372">
      <w:numFmt w:val="decimal"/>
      <w:lvlText w:val=""/>
      <w:lvlJc w:val="left"/>
    </w:lvl>
  </w:abstractNum>
  <w:abstractNum w:abstractNumId="9">
    <w:nsid w:val="00003B25"/>
    <w:multiLevelType w:val="hybridMultilevel"/>
    <w:tmpl w:val="7E78381E"/>
    <w:lvl w:ilvl="0" w:tplc="66CE5596">
      <w:start w:val="5"/>
      <w:numFmt w:val="decimal"/>
      <w:lvlText w:val="%1."/>
      <w:lvlJc w:val="left"/>
    </w:lvl>
    <w:lvl w:ilvl="1" w:tplc="D7300C36">
      <w:numFmt w:val="decimal"/>
      <w:lvlText w:val=""/>
      <w:lvlJc w:val="left"/>
    </w:lvl>
    <w:lvl w:ilvl="2" w:tplc="EAE29EFC">
      <w:numFmt w:val="decimal"/>
      <w:lvlText w:val=""/>
      <w:lvlJc w:val="left"/>
    </w:lvl>
    <w:lvl w:ilvl="3" w:tplc="AD0C16A2">
      <w:numFmt w:val="decimal"/>
      <w:lvlText w:val=""/>
      <w:lvlJc w:val="left"/>
    </w:lvl>
    <w:lvl w:ilvl="4" w:tplc="9580F4FE">
      <w:numFmt w:val="decimal"/>
      <w:lvlText w:val=""/>
      <w:lvlJc w:val="left"/>
    </w:lvl>
    <w:lvl w:ilvl="5" w:tplc="57B06D74">
      <w:numFmt w:val="decimal"/>
      <w:lvlText w:val=""/>
      <w:lvlJc w:val="left"/>
    </w:lvl>
    <w:lvl w:ilvl="6" w:tplc="87BE0A4E">
      <w:numFmt w:val="decimal"/>
      <w:lvlText w:val=""/>
      <w:lvlJc w:val="left"/>
    </w:lvl>
    <w:lvl w:ilvl="7" w:tplc="BF34E98A">
      <w:numFmt w:val="decimal"/>
      <w:lvlText w:val=""/>
      <w:lvlJc w:val="left"/>
    </w:lvl>
    <w:lvl w:ilvl="8" w:tplc="E99EEABE">
      <w:numFmt w:val="decimal"/>
      <w:lvlText w:val=""/>
      <w:lvlJc w:val="left"/>
    </w:lvl>
  </w:abstractNum>
  <w:abstractNum w:abstractNumId="10">
    <w:nsid w:val="0000428B"/>
    <w:multiLevelType w:val="hybridMultilevel"/>
    <w:tmpl w:val="E940BB7C"/>
    <w:lvl w:ilvl="0" w:tplc="18085766">
      <w:start w:val="4"/>
      <w:numFmt w:val="decimal"/>
      <w:lvlText w:val="%1."/>
      <w:lvlJc w:val="left"/>
    </w:lvl>
    <w:lvl w:ilvl="1" w:tplc="5BA2E30E">
      <w:numFmt w:val="decimal"/>
      <w:lvlText w:val=""/>
      <w:lvlJc w:val="left"/>
    </w:lvl>
    <w:lvl w:ilvl="2" w:tplc="3FE820BC">
      <w:numFmt w:val="decimal"/>
      <w:lvlText w:val=""/>
      <w:lvlJc w:val="left"/>
    </w:lvl>
    <w:lvl w:ilvl="3" w:tplc="1C8EF400">
      <w:numFmt w:val="decimal"/>
      <w:lvlText w:val=""/>
      <w:lvlJc w:val="left"/>
    </w:lvl>
    <w:lvl w:ilvl="4" w:tplc="5B46EBEC">
      <w:numFmt w:val="decimal"/>
      <w:lvlText w:val=""/>
      <w:lvlJc w:val="left"/>
    </w:lvl>
    <w:lvl w:ilvl="5" w:tplc="4EF22D6C">
      <w:numFmt w:val="decimal"/>
      <w:lvlText w:val=""/>
      <w:lvlJc w:val="left"/>
    </w:lvl>
    <w:lvl w:ilvl="6" w:tplc="F062616A">
      <w:numFmt w:val="decimal"/>
      <w:lvlText w:val=""/>
      <w:lvlJc w:val="left"/>
    </w:lvl>
    <w:lvl w:ilvl="7" w:tplc="BA00139A">
      <w:numFmt w:val="decimal"/>
      <w:lvlText w:val=""/>
      <w:lvlJc w:val="left"/>
    </w:lvl>
    <w:lvl w:ilvl="8" w:tplc="60F637D6">
      <w:numFmt w:val="decimal"/>
      <w:lvlText w:val=""/>
      <w:lvlJc w:val="left"/>
    </w:lvl>
  </w:abstractNum>
  <w:abstractNum w:abstractNumId="11">
    <w:nsid w:val="00004509"/>
    <w:multiLevelType w:val="hybridMultilevel"/>
    <w:tmpl w:val="5F78FFC4"/>
    <w:lvl w:ilvl="0" w:tplc="A68A6590">
      <w:start w:val="1"/>
      <w:numFmt w:val="bullet"/>
      <w:lvlText w:val="В"/>
      <w:lvlJc w:val="left"/>
    </w:lvl>
    <w:lvl w:ilvl="1" w:tplc="9B3604EC">
      <w:numFmt w:val="decimal"/>
      <w:lvlText w:val=""/>
      <w:lvlJc w:val="left"/>
    </w:lvl>
    <w:lvl w:ilvl="2" w:tplc="2222DDD2">
      <w:numFmt w:val="decimal"/>
      <w:lvlText w:val=""/>
      <w:lvlJc w:val="left"/>
    </w:lvl>
    <w:lvl w:ilvl="3" w:tplc="5DF61F50">
      <w:numFmt w:val="decimal"/>
      <w:lvlText w:val=""/>
      <w:lvlJc w:val="left"/>
    </w:lvl>
    <w:lvl w:ilvl="4" w:tplc="9DD0E5C8">
      <w:numFmt w:val="decimal"/>
      <w:lvlText w:val=""/>
      <w:lvlJc w:val="left"/>
    </w:lvl>
    <w:lvl w:ilvl="5" w:tplc="D60C1FB6">
      <w:numFmt w:val="decimal"/>
      <w:lvlText w:val=""/>
      <w:lvlJc w:val="left"/>
    </w:lvl>
    <w:lvl w:ilvl="6" w:tplc="0FC678CA">
      <w:numFmt w:val="decimal"/>
      <w:lvlText w:val=""/>
      <w:lvlJc w:val="left"/>
    </w:lvl>
    <w:lvl w:ilvl="7" w:tplc="3F448CBA">
      <w:numFmt w:val="decimal"/>
      <w:lvlText w:val=""/>
      <w:lvlJc w:val="left"/>
    </w:lvl>
    <w:lvl w:ilvl="8" w:tplc="35267CD4">
      <w:numFmt w:val="decimal"/>
      <w:lvlText w:val=""/>
      <w:lvlJc w:val="left"/>
    </w:lvl>
  </w:abstractNum>
  <w:abstractNum w:abstractNumId="12">
    <w:nsid w:val="00004DB7"/>
    <w:multiLevelType w:val="hybridMultilevel"/>
    <w:tmpl w:val="64966BDA"/>
    <w:lvl w:ilvl="0" w:tplc="E65E6284">
      <w:start w:val="1"/>
      <w:numFmt w:val="bullet"/>
      <w:lvlText w:val="и"/>
      <w:lvlJc w:val="left"/>
    </w:lvl>
    <w:lvl w:ilvl="1" w:tplc="DCE2739E">
      <w:start w:val="1"/>
      <w:numFmt w:val="bullet"/>
      <w:lvlText w:val="-"/>
      <w:lvlJc w:val="left"/>
    </w:lvl>
    <w:lvl w:ilvl="2" w:tplc="E3DC1D5E">
      <w:numFmt w:val="decimal"/>
      <w:lvlText w:val=""/>
      <w:lvlJc w:val="left"/>
    </w:lvl>
    <w:lvl w:ilvl="3" w:tplc="E09A0A08">
      <w:numFmt w:val="decimal"/>
      <w:lvlText w:val=""/>
      <w:lvlJc w:val="left"/>
    </w:lvl>
    <w:lvl w:ilvl="4" w:tplc="37B0C346">
      <w:numFmt w:val="decimal"/>
      <w:lvlText w:val=""/>
      <w:lvlJc w:val="left"/>
    </w:lvl>
    <w:lvl w:ilvl="5" w:tplc="D86EB6E0">
      <w:numFmt w:val="decimal"/>
      <w:lvlText w:val=""/>
      <w:lvlJc w:val="left"/>
    </w:lvl>
    <w:lvl w:ilvl="6" w:tplc="22882CF2">
      <w:numFmt w:val="decimal"/>
      <w:lvlText w:val=""/>
      <w:lvlJc w:val="left"/>
    </w:lvl>
    <w:lvl w:ilvl="7" w:tplc="A5C2764A">
      <w:numFmt w:val="decimal"/>
      <w:lvlText w:val=""/>
      <w:lvlJc w:val="left"/>
    </w:lvl>
    <w:lvl w:ilvl="8" w:tplc="996E83F2">
      <w:numFmt w:val="decimal"/>
      <w:lvlText w:val=""/>
      <w:lvlJc w:val="left"/>
    </w:lvl>
  </w:abstractNum>
  <w:abstractNum w:abstractNumId="13">
    <w:nsid w:val="00004DC8"/>
    <w:multiLevelType w:val="hybridMultilevel"/>
    <w:tmpl w:val="A5C06214"/>
    <w:lvl w:ilvl="0" w:tplc="F0384C06">
      <w:start w:val="1"/>
      <w:numFmt w:val="bullet"/>
      <w:lvlText w:val="-"/>
      <w:lvlJc w:val="left"/>
    </w:lvl>
    <w:lvl w:ilvl="1" w:tplc="D602C41C">
      <w:numFmt w:val="decimal"/>
      <w:lvlText w:val=""/>
      <w:lvlJc w:val="left"/>
    </w:lvl>
    <w:lvl w:ilvl="2" w:tplc="FBF6B282">
      <w:numFmt w:val="decimal"/>
      <w:lvlText w:val=""/>
      <w:lvlJc w:val="left"/>
    </w:lvl>
    <w:lvl w:ilvl="3" w:tplc="D634302E">
      <w:numFmt w:val="decimal"/>
      <w:lvlText w:val=""/>
      <w:lvlJc w:val="left"/>
    </w:lvl>
    <w:lvl w:ilvl="4" w:tplc="B9C8AD88">
      <w:numFmt w:val="decimal"/>
      <w:lvlText w:val=""/>
      <w:lvlJc w:val="left"/>
    </w:lvl>
    <w:lvl w:ilvl="5" w:tplc="AB88F6A8">
      <w:numFmt w:val="decimal"/>
      <w:lvlText w:val=""/>
      <w:lvlJc w:val="left"/>
    </w:lvl>
    <w:lvl w:ilvl="6" w:tplc="362222CA">
      <w:numFmt w:val="decimal"/>
      <w:lvlText w:val=""/>
      <w:lvlJc w:val="left"/>
    </w:lvl>
    <w:lvl w:ilvl="7" w:tplc="1960C414">
      <w:numFmt w:val="decimal"/>
      <w:lvlText w:val=""/>
      <w:lvlJc w:val="left"/>
    </w:lvl>
    <w:lvl w:ilvl="8" w:tplc="D0422D12">
      <w:numFmt w:val="decimal"/>
      <w:lvlText w:val=""/>
      <w:lvlJc w:val="left"/>
    </w:lvl>
  </w:abstractNum>
  <w:abstractNum w:abstractNumId="14">
    <w:nsid w:val="00004E45"/>
    <w:multiLevelType w:val="hybridMultilevel"/>
    <w:tmpl w:val="69AEC23E"/>
    <w:lvl w:ilvl="0" w:tplc="5FDCDE80">
      <w:start w:val="1"/>
      <w:numFmt w:val="bullet"/>
      <w:lvlText w:val="-"/>
      <w:lvlJc w:val="left"/>
    </w:lvl>
    <w:lvl w:ilvl="1" w:tplc="4F12BC8A">
      <w:start w:val="6"/>
      <w:numFmt w:val="decimal"/>
      <w:lvlText w:val="%2."/>
      <w:lvlJc w:val="left"/>
    </w:lvl>
    <w:lvl w:ilvl="2" w:tplc="69C65F6A">
      <w:numFmt w:val="decimal"/>
      <w:lvlText w:val=""/>
      <w:lvlJc w:val="left"/>
    </w:lvl>
    <w:lvl w:ilvl="3" w:tplc="FEE0A2AA">
      <w:numFmt w:val="decimal"/>
      <w:lvlText w:val=""/>
      <w:lvlJc w:val="left"/>
    </w:lvl>
    <w:lvl w:ilvl="4" w:tplc="E0F250BA">
      <w:numFmt w:val="decimal"/>
      <w:lvlText w:val=""/>
      <w:lvlJc w:val="left"/>
    </w:lvl>
    <w:lvl w:ilvl="5" w:tplc="874CCE66">
      <w:numFmt w:val="decimal"/>
      <w:lvlText w:val=""/>
      <w:lvlJc w:val="left"/>
    </w:lvl>
    <w:lvl w:ilvl="6" w:tplc="AC6C2398">
      <w:numFmt w:val="decimal"/>
      <w:lvlText w:val=""/>
      <w:lvlJc w:val="left"/>
    </w:lvl>
    <w:lvl w:ilvl="7" w:tplc="0164BC84">
      <w:numFmt w:val="decimal"/>
      <w:lvlText w:val=""/>
      <w:lvlJc w:val="left"/>
    </w:lvl>
    <w:lvl w:ilvl="8" w:tplc="C8FE6DFA">
      <w:numFmt w:val="decimal"/>
      <w:lvlText w:val=""/>
      <w:lvlJc w:val="left"/>
    </w:lvl>
  </w:abstractNum>
  <w:abstractNum w:abstractNumId="15">
    <w:nsid w:val="000054DE"/>
    <w:multiLevelType w:val="hybridMultilevel"/>
    <w:tmpl w:val="E6B8CE30"/>
    <w:lvl w:ilvl="0" w:tplc="A04AA872">
      <w:start w:val="1"/>
      <w:numFmt w:val="bullet"/>
      <w:lvlText w:val="о"/>
      <w:lvlJc w:val="left"/>
    </w:lvl>
    <w:lvl w:ilvl="1" w:tplc="C2524260">
      <w:start w:val="1"/>
      <w:numFmt w:val="decimal"/>
      <w:lvlText w:val="%2."/>
      <w:lvlJc w:val="left"/>
    </w:lvl>
    <w:lvl w:ilvl="2" w:tplc="C7F498E0">
      <w:start w:val="1"/>
      <w:numFmt w:val="bullet"/>
      <w:lvlText w:val="В"/>
      <w:lvlJc w:val="left"/>
    </w:lvl>
    <w:lvl w:ilvl="3" w:tplc="40961596">
      <w:numFmt w:val="decimal"/>
      <w:lvlText w:val=""/>
      <w:lvlJc w:val="left"/>
    </w:lvl>
    <w:lvl w:ilvl="4" w:tplc="6B589736">
      <w:numFmt w:val="decimal"/>
      <w:lvlText w:val=""/>
      <w:lvlJc w:val="left"/>
    </w:lvl>
    <w:lvl w:ilvl="5" w:tplc="5964C320">
      <w:numFmt w:val="decimal"/>
      <w:lvlText w:val=""/>
      <w:lvlJc w:val="left"/>
    </w:lvl>
    <w:lvl w:ilvl="6" w:tplc="179071AC">
      <w:numFmt w:val="decimal"/>
      <w:lvlText w:val=""/>
      <w:lvlJc w:val="left"/>
    </w:lvl>
    <w:lvl w:ilvl="7" w:tplc="53C62614">
      <w:numFmt w:val="decimal"/>
      <w:lvlText w:val=""/>
      <w:lvlJc w:val="left"/>
    </w:lvl>
    <w:lvl w:ilvl="8" w:tplc="490474CE">
      <w:numFmt w:val="decimal"/>
      <w:lvlText w:val=""/>
      <w:lvlJc w:val="left"/>
    </w:lvl>
  </w:abstractNum>
  <w:abstractNum w:abstractNumId="16">
    <w:nsid w:val="00005D03"/>
    <w:multiLevelType w:val="hybridMultilevel"/>
    <w:tmpl w:val="8272BBF2"/>
    <w:lvl w:ilvl="0" w:tplc="EB3CF68E">
      <w:start w:val="1"/>
      <w:numFmt w:val="bullet"/>
      <w:lvlText w:val="-"/>
      <w:lvlJc w:val="left"/>
    </w:lvl>
    <w:lvl w:ilvl="1" w:tplc="3A206598">
      <w:numFmt w:val="decimal"/>
      <w:lvlText w:val=""/>
      <w:lvlJc w:val="left"/>
    </w:lvl>
    <w:lvl w:ilvl="2" w:tplc="D0141D7A">
      <w:numFmt w:val="decimal"/>
      <w:lvlText w:val=""/>
      <w:lvlJc w:val="left"/>
    </w:lvl>
    <w:lvl w:ilvl="3" w:tplc="19120C44">
      <w:numFmt w:val="decimal"/>
      <w:lvlText w:val=""/>
      <w:lvlJc w:val="left"/>
    </w:lvl>
    <w:lvl w:ilvl="4" w:tplc="F38CC112">
      <w:numFmt w:val="decimal"/>
      <w:lvlText w:val=""/>
      <w:lvlJc w:val="left"/>
    </w:lvl>
    <w:lvl w:ilvl="5" w:tplc="81065722">
      <w:numFmt w:val="decimal"/>
      <w:lvlText w:val=""/>
      <w:lvlJc w:val="left"/>
    </w:lvl>
    <w:lvl w:ilvl="6" w:tplc="18107EB0">
      <w:numFmt w:val="decimal"/>
      <w:lvlText w:val=""/>
      <w:lvlJc w:val="left"/>
    </w:lvl>
    <w:lvl w:ilvl="7" w:tplc="9E34D450">
      <w:numFmt w:val="decimal"/>
      <w:lvlText w:val=""/>
      <w:lvlJc w:val="left"/>
    </w:lvl>
    <w:lvl w:ilvl="8" w:tplc="7FFC6926">
      <w:numFmt w:val="decimal"/>
      <w:lvlText w:val=""/>
      <w:lvlJc w:val="left"/>
    </w:lvl>
  </w:abstractNum>
  <w:abstractNum w:abstractNumId="17">
    <w:nsid w:val="000063CB"/>
    <w:multiLevelType w:val="hybridMultilevel"/>
    <w:tmpl w:val="765E6A60"/>
    <w:lvl w:ilvl="0" w:tplc="6052830C">
      <w:start w:val="1"/>
      <w:numFmt w:val="bullet"/>
      <w:lvlText w:val="-"/>
      <w:lvlJc w:val="left"/>
    </w:lvl>
    <w:lvl w:ilvl="1" w:tplc="03E82D56">
      <w:numFmt w:val="decimal"/>
      <w:lvlText w:val=""/>
      <w:lvlJc w:val="left"/>
    </w:lvl>
    <w:lvl w:ilvl="2" w:tplc="9C5E3FB0">
      <w:numFmt w:val="decimal"/>
      <w:lvlText w:val=""/>
      <w:lvlJc w:val="left"/>
    </w:lvl>
    <w:lvl w:ilvl="3" w:tplc="C33459E4">
      <w:numFmt w:val="decimal"/>
      <w:lvlText w:val=""/>
      <w:lvlJc w:val="left"/>
    </w:lvl>
    <w:lvl w:ilvl="4" w:tplc="EB06DE92">
      <w:numFmt w:val="decimal"/>
      <w:lvlText w:val=""/>
      <w:lvlJc w:val="left"/>
    </w:lvl>
    <w:lvl w:ilvl="5" w:tplc="149AC55E">
      <w:numFmt w:val="decimal"/>
      <w:lvlText w:val=""/>
      <w:lvlJc w:val="left"/>
    </w:lvl>
    <w:lvl w:ilvl="6" w:tplc="31B8CADC">
      <w:numFmt w:val="decimal"/>
      <w:lvlText w:val=""/>
      <w:lvlJc w:val="left"/>
    </w:lvl>
    <w:lvl w:ilvl="7" w:tplc="F684D9EE">
      <w:numFmt w:val="decimal"/>
      <w:lvlText w:val=""/>
      <w:lvlJc w:val="left"/>
    </w:lvl>
    <w:lvl w:ilvl="8" w:tplc="2E48FC22">
      <w:numFmt w:val="decimal"/>
      <w:lvlText w:val=""/>
      <w:lvlJc w:val="left"/>
    </w:lvl>
  </w:abstractNum>
  <w:abstractNum w:abstractNumId="18">
    <w:nsid w:val="00006443"/>
    <w:multiLevelType w:val="hybridMultilevel"/>
    <w:tmpl w:val="4FAA8BD0"/>
    <w:lvl w:ilvl="0" w:tplc="394451AC">
      <w:start w:val="1"/>
      <w:numFmt w:val="bullet"/>
      <w:lvlText w:val="-"/>
      <w:lvlJc w:val="left"/>
    </w:lvl>
    <w:lvl w:ilvl="1" w:tplc="CA7C88D8">
      <w:numFmt w:val="decimal"/>
      <w:lvlText w:val=""/>
      <w:lvlJc w:val="left"/>
    </w:lvl>
    <w:lvl w:ilvl="2" w:tplc="55308AB0">
      <w:numFmt w:val="decimal"/>
      <w:lvlText w:val=""/>
      <w:lvlJc w:val="left"/>
    </w:lvl>
    <w:lvl w:ilvl="3" w:tplc="076E7C50">
      <w:numFmt w:val="decimal"/>
      <w:lvlText w:val=""/>
      <w:lvlJc w:val="left"/>
    </w:lvl>
    <w:lvl w:ilvl="4" w:tplc="9F18087A">
      <w:numFmt w:val="decimal"/>
      <w:lvlText w:val=""/>
      <w:lvlJc w:val="left"/>
    </w:lvl>
    <w:lvl w:ilvl="5" w:tplc="A57C1E24">
      <w:numFmt w:val="decimal"/>
      <w:lvlText w:val=""/>
      <w:lvlJc w:val="left"/>
    </w:lvl>
    <w:lvl w:ilvl="6" w:tplc="9822E186">
      <w:numFmt w:val="decimal"/>
      <w:lvlText w:val=""/>
      <w:lvlJc w:val="left"/>
    </w:lvl>
    <w:lvl w:ilvl="7" w:tplc="7828256E">
      <w:numFmt w:val="decimal"/>
      <w:lvlText w:val=""/>
      <w:lvlJc w:val="left"/>
    </w:lvl>
    <w:lvl w:ilvl="8" w:tplc="4B486916">
      <w:numFmt w:val="decimal"/>
      <w:lvlText w:val=""/>
      <w:lvlJc w:val="left"/>
    </w:lvl>
  </w:abstractNum>
  <w:abstractNum w:abstractNumId="19">
    <w:nsid w:val="000066BB"/>
    <w:multiLevelType w:val="hybridMultilevel"/>
    <w:tmpl w:val="106C5CCE"/>
    <w:lvl w:ilvl="0" w:tplc="B904810E">
      <w:start w:val="1"/>
      <w:numFmt w:val="bullet"/>
      <w:lvlText w:val="с"/>
      <w:lvlJc w:val="left"/>
    </w:lvl>
    <w:lvl w:ilvl="1" w:tplc="8B8603D8">
      <w:start w:val="1"/>
      <w:numFmt w:val="bullet"/>
      <w:lvlText w:val="-"/>
      <w:lvlJc w:val="left"/>
    </w:lvl>
    <w:lvl w:ilvl="2" w:tplc="C7405CDA">
      <w:numFmt w:val="decimal"/>
      <w:lvlText w:val=""/>
      <w:lvlJc w:val="left"/>
    </w:lvl>
    <w:lvl w:ilvl="3" w:tplc="99AA7B28">
      <w:numFmt w:val="decimal"/>
      <w:lvlText w:val=""/>
      <w:lvlJc w:val="left"/>
    </w:lvl>
    <w:lvl w:ilvl="4" w:tplc="4660481E">
      <w:numFmt w:val="decimal"/>
      <w:lvlText w:val=""/>
      <w:lvlJc w:val="left"/>
    </w:lvl>
    <w:lvl w:ilvl="5" w:tplc="06A2BA78">
      <w:numFmt w:val="decimal"/>
      <w:lvlText w:val=""/>
      <w:lvlJc w:val="left"/>
    </w:lvl>
    <w:lvl w:ilvl="6" w:tplc="31C25D52">
      <w:numFmt w:val="decimal"/>
      <w:lvlText w:val=""/>
      <w:lvlJc w:val="left"/>
    </w:lvl>
    <w:lvl w:ilvl="7" w:tplc="96E42EF4">
      <w:numFmt w:val="decimal"/>
      <w:lvlText w:val=""/>
      <w:lvlJc w:val="left"/>
    </w:lvl>
    <w:lvl w:ilvl="8" w:tplc="D128758C">
      <w:numFmt w:val="decimal"/>
      <w:lvlText w:val=""/>
      <w:lvlJc w:val="left"/>
    </w:lvl>
  </w:abstractNum>
  <w:abstractNum w:abstractNumId="20">
    <w:nsid w:val="00006BFC"/>
    <w:multiLevelType w:val="hybridMultilevel"/>
    <w:tmpl w:val="5DC24024"/>
    <w:lvl w:ilvl="0" w:tplc="0C0ED7C6">
      <w:start w:val="1"/>
      <w:numFmt w:val="bullet"/>
      <w:lvlText w:val="в"/>
      <w:lvlJc w:val="left"/>
    </w:lvl>
    <w:lvl w:ilvl="1" w:tplc="690EA828">
      <w:start w:val="1"/>
      <w:numFmt w:val="bullet"/>
      <w:lvlText w:val="В"/>
      <w:lvlJc w:val="left"/>
    </w:lvl>
    <w:lvl w:ilvl="2" w:tplc="AE489506">
      <w:numFmt w:val="decimal"/>
      <w:lvlText w:val=""/>
      <w:lvlJc w:val="left"/>
    </w:lvl>
    <w:lvl w:ilvl="3" w:tplc="B45A58DA">
      <w:numFmt w:val="decimal"/>
      <w:lvlText w:val=""/>
      <w:lvlJc w:val="left"/>
    </w:lvl>
    <w:lvl w:ilvl="4" w:tplc="2E3E5632">
      <w:numFmt w:val="decimal"/>
      <w:lvlText w:val=""/>
      <w:lvlJc w:val="left"/>
    </w:lvl>
    <w:lvl w:ilvl="5" w:tplc="2E26B284">
      <w:numFmt w:val="decimal"/>
      <w:lvlText w:val=""/>
      <w:lvlJc w:val="left"/>
    </w:lvl>
    <w:lvl w:ilvl="6" w:tplc="E320F41A">
      <w:numFmt w:val="decimal"/>
      <w:lvlText w:val=""/>
      <w:lvlJc w:val="left"/>
    </w:lvl>
    <w:lvl w:ilvl="7" w:tplc="42DEC0C4">
      <w:numFmt w:val="decimal"/>
      <w:lvlText w:val=""/>
      <w:lvlJc w:val="left"/>
    </w:lvl>
    <w:lvl w:ilvl="8" w:tplc="C088CBD2">
      <w:numFmt w:val="decimal"/>
      <w:lvlText w:val=""/>
      <w:lvlJc w:val="left"/>
    </w:lvl>
  </w:abstractNum>
  <w:abstractNum w:abstractNumId="21">
    <w:nsid w:val="00006E5D"/>
    <w:multiLevelType w:val="hybridMultilevel"/>
    <w:tmpl w:val="F1ECB5E8"/>
    <w:lvl w:ilvl="0" w:tplc="1F2AF65C">
      <w:start w:val="1"/>
      <w:numFmt w:val="bullet"/>
      <w:lvlText w:val="В"/>
      <w:lvlJc w:val="left"/>
    </w:lvl>
    <w:lvl w:ilvl="1" w:tplc="D6680858">
      <w:numFmt w:val="decimal"/>
      <w:lvlText w:val=""/>
      <w:lvlJc w:val="left"/>
    </w:lvl>
    <w:lvl w:ilvl="2" w:tplc="8336565E">
      <w:numFmt w:val="decimal"/>
      <w:lvlText w:val=""/>
      <w:lvlJc w:val="left"/>
    </w:lvl>
    <w:lvl w:ilvl="3" w:tplc="DD908B12">
      <w:numFmt w:val="decimal"/>
      <w:lvlText w:val=""/>
      <w:lvlJc w:val="left"/>
    </w:lvl>
    <w:lvl w:ilvl="4" w:tplc="AD38D964">
      <w:numFmt w:val="decimal"/>
      <w:lvlText w:val=""/>
      <w:lvlJc w:val="left"/>
    </w:lvl>
    <w:lvl w:ilvl="5" w:tplc="5C361ECE">
      <w:numFmt w:val="decimal"/>
      <w:lvlText w:val=""/>
      <w:lvlJc w:val="left"/>
    </w:lvl>
    <w:lvl w:ilvl="6" w:tplc="4E6614FA">
      <w:numFmt w:val="decimal"/>
      <w:lvlText w:val=""/>
      <w:lvlJc w:val="left"/>
    </w:lvl>
    <w:lvl w:ilvl="7" w:tplc="2A041ECE">
      <w:numFmt w:val="decimal"/>
      <w:lvlText w:val=""/>
      <w:lvlJc w:val="left"/>
    </w:lvl>
    <w:lvl w:ilvl="8" w:tplc="3D5EC820">
      <w:numFmt w:val="decimal"/>
      <w:lvlText w:val=""/>
      <w:lvlJc w:val="left"/>
    </w:lvl>
  </w:abstractNum>
  <w:abstractNum w:abstractNumId="22">
    <w:nsid w:val="0000701F"/>
    <w:multiLevelType w:val="hybridMultilevel"/>
    <w:tmpl w:val="53BCA546"/>
    <w:lvl w:ilvl="0" w:tplc="008C5C6E">
      <w:start w:val="1"/>
      <w:numFmt w:val="bullet"/>
      <w:lvlText w:val="В"/>
      <w:lvlJc w:val="left"/>
    </w:lvl>
    <w:lvl w:ilvl="1" w:tplc="39D87D58">
      <w:numFmt w:val="decimal"/>
      <w:lvlText w:val=""/>
      <w:lvlJc w:val="left"/>
    </w:lvl>
    <w:lvl w:ilvl="2" w:tplc="249CC8E4">
      <w:numFmt w:val="decimal"/>
      <w:lvlText w:val=""/>
      <w:lvlJc w:val="left"/>
    </w:lvl>
    <w:lvl w:ilvl="3" w:tplc="569C107E">
      <w:numFmt w:val="decimal"/>
      <w:lvlText w:val=""/>
      <w:lvlJc w:val="left"/>
    </w:lvl>
    <w:lvl w:ilvl="4" w:tplc="0A3E58D2">
      <w:numFmt w:val="decimal"/>
      <w:lvlText w:val=""/>
      <w:lvlJc w:val="left"/>
    </w:lvl>
    <w:lvl w:ilvl="5" w:tplc="058AD174">
      <w:numFmt w:val="decimal"/>
      <w:lvlText w:val=""/>
      <w:lvlJc w:val="left"/>
    </w:lvl>
    <w:lvl w:ilvl="6" w:tplc="EB585684">
      <w:numFmt w:val="decimal"/>
      <w:lvlText w:val=""/>
      <w:lvlJc w:val="left"/>
    </w:lvl>
    <w:lvl w:ilvl="7" w:tplc="5A96C7F8">
      <w:numFmt w:val="decimal"/>
      <w:lvlText w:val=""/>
      <w:lvlJc w:val="left"/>
    </w:lvl>
    <w:lvl w:ilvl="8" w:tplc="EFAA171A">
      <w:numFmt w:val="decimal"/>
      <w:lvlText w:val=""/>
      <w:lvlJc w:val="left"/>
    </w:lvl>
  </w:abstractNum>
  <w:abstractNum w:abstractNumId="23">
    <w:nsid w:val="0000767D"/>
    <w:multiLevelType w:val="hybridMultilevel"/>
    <w:tmpl w:val="2DA4380C"/>
    <w:lvl w:ilvl="0" w:tplc="9E9A0E9E">
      <w:start w:val="1"/>
      <w:numFmt w:val="bullet"/>
      <w:lvlText w:val="в"/>
      <w:lvlJc w:val="left"/>
    </w:lvl>
    <w:lvl w:ilvl="1" w:tplc="31724CC2">
      <w:start w:val="1"/>
      <w:numFmt w:val="bullet"/>
      <w:lvlText w:val="В"/>
      <w:lvlJc w:val="left"/>
    </w:lvl>
    <w:lvl w:ilvl="2" w:tplc="1B0E63BE">
      <w:numFmt w:val="decimal"/>
      <w:lvlText w:val=""/>
      <w:lvlJc w:val="left"/>
    </w:lvl>
    <w:lvl w:ilvl="3" w:tplc="D0EA2C90">
      <w:numFmt w:val="decimal"/>
      <w:lvlText w:val=""/>
      <w:lvlJc w:val="left"/>
    </w:lvl>
    <w:lvl w:ilvl="4" w:tplc="16227CFE">
      <w:numFmt w:val="decimal"/>
      <w:lvlText w:val=""/>
      <w:lvlJc w:val="left"/>
    </w:lvl>
    <w:lvl w:ilvl="5" w:tplc="92CAD668">
      <w:numFmt w:val="decimal"/>
      <w:lvlText w:val=""/>
      <w:lvlJc w:val="left"/>
    </w:lvl>
    <w:lvl w:ilvl="6" w:tplc="DD3253E4">
      <w:numFmt w:val="decimal"/>
      <w:lvlText w:val=""/>
      <w:lvlJc w:val="left"/>
    </w:lvl>
    <w:lvl w:ilvl="7" w:tplc="B0368086">
      <w:numFmt w:val="decimal"/>
      <w:lvlText w:val=""/>
      <w:lvlJc w:val="left"/>
    </w:lvl>
    <w:lvl w:ilvl="8" w:tplc="3482B1FA">
      <w:numFmt w:val="decimal"/>
      <w:lvlText w:val=""/>
      <w:lvlJc w:val="left"/>
    </w:lvl>
  </w:abstractNum>
  <w:abstractNum w:abstractNumId="24">
    <w:nsid w:val="00007A5A"/>
    <w:multiLevelType w:val="hybridMultilevel"/>
    <w:tmpl w:val="51268EF0"/>
    <w:lvl w:ilvl="0" w:tplc="35765DAE">
      <w:start w:val="1"/>
      <w:numFmt w:val="bullet"/>
      <w:lvlText w:val="в"/>
      <w:lvlJc w:val="left"/>
    </w:lvl>
    <w:lvl w:ilvl="1" w:tplc="6B9CA820">
      <w:start w:val="1"/>
      <w:numFmt w:val="bullet"/>
      <w:lvlText w:val="В"/>
      <w:lvlJc w:val="left"/>
    </w:lvl>
    <w:lvl w:ilvl="2" w:tplc="84C02410">
      <w:numFmt w:val="decimal"/>
      <w:lvlText w:val=""/>
      <w:lvlJc w:val="left"/>
    </w:lvl>
    <w:lvl w:ilvl="3" w:tplc="BE7E70F8">
      <w:numFmt w:val="decimal"/>
      <w:lvlText w:val=""/>
      <w:lvlJc w:val="left"/>
    </w:lvl>
    <w:lvl w:ilvl="4" w:tplc="4C84E286">
      <w:numFmt w:val="decimal"/>
      <w:lvlText w:val=""/>
      <w:lvlJc w:val="left"/>
    </w:lvl>
    <w:lvl w:ilvl="5" w:tplc="B712DADC">
      <w:numFmt w:val="decimal"/>
      <w:lvlText w:val=""/>
      <w:lvlJc w:val="left"/>
    </w:lvl>
    <w:lvl w:ilvl="6" w:tplc="C1A45816">
      <w:numFmt w:val="decimal"/>
      <w:lvlText w:val=""/>
      <w:lvlJc w:val="left"/>
    </w:lvl>
    <w:lvl w:ilvl="7" w:tplc="D068D866">
      <w:numFmt w:val="decimal"/>
      <w:lvlText w:val=""/>
      <w:lvlJc w:val="left"/>
    </w:lvl>
    <w:lvl w:ilvl="8" w:tplc="4EA6B7AE">
      <w:numFmt w:val="decimal"/>
      <w:lvlText w:val=""/>
      <w:lvlJc w:val="left"/>
    </w:lvl>
  </w:abstractNum>
  <w:abstractNum w:abstractNumId="25">
    <w:nsid w:val="00007F96"/>
    <w:multiLevelType w:val="hybridMultilevel"/>
    <w:tmpl w:val="E70667D0"/>
    <w:lvl w:ilvl="0" w:tplc="1CDA19A8">
      <w:start w:val="1"/>
      <w:numFmt w:val="bullet"/>
      <w:lvlText w:val="В"/>
      <w:lvlJc w:val="left"/>
    </w:lvl>
    <w:lvl w:ilvl="1" w:tplc="C274754E">
      <w:numFmt w:val="decimal"/>
      <w:lvlText w:val=""/>
      <w:lvlJc w:val="left"/>
    </w:lvl>
    <w:lvl w:ilvl="2" w:tplc="B374E4D4">
      <w:numFmt w:val="decimal"/>
      <w:lvlText w:val=""/>
      <w:lvlJc w:val="left"/>
    </w:lvl>
    <w:lvl w:ilvl="3" w:tplc="5E08F53C">
      <w:numFmt w:val="decimal"/>
      <w:lvlText w:val=""/>
      <w:lvlJc w:val="left"/>
    </w:lvl>
    <w:lvl w:ilvl="4" w:tplc="8F82EB58">
      <w:numFmt w:val="decimal"/>
      <w:lvlText w:val=""/>
      <w:lvlJc w:val="left"/>
    </w:lvl>
    <w:lvl w:ilvl="5" w:tplc="3BC20F74">
      <w:numFmt w:val="decimal"/>
      <w:lvlText w:val=""/>
      <w:lvlJc w:val="left"/>
    </w:lvl>
    <w:lvl w:ilvl="6" w:tplc="2D0EE9EA">
      <w:numFmt w:val="decimal"/>
      <w:lvlText w:val=""/>
      <w:lvlJc w:val="left"/>
    </w:lvl>
    <w:lvl w:ilvl="7" w:tplc="6ACECDB8">
      <w:numFmt w:val="decimal"/>
      <w:lvlText w:val=""/>
      <w:lvlJc w:val="left"/>
    </w:lvl>
    <w:lvl w:ilvl="8" w:tplc="A4DC1EBC">
      <w:numFmt w:val="decimal"/>
      <w:lvlText w:val=""/>
      <w:lvlJc w:val="left"/>
    </w:lvl>
  </w:abstractNum>
  <w:abstractNum w:abstractNumId="26">
    <w:nsid w:val="00007FF5"/>
    <w:multiLevelType w:val="hybridMultilevel"/>
    <w:tmpl w:val="87BA715C"/>
    <w:lvl w:ilvl="0" w:tplc="466AE508">
      <w:start w:val="1"/>
      <w:numFmt w:val="bullet"/>
      <w:lvlText w:val="-"/>
      <w:lvlJc w:val="left"/>
    </w:lvl>
    <w:lvl w:ilvl="1" w:tplc="0C323014">
      <w:numFmt w:val="decimal"/>
      <w:lvlText w:val=""/>
      <w:lvlJc w:val="left"/>
    </w:lvl>
    <w:lvl w:ilvl="2" w:tplc="FBA23F30">
      <w:numFmt w:val="decimal"/>
      <w:lvlText w:val=""/>
      <w:lvlJc w:val="left"/>
    </w:lvl>
    <w:lvl w:ilvl="3" w:tplc="96221D60">
      <w:numFmt w:val="decimal"/>
      <w:lvlText w:val=""/>
      <w:lvlJc w:val="left"/>
    </w:lvl>
    <w:lvl w:ilvl="4" w:tplc="6040E528">
      <w:numFmt w:val="decimal"/>
      <w:lvlText w:val=""/>
      <w:lvlJc w:val="left"/>
    </w:lvl>
    <w:lvl w:ilvl="5" w:tplc="AE6AB390">
      <w:numFmt w:val="decimal"/>
      <w:lvlText w:val=""/>
      <w:lvlJc w:val="left"/>
    </w:lvl>
    <w:lvl w:ilvl="6" w:tplc="2EFCF840">
      <w:numFmt w:val="decimal"/>
      <w:lvlText w:val=""/>
      <w:lvlJc w:val="left"/>
    </w:lvl>
    <w:lvl w:ilvl="7" w:tplc="3A680628">
      <w:numFmt w:val="decimal"/>
      <w:lvlText w:val=""/>
      <w:lvlJc w:val="left"/>
    </w:lvl>
    <w:lvl w:ilvl="8" w:tplc="A9500C8A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57"/>
    <w:rsid w:val="000243D0"/>
    <w:rsid w:val="00037D88"/>
    <w:rsid w:val="00065E94"/>
    <w:rsid w:val="000A4DD6"/>
    <w:rsid w:val="000E194F"/>
    <w:rsid w:val="000F68F4"/>
    <w:rsid w:val="00113320"/>
    <w:rsid w:val="00184AAB"/>
    <w:rsid w:val="001B7089"/>
    <w:rsid w:val="001C01C8"/>
    <w:rsid w:val="0027020C"/>
    <w:rsid w:val="002828BD"/>
    <w:rsid w:val="00283E17"/>
    <w:rsid w:val="002A4EFD"/>
    <w:rsid w:val="002C4D71"/>
    <w:rsid w:val="002D1F42"/>
    <w:rsid w:val="002E3470"/>
    <w:rsid w:val="003005F8"/>
    <w:rsid w:val="00311628"/>
    <w:rsid w:val="003239D3"/>
    <w:rsid w:val="0032703C"/>
    <w:rsid w:val="00355E6F"/>
    <w:rsid w:val="00356AD8"/>
    <w:rsid w:val="004209AD"/>
    <w:rsid w:val="00436A71"/>
    <w:rsid w:val="00447157"/>
    <w:rsid w:val="00455906"/>
    <w:rsid w:val="00460C1C"/>
    <w:rsid w:val="00462EF8"/>
    <w:rsid w:val="00463A32"/>
    <w:rsid w:val="00471DC0"/>
    <w:rsid w:val="004737D2"/>
    <w:rsid w:val="00493EE9"/>
    <w:rsid w:val="004A7040"/>
    <w:rsid w:val="004B2141"/>
    <w:rsid w:val="004C1F84"/>
    <w:rsid w:val="004E54E6"/>
    <w:rsid w:val="00506D3F"/>
    <w:rsid w:val="00511032"/>
    <w:rsid w:val="00537780"/>
    <w:rsid w:val="005548A4"/>
    <w:rsid w:val="00567792"/>
    <w:rsid w:val="005769C9"/>
    <w:rsid w:val="00584D41"/>
    <w:rsid w:val="0058638D"/>
    <w:rsid w:val="00591D60"/>
    <w:rsid w:val="005B4D8F"/>
    <w:rsid w:val="005F4044"/>
    <w:rsid w:val="005F6FD3"/>
    <w:rsid w:val="0060202F"/>
    <w:rsid w:val="006021DD"/>
    <w:rsid w:val="00607985"/>
    <w:rsid w:val="0061450D"/>
    <w:rsid w:val="00623A75"/>
    <w:rsid w:val="00640F51"/>
    <w:rsid w:val="006459F7"/>
    <w:rsid w:val="006570C3"/>
    <w:rsid w:val="00667947"/>
    <w:rsid w:val="006C10FC"/>
    <w:rsid w:val="006D3F82"/>
    <w:rsid w:val="006D42D5"/>
    <w:rsid w:val="006D58BF"/>
    <w:rsid w:val="006E3C30"/>
    <w:rsid w:val="006F2F98"/>
    <w:rsid w:val="007322E2"/>
    <w:rsid w:val="00732CEF"/>
    <w:rsid w:val="007838F3"/>
    <w:rsid w:val="007A461A"/>
    <w:rsid w:val="007D15FA"/>
    <w:rsid w:val="007D47CD"/>
    <w:rsid w:val="00805054"/>
    <w:rsid w:val="00817E84"/>
    <w:rsid w:val="00835AD2"/>
    <w:rsid w:val="008B1430"/>
    <w:rsid w:val="008B57E6"/>
    <w:rsid w:val="008C2E22"/>
    <w:rsid w:val="008C36F5"/>
    <w:rsid w:val="008D4B75"/>
    <w:rsid w:val="008E490C"/>
    <w:rsid w:val="00922398"/>
    <w:rsid w:val="00922E94"/>
    <w:rsid w:val="00935086"/>
    <w:rsid w:val="009777BD"/>
    <w:rsid w:val="009B5E4F"/>
    <w:rsid w:val="009D0E63"/>
    <w:rsid w:val="009E1680"/>
    <w:rsid w:val="00A12609"/>
    <w:rsid w:val="00A169E5"/>
    <w:rsid w:val="00A21AFD"/>
    <w:rsid w:val="00A31F0F"/>
    <w:rsid w:val="00A76C6E"/>
    <w:rsid w:val="00A81FD6"/>
    <w:rsid w:val="00A83921"/>
    <w:rsid w:val="00AA20E6"/>
    <w:rsid w:val="00AA3B35"/>
    <w:rsid w:val="00AB10E4"/>
    <w:rsid w:val="00AB58F1"/>
    <w:rsid w:val="00AB65A4"/>
    <w:rsid w:val="00AC1E16"/>
    <w:rsid w:val="00B017DC"/>
    <w:rsid w:val="00B2515B"/>
    <w:rsid w:val="00B35961"/>
    <w:rsid w:val="00B40D9A"/>
    <w:rsid w:val="00B823D6"/>
    <w:rsid w:val="00B84189"/>
    <w:rsid w:val="00B90458"/>
    <w:rsid w:val="00BC7202"/>
    <w:rsid w:val="00BC763D"/>
    <w:rsid w:val="00BD3F6A"/>
    <w:rsid w:val="00BF21B4"/>
    <w:rsid w:val="00BF7A5C"/>
    <w:rsid w:val="00C176B9"/>
    <w:rsid w:val="00C32A41"/>
    <w:rsid w:val="00C4094C"/>
    <w:rsid w:val="00C41251"/>
    <w:rsid w:val="00C44DEB"/>
    <w:rsid w:val="00C52D75"/>
    <w:rsid w:val="00C65242"/>
    <w:rsid w:val="00CA2CDE"/>
    <w:rsid w:val="00CB5D1B"/>
    <w:rsid w:val="00CB6FF4"/>
    <w:rsid w:val="00CF1054"/>
    <w:rsid w:val="00CF1F8B"/>
    <w:rsid w:val="00CF5547"/>
    <w:rsid w:val="00D027F5"/>
    <w:rsid w:val="00D077C8"/>
    <w:rsid w:val="00D2380A"/>
    <w:rsid w:val="00D301C8"/>
    <w:rsid w:val="00D34ED2"/>
    <w:rsid w:val="00D60447"/>
    <w:rsid w:val="00D72B8E"/>
    <w:rsid w:val="00D93C36"/>
    <w:rsid w:val="00D972E8"/>
    <w:rsid w:val="00DA51C7"/>
    <w:rsid w:val="00DC6847"/>
    <w:rsid w:val="00DC6E8F"/>
    <w:rsid w:val="00DE3BBC"/>
    <w:rsid w:val="00DF4FBA"/>
    <w:rsid w:val="00E03D90"/>
    <w:rsid w:val="00E0467B"/>
    <w:rsid w:val="00E0500F"/>
    <w:rsid w:val="00E24694"/>
    <w:rsid w:val="00E3590F"/>
    <w:rsid w:val="00E403BB"/>
    <w:rsid w:val="00E9760C"/>
    <w:rsid w:val="00EA1F91"/>
    <w:rsid w:val="00EE359F"/>
    <w:rsid w:val="00EF4F69"/>
    <w:rsid w:val="00EF58AE"/>
    <w:rsid w:val="00F132FE"/>
    <w:rsid w:val="00F21020"/>
    <w:rsid w:val="00F3501D"/>
    <w:rsid w:val="00F41268"/>
    <w:rsid w:val="00F427A4"/>
    <w:rsid w:val="00F64E51"/>
    <w:rsid w:val="00F65279"/>
    <w:rsid w:val="00F74AF1"/>
    <w:rsid w:val="00F75794"/>
    <w:rsid w:val="00F82AF0"/>
    <w:rsid w:val="00FA6139"/>
    <w:rsid w:val="00FB10CC"/>
    <w:rsid w:val="00FD49AC"/>
    <w:rsid w:val="00FD6FBD"/>
    <w:rsid w:val="00FE3867"/>
    <w:rsid w:val="00FF0982"/>
    <w:rsid w:val="00FF1078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71DC0"/>
    <w:pPr>
      <w:suppressAutoHyphens/>
      <w:spacing w:before="60" w:after="120" w:line="480" w:lineRule="auto"/>
      <w:ind w:left="283" w:firstLine="709"/>
      <w:jc w:val="both"/>
    </w:pPr>
    <w:rPr>
      <w:rFonts w:eastAsia="Times New Roman"/>
      <w:color w:val="00000A"/>
      <w:sz w:val="28"/>
      <w:szCs w:val="20"/>
      <w:lang w:eastAsia="ar-SA"/>
    </w:rPr>
  </w:style>
  <w:style w:type="paragraph" w:customStyle="1" w:styleId="2">
    <w:name w:val="Стиль2"/>
    <w:basedOn w:val="a"/>
    <w:rsid w:val="00311628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link w:val="a5"/>
    <w:locked/>
    <w:rsid w:val="00311628"/>
    <w:rPr>
      <w:sz w:val="28"/>
    </w:rPr>
  </w:style>
  <w:style w:type="paragraph" w:styleId="a5">
    <w:name w:val="Body Text"/>
    <w:basedOn w:val="a"/>
    <w:link w:val="a4"/>
    <w:rsid w:val="00311628"/>
    <w:pPr>
      <w:spacing w:before="60" w:after="120"/>
      <w:ind w:firstLine="709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1628"/>
  </w:style>
  <w:style w:type="paragraph" w:styleId="a6">
    <w:name w:val="header"/>
    <w:basedOn w:val="a"/>
    <w:link w:val="a7"/>
    <w:uiPriority w:val="99"/>
    <w:unhideWhenUsed/>
    <w:rsid w:val="00FF0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982"/>
  </w:style>
  <w:style w:type="paragraph" w:styleId="a8">
    <w:name w:val="footer"/>
    <w:basedOn w:val="a"/>
    <w:link w:val="a9"/>
    <w:uiPriority w:val="99"/>
    <w:semiHidden/>
    <w:unhideWhenUsed/>
    <w:rsid w:val="00FF0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982"/>
  </w:style>
  <w:style w:type="table" w:styleId="aa">
    <w:name w:val="Table Grid"/>
    <w:basedOn w:val="a1"/>
    <w:rsid w:val="00F427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7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DD55-7258-4BCB-BB07-55D20C6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7085</Words>
  <Characters>40391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cp:lastPrinted>2020-12-02T13:16:00Z</cp:lastPrinted>
  <dcterms:created xsi:type="dcterms:W3CDTF">2020-11-23T15:12:00Z</dcterms:created>
  <dcterms:modified xsi:type="dcterms:W3CDTF">2020-12-02T13:19:00Z</dcterms:modified>
</cp:coreProperties>
</file>