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C7636" w:rsidRDefault="00EC7636">
      <w:pPr>
        <w:rPr>
          <w:b/>
          <w:bCs/>
          <w:sz w:val="26"/>
          <w:szCs w:val="26"/>
        </w:rPr>
      </w:pPr>
      <w:bookmarkStart w:id="0" w:name="_GoBack"/>
      <w:bookmarkEnd w:id="0"/>
      <w:r>
        <w:t xml:space="preserve">           </w:t>
      </w:r>
    </w:p>
    <w:p w:rsidR="00EC7636" w:rsidRDefault="00EC7636">
      <w:pPr>
        <w:pStyle w:val="af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КОНТРОЛЬНО-СЧЕТНАЯ КОМИССИЯ </w:t>
      </w:r>
    </w:p>
    <w:p w:rsidR="00EC7636" w:rsidRDefault="00EC7636">
      <w:pPr>
        <w:pStyle w:val="af4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ФУРМАНОВСКОГО МУНИЦИПАЛЬНОГО РАЙОНА</w:t>
      </w:r>
    </w:p>
    <w:p w:rsidR="00EC7636" w:rsidRDefault="00EC7636">
      <w:pPr>
        <w:jc w:val="center"/>
        <w:rPr>
          <w:b/>
          <w:sz w:val="26"/>
          <w:szCs w:val="26"/>
        </w:rPr>
      </w:pPr>
    </w:p>
    <w:p w:rsidR="00EC7636" w:rsidRDefault="00EC7636">
      <w:pPr>
        <w:jc w:val="center"/>
        <w:rPr>
          <w:b/>
          <w:sz w:val="26"/>
          <w:szCs w:val="26"/>
        </w:rPr>
      </w:pPr>
    </w:p>
    <w:p w:rsidR="00EC7636" w:rsidRDefault="00EC763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EC7636" w:rsidRDefault="00EC763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проект Решения Совета Дуляпинского сельского поселения Фурмановского муниципального района «О бюджете Дуляпинс</w:t>
      </w:r>
      <w:r w:rsidR="00211FE4">
        <w:rPr>
          <w:b/>
          <w:sz w:val="26"/>
          <w:szCs w:val="26"/>
        </w:rPr>
        <w:t>кого сельского поселения на 2022</w:t>
      </w:r>
      <w:r>
        <w:rPr>
          <w:b/>
          <w:sz w:val="26"/>
          <w:szCs w:val="26"/>
        </w:rPr>
        <w:t xml:space="preserve"> год и на плановый пе</w:t>
      </w:r>
      <w:r w:rsidR="00211FE4">
        <w:rPr>
          <w:b/>
          <w:sz w:val="26"/>
          <w:szCs w:val="26"/>
        </w:rPr>
        <w:t>риод 2023 и 2024</w:t>
      </w:r>
      <w:r>
        <w:rPr>
          <w:b/>
          <w:sz w:val="26"/>
          <w:szCs w:val="26"/>
        </w:rPr>
        <w:t xml:space="preserve"> годов»</w:t>
      </w:r>
    </w:p>
    <w:p w:rsidR="00EC7636" w:rsidRDefault="00EC7636">
      <w:pPr>
        <w:jc w:val="center"/>
        <w:rPr>
          <w:b/>
          <w:sz w:val="26"/>
          <w:szCs w:val="26"/>
        </w:rPr>
      </w:pPr>
    </w:p>
    <w:p w:rsidR="00EC7636" w:rsidRDefault="00211FE4">
      <w:pPr>
        <w:jc w:val="right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29 ноября 2021</w:t>
      </w:r>
      <w:r w:rsidR="00EC7636">
        <w:rPr>
          <w:b/>
          <w:bCs/>
          <w:sz w:val="26"/>
          <w:szCs w:val="26"/>
        </w:rPr>
        <w:t xml:space="preserve"> года</w:t>
      </w:r>
    </w:p>
    <w:p w:rsidR="00EC7636" w:rsidRDefault="00EC7636">
      <w:pPr>
        <w:jc w:val="center"/>
        <w:rPr>
          <w:b/>
          <w:sz w:val="26"/>
          <w:szCs w:val="26"/>
        </w:rPr>
      </w:pPr>
    </w:p>
    <w:p w:rsidR="00EC7636" w:rsidRDefault="00EC7636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1. Общие положения</w:t>
      </w:r>
    </w:p>
    <w:p w:rsidR="00EC7636" w:rsidRDefault="00EC7636">
      <w:pPr>
        <w:ind w:firstLine="567"/>
        <w:jc w:val="both"/>
        <w:rPr>
          <w:sz w:val="26"/>
          <w:szCs w:val="26"/>
        </w:rPr>
      </w:pPr>
    </w:p>
    <w:p w:rsidR="00EC7636" w:rsidRDefault="00EC7636" w:rsidP="009A0E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Экспертиза проекта Решения Совета Дуляпинского сельского поселения Фурмановского муниципального района «О бюджете Дуляпинс</w:t>
      </w:r>
      <w:r w:rsidR="00211FE4">
        <w:rPr>
          <w:sz w:val="26"/>
          <w:szCs w:val="26"/>
        </w:rPr>
        <w:t>кого сельского поселения на 2022 год и на плановый период 2023 и 2024</w:t>
      </w:r>
      <w:r>
        <w:rPr>
          <w:sz w:val="26"/>
          <w:szCs w:val="26"/>
        </w:rPr>
        <w:t xml:space="preserve"> годов»  (далее - Проект решения о бюджете, Проект бюджета) проведена на основании Плана работы Контрольно-счетной комиссии Фурмановско</w:t>
      </w:r>
      <w:r w:rsidR="00211FE4">
        <w:rPr>
          <w:sz w:val="26"/>
          <w:szCs w:val="26"/>
        </w:rPr>
        <w:t>го муниципального района на 2021</w:t>
      </w:r>
      <w:r>
        <w:rPr>
          <w:sz w:val="26"/>
          <w:szCs w:val="26"/>
        </w:rPr>
        <w:t xml:space="preserve"> год, утвержденного Приказом Председателя Контрольно-счетной комиссии Фурмановского муниципального района от </w:t>
      </w:r>
      <w:r w:rsidR="00211FE4">
        <w:rPr>
          <w:sz w:val="26"/>
          <w:szCs w:val="26"/>
        </w:rPr>
        <w:t>29.12.2020</w:t>
      </w:r>
      <w:r w:rsidR="00211FE4" w:rsidRPr="00DD0AFC">
        <w:rPr>
          <w:sz w:val="26"/>
          <w:szCs w:val="26"/>
        </w:rPr>
        <w:t xml:space="preserve"> №</w:t>
      </w:r>
      <w:r w:rsidR="00211FE4">
        <w:rPr>
          <w:sz w:val="26"/>
          <w:szCs w:val="26"/>
        </w:rPr>
        <w:t>1</w:t>
      </w:r>
      <w:r w:rsidR="00211FE4" w:rsidRPr="00DD0AFC">
        <w:rPr>
          <w:sz w:val="26"/>
          <w:szCs w:val="26"/>
        </w:rPr>
        <w:t>5</w:t>
      </w:r>
      <w:r>
        <w:rPr>
          <w:sz w:val="26"/>
          <w:szCs w:val="26"/>
        </w:rPr>
        <w:t>.</w:t>
      </w:r>
    </w:p>
    <w:p w:rsidR="00EC7636" w:rsidRDefault="00EC7636" w:rsidP="009A0E92">
      <w:pPr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Настоящее экспертное заключение подготовлено Контрольно-счетной  комиссией Фурмановского муниципального района (далее - КСК Фурмановского  муниципального района, Контрольно-счетная комиссия) в соответствии с пунктом 2 статьи 157 Бюджетного кодекса Российской Федерации (далее - БК РФ), статьей 38 Федерального закона от 06.10.2003 №131-ФЗ «Об общих принципах организации местного самоуправления в Российской Федерации» (далее - Федеральный закон №131-ФЗ),  пунктом 2 части 2 статьи 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пунктом 10 статьи 44 Устава Дуляпинского сельского поселения Фурмановского муниципального района, </w:t>
      </w:r>
      <w:r w:rsidR="001B4A81">
        <w:rPr>
          <w:sz w:val="26"/>
          <w:szCs w:val="26"/>
        </w:rPr>
        <w:t>пунктом 5.2</w:t>
      </w:r>
      <w:r w:rsidRPr="001B4A81">
        <w:rPr>
          <w:sz w:val="26"/>
          <w:szCs w:val="26"/>
        </w:rPr>
        <w:t xml:space="preserve"> </w:t>
      </w:r>
      <w:r w:rsidR="001B4A81">
        <w:rPr>
          <w:sz w:val="26"/>
          <w:szCs w:val="26"/>
        </w:rPr>
        <w:t>статьи 5</w:t>
      </w:r>
      <w:r>
        <w:rPr>
          <w:sz w:val="26"/>
          <w:szCs w:val="26"/>
        </w:rPr>
        <w:t xml:space="preserve"> Положения о бюджетном процессе в Дуляпинском сельском поселении, утвержденного Решением Совета Дуляпинского сельского поселения Фурмановс</w:t>
      </w:r>
      <w:r w:rsidR="009A0E92">
        <w:rPr>
          <w:sz w:val="26"/>
          <w:szCs w:val="26"/>
        </w:rPr>
        <w:t>кого муниципального района от 04.09.2020 №40</w:t>
      </w:r>
      <w:r>
        <w:rPr>
          <w:sz w:val="26"/>
          <w:szCs w:val="26"/>
        </w:rPr>
        <w:t xml:space="preserve"> в действующей редакции (далее - Положение о бюджетном процессе), подпунктом 1.2.2 пункта 1.2 части 1 Соглашения </w:t>
      </w:r>
      <w:r>
        <w:rPr>
          <w:spacing w:val="1"/>
          <w:sz w:val="24"/>
          <w:szCs w:val="24"/>
        </w:rPr>
        <w:t>№6</w:t>
      </w:r>
      <w:r>
        <w:rPr>
          <w:spacing w:val="1"/>
          <w:sz w:val="26"/>
          <w:szCs w:val="26"/>
        </w:rPr>
        <w:t xml:space="preserve"> о передаче полномочий контрольно-счетного органа Дуляпинского сельского поселения Фурмановского муниципального района по осуществлению внешнего муниципального финансового контроля Контрольно-счетной комиссии Фурмановского муниципального района</w:t>
      </w:r>
      <w:r>
        <w:rPr>
          <w:sz w:val="26"/>
          <w:szCs w:val="26"/>
        </w:rPr>
        <w:t>.</w:t>
      </w:r>
    </w:p>
    <w:p w:rsidR="00EC7636" w:rsidRDefault="00EC7636" w:rsidP="009A0E92">
      <w:pPr>
        <w:ind w:firstLine="709"/>
        <w:jc w:val="both"/>
        <w:rPr>
          <w:i/>
          <w:sz w:val="26"/>
          <w:szCs w:val="26"/>
        </w:rPr>
        <w:sectPr w:rsidR="00EC7636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245" w:right="851" w:bottom="964" w:left="1417" w:header="709" w:footer="720" w:gutter="0"/>
          <w:cols w:space="720"/>
          <w:docGrid w:linePitch="600" w:charSpace="40960"/>
        </w:sectPr>
      </w:pPr>
      <w:r>
        <w:rPr>
          <w:i/>
          <w:sz w:val="26"/>
          <w:szCs w:val="26"/>
        </w:rPr>
        <w:t>Цель экспертно-аналитического мероприятия:</w:t>
      </w:r>
      <w:r>
        <w:rPr>
          <w:sz w:val="26"/>
          <w:szCs w:val="26"/>
        </w:rPr>
        <w:t xml:space="preserve"> определение достоверности и обоснованности показателей формирования Проекта решения о бюджете, определение соответствия данного Проекта, документов, представленных с ним, действующему бюджетному законодательству и иным нормативным правовым актам Российской Федерации, Ивановской области, Дуляпинского сельского поселения Фурмановского муниципального района. </w:t>
      </w:r>
    </w:p>
    <w:p w:rsidR="00EC7636" w:rsidRDefault="00EC7636" w:rsidP="009A0E92">
      <w:pPr>
        <w:keepNext/>
        <w:ind w:firstLine="709"/>
        <w:jc w:val="both"/>
        <w:rPr>
          <w:rFonts w:eastAsia="Arial Unicode MS"/>
          <w:bCs/>
          <w:i/>
          <w:kern w:val="1"/>
          <w:sz w:val="26"/>
          <w:szCs w:val="26"/>
        </w:rPr>
      </w:pPr>
      <w:r>
        <w:rPr>
          <w:i/>
          <w:sz w:val="26"/>
          <w:szCs w:val="26"/>
        </w:rPr>
        <w:lastRenderedPageBreak/>
        <w:t>Предмет  экспертно-аналитического мероприятия: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проект Решения Совета Дуляпинского сельского поселения Фурмановского муниципального района «О бюджете Дуляпинс</w:t>
      </w:r>
      <w:r w:rsidR="009A0E92">
        <w:rPr>
          <w:sz w:val="26"/>
          <w:szCs w:val="26"/>
        </w:rPr>
        <w:t>кого сельского поселения на 2022 год и на плановый период 2023 и 2024</w:t>
      </w:r>
      <w:r>
        <w:rPr>
          <w:sz w:val="26"/>
          <w:szCs w:val="26"/>
        </w:rPr>
        <w:t xml:space="preserve"> годов» с приложениями к нему, документы и материалы, представленные  одновременно с ним, включая прогноз социально-экономического развития Дуляпинского сельского поселения Фурмановского муниципального района</w:t>
      </w:r>
      <w:r>
        <w:rPr>
          <w:bCs/>
          <w:sz w:val="26"/>
          <w:szCs w:val="26"/>
        </w:rPr>
        <w:t>, паспорта муниципальных программ, документы, материалы и расчеты по формированию проекта бюджета и показателей прогноза социально-экономического развития Дуляпинского сельского поселения.</w:t>
      </w:r>
    </w:p>
    <w:p w:rsidR="00EC7636" w:rsidRDefault="00EC7636">
      <w:pPr>
        <w:keepNext/>
        <w:jc w:val="both"/>
        <w:rPr>
          <w:bCs/>
          <w:sz w:val="26"/>
          <w:szCs w:val="26"/>
        </w:rPr>
      </w:pPr>
      <w:r>
        <w:rPr>
          <w:rFonts w:eastAsia="Arial Unicode MS"/>
          <w:bCs/>
          <w:i/>
          <w:kern w:val="1"/>
          <w:sz w:val="26"/>
          <w:szCs w:val="26"/>
        </w:rPr>
        <w:tab/>
      </w:r>
      <w:r>
        <w:rPr>
          <w:rFonts w:eastAsia="Arial Unicode MS"/>
          <w:i/>
          <w:kern w:val="1"/>
          <w:sz w:val="26"/>
          <w:szCs w:val="26"/>
        </w:rPr>
        <w:t xml:space="preserve">Объекты экспертно-аналитического мероприятия: </w:t>
      </w:r>
    </w:p>
    <w:p w:rsidR="00EC7636" w:rsidRDefault="00EC7636">
      <w:pPr>
        <w:keepNext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Финансовое управление администрации Фурмановского муниципального района, как орган, уполномоченный на непосредственное составление проекта бюджета</w:t>
      </w:r>
      <w:r>
        <w:rPr>
          <w:sz w:val="26"/>
          <w:szCs w:val="26"/>
        </w:rPr>
        <w:t xml:space="preserve"> Дуляпинского сельского поселения Фурмановского муниципального района на основании Соглашения о передаче соответствующих полномочий</w:t>
      </w:r>
      <w:r>
        <w:rPr>
          <w:bCs/>
          <w:sz w:val="26"/>
          <w:szCs w:val="26"/>
        </w:rPr>
        <w:t>;</w:t>
      </w:r>
    </w:p>
    <w:p w:rsidR="00EC7636" w:rsidRDefault="00EC7636">
      <w:pPr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- Администрация Дуляпинского сельского поселения Фурмановского муниципального района, как орган, уполномоченный  на обеспечение организации составления и разработки Проекта бюджета</w:t>
      </w:r>
      <w:r>
        <w:rPr>
          <w:sz w:val="26"/>
          <w:szCs w:val="26"/>
        </w:rPr>
        <w:t xml:space="preserve"> поселения</w:t>
      </w:r>
      <w:r>
        <w:rPr>
          <w:bCs/>
          <w:sz w:val="26"/>
          <w:szCs w:val="26"/>
        </w:rPr>
        <w:t>, а также на внесение его с необходимыми документами на рассмотрение Совета Дуляпинского сельского поселения Фурмановского муниципального района;</w:t>
      </w:r>
    </w:p>
    <w:p w:rsidR="00EC7636" w:rsidRDefault="00EC7636">
      <w:pPr>
        <w:ind w:firstLine="540"/>
        <w:jc w:val="both"/>
        <w:rPr>
          <w:i/>
          <w:sz w:val="26"/>
          <w:szCs w:val="26"/>
        </w:rPr>
      </w:pPr>
      <w:r>
        <w:rPr>
          <w:bCs/>
          <w:sz w:val="26"/>
          <w:szCs w:val="26"/>
        </w:rPr>
        <w:tab/>
        <w:t xml:space="preserve">- Совет Дуляпинского сельского поселения Фурмановского муниципального района, как орган, уполномоченный на рассмотрение и утверждение проекта </w:t>
      </w:r>
      <w:r>
        <w:rPr>
          <w:sz w:val="26"/>
          <w:szCs w:val="26"/>
        </w:rPr>
        <w:t>бюджета Дуляпинского сельского поселения</w:t>
      </w:r>
      <w:r>
        <w:rPr>
          <w:bCs/>
          <w:sz w:val="26"/>
          <w:szCs w:val="26"/>
        </w:rPr>
        <w:t>.</w:t>
      </w:r>
    </w:p>
    <w:p w:rsidR="00EC7636" w:rsidRDefault="00EC7636">
      <w:pPr>
        <w:jc w:val="both"/>
        <w:rPr>
          <w:sz w:val="26"/>
          <w:szCs w:val="26"/>
        </w:rPr>
      </w:pPr>
      <w:r>
        <w:rPr>
          <w:i/>
          <w:sz w:val="26"/>
          <w:szCs w:val="26"/>
        </w:rPr>
        <w:tab/>
        <w:t>Срок проведения экспертно-аналитического мероприятия</w:t>
      </w:r>
      <w:r w:rsidR="009A0E92">
        <w:rPr>
          <w:sz w:val="26"/>
          <w:szCs w:val="26"/>
        </w:rPr>
        <w:t>: с 26</w:t>
      </w:r>
      <w:r>
        <w:rPr>
          <w:sz w:val="26"/>
          <w:szCs w:val="26"/>
        </w:rPr>
        <w:t xml:space="preserve"> н</w:t>
      </w:r>
      <w:r w:rsidR="009A0E92">
        <w:rPr>
          <w:sz w:val="26"/>
          <w:szCs w:val="26"/>
        </w:rPr>
        <w:t>оября 2021 года по 29</w:t>
      </w:r>
      <w:r>
        <w:rPr>
          <w:sz w:val="26"/>
          <w:szCs w:val="26"/>
        </w:rPr>
        <w:t xml:space="preserve"> ноябр</w:t>
      </w:r>
      <w:r w:rsidR="009A0E92">
        <w:rPr>
          <w:sz w:val="26"/>
          <w:szCs w:val="26"/>
        </w:rPr>
        <w:t>я 2021</w:t>
      </w:r>
      <w:r>
        <w:rPr>
          <w:sz w:val="26"/>
          <w:szCs w:val="26"/>
        </w:rPr>
        <w:t xml:space="preserve"> года.</w:t>
      </w:r>
    </w:p>
    <w:p w:rsidR="00EC7636" w:rsidRDefault="00EC763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1.2. Порядок формирования бюджета Дуляпинского сельского поселения регламентируется Бюджетным кодексом Российской Федерации, Уставом Дуляпинского сельского поселения Фурмановского муниципального района, Положением о бюджетном процессе.</w:t>
      </w:r>
    </w:p>
    <w:p w:rsidR="00EC7636" w:rsidRDefault="00EC7636">
      <w:pPr>
        <w:pStyle w:val="ConsPlusNormal"/>
        <w:ind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соответствии с пунктом 4 статьи 169 Бюджетного кодекса Российской Федерации, частью 4 Положения о бюджетном процессе, Проект бюджета Дуляпинского сельского поселения сформирован сроком</w:t>
      </w:r>
      <w:r w:rsidR="009A0E92">
        <w:rPr>
          <w:rFonts w:ascii="Times New Roman" w:hAnsi="Times New Roman" w:cs="Times New Roman"/>
          <w:sz w:val="26"/>
          <w:szCs w:val="26"/>
        </w:rPr>
        <w:t xml:space="preserve"> на три года - на очередной 2022</w:t>
      </w:r>
      <w:r>
        <w:rPr>
          <w:rFonts w:ascii="Times New Roman" w:hAnsi="Times New Roman" w:cs="Times New Roman"/>
          <w:sz w:val="26"/>
          <w:szCs w:val="26"/>
        </w:rPr>
        <w:t xml:space="preserve"> финансов</w:t>
      </w:r>
      <w:r w:rsidR="009A0E92">
        <w:rPr>
          <w:rFonts w:ascii="Times New Roman" w:hAnsi="Times New Roman" w:cs="Times New Roman"/>
          <w:sz w:val="26"/>
          <w:szCs w:val="26"/>
        </w:rPr>
        <w:t>ый год и на плановый период 2023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A0E92">
        <w:rPr>
          <w:rFonts w:ascii="Times New Roman" w:hAnsi="Times New Roman" w:cs="Times New Roman"/>
          <w:sz w:val="26"/>
          <w:szCs w:val="26"/>
        </w:rPr>
        <w:t>и 2024</w:t>
      </w:r>
      <w:r>
        <w:rPr>
          <w:rFonts w:ascii="Times New Roman" w:hAnsi="Times New Roman" w:cs="Times New Roman"/>
          <w:sz w:val="26"/>
          <w:szCs w:val="26"/>
        </w:rPr>
        <w:t xml:space="preserve"> годов.</w:t>
      </w:r>
    </w:p>
    <w:p w:rsidR="00EC7636" w:rsidRDefault="00EC763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Представленный Проект решения о бюджете соответствует основным направлениям бюджетной и налоговой политики Дуляпинс</w:t>
      </w:r>
      <w:r w:rsidR="009A0E92">
        <w:rPr>
          <w:sz w:val="26"/>
          <w:szCs w:val="26"/>
        </w:rPr>
        <w:t>кого сельского поселения на 2022 год и на период до 2024</w:t>
      </w:r>
      <w:r>
        <w:rPr>
          <w:sz w:val="26"/>
          <w:szCs w:val="26"/>
        </w:rPr>
        <w:t xml:space="preserve"> года, утвержденным Постановлением администрации Дуляпинского сельского поселения Фурмановс</w:t>
      </w:r>
      <w:r w:rsidR="009A0E92">
        <w:rPr>
          <w:sz w:val="26"/>
          <w:szCs w:val="26"/>
        </w:rPr>
        <w:t>кого муниципального района от 01.10.2021 №76</w:t>
      </w:r>
      <w:r>
        <w:rPr>
          <w:sz w:val="26"/>
          <w:szCs w:val="26"/>
        </w:rPr>
        <w:t xml:space="preserve"> (далее - основные направления бюджетной и налоговой политики).</w:t>
      </w:r>
    </w:p>
    <w:p w:rsidR="00EC7636" w:rsidRDefault="00EC763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Перечень и содержание документов, представленных одновременно с  Проектом бюджета, соответствуют требованиям статей 184.1, 184.2 Бюджетного кодекса Российской Федерации, пункта 5.4 части 5 Положения о бюджетном процессе.  </w:t>
      </w:r>
    </w:p>
    <w:p w:rsidR="00EC7636" w:rsidRDefault="00EC763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18 Бюджетного кодекса Российской Федерации при составлении Проекта бюджета применялась бюджетная классификация, утвержденная приказом Министерства финансов Российской Федерации от 06.06.2019 № 85н «О порядке формирования и применения кодов бюджетной классификации Российской Федерации, их структуре и принципах назначения» в действующей редакции.</w:t>
      </w:r>
    </w:p>
    <w:p w:rsidR="00EC7636" w:rsidRDefault="00EC7636">
      <w:pPr>
        <w:ind w:firstLine="567"/>
        <w:jc w:val="both"/>
        <w:rPr>
          <w:sz w:val="26"/>
          <w:szCs w:val="26"/>
        </w:rPr>
      </w:pPr>
    </w:p>
    <w:p w:rsidR="00EC7636" w:rsidRDefault="00EC7636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1.3. Проверкой соблюдения бюджетного законодательства по срокам внесения Проекта решения о бюджете в Совет Дуляпинского сельского поселения Фурмановского муниципального района  нарушений не установлено. Проект решения о бюджете представлен в Совет Дуляпинского сельского поселения Фурмановского м</w:t>
      </w:r>
      <w:r w:rsidR="009A0E92">
        <w:rPr>
          <w:sz w:val="26"/>
          <w:szCs w:val="26"/>
        </w:rPr>
        <w:t>униципального района 15 ноября 2021</w:t>
      </w:r>
      <w:r>
        <w:rPr>
          <w:sz w:val="26"/>
          <w:szCs w:val="26"/>
        </w:rPr>
        <w:t xml:space="preserve"> года, с соблюдением предельного срока, установленного пунктом 1 статьи 185 БК РФ и пунктом 5.1 </w:t>
      </w:r>
      <w:r w:rsidR="001F6C56">
        <w:rPr>
          <w:sz w:val="26"/>
          <w:szCs w:val="26"/>
        </w:rPr>
        <w:t>статьи</w:t>
      </w:r>
      <w:r>
        <w:rPr>
          <w:sz w:val="26"/>
          <w:szCs w:val="26"/>
        </w:rPr>
        <w:t xml:space="preserve"> 5 Положения о бюджетном процессе.</w:t>
      </w:r>
    </w:p>
    <w:p w:rsidR="00EC7636" w:rsidRDefault="00EC763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В Контрольно-счетную комиссию Проект решения о бюджете и представленные одновременно с ним до</w:t>
      </w:r>
      <w:r w:rsidR="009A0E92">
        <w:rPr>
          <w:sz w:val="26"/>
          <w:szCs w:val="26"/>
        </w:rPr>
        <w:t>кументы и материалы поступили 16 ноября 2021</w:t>
      </w:r>
      <w:r>
        <w:rPr>
          <w:sz w:val="26"/>
          <w:szCs w:val="26"/>
        </w:rPr>
        <w:t xml:space="preserve"> года (письмо Совета Дуляпи</w:t>
      </w:r>
      <w:r w:rsidR="009A0E92">
        <w:rPr>
          <w:sz w:val="26"/>
          <w:szCs w:val="26"/>
        </w:rPr>
        <w:t>нского сельского поселения от 15.11.2021 15</w:t>
      </w:r>
      <w:r>
        <w:rPr>
          <w:sz w:val="26"/>
          <w:szCs w:val="26"/>
        </w:rPr>
        <w:t>).</w:t>
      </w:r>
    </w:p>
    <w:p w:rsidR="001F6C56" w:rsidRPr="000A215E" w:rsidRDefault="00EC7636" w:rsidP="001F6C5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F6C56" w:rsidRPr="000A215E">
        <w:rPr>
          <w:sz w:val="26"/>
          <w:szCs w:val="26"/>
        </w:rPr>
        <w:t xml:space="preserve">Проект бюджета содержит все, установленные статьей 184.1 Бюджетного кодекса Российской Федерации основные характеристики и показатели бюджета. </w:t>
      </w:r>
    </w:p>
    <w:p w:rsidR="00EC7636" w:rsidRDefault="00EC763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Состав представленных, одновременно с Проектом бюджета, документов и материалов соответствуют перечню, установленному статьей 184.2 БК РФ, пунктом 5.4 </w:t>
      </w:r>
      <w:r w:rsidR="001F6C56">
        <w:rPr>
          <w:sz w:val="26"/>
          <w:szCs w:val="26"/>
        </w:rPr>
        <w:t>статьи</w:t>
      </w:r>
      <w:r>
        <w:rPr>
          <w:sz w:val="26"/>
          <w:szCs w:val="26"/>
        </w:rPr>
        <w:t xml:space="preserve"> 5 Положения о бюджетном процессе.</w:t>
      </w:r>
    </w:p>
    <w:p w:rsidR="00EC7636" w:rsidRDefault="00EC763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Контрольно-счетная комиссия в ходе экспертизы Проекта бюджета установила, что его содержание отвечает требованиям статьи 184.1 БК РФ и частей 4, 5 Положения о бюджетном процессе. </w:t>
      </w:r>
    </w:p>
    <w:p w:rsidR="00EC7636" w:rsidRDefault="00EC7636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C7636" w:rsidRDefault="00EC763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Параметры прогноза исходных социально-экономических показателей для составления Проекта бюджета </w:t>
      </w:r>
    </w:p>
    <w:p w:rsidR="00EC7636" w:rsidRDefault="00EC7636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EC7636" w:rsidRDefault="00EC763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абзацем 1 части 2 статьи 173 БК РФ разработка Прогноза социально-экономического развития Дуляпинс</w:t>
      </w:r>
      <w:r w:rsidR="009A0E92">
        <w:rPr>
          <w:sz w:val="26"/>
          <w:szCs w:val="26"/>
        </w:rPr>
        <w:t>кого сельского поселения на 2022 год и плановый период 2023 и 2024</w:t>
      </w:r>
      <w:r>
        <w:rPr>
          <w:sz w:val="26"/>
          <w:szCs w:val="26"/>
        </w:rPr>
        <w:t xml:space="preserve"> годов (далее – Прогноз развития Дуляпинс</w:t>
      </w:r>
      <w:r w:rsidR="009A0E92">
        <w:rPr>
          <w:sz w:val="26"/>
          <w:szCs w:val="26"/>
        </w:rPr>
        <w:t>кого сельского поселения на 2022</w:t>
      </w:r>
      <w:r>
        <w:rPr>
          <w:sz w:val="26"/>
          <w:szCs w:val="26"/>
        </w:rPr>
        <w:t>-</w:t>
      </w:r>
      <w:r w:rsidR="009A0E92">
        <w:rPr>
          <w:sz w:val="26"/>
          <w:szCs w:val="26"/>
        </w:rPr>
        <w:t>2024</w:t>
      </w:r>
      <w:r>
        <w:rPr>
          <w:sz w:val="26"/>
          <w:szCs w:val="26"/>
        </w:rPr>
        <w:t xml:space="preserve"> годы, Прогноз) должна осуществляться в порядке, установленном местной администрацией.</w:t>
      </w:r>
    </w:p>
    <w:p w:rsidR="00EC7636" w:rsidRDefault="00EC763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абзацем 2 части 2 статьи 173 БК РФ Прогноз социально-экономического развития сельского поселения может разрабатываться местной администрацией муниципального района в соответствии с соглашением между местной администрацией сельского поселения и местной администрацией муниципального района.</w:t>
      </w:r>
    </w:p>
    <w:p w:rsidR="00EC7636" w:rsidRDefault="00EC763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Прогноз социально-экономического развития Дуляпинс</w:t>
      </w:r>
      <w:r w:rsidR="009A0E92">
        <w:rPr>
          <w:sz w:val="26"/>
          <w:szCs w:val="26"/>
        </w:rPr>
        <w:t>кого сельского поселения на 2022 год и плановый период 2023</w:t>
      </w:r>
      <w:r>
        <w:rPr>
          <w:sz w:val="26"/>
          <w:szCs w:val="26"/>
        </w:rPr>
        <w:t xml:space="preserve"> и </w:t>
      </w:r>
      <w:r w:rsidR="009A0E92">
        <w:rPr>
          <w:sz w:val="26"/>
          <w:szCs w:val="26"/>
        </w:rPr>
        <w:t>2024</w:t>
      </w:r>
      <w:r>
        <w:rPr>
          <w:sz w:val="26"/>
          <w:szCs w:val="26"/>
        </w:rPr>
        <w:t xml:space="preserve"> годов был разработан отделом экономического развития и торговли администрации Фурмановского муниципального района на основании Соглашения №11 о передаче части полномочий по решению </w:t>
      </w:r>
      <w:r w:rsidR="003E4E7C">
        <w:rPr>
          <w:sz w:val="26"/>
          <w:szCs w:val="26"/>
        </w:rPr>
        <w:t>вопросов местного значения от 25.10.2021</w:t>
      </w:r>
      <w:r>
        <w:rPr>
          <w:sz w:val="26"/>
          <w:szCs w:val="26"/>
        </w:rPr>
        <w:t>, заключенного между администрацией Дуляпинского сельского поселения и администрацией Фурмановского муниципального района.</w:t>
      </w:r>
    </w:p>
    <w:p w:rsidR="00EC7636" w:rsidRDefault="00EC7636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Контрольно-счетная комиссия отмечает, что в нарушение абзаца 1 части 2 статьи 173 БК РФ, порядок разработки прогноза социально-экономического развития Дуляпинского сельского поселения администрацией Дуляпинского сельского поселения не установлен. </w:t>
      </w:r>
    </w:p>
    <w:p w:rsidR="00EC7636" w:rsidRDefault="00EC7636">
      <w:pPr>
        <w:autoSpaceDE w:val="0"/>
        <w:ind w:firstLine="54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>В соответствии с частью 3 статьи 173 БК РФ, Прогноз одобрен администрацией Дуляпинского сельского поселения одновременно с  принятием решения о внесении Проекта бюджета в Совет Дуляпинского сельского поселения, Постановлением администрации Дуляпи</w:t>
      </w:r>
      <w:r w:rsidR="003E4E7C">
        <w:rPr>
          <w:sz w:val="26"/>
          <w:szCs w:val="26"/>
        </w:rPr>
        <w:t>нского сельского поселения от 08.11.2021 №37</w:t>
      </w:r>
      <w:r>
        <w:rPr>
          <w:sz w:val="26"/>
          <w:szCs w:val="26"/>
        </w:rPr>
        <w:t xml:space="preserve"> «О прогнозе </w:t>
      </w:r>
      <w:r>
        <w:rPr>
          <w:sz w:val="26"/>
          <w:szCs w:val="26"/>
        </w:rPr>
        <w:lastRenderedPageBreak/>
        <w:t>социально-экономического развития Дуляпинс</w:t>
      </w:r>
      <w:r w:rsidR="003E4E7C">
        <w:rPr>
          <w:sz w:val="26"/>
          <w:szCs w:val="26"/>
        </w:rPr>
        <w:t>кого сельского поселения на 2022 и плановый период 2023-2024</w:t>
      </w:r>
      <w:r>
        <w:rPr>
          <w:sz w:val="26"/>
          <w:szCs w:val="26"/>
        </w:rPr>
        <w:t xml:space="preserve"> годов».</w:t>
      </w:r>
    </w:p>
    <w:p w:rsidR="00EC7636" w:rsidRDefault="00EC7636">
      <w:pPr>
        <w:autoSpaceDE w:val="0"/>
        <w:ind w:firstLine="54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>В соответствии со статьей 173 БК РФ, прогноз социально-экономического развития Дуляпинского сельского поселения разработан на три года</w:t>
      </w:r>
      <w:r w:rsidR="003E4E7C">
        <w:rPr>
          <w:sz w:val="26"/>
          <w:szCs w:val="26"/>
        </w:rPr>
        <w:t xml:space="preserve"> путем уточнения параметров 2022 и 2023</w:t>
      </w:r>
      <w:r>
        <w:rPr>
          <w:sz w:val="26"/>
          <w:szCs w:val="26"/>
        </w:rPr>
        <w:t xml:space="preserve"> го</w:t>
      </w:r>
      <w:r w:rsidR="003E4E7C">
        <w:rPr>
          <w:sz w:val="26"/>
          <w:szCs w:val="26"/>
        </w:rPr>
        <w:t>дов и добавления параметров 2024</w:t>
      </w:r>
      <w:r>
        <w:rPr>
          <w:sz w:val="26"/>
          <w:szCs w:val="26"/>
        </w:rPr>
        <w:t xml:space="preserve"> года. </w:t>
      </w:r>
    </w:p>
    <w:p w:rsidR="00EC7636" w:rsidRPr="00A62672" w:rsidRDefault="00EC7636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Прогноз содержит систему количественных и качественных показателей развития экономики в целом по Дуляпинскому сельскому поселению, по отдельным видам экономической деятельности и социальной сферы. </w:t>
      </w:r>
      <w:r w:rsidRPr="00A62672">
        <w:rPr>
          <w:sz w:val="26"/>
          <w:szCs w:val="26"/>
        </w:rPr>
        <w:t xml:space="preserve">Сформированный на следующий трехлетний период Прогноз демонстрирует сдержанный сценарий социально-экономического развития: умеренный рост экономики поселения с корректировкой ряда основных макроэкономических показателей в сторону замедления их темпов роста при сохранении инфляции в прогнозном периоде на таргетированном Банком России уровне.  </w:t>
      </w:r>
    </w:p>
    <w:p w:rsidR="00EC7636" w:rsidRDefault="00EC7636">
      <w:pPr>
        <w:autoSpaceDE w:val="0"/>
        <w:ind w:firstLine="540"/>
        <w:jc w:val="both"/>
        <w:rPr>
          <w:sz w:val="26"/>
          <w:szCs w:val="26"/>
        </w:rPr>
      </w:pPr>
      <w:r w:rsidRPr="00A62672">
        <w:rPr>
          <w:sz w:val="26"/>
          <w:szCs w:val="26"/>
        </w:rPr>
        <w:tab/>
        <w:t>В прогнозе скорректированы количественные значения ряда основных макроэкономических показателей по сравнению с их значениями, приведенными в прошлогоднем прогнозе. Прогнозируется стабильный рост об</w:t>
      </w:r>
      <w:r w:rsidR="003E4E7C" w:rsidRPr="00A62672">
        <w:rPr>
          <w:sz w:val="26"/>
          <w:szCs w:val="26"/>
        </w:rPr>
        <w:t>орота розничной торговли на 2022-2024</w:t>
      </w:r>
      <w:r w:rsidRPr="00A62672">
        <w:rPr>
          <w:sz w:val="26"/>
          <w:szCs w:val="26"/>
        </w:rPr>
        <w:t xml:space="preserve"> годы. Не оптимистично выглядят прогнозные параметры демографической ситуации в поселении, предусматривающие сохранение тренда ежегодного снижения общей численности населения.</w:t>
      </w:r>
      <w:r>
        <w:rPr>
          <w:sz w:val="26"/>
          <w:szCs w:val="26"/>
        </w:rPr>
        <w:t xml:space="preserve"> </w:t>
      </w:r>
    </w:p>
    <w:p w:rsidR="00EC7636" w:rsidRDefault="00EC7636">
      <w:pPr>
        <w:autoSpaceDE w:val="0"/>
        <w:ind w:firstLine="540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Основные экономические показатели Прогноза приведены в таблице №1.</w:t>
      </w:r>
    </w:p>
    <w:p w:rsidR="00EC7636" w:rsidRDefault="00EC7636">
      <w:pPr>
        <w:ind w:firstLine="567"/>
        <w:jc w:val="both"/>
        <w:rPr>
          <w:i/>
          <w:iCs/>
          <w:sz w:val="26"/>
          <w:szCs w:val="26"/>
        </w:rPr>
      </w:pPr>
    </w:p>
    <w:p w:rsidR="00EC7636" w:rsidRDefault="00EC7636">
      <w:pPr>
        <w:jc w:val="right"/>
        <w:rPr>
          <w:b/>
          <w:bCs/>
          <w:sz w:val="22"/>
          <w:szCs w:val="22"/>
        </w:rPr>
      </w:pPr>
      <w:r>
        <w:rPr>
          <w:i/>
          <w:iCs/>
          <w:sz w:val="26"/>
          <w:szCs w:val="26"/>
        </w:rPr>
        <w:t>Таблица №1</w:t>
      </w:r>
    </w:p>
    <w:p w:rsidR="00EC7636" w:rsidRDefault="00EC7636">
      <w:pPr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2"/>
          <w:szCs w:val="22"/>
        </w:rPr>
        <w:t xml:space="preserve"> </w:t>
      </w:r>
    </w:p>
    <w:p w:rsidR="00EC7636" w:rsidRDefault="00EC7636">
      <w:pPr>
        <w:ind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6"/>
          <w:szCs w:val="26"/>
        </w:rPr>
        <w:t>Основные параметры прогноза социально-экономического развития Дуляпинского сельского поселения</w:t>
      </w:r>
    </w:p>
    <w:p w:rsidR="00EC7636" w:rsidRDefault="00EC7636">
      <w:pPr>
        <w:ind w:firstLine="567"/>
        <w:jc w:val="both"/>
        <w:rPr>
          <w:b/>
          <w:bCs/>
          <w:sz w:val="22"/>
          <w:szCs w:val="22"/>
        </w:rPr>
      </w:pPr>
    </w:p>
    <w:tbl>
      <w:tblPr>
        <w:tblW w:w="97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89"/>
        <w:gridCol w:w="1064"/>
        <w:gridCol w:w="1131"/>
        <w:gridCol w:w="1056"/>
        <w:gridCol w:w="1182"/>
        <w:gridCol w:w="1358"/>
      </w:tblGrid>
      <w:tr w:rsidR="00EC7636" w:rsidTr="0026007E">
        <w:trPr>
          <w:tblHeader/>
        </w:trPr>
        <w:tc>
          <w:tcPr>
            <w:tcW w:w="3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pStyle w:val="af8"/>
              <w:snapToGrid w:val="0"/>
              <w:spacing w:line="200" w:lineRule="atLeast"/>
              <w:jc w:val="center"/>
            </w:pPr>
          </w:p>
          <w:p w:rsidR="00EC7636" w:rsidRDefault="00EC7636">
            <w:pPr>
              <w:pStyle w:val="af8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3E4E7C">
            <w:pPr>
              <w:pStyle w:val="af8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  <w:r w:rsidR="00EC7636">
              <w:rPr>
                <w:b/>
                <w:bCs/>
                <w:sz w:val="22"/>
                <w:szCs w:val="22"/>
              </w:rPr>
              <w:t xml:space="preserve"> год отчет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3E4E7C">
            <w:pPr>
              <w:pStyle w:val="af8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  <w:r w:rsidR="00EC7636">
              <w:rPr>
                <w:b/>
                <w:bCs/>
                <w:sz w:val="22"/>
                <w:szCs w:val="22"/>
              </w:rPr>
              <w:t xml:space="preserve"> год оценка</w:t>
            </w:r>
          </w:p>
        </w:tc>
        <w:tc>
          <w:tcPr>
            <w:tcW w:w="3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36" w:rsidRDefault="00EC7636">
            <w:pPr>
              <w:pStyle w:val="af8"/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Прогноз</w:t>
            </w:r>
          </w:p>
        </w:tc>
      </w:tr>
      <w:tr w:rsidR="00EC7636" w:rsidTr="0026007E">
        <w:trPr>
          <w:trHeight w:val="373"/>
          <w:tblHeader/>
        </w:trPr>
        <w:tc>
          <w:tcPr>
            <w:tcW w:w="3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pStyle w:val="af8"/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pStyle w:val="af8"/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pStyle w:val="af8"/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3E4E7C">
            <w:pPr>
              <w:pStyle w:val="af8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  <w:r w:rsidR="00EC7636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3E4E7C">
            <w:pPr>
              <w:pStyle w:val="af8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  <w:r w:rsidR="00EC7636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36" w:rsidRDefault="003E4E7C">
            <w:pPr>
              <w:pStyle w:val="af8"/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2024</w:t>
            </w:r>
            <w:r w:rsidR="00EC7636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EC7636" w:rsidTr="00EC7636">
        <w:tc>
          <w:tcPr>
            <w:tcW w:w="3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Промышленность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36" w:rsidRDefault="00EC7636">
            <w:pPr>
              <w:snapToGrid w:val="0"/>
              <w:rPr>
                <w:sz w:val="22"/>
                <w:szCs w:val="22"/>
              </w:rPr>
            </w:pPr>
          </w:p>
        </w:tc>
      </w:tr>
      <w:tr w:rsidR="00EC7636" w:rsidTr="00EC7636">
        <w:tc>
          <w:tcPr>
            <w:tcW w:w="3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Индекс промышленного производства, % к предыдущему году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DD2D25" w:rsidP="00EC7636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89,7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DD2D25" w:rsidP="00EC763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DD2D25" w:rsidP="00EC763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DD2D25" w:rsidP="00EC763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DD2D25" w:rsidRDefault="00DD2D25" w:rsidP="00EC763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D2D25">
              <w:rPr>
                <w:b/>
                <w:sz w:val="22"/>
                <w:szCs w:val="22"/>
              </w:rPr>
              <w:t>100,0</w:t>
            </w:r>
          </w:p>
        </w:tc>
      </w:tr>
      <w:tr w:rsidR="00EC7636" w:rsidTr="00EC7636">
        <w:tc>
          <w:tcPr>
            <w:tcW w:w="3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1.1. Водоснабжение,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C7636" w:rsidTr="00EC7636">
        <w:tc>
          <w:tcPr>
            <w:tcW w:w="3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силами, млн. руб.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254251" w:rsidP="00EC7636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0,104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254251" w:rsidP="00EC7636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0,113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254251" w:rsidP="00EC7636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0,118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254251" w:rsidP="00EC7636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0,122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254251" w:rsidRDefault="00254251" w:rsidP="00EC7636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254251">
              <w:rPr>
                <w:sz w:val="22"/>
                <w:szCs w:val="22"/>
              </w:rPr>
              <w:t>0,127</w:t>
            </w:r>
          </w:p>
        </w:tc>
      </w:tr>
      <w:tr w:rsidR="00EC7636" w:rsidTr="00EC7636">
        <w:tc>
          <w:tcPr>
            <w:tcW w:w="3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254251" w:rsidP="00EC7636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98,1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254251" w:rsidP="00EC7636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108,7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254251" w:rsidP="00EC7636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104,4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254251" w:rsidP="00EC7636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103,4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254251" w:rsidRDefault="00254251" w:rsidP="00EC7636">
            <w:pPr>
              <w:spacing w:line="200" w:lineRule="atLeast"/>
              <w:jc w:val="center"/>
              <w:rPr>
                <w:i/>
                <w:sz w:val="22"/>
                <w:szCs w:val="22"/>
              </w:rPr>
            </w:pPr>
            <w:r w:rsidRPr="00254251">
              <w:rPr>
                <w:i/>
                <w:sz w:val="22"/>
                <w:szCs w:val="22"/>
              </w:rPr>
              <w:t>104,1</w:t>
            </w:r>
          </w:p>
        </w:tc>
      </w:tr>
      <w:tr w:rsidR="00EC7636" w:rsidTr="00EC7636">
        <w:tc>
          <w:tcPr>
            <w:tcW w:w="3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Индекс производства, % к предыдущему году в сопоставимы ценах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254251" w:rsidP="00EC7636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254251" w:rsidP="00EC7636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254251" w:rsidP="00EC7636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254251" w:rsidP="00EC7636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254251" w:rsidRDefault="00254251" w:rsidP="00EC7636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EC7636" w:rsidTr="00EC7636">
        <w:tc>
          <w:tcPr>
            <w:tcW w:w="3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 Сельское хозяйство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254251" w:rsidRDefault="00EC7636" w:rsidP="00EC7636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C7636" w:rsidTr="00EC7636">
        <w:tc>
          <w:tcPr>
            <w:tcW w:w="3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продукции сельского хозяйства в хозяйствах всех категорий, млн. руб.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26007E" w:rsidP="00EC7636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13,283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26007E" w:rsidP="00EC7636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13,989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26007E" w:rsidP="00EC7636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14,562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26007E" w:rsidP="00EC7636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15,188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254251" w:rsidRDefault="0026007E" w:rsidP="00EC7636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15,887</w:t>
            </w:r>
          </w:p>
        </w:tc>
      </w:tr>
      <w:tr w:rsidR="00EC7636" w:rsidTr="00EC7636">
        <w:tc>
          <w:tcPr>
            <w:tcW w:w="3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Относительная динамика к </w:t>
            </w:r>
            <w:r>
              <w:rPr>
                <w:i/>
                <w:iCs/>
                <w:sz w:val="22"/>
                <w:szCs w:val="22"/>
              </w:rPr>
              <w:lastRenderedPageBreak/>
              <w:t>предыдущему году, %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26007E" w:rsidP="00EC7636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128,8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26007E" w:rsidP="00EC7636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105,3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26007E" w:rsidP="00EC7636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104,1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26007E" w:rsidP="00EC7636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104,3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26007E" w:rsidRDefault="0026007E" w:rsidP="00EC7636">
            <w:pPr>
              <w:spacing w:line="200" w:lineRule="atLeast"/>
              <w:jc w:val="center"/>
              <w:rPr>
                <w:i/>
                <w:sz w:val="22"/>
                <w:szCs w:val="22"/>
              </w:rPr>
            </w:pPr>
            <w:r w:rsidRPr="0026007E">
              <w:rPr>
                <w:i/>
                <w:sz w:val="22"/>
                <w:szCs w:val="22"/>
              </w:rPr>
              <w:t>104,6</w:t>
            </w:r>
          </w:p>
        </w:tc>
      </w:tr>
      <w:tr w:rsidR="00EC7636" w:rsidTr="00EC7636">
        <w:tc>
          <w:tcPr>
            <w:tcW w:w="3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Индекс производства продукции в хозяйствах всех категорий, % к предыдущему году в сопоставимы ценах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26007E" w:rsidP="00EC7636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26007E" w:rsidP="00EC7636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26007E" w:rsidP="00EC7636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26007E" w:rsidP="00EC7636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254251" w:rsidRDefault="0026007E" w:rsidP="00EC7636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EC7636" w:rsidTr="00EC7636">
        <w:tc>
          <w:tcPr>
            <w:tcW w:w="3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 Рынок товаров и услуг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254251" w:rsidRDefault="00EC7636" w:rsidP="00EC7636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C7636" w:rsidTr="00EC7636">
        <w:tc>
          <w:tcPr>
            <w:tcW w:w="3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Оборот розничной торговли, </w:t>
            </w:r>
          </w:p>
          <w:p w:rsidR="00EC7636" w:rsidRDefault="00EC7636" w:rsidP="00EC7636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 руб.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26007E" w:rsidP="00EC7636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243,740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26007E" w:rsidP="00EC7636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270,981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26007E" w:rsidP="00EC7636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284,801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26007E" w:rsidP="00EC7636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313,662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254251" w:rsidRDefault="0026007E" w:rsidP="00EC7636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323,689</w:t>
            </w:r>
          </w:p>
        </w:tc>
      </w:tr>
      <w:tr w:rsidR="00EC7636" w:rsidTr="00EC7636">
        <w:tc>
          <w:tcPr>
            <w:tcW w:w="3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26007E" w:rsidP="00EC7636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105,0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26007E" w:rsidP="00EC7636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111,2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26007E" w:rsidP="00EC7636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105,1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26007E" w:rsidP="00EC7636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110,1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26007E" w:rsidRDefault="0026007E" w:rsidP="00EC7636">
            <w:pPr>
              <w:spacing w:line="200" w:lineRule="atLeast"/>
              <w:jc w:val="center"/>
              <w:rPr>
                <w:i/>
                <w:sz w:val="22"/>
                <w:szCs w:val="22"/>
              </w:rPr>
            </w:pPr>
            <w:r w:rsidRPr="0026007E">
              <w:rPr>
                <w:i/>
                <w:sz w:val="22"/>
                <w:szCs w:val="22"/>
              </w:rPr>
              <w:t>103,2</w:t>
            </w:r>
          </w:p>
        </w:tc>
      </w:tr>
      <w:tr w:rsidR="00EC7636" w:rsidTr="00EC7636">
        <w:tc>
          <w:tcPr>
            <w:tcW w:w="3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Индекс, % к предыдущему году в сопоставимы ценах 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26007E" w:rsidP="00EC7636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26007E" w:rsidP="00EC7636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26007E" w:rsidP="00EC7636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26007E" w:rsidP="00EC7636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254251" w:rsidRDefault="0026007E" w:rsidP="00EC7636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99,2</w:t>
            </w:r>
          </w:p>
        </w:tc>
      </w:tr>
      <w:tr w:rsidR="00EC7636" w:rsidTr="00EC7636">
        <w:tc>
          <w:tcPr>
            <w:tcW w:w="3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Численность постоянного населения (среднегодовая), </w:t>
            </w:r>
          </w:p>
          <w:p w:rsidR="00EC7636" w:rsidRDefault="00EC7636" w:rsidP="00EC7636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тыс. чел.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8B336E" w:rsidP="00EC7636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1,325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8B336E" w:rsidP="00EC7636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1,302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8B336E" w:rsidP="00EC7636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1,285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8B336E" w:rsidP="00EC7636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1,269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8B336E" w:rsidRDefault="008B336E" w:rsidP="00EC7636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8B336E">
              <w:rPr>
                <w:b/>
                <w:sz w:val="22"/>
                <w:szCs w:val="22"/>
              </w:rPr>
              <w:t>1,248</w:t>
            </w:r>
          </w:p>
        </w:tc>
      </w:tr>
      <w:tr w:rsidR="00EC7636" w:rsidTr="00EC7636">
        <w:tc>
          <w:tcPr>
            <w:tcW w:w="3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8B336E" w:rsidP="00EC7636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98,6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8B336E" w:rsidP="00EC7636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98,3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8B336E" w:rsidP="00EC7636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98,7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8B336E" w:rsidP="00EC7636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98,8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254251" w:rsidRDefault="008B336E" w:rsidP="00EC7636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98,3</w:t>
            </w:r>
          </w:p>
        </w:tc>
      </w:tr>
    </w:tbl>
    <w:p w:rsidR="00EC7636" w:rsidRDefault="00EC7636">
      <w:pPr>
        <w:ind w:firstLine="567"/>
        <w:jc w:val="both"/>
        <w:rPr>
          <w:sz w:val="26"/>
          <w:szCs w:val="26"/>
        </w:rPr>
      </w:pPr>
    </w:p>
    <w:p w:rsidR="00EC7636" w:rsidRDefault="00EC7636">
      <w:pPr>
        <w:ind w:left="-14" w:firstLine="587"/>
        <w:jc w:val="both"/>
        <w:rPr>
          <w:sz w:val="26"/>
          <w:szCs w:val="26"/>
        </w:rPr>
      </w:pPr>
      <w:r>
        <w:rPr>
          <w:sz w:val="26"/>
          <w:szCs w:val="26"/>
        </w:rPr>
        <w:t>Среднегодовая численность постоянно проживающего в Дуляпинском сел</w:t>
      </w:r>
      <w:r w:rsidR="008B336E">
        <w:rPr>
          <w:sz w:val="26"/>
          <w:szCs w:val="26"/>
        </w:rPr>
        <w:t>ьском поселении населения в 2019</w:t>
      </w:r>
      <w:r>
        <w:rPr>
          <w:sz w:val="26"/>
          <w:szCs w:val="26"/>
        </w:rPr>
        <w:t xml:space="preserve"> г</w:t>
      </w:r>
      <w:r w:rsidR="008B336E">
        <w:rPr>
          <w:sz w:val="26"/>
          <w:szCs w:val="26"/>
        </w:rPr>
        <w:t>оду составляла 1,344 тыс. человек, в 2020 году - 1,325 тыс. человек, по оценке на 2021 год - 1,302</w:t>
      </w:r>
      <w:r>
        <w:rPr>
          <w:sz w:val="26"/>
          <w:szCs w:val="26"/>
        </w:rPr>
        <w:t xml:space="preserve"> т</w:t>
      </w:r>
      <w:r w:rsidR="008B336E">
        <w:rPr>
          <w:sz w:val="26"/>
          <w:szCs w:val="26"/>
        </w:rPr>
        <w:t>ыс. человек, по прогнозу на 2022, 2023 и 2024 годы - 1,285 тыс. человек, 1,269 тыс. человек и 1,248</w:t>
      </w:r>
      <w:r>
        <w:rPr>
          <w:sz w:val="26"/>
          <w:szCs w:val="26"/>
        </w:rPr>
        <w:t xml:space="preserve"> тыс. человек, соответственно. Прогнозируется сокращение численности постоя</w:t>
      </w:r>
      <w:r w:rsidR="008B336E">
        <w:rPr>
          <w:sz w:val="26"/>
          <w:szCs w:val="26"/>
        </w:rPr>
        <w:t>нного населения - на 1,3% в 2022 году, на 1,2% в 2023</w:t>
      </w:r>
      <w:r w:rsidR="00A62672">
        <w:rPr>
          <w:sz w:val="26"/>
          <w:szCs w:val="26"/>
        </w:rPr>
        <w:t xml:space="preserve"> году и на 1,7% в 2024</w:t>
      </w:r>
      <w:r>
        <w:rPr>
          <w:sz w:val="26"/>
          <w:szCs w:val="26"/>
        </w:rPr>
        <w:t xml:space="preserve"> году по отношению к предыдущим годам.</w:t>
      </w:r>
    </w:p>
    <w:p w:rsidR="00EC7636" w:rsidRDefault="00EC7636">
      <w:pPr>
        <w:ind w:left="-14" w:right="-8" w:firstLine="587"/>
        <w:jc w:val="both"/>
        <w:rPr>
          <w:sz w:val="26"/>
          <w:szCs w:val="26"/>
        </w:rPr>
      </w:pPr>
      <w:r>
        <w:rPr>
          <w:sz w:val="26"/>
          <w:szCs w:val="26"/>
        </w:rPr>
        <w:t>Прогнозируется стабильное увеличение об</w:t>
      </w:r>
      <w:r w:rsidR="00A62672">
        <w:rPr>
          <w:sz w:val="26"/>
          <w:szCs w:val="26"/>
        </w:rPr>
        <w:t>орота розничной торговли: в 2022 году на 5,1%, в 2023 году - на 10,1%, в 2024</w:t>
      </w:r>
      <w:r>
        <w:rPr>
          <w:sz w:val="26"/>
          <w:szCs w:val="26"/>
        </w:rPr>
        <w:t xml:space="preserve"> году на </w:t>
      </w:r>
      <w:r w:rsidR="00A62672">
        <w:rPr>
          <w:sz w:val="26"/>
          <w:szCs w:val="26"/>
        </w:rPr>
        <w:t>3,2</w:t>
      </w:r>
      <w:r>
        <w:rPr>
          <w:sz w:val="26"/>
          <w:szCs w:val="26"/>
        </w:rPr>
        <w:t>% по отношению к предыдущим годам.</w:t>
      </w:r>
    </w:p>
    <w:p w:rsidR="00EC7636" w:rsidRDefault="00EC7636">
      <w:pPr>
        <w:ind w:left="-14" w:firstLine="587"/>
        <w:jc w:val="both"/>
        <w:rPr>
          <w:sz w:val="26"/>
          <w:szCs w:val="26"/>
        </w:rPr>
      </w:pPr>
      <w:r>
        <w:rPr>
          <w:sz w:val="26"/>
          <w:szCs w:val="26"/>
        </w:rPr>
        <w:t>По промышленному производству и сельскому хозяйству планируется незначительный рост во всех годах планируемого периода.</w:t>
      </w:r>
    </w:p>
    <w:p w:rsidR="00EC7636" w:rsidRDefault="00EC7636">
      <w:pPr>
        <w:ind w:left="-14" w:right="-17" w:firstLine="587"/>
        <w:jc w:val="both"/>
        <w:rPr>
          <w:sz w:val="26"/>
          <w:szCs w:val="26"/>
        </w:rPr>
      </w:pPr>
      <w:r>
        <w:rPr>
          <w:sz w:val="26"/>
          <w:szCs w:val="26"/>
        </w:rPr>
        <w:t>Таким образом, согласно анализу представленного Прогноза социально- экономического развития Дуляпинского сельского поселения и ожидаемых итогов социально-экономиче</w:t>
      </w:r>
      <w:r w:rsidR="00A62672">
        <w:rPr>
          <w:sz w:val="26"/>
          <w:szCs w:val="26"/>
        </w:rPr>
        <w:t>ского развития поселения за 2021 год, Прогноз на 2022-2024</w:t>
      </w:r>
      <w:r>
        <w:rPr>
          <w:sz w:val="26"/>
          <w:szCs w:val="26"/>
        </w:rPr>
        <w:t xml:space="preserve"> годы в целом характеризуется стабильным состоянием с небольшой положительной динамикой развития основных отраслей экономики поселения, что позволяет считать указанный Прогноз умеренно-оптимистичным.</w:t>
      </w:r>
    </w:p>
    <w:p w:rsidR="00EC7636" w:rsidRDefault="00EC7636">
      <w:pPr>
        <w:ind w:left="-14" w:right="201" w:firstLine="581"/>
        <w:jc w:val="both"/>
        <w:rPr>
          <w:sz w:val="26"/>
          <w:szCs w:val="26"/>
        </w:rPr>
      </w:pPr>
    </w:p>
    <w:p w:rsidR="00EC7636" w:rsidRDefault="00EC7636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3. Основные характеристики проекта бюджета Дуляпинского сельского поселения  </w:t>
      </w:r>
    </w:p>
    <w:p w:rsidR="00EC7636" w:rsidRDefault="00EC7636">
      <w:pPr>
        <w:jc w:val="center"/>
        <w:rPr>
          <w:sz w:val="26"/>
          <w:szCs w:val="26"/>
        </w:rPr>
      </w:pPr>
    </w:p>
    <w:p w:rsidR="00EC7636" w:rsidRDefault="00EC7636">
      <w:pPr>
        <w:keepNext/>
        <w:spacing w:after="120"/>
        <w:ind w:firstLine="567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Динамика основных характеристик бюджета Дуляпинского сель</w:t>
      </w:r>
      <w:r w:rsidR="00A62672">
        <w:rPr>
          <w:sz w:val="26"/>
          <w:szCs w:val="26"/>
        </w:rPr>
        <w:t>ского поселения на период с 2021 по 2024</w:t>
      </w:r>
      <w:r>
        <w:rPr>
          <w:sz w:val="26"/>
          <w:szCs w:val="26"/>
        </w:rPr>
        <w:t xml:space="preserve"> годы представлена в таблице №2.                                                                                                     </w:t>
      </w:r>
    </w:p>
    <w:p w:rsidR="00EC7636" w:rsidRDefault="00EC7636">
      <w:pPr>
        <w:spacing w:after="120"/>
        <w:ind w:firstLine="567"/>
        <w:jc w:val="right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Таблица №2</w:t>
      </w:r>
    </w:p>
    <w:p w:rsidR="00A62672" w:rsidRDefault="00A62672">
      <w:pPr>
        <w:spacing w:after="120"/>
        <w:ind w:firstLine="567"/>
        <w:jc w:val="right"/>
      </w:pPr>
    </w:p>
    <w:p w:rsidR="00EC7636" w:rsidRDefault="00EC7636">
      <w:pPr>
        <w:ind w:firstLine="567"/>
        <w:jc w:val="right"/>
      </w:pPr>
    </w:p>
    <w:tbl>
      <w:tblPr>
        <w:tblW w:w="0" w:type="auto"/>
        <w:tblInd w:w="-342" w:type="dxa"/>
        <w:tblLayout w:type="fixed"/>
        <w:tblLook w:val="0000" w:firstRow="0" w:lastRow="0" w:firstColumn="0" w:lastColumn="0" w:noHBand="0" w:noVBand="0"/>
      </w:tblPr>
      <w:tblGrid>
        <w:gridCol w:w="3268"/>
        <w:gridCol w:w="1416"/>
        <w:gridCol w:w="1417"/>
        <w:gridCol w:w="1257"/>
        <w:gridCol w:w="1257"/>
        <w:gridCol w:w="1534"/>
      </w:tblGrid>
      <w:tr w:rsidR="00EC7636" w:rsidTr="00EC7636">
        <w:trPr>
          <w:trHeight w:val="285"/>
          <w:tblHeader/>
        </w:trPr>
        <w:tc>
          <w:tcPr>
            <w:tcW w:w="3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Наименование</w:t>
            </w:r>
          </w:p>
          <w:p w:rsidR="00EC7636" w:rsidRDefault="00EC7636" w:rsidP="00EC7636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показателя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A62672" w:rsidP="00EC7636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  <w:r w:rsidR="00EC7636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pacing w:line="200" w:lineRule="atLeast"/>
              <w:jc w:val="center"/>
            </w:pPr>
            <w:r>
              <w:rPr>
                <w:b/>
                <w:sz w:val="22"/>
                <w:szCs w:val="22"/>
              </w:rPr>
              <w:t>Проект бюджета</w:t>
            </w:r>
          </w:p>
        </w:tc>
      </w:tr>
      <w:tr w:rsidR="00EC7636" w:rsidTr="00EC7636">
        <w:trPr>
          <w:trHeight w:val="255"/>
          <w:tblHeader/>
        </w:trPr>
        <w:tc>
          <w:tcPr>
            <w:tcW w:w="3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pacing w:line="200" w:lineRule="atLeast"/>
              <w:ind w:left="-108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уточненный</w:t>
            </w:r>
          </w:p>
          <w:p w:rsidR="00EC7636" w:rsidRDefault="00EC7636" w:rsidP="00EC7636">
            <w:pPr>
              <w:spacing w:line="200" w:lineRule="atLeast"/>
              <w:ind w:left="-108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pacing w:line="200" w:lineRule="atLeast"/>
              <w:ind w:left="-108" w:right="-12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ожидаемое</w:t>
            </w:r>
          </w:p>
          <w:p w:rsidR="00EC7636" w:rsidRDefault="00EC7636" w:rsidP="00EC7636">
            <w:pPr>
              <w:spacing w:line="200" w:lineRule="atLeast"/>
              <w:ind w:left="-108" w:right="-12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исполнение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A62672" w:rsidP="00EC7636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="00EC7636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A62672" w:rsidP="00EC7636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  <w:r w:rsidR="00EC7636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Default="00A62672" w:rsidP="00EC7636">
            <w:pPr>
              <w:spacing w:line="200" w:lineRule="atLeast"/>
              <w:jc w:val="center"/>
            </w:pPr>
            <w:r>
              <w:rPr>
                <w:b/>
                <w:sz w:val="22"/>
                <w:szCs w:val="22"/>
              </w:rPr>
              <w:t>2024</w:t>
            </w:r>
            <w:r w:rsidR="00EC7636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EC7636" w:rsidTr="00EC7636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pacing w:line="20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 (тыс. руб.)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9 624,08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8 978,75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napToGrid w:val="0"/>
              <w:spacing w:line="200" w:lineRule="atLeast"/>
              <w:ind w:right="-103" w:hanging="9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8 828,85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7 454,45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EC7636" w:rsidRDefault="00EC7636" w:rsidP="00EC7636">
            <w:pPr>
              <w:snapToGrid w:val="0"/>
              <w:spacing w:line="200" w:lineRule="atLeast"/>
              <w:ind w:left="-74" w:right="-144"/>
              <w:jc w:val="center"/>
              <w:rPr>
                <w:b/>
                <w:sz w:val="22"/>
                <w:szCs w:val="22"/>
              </w:rPr>
            </w:pPr>
            <w:r w:rsidRPr="00EC7636">
              <w:rPr>
                <w:b/>
                <w:sz w:val="22"/>
                <w:szCs w:val="22"/>
              </w:rPr>
              <w:t>7 417,20</w:t>
            </w:r>
          </w:p>
        </w:tc>
      </w:tr>
      <w:tr w:rsidR="00EC7636" w:rsidTr="00EC7636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-5 766,05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-6 292,83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napToGrid w:val="0"/>
              <w:spacing w:line="200" w:lineRule="atLeast"/>
              <w:ind w:left="-93" w:right="-10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-149,90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-1 374,40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EC7636" w:rsidRDefault="00EC7636" w:rsidP="00EC7636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 w:rsidRPr="00EC7636">
              <w:rPr>
                <w:i/>
                <w:sz w:val="22"/>
                <w:szCs w:val="22"/>
              </w:rPr>
              <w:t>-37,25</w:t>
            </w:r>
          </w:p>
        </w:tc>
      </w:tr>
      <w:tr w:rsidR="00EC7636" w:rsidTr="00EC7636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 (%)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-37,47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-41,21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-1,7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-15,6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EC7636" w:rsidRDefault="00EC7636" w:rsidP="00EC7636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 w:rsidRPr="00EC7636">
              <w:rPr>
                <w:i/>
                <w:sz w:val="22"/>
                <w:szCs w:val="22"/>
              </w:rPr>
              <w:t>-0,5</w:t>
            </w:r>
          </w:p>
        </w:tc>
      </w:tr>
      <w:tr w:rsidR="00EC7636" w:rsidTr="00EC7636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pacing w:line="20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налоговые и неналоговые доходы (тыс. руб.)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1 572,15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1 959,94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napToGrid w:val="0"/>
              <w:spacing w:line="200" w:lineRule="atLeast"/>
              <w:ind w:right="-103" w:hanging="9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1 672,00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1 708,28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EC7636" w:rsidRDefault="00EC7636" w:rsidP="00EC7636">
            <w:pPr>
              <w:snapToGrid w:val="0"/>
              <w:spacing w:line="200" w:lineRule="atLeast"/>
              <w:ind w:left="-74" w:right="-144"/>
              <w:jc w:val="center"/>
              <w:rPr>
                <w:b/>
                <w:sz w:val="22"/>
                <w:szCs w:val="22"/>
              </w:rPr>
            </w:pPr>
            <w:r w:rsidRPr="00EC7636">
              <w:rPr>
                <w:b/>
                <w:sz w:val="22"/>
                <w:szCs w:val="22"/>
              </w:rPr>
              <w:t>1 721,04</w:t>
            </w:r>
          </w:p>
        </w:tc>
      </w:tr>
      <w:tr w:rsidR="00EC7636" w:rsidTr="00EC7636">
        <w:tc>
          <w:tcPr>
            <w:tcW w:w="3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-76,26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+393,16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napToGrid w:val="0"/>
              <w:spacing w:line="200" w:lineRule="atLeast"/>
              <w:ind w:right="-103" w:hanging="9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-287,94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+36,28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EC7636" w:rsidRDefault="00EC7636" w:rsidP="00EC7636">
            <w:pPr>
              <w:snapToGrid w:val="0"/>
              <w:spacing w:line="200" w:lineRule="atLeast"/>
              <w:ind w:left="-74" w:right="-144"/>
              <w:jc w:val="center"/>
              <w:rPr>
                <w:i/>
                <w:sz w:val="22"/>
                <w:szCs w:val="22"/>
              </w:rPr>
            </w:pPr>
            <w:r w:rsidRPr="00EC7636">
              <w:rPr>
                <w:i/>
                <w:sz w:val="22"/>
                <w:szCs w:val="22"/>
              </w:rPr>
              <w:t>+12,76</w:t>
            </w:r>
          </w:p>
        </w:tc>
      </w:tr>
      <w:tr w:rsidR="00EC7636" w:rsidTr="00EC7636">
        <w:tc>
          <w:tcPr>
            <w:tcW w:w="3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 (%)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-4,63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+25,09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napToGrid w:val="0"/>
              <w:spacing w:line="200" w:lineRule="atLeast"/>
              <w:ind w:right="-103" w:hanging="9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-14,7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+2,2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EC7636" w:rsidRDefault="00EC7636" w:rsidP="00EC7636">
            <w:pPr>
              <w:snapToGrid w:val="0"/>
              <w:spacing w:line="200" w:lineRule="atLeast"/>
              <w:ind w:left="-74" w:right="-144"/>
              <w:jc w:val="center"/>
              <w:rPr>
                <w:i/>
                <w:sz w:val="22"/>
                <w:szCs w:val="22"/>
              </w:rPr>
            </w:pPr>
            <w:r w:rsidRPr="00EC7636">
              <w:rPr>
                <w:i/>
                <w:sz w:val="22"/>
                <w:szCs w:val="22"/>
              </w:rPr>
              <w:t>+0,7</w:t>
            </w:r>
          </w:p>
        </w:tc>
      </w:tr>
      <w:tr w:rsidR="00EC7636" w:rsidTr="00EC7636">
        <w:tc>
          <w:tcPr>
            <w:tcW w:w="3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pacing w:line="20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безвозмездные поступления (тыс. руб.)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8 051,93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7 018,81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napToGrid w:val="0"/>
              <w:spacing w:line="200" w:lineRule="atLeast"/>
              <w:ind w:right="-103" w:hanging="9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7 156,85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5 746,17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EC7636" w:rsidRDefault="00EC7636" w:rsidP="00EC7636">
            <w:pPr>
              <w:snapToGrid w:val="0"/>
              <w:spacing w:line="200" w:lineRule="atLeast"/>
              <w:ind w:left="-74" w:right="-144"/>
              <w:jc w:val="center"/>
              <w:rPr>
                <w:b/>
                <w:sz w:val="22"/>
                <w:szCs w:val="22"/>
              </w:rPr>
            </w:pPr>
            <w:r w:rsidRPr="00EC7636">
              <w:rPr>
                <w:b/>
                <w:sz w:val="22"/>
                <w:szCs w:val="22"/>
              </w:rPr>
              <w:t>5 696,16</w:t>
            </w:r>
          </w:p>
        </w:tc>
      </w:tr>
      <w:tr w:rsidR="00EC7636" w:rsidTr="00EC7636">
        <w:tc>
          <w:tcPr>
            <w:tcW w:w="3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-5 689,79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-6 685,99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napToGrid w:val="0"/>
              <w:spacing w:line="200" w:lineRule="atLeast"/>
              <w:ind w:right="-103" w:hanging="9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+138,04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-1 410,68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EC7636" w:rsidRDefault="00EC7636" w:rsidP="00EC7636">
            <w:pPr>
              <w:snapToGrid w:val="0"/>
              <w:spacing w:line="200" w:lineRule="atLeast"/>
              <w:ind w:left="-74" w:right="-144"/>
              <w:jc w:val="center"/>
              <w:rPr>
                <w:i/>
                <w:sz w:val="22"/>
                <w:szCs w:val="22"/>
              </w:rPr>
            </w:pPr>
            <w:r w:rsidRPr="00EC7636">
              <w:rPr>
                <w:i/>
                <w:sz w:val="22"/>
                <w:szCs w:val="22"/>
              </w:rPr>
              <w:t>-50,01</w:t>
            </w:r>
          </w:p>
        </w:tc>
      </w:tr>
      <w:tr w:rsidR="00EC7636" w:rsidTr="00EC7636">
        <w:tc>
          <w:tcPr>
            <w:tcW w:w="3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 (%)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-41,41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-48,79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napToGrid w:val="0"/>
              <w:spacing w:line="200" w:lineRule="atLeast"/>
              <w:ind w:right="-103" w:hanging="9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+2,0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-19,7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EC7636" w:rsidRDefault="00EC7636" w:rsidP="00EC7636">
            <w:pPr>
              <w:snapToGrid w:val="0"/>
              <w:spacing w:line="200" w:lineRule="atLeast"/>
              <w:ind w:left="-74" w:right="-144"/>
              <w:jc w:val="center"/>
              <w:rPr>
                <w:i/>
                <w:sz w:val="22"/>
                <w:szCs w:val="22"/>
              </w:rPr>
            </w:pPr>
            <w:r w:rsidRPr="00EC7636">
              <w:rPr>
                <w:i/>
                <w:sz w:val="22"/>
                <w:szCs w:val="22"/>
              </w:rPr>
              <w:t>-0,9</w:t>
            </w:r>
          </w:p>
        </w:tc>
      </w:tr>
      <w:tr w:rsidR="00EC7636" w:rsidTr="00EC7636">
        <w:tc>
          <w:tcPr>
            <w:tcW w:w="3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pacing w:line="20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 (тыс. руб.)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9 992,78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9 992,78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napToGrid w:val="0"/>
              <w:spacing w:line="200" w:lineRule="atLeast"/>
              <w:ind w:right="-103" w:hanging="9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8 828,85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7 454,45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EC7636" w:rsidRDefault="00EC7636" w:rsidP="00EC7636">
            <w:pPr>
              <w:snapToGrid w:val="0"/>
              <w:spacing w:line="200" w:lineRule="atLeast"/>
              <w:ind w:left="-74" w:right="-144"/>
              <w:jc w:val="center"/>
              <w:rPr>
                <w:b/>
                <w:sz w:val="22"/>
                <w:szCs w:val="22"/>
              </w:rPr>
            </w:pPr>
            <w:r w:rsidRPr="00EC7636">
              <w:rPr>
                <w:b/>
                <w:sz w:val="22"/>
                <w:szCs w:val="22"/>
              </w:rPr>
              <w:t>7 417,20</w:t>
            </w:r>
          </w:p>
        </w:tc>
      </w:tr>
      <w:tr w:rsidR="00EC7636" w:rsidTr="00EC7636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-5 570,48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-4 341,95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napToGrid w:val="0"/>
              <w:spacing w:line="200" w:lineRule="atLeast"/>
              <w:ind w:left="-93" w:right="-10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-1 163,93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-1 374,40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EC7636" w:rsidRDefault="00EC7636" w:rsidP="00EC7636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 w:rsidRPr="00EC7636">
              <w:rPr>
                <w:i/>
                <w:sz w:val="22"/>
                <w:szCs w:val="22"/>
              </w:rPr>
              <w:t>-37,25</w:t>
            </w:r>
          </w:p>
        </w:tc>
      </w:tr>
      <w:tr w:rsidR="00EC7636" w:rsidTr="00EC7636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 (%)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-35,79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-30,29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-11,6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-15,6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EC7636" w:rsidRDefault="00EC7636" w:rsidP="00EC7636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 w:rsidRPr="00EC7636">
              <w:rPr>
                <w:i/>
                <w:sz w:val="22"/>
                <w:szCs w:val="22"/>
              </w:rPr>
              <w:t>-0,5</w:t>
            </w:r>
          </w:p>
        </w:tc>
      </w:tr>
      <w:tr w:rsidR="00EC7636" w:rsidTr="00EC7636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pacing w:line="200" w:lineRule="atLeast"/>
              <w:ind w:left="-108" w:right="-12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ДЕФИЦИТ (-)/ПРОФИЦИТ (+)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-368,70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-1 014,03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EC7636" w:rsidRDefault="00EC7636" w:rsidP="00EC7636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EC7636">
              <w:rPr>
                <w:b/>
                <w:sz w:val="22"/>
                <w:szCs w:val="22"/>
              </w:rPr>
              <w:t>0,00</w:t>
            </w:r>
          </w:p>
        </w:tc>
      </w:tr>
    </w:tbl>
    <w:p w:rsidR="00EC7636" w:rsidRDefault="00EC7636">
      <w:pPr>
        <w:ind w:firstLine="567"/>
        <w:jc w:val="right"/>
        <w:rPr>
          <w:sz w:val="28"/>
          <w:szCs w:val="28"/>
        </w:rPr>
      </w:pPr>
    </w:p>
    <w:p w:rsidR="00EC7636" w:rsidRDefault="00EC763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Параметры бюджета Дуляпинского сельского поселения на среднесрочный период установлены Проектом бюджета с соблюдением принципа сбалансированности бюджета, закрепленного в статье 33 БК РФ. Сбалансированность достигнута путем отсутствия дефицита бюджета в каждом из трех лет периода планирования.</w:t>
      </w:r>
    </w:p>
    <w:p w:rsidR="00EC7636" w:rsidRDefault="00EC7636">
      <w:pPr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>В Проекте бюджета Дуляпинского сельского поселения на 2022 год и на плановый период 2023 и 2024 годов доходы бюджета в целом прогнозируются с отрицательной динамикой на 2022-2024 годы, а именно:</w:t>
      </w:r>
    </w:p>
    <w:p w:rsidR="00EC7636" w:rsidRDefault="00EC7636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на 2022 год</w:t>
      </w:r>
      <w:r>
        <w:rPr>
          <w:sz w:val="26"/>
          <w:szCs w:val="26"/>
        </w:rPr>
        <w:t xml:space="preserve"> - в объеме 8 828,85 тыс. руб., с уменьшением на 795,23 тыс. руб. или на 8,3% относительно уточненного плана на 202</w:t>
      </w:r>
      <w:r w:rsidR="00F13615">
        <w:rPr>
          <w:sz w:val="26"/>
          <w:szCs w:val="26"/>
        </w:rPr>
        <w:t>1 год и с уменьшением на 149,90 тыс. руб. или на 1,7</w:t>
      </w:r>
      <w:r>
        <w:rPr>
          <w:sz w:val="26"/>
          <w:szCs w:val="26"/>
        </w:rPr>
        <w:t>% относитель</w:t>
      </w:r>
      <w:r w:rsidR="00F13615">
        <w:rPr>
          <w:sz w:val="26"/>
          <w:szCs w:val="26"/>
        </w:rPr>
        <w:t>но ожидаемого исполнения за 2021</w:t>
      </w:r>
      <w:r>
        <w:rPr>
          <w:sz w:val="26"/>
          <w:szCs w:val="26"/>
        </w:rPr>
        <w:t xml:space="preserve"> год;</w:t>
      </w:r>
    </w:p>
    <w:p w:rsidR="00EC7636" w:rsidRDefault="00F13615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на 2023</w:t>
      </w:r>
      <w:r w:rsidR="00EC7636">
        <w:rPr>
          <w:i/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- в объеме 7 454,45</w:t>
      </w:r>
      <w:r w:rsidR="00EC7636">
        <w:rPr>
          <w:sz w:val="26"/>
          <w:szCs w:val="26"/>
        </w:rPr>
        <w:t xml:space="preserve"> тыс</w:t>
      </w:r>
      <w:r>
        <w:rPr>
          <w:sz w:val="26"/>
          <w:szCs w:val="26"/>
        </w:rPr>
        <w:t>. руб., с уменьшением на 1 374,40 тыс. руб. или на 15,6% относительно прогноза на 2022 год, с уменьшением на 1 524,30 тыс. руб. или на 17,0</w:t>
      </w:r>
      <w:r w:rsidR="00EC7636">
        <w:rPr>
          <w:sz w:val="26"/>
          <w:szCs w:val="26"/>
        </w:rPr>
        <w:t>% относитель</w:t>
      </w:r>
      <w:r>
        <w:rPr>
          <w:sz w:val="26"/>
          <w:szCs w:val="26"/>
        </w:rPr>
        <w:t>но ожидаемого исполнения за 2021</w:t>
      </w:r>
      <w:r w:rsidR="00EC7636">
        <w:rPr>
          <w:sz w:val="26"/>
          <w:szCs w:val="26"/>
        </w:rPr>
        <w:t xml:space="preserve"> год;</w:t>
      </w:r>
    </w:p>
    <w:p w:rsidR="00EC7636" w:rsidRDefault="00F13615">
      <w:pPr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>- на 2024</w:t>
      </w:r>
      <w:r w:rsidR="00EC7636">
        <w:rPr>
          <w:i/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- в объеме 7 417,20 тыс. руб., с уменьшением на 37,25 тыс. руб. или на 0,5</w:t>
      </w:r>
      <w:r w:rsidR="00EC7636">
        <w:rPr>
          <w:sz w:val="26"/>
          <w:szCs w:val="26"/>
        </w:rPr>
        <w:t xml:space="preserve">% </w:t>
      </w:r>
      <w:r>
        <w:rPr>
          <w:sz w:val="26"/>
          <w:szCs w:val="26"/>
        </w:rPr>
        <w:t>по сравнению с прогнозом на 2023 год, с уменьшением на 1 561,55 тыс. руб. или на 17,4</w:t>
      </w:r>
      <w:r w:rsidR="00EC7636">
        <w:rPr>
          <w:sz w:val="26"/>
          <w:szCs w:val="26"/>
        </w:rPr>
        <w:t>% относитель</w:t>
      </w:r>
      <w:r>
        <w:rPr>
          <w:sz w:val="26"/>
          <w:szCs w:val="26"/>
        </w:rPr>
        <w:t>но ожидаемого исполнения за 2021</w:t>
      </w:r>
      <w:r w:rsidR="00EC7636">
        <w:rPr>
          <w:sz w:val="26"/>
          <w:szCs w:val="26"/>
        </w:rPr>
        <w:t xml:space="preserve"> год.</w:t>
      </w:r>
    </w:p>
    <w:p w:rsidR="00EC7636" w:rsidRDefault="00EC7636">
      <w:pPr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>В том числе по налоговым и неналоговым доходам:</w:t>
      </w:r>
    </w:p>
    <w:p w:rsidR="00EC7636" w:rsidRDefault="00F13615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на 2022</w:t>
      </w:r>
      <w:r w:rsidR="00EC7636">
        <w:rPr>
          <w:i/>
          <w:sz w:val="26"/>
          <w:szCs w:val="26"/>
        </w:rPr>
        <w:t xml:space="preserve"> год </w:t>
      </w:r>
      <w:r w:rsidR="00EC7636">
        <w:rPr>
          <w:sz w:val="26"/>
          <w:szCs w:val="26"/>
        </w:rPr>
        <w:t>налоговые и неналоговые дох</w:t>
      </w:r>
      <w:r>
        <w:rPr>
          <w:sz w:val="26"/>
          <w:szCs w:val="26"/>
        </w:rPr>
        <w:t>оды планируются в объеме 1 672,00</w:t>
      </w:r>
      <w:r w:rsidR="00EC7636">
        <w:rPr>
          <w:sz w:val="26"/>
          <w:szCs w:val="26"/>
        </w:rPr>
        <w:t xml:space="preserve"> т</w:t>
      </w:r>
      <w:r>
        <w:rPr>
          <w:sz w:val="26"/>
          <w:szCs w:val="26"/>
        </w:rPr>
        <w:t>ыс. руб., с уменьшением на 99,85 тыс. руб. или на 6,4</w:t>
      </w:r>
      <w:r w:rsidR="00EC7636">
        <w:rPr>
          <w:sz w:val="26"/>
          <w:szCs w:val="26"/>
        </w:rPr>
        <w:t>% относи</w:t>
      </w:r>
      <w:r>
        <w:rPr>
          <w:sz w:val="26"/>
          <w:szCs w:val="26"/>
        </w:rPr>
        <w:t>тельно уточненного плана на 2021 год и с уменьшением на 287,94 тыс. руб. или на 14,7</w:t>
      </w:r>
      <w:r w:rsidR="00EC7636">
        <w:rPr>
          <w:sz w:val="26"/>
          <w:szCs w:val="26"/>
        </w:rPr>
        <w:t>% относитель</w:t>
      </w:r>
      <w:r>
        <w:rPr>
          <w:sz w:val="26"/>
          <w:szCs w:val="26"/>
        </w:rPr>
        <w:t>но ожидаемого исполнения за 2021</w:t>
      </w:r>
      <w:r w:rsidR="00EC7636">
        <w:rPr>
          <w:sz w:val="26"/>
          <w:szCs w:val="26"/>
        </w:rPr>
        <w:t xml:space="preserve"> год;</w:t>
      </w:r>
    </w:p>
    <w:p w:rsidR="00EC7636" w:rsidRDefault="00EC7636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на</w:t>
      </w:r>
      <w:r w:rsidR="00F13615">
        <w:rPr>
          <w:i/>
          <w:sz w:val="26"/>
          <w:szCs w:val="26"/>
        </w:rPr>
        <w:t xml:space="preserve"> 2023</w:t>
      </w:r>
      <w:r>
        <w:rPr>
          <w:i/>
          <w:sz w:val="26"/>
          <w:szCs w:val="26"/>
        </w:rPr>
        <w:t xml:space="preserve"> год</w:t>
      </w:r>
      <w:r w:rsidR="00F13615">
        <w:rPr>
          <w:sz w:val="26"/>
          <w:szCs w:val="26"/>
        </w:rPr>
        <w:t xml:space="preserve"> - в объеме 1 708,28</w:t>
      </w:r>
      <w:r>
        <w:rPr>
          <w:sz w:val="26"/>
          <w:szCs w:val="26"/>
        </w:rPr>
        <w:t xml:space="preserve"> т</w:t>
      </w:r>
      <w:r w:rsidR="00F13615">
        <w:rPr>
          <w:sz w:val="26"/>
          <w:szCs w:val="26"/>
        </w:rPr>
        <w:t>ыс. руб., с увеличением на 36,28 тыс. руб. или на 2,2% относительно прогноза на 2022 год, с уменьшением на 251,66 тыс. руб. или на 12,8</w:t>
      </w:r>
      <w:r>
        <w:rPr>
          <w:sz w:val="26"/>
          <w:szCs w:val="26"/>
        </w:rPr>
        <w:t>% относитель</w:t>
      </w:r>
      <w:r w:rsidR="00F13615">
        <w:rPr>
          <w:sz w:val="26"/>
          <w:szCs w:val="26"/>
        </w:rPr>
        <w:t>но ожидаемого исполнения за 2021</w:t>
      </w:r>
      <w:r>
        <w:rPr>
          <w:sz w:val="26"/>
          <w:szCs w:val="26"/>
        </w:rPr>
        <w:t xml:space="preserve"> год;</w:t>
      </w:r>
    </w:p>
    <w:p w:rsidR="00EC7636" w:rsidRDefault="00F13615">
      <w:pPr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lastRenderedPageBreak/>
        <w:t>- на 2024</w:t>
      </w:r>
      <w:r w:rsidR="00EC7636">
        <w:rPr>
          <w:i/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- в объеме 1 721,04</w:t>
      </w:r>
      <w:r w:rsidR="00EC7636">
        <w:rPr>
          <w:sz w:val="26"/>
          <w:szCs w:val="26"/>
        </w:rPr>
        <w:t xml:space="preserve"> тыс. руб.,</w:t>
      </w:r>
      <w:r w:rsidR="00DA3400">
        <w:rPr>
          <w:sz w:val="26"/>
          <w:szCs w:val="26"/>
        </w:rPr>
        <w:t xml:space="preserve"> с увеличением на 12,76 тыс. руб. или на 0,7</w:t>
      </w:r>
      <w:r w:rsidR="00EC7636">
        <w:rPr>
          <w:sz w:val="26"/>
          <w:szCs w:val="26"/>
        </w:rPr>
        <w:t xml:space="preserve">% </w:t>
      </w:r>
      <w:r w:rsidR="00DA3400">
        <w:rPr>
          <w:sz w:val="26"/>
          <w:szCs w:val="26"/>
        </w:rPr>
        <w:t>по сравнению с прогнозом на 2023 год, с уменьшением на 238,90 тыс. руб. или  на 12,2</w:t>
      </w:r>
      <w:r w:rsidR="00EC7636">
        <w:rPr>
          <w:sz w:val="26"/>
          <w:szCs w:val="26"/>
        </w:rPr>
        <w:t>% относитель</w:t>
      </w:r>
      <w:r w:rsidR="00DA3400">
        <w:rPr>
          <w:sz w:val="26"/>
          <w:szCs w:val="26"/>
        </w:rPr>
        <w:t>но ожидаемого исполнения за 2021</w:t>
      </w:r>
      <w:r w:rsidR="00EC7636">
        <w:rPr>
          <w:sz w:val="26"/>
          <w:szCs w:val="26"/>
        </w:rPr>
        <w:t xml:space="preserve"> год.</w:t>
      </w:r>
    </w:p>
    <w:p w:rsidR="00EC7636" w:rsidRDefault="00EC7636">
      <w:pPr>
        <w:ind w:firstLine="567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Расходы бюджета Дуляпинского сельского поселения планируются с отрицательной ди</w:t>
      </w:r>
      <w:r w:rsidR="00DA3400">
        <w:rPr>
          <w:sz w:val="26"/>
          <w:szCs w:val="26"/>
        </w:rPr>
        <w:t>намикой в 2022-2024</w:t>
      </w:r>
      <w:r>
        <w:rPr>
          <w:sz w:val="26"/>
          <w:szCs w:val="26"/>
        </w:rPr>
        <w:t xml:space="preserve"> года</w:t>
      </w:r>
      <w:r w:rsidR="00DA3400">
        <w:rPr>
          <w:sz w:val="26"/>
          <w:szCs w:val="26"/>
        </w:rPr>
        <w:t>х</w:t>
      </w:r>
      <w:r>
        <w:rPr>
          <w:sz w:val="26"/>
          <w:szCs w:val="26"/>
        </w:rPr>
        <w:t>:</w:t>
      </w:r>
    </w:p>
    <w:p w:rsidR="00EC7636" w:rsidRDefault="00DA3400">
      <w:pPr>
        <w:ind w:firstLine="567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- на 2022</w:t>
      </w:r>
      <w:r w:rsidR="00EC7636">
        <w:rPr>
          <w:i/>
          <w:iCs/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- в размере 8 828,85</w:t>
      </w:r>
      <w:r w:rsidR="00EC7636">
        <w:rPr>
          <w:sz w:val="26"/>
          <w:szCs w:val="26"/>
        </w:rPr>
        <w:t xml:space="preserve"> тыс</w:t>
      </w:r>
      <w:r>
        <w:rPr>
          <w:sz w:val="26"/>
          <w:szCs w:val="26"/>
        </w:rPr>
        <w:t>. руб., с уменьшением на 1 163,93 тыс. руб. или на 11,6</w:t>
      </w:r>
      <w:r w:rsidR="00EC7636">
        <w:rPr>
          <w:sz w:val="26"/>
          <w:szCs w:val="26"/>
        </w:rPr>
        <w:t>% относительно утвержденных на текущий год бюджетных назна</w:t>
      </w:r>
      <w:r>
        <w:rPr>
          <w:sz w:val="26"/>
          <w:szCs w:val="26"/>
        </w:rPr>
        <w:t>чений,  с уменьшением на 1 163,93</w:t>
      </w:r>
      <w:r w:rsidR="00EC7636">
        <w:rPr>
          <w:sz w:val="26"/>
          <w:szCs w:val="26"/>
        </w:rPr>
        <w:t xml:space="preserve"> тыс. руб. или на</w:t>
      </w:r>
      <w:r>
        <w:rPr>
          <w:sz w:val="26"/>
          <w:szCs w:val="26"/>
        </w:rPr>
        <w:t xml:space="preserve"> 11,6</w:t>
      </w:r>
      <w:r w:rsidR="00EC7636">
        <w:rPr>
          <w:sz w:val="26"/>
          <w:szCs w:val="26"/>
        </w:rPr>
        <w:t>% по сравнению</w:t>
      </w:r>
      <w:r>
        <w:rPr>
          <w:sz w:val="26"/>
          <w:szCs w:val="26"/>
        </w:rPr>
        <w:t xml:space="preserve"> с ожидаемым исполнением за 2021</w:t>
      </w:r>
      <w:r w:rsidR="00EC7636">
        <w:rPr>
          <w:sz w:val="26"/>
          <w:szCs w:val="26"/>
        </w:rPr>
        <w:t xml:space="preserve"> год;</w:t>
      </w:r>
    </w:p>
    <w:p w:rsidR="00EC7636" w:rsidRDefault="00DA3400">
      <w:pPr>
        <w:ind w:firstLine="567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- на 2023</w:t>
      </w:r>
      <w:r w:rsidR="00EC7636">
        <w:rPr>
          <w:i/>
          <w:iCs/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- в размере 7 454,45</w:t>
      </w:r>
      <w:r w:rsidR="00EC7636">
        <w:rPr>
          <w:sz w:val="26"/>
          <w:szCs w:val="26"/>
        </w:rPr>
        <w:t xml:space="preserve"> тыс</w:t>
      </w:r>
      <w:r>
        <w:rPr>
          <w:sz w:val="26"/>
          <w:szCs w:val="26"/>
        </w:rPr>
        <w:t>. руб., с уменьшением на 1 374,40 тыс. руб. или на 15,6</w:t>
      </w:r>
      <w:r w:rsidR="00EC7636">
        <w:rPr>
          <w:sz w:val="26"/>
          <w:szCs w:val="26"/>
        </w:rPr>
        <w:t xml:space="preserve">% </w:t>
      </w:r>
      <w:r>
        <w:rPr>
          <w:sz w:val="26"/>
          <w:szCs w:val="26"/>
        </w:rPr>
        <w:t>по сравнению с прогнозом на 2022 год, с уменьшением на 2 538,33 тыс. руб. или на 25,4</w:t>
      </w:r>
      <w:r w:rsidR="00EC7636">
        <w:rPr>
          <w:sz w:val="26"/>
          <w:szCs w:val="26"/>
        </w:rPr>
        <w:t>% относительно ожидаем</w:t>
      </w:r>
      <w:r>
        <w:rPr>
          <w:sz w:val="26"/>
          <w:szCs w:val="26"/>
        </w:rPr>
        <w:t>ого исполнения за 2021</w:t>
      </w:r>
      <w:r w:rsidR="00EC7636">
        <w:rPr>
          <w:sz w:val="26"/>
          <w:szCs w:val="26"/>
        </w:rPr>
        <w:t xml:space="preserve"> год;</w:t>
      </w:r>
    </w:p>
    <w:p w:rsidR="00EC7636" w:rsidRDefault="00DA3400">
      <w:pPr>
        <w:ind w:firstLine="567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>- на 2024</w:t>
      </w:r>
      <w:r w:rsidR="00EC7636">
        <w:rPr>
          <w:i/>
          <w:iCs/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- в размере 7 417,20 тыс. руб., с уменьшением на 37,25 тыс. руб.  или на 0,5</w:t>
      </w:r>
      <w:r w:rsidR="00EC7636">
        <w:rPr>
          <w:sz w:val="26"/>
          <w:szCs w:val="26"/>
        </w:rPr>
        <w:t xml:space="preserve">% </w:t>
      </w:r>
      <w:r>
        <w:rPr>
          <w:sz w:val="26"/>
          <w:szCs w:val="26"/>
        </w:rPr>
        <w:t>по сравнению с прогнозом на 2023 год, с уменьшением на 2 575,58 тыс. руб. или на 25,8</w:t>
      </w:r>
      <w:r w:rsidR="00EC7636">
        <w:rPr>
          <w:sz w:val="26"/>
          <w:szCs w:val="26"/>
        </w:rPr>
        <w:t>% относитель</w:t>
      </w:r>
      <w:r>
        <w:rPr>
          <w:sz w:val="26"/>
          <w:szCs w:val="26"/>
        </w:rPr>
        <w:t>но ожидаемого исполнения за 2021 год</w:t>
      </w:r>
      <w:r w:rsidR="00EC7636">
        <w:rPr>
          <w:sz w:val="26"/>
          <w:szCs w:val="26"/>
        </w:rPr>
        <w:t>.</w:t>
      </w:r>
    </w:p>
    <w:p w:rsidR="00EC7636" w:rsidRDefault="00EC763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Проект бюджета Дуляпинс</w:t>
      </w:r>
      <w:r w:rsidR="00DA3400">
        <w:rPr>
          <w:sz w:val="26"/>
          <w:szCs w:val="26"/>
        </w:rPr>
        <w:t>кого сельского поселения на 2022 год и на плановый период 2023 и 2024</w:t>
      </w:r>
      <w:r>
        <w:rPr>
          <w:sz w:val="26"/>
          <w:szCs w:val="26"/>
        </w:rPr>
        <w:t xml:space="preserve"> годов сформирован как сбалансированный, бездефицитный. </w:t>
      </w:r>
    </w:p>
    <w:p w:rsidR="00EC7636" w:rsidRDefault="00EC7636">
      <w:pPr>
        <w:ind w:firstLine="567"/>
        <w:jc w:val="both"/>
        <w:rPr>
          <w:sz w:val="26"/>
          <w:szCs w:val="26"/>
        </w:rPr>
      </w:pPr>
    </w:p>
    <w:p w:rsidR="00EC7636" w:rsidRDefault="00EC7636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Анализ доходной части проекта бюджета Дуляпинс</w:t>
      </w:r>
      <w:r w:rsidR="00DA3400">
        <w:rPr>
          <w:b/>
          <w:sz w:val="26"/>
          <w:szCs w:val="26"/>
        </w:rPr>
        <w:t>кого сельского поселения на 2022 год и на плановый период 2023</w:t>
      </w:r>
      <w:r>
        <w:rPr>
          <w:b/>
          <w:sz w:val="26"/>
          <w:szCs w:val="26"/>
        </w:rPr>
        <w:t>-</w:t>
      </w:r>
      <w:r w:rsidR="00DA3400">
        <w:rPr>
          <w:b/>
          <w:sz w:val="26"/>
          <w:szCs w:val="26"/>
        </w:rPr>
        <w:t>2024</w:t>
      </w:r>
      <w:r>
        <w:rPr>
          <w:b/>
          <w:sz w:val="26"/>
          <w:szCs w:val="26"/>
        </w:rPr>
        <w:t xml:space="preserve"> годов </w:t>
      </w:r>
    </w:p>
    <w:p w:rsidR="00EC7636" w:rsidRDefault="00EC7636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EC7636" w:rsidRDefault="00EC7636">
      <w:pPr>
        <w:pStyle w:val="afb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4.1. Налоговые и неналоговые доходы</w:t>
      </w:r>
    </w:p>
    <w:p w:rsidR="00EC7636" w:rsidRDefault="00EC7636">
      <w:pPr>
        <w:pStyle w:val="afb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06750A" w:rsidRDefault="00EC763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Формирование доходной части бюджета Дуляпинского сельского поселения осуществлялось в соответствии с Налоговым Кодексом Российской Федерации, Бюджетным Кодексом Российской Федерации, на основании проекта Закона Ивановской облас</w:t>
      </w:r>
      <w:r w:rsidR="0006750A">
        <w:rPr>
          <w:sz w:val="26"/>
          <w:szCs w:val="26"/>
        </w:rPr>
        <w:t>ти «Об областном бюджете на 2022 год и на плановый период 2023 и 2024</w:t>
      </w:r>
      <w:r>
        <w:rPr>
          <w:sz w:val="26"/>
          <w:szCs w:val="26"/>
        </w:rPr>
        <w:t xml:space="preserve"> годов», проекта решения Совета Фурмановского муниципального района «О бюджете Фурмановско</w:t>
      </w:r>
      <w:r w:rsidR="0006750A">
        <w:rPr>
          <w:sz w:val="26"/>
          <w:szCs w:val="26"/>
        </w:rPr>
        <w:t>го муниципального района на 2022 год и на плановый период 2023 и 2024</w:t>
      </w:r>
      <w:r>
        <w:rPr>
          <w:sz w:val="26"/>
          <w:szCs w:val="26"/>
        </w:rPr>
        <w:t xml:space="preserve"> годо</w:t>
      </w:r>
      <w:r w:rsidR="0006750A">
        <w:rPr>
          <w:sz w:val="26"/>
          <w:szCs w:val="26"/>
        </w:rPr>
        <w:t>в».</w:t>
      </w:r>
    </w:p>
    <w:p w:rsidR="00EC7636" w:rsidRDefault="00EC7636" w:rsidP="000675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Единые нормативы отчислений налоговых доходов в местный бюджет установлены Законом Ивановской области от 10.10.2005 №121-ОЗ «Об установлении нормативов отчислений в местные бюджеты от отдельных федеральных налогов и сборов, налогов, предусмотренных специальными налоговыми режимами» в действующей редакции.</w:t>
      </w:r>
    </w:p>
    <w:p w:rsidR="00EC7636" w:rsidRDefault="00EC763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Нормативы, не установленные федеральным законодательством, Законом Ивановской области от 10.10.2005 №121-ОЗ и проектом закона Ивановской облас</w:t>
      </w:r>
      <w:r w:rsidR="0006750A">
        <w:rPr>
          <w:sz w:val="26"/>
          <w:szCs w:val="26"/>
        </w:rPr>
        <w:t>ти «Об областном бюджете на 2022</w:t>
      </w:r>
      <w:r>
        <w:rPr>
          <w:sz w:val="26"/>
          <w:szCs w:val="26"/>
        </w:rPr>
        <w:t xml:space="preserve"> год и на плановый период 2</w:t>
      </w:r>
      <w:r w:rsidR="0006750A">
        <w:rPr>
          <w:sz w:val="26"/>
          <w:szCs w:val="26"/>
        </w:rPr>
        <w:t>023 и 2024</w:t>
      </w:r>
      <w:r>
        <w:rPr>
          <w:sz w:val="26"/>
          <w:szCs w:val="26"/>
        </w:rPr>
        <w:t xml:space="preserve"> годов», установлены в приложении 1 к Проекту решения о бюджете.</w:t>
      </w:r>
    </w:p>
    <w:p w:rsidR="00EC7636" w:rsidRDefault="00EC7636">
      <w:pPr>
        <w:ind w:firstLine="708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Динамика налоговых и неналоговых доходов бюджета Дуляпинского сельского поселения представлена в таблице №3. </w:t>
      </w:r>
    </w:p>
    <w:p w:rsidR="00EC7636" w:rsidRDefault="00EC7636">
      <w:pPr>
        <w:jc w:val="right"/>
        <w:rPr>
          <w:i/>
          <w:iCs/>
          <w:sz w:val="26"/>
          <w:szCs w:val="26"/>
        </w:rPr>
      </w:pPr>
    </w:p>
    <w:p w:rsidR="00EC7636" w:rsidRDefault="00EC7636">
      <w:pPr>
        <w:jc w:val="right"/>
        <w:rPr>
          <w:sz w:val="22"/>
          <w:szCs w:val="22"/>
        </w:rPr>
      </w:pPr>
      <w:r>
        <w:rPr>
          <w:i/>
          <w:iCs/>
          <w:sz w:val="26"/>
          <w:szCs w:val="26"/>
        </w:rPr>
        <w:t>Таблица №3</w:t>
      </w:r>
    </w:p>
    <w:p w:rsidR="00EC7636" w:rsidRDefault="00EC7636">
      <w:pPr>
        <w:jc w:val="right"/>
        <w:rPr>
          <w:sz w:val="22"/>
          <w:szCs w:val="22"/>
        </w:rPr>
      </w:pPr>
    </w:p>
    <w:tbl>
      <w:tblPr>
        <w:tblW w:w="0" w:type="auto"/>
        <w:tblInd w:w="-145" w:type="dxa"/>
        <w:tblLayout w:type="fixed"/>
        <w:tblLook w:val="0000" w:firstRow="0" w:lastRow="0" w:firstColumn="0" w:lastColumn="0" w:noHBand="0" w:noVBand="0"/>
      </w:tblPr>
      <w:tblGrid>
        <w:gridCol w:w="4156"/>
        <w:gridCol w:w="1123"/>
        <w:gridCol w:w="1467"/>
        <w:gridCol w:w="1047"/>
        <w:gridCol w:w="1048"/>
        <w:gridCol w:w="1175"/>
      </w:tblGrid>
      <w:tr w:rsidR="00EC7636" w:rsidTr="0006750A">
        <w:trPr>
          <w:trHeight w:val="320"/>
          <w:tblHeader/>
        </w:trPr>
        <w:tc>
          <w:tcPr>
            <w:tcW w:w="4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06750A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06750A" w:rsidP="0006750A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  <w:r w:rsidR="00EC7636">
              <w:rPr>
                <w:b/>
                <w:bCs/>
                <w:sz w:val="22"/>
                <w:szCs w:val="22"/>
              </w:rPr>
              <w:t xml:space="preserve"> год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EC7636">
              <w:rPr>
                <w:b/>
                <w:bCs/>
                <w:sz w:val="22"/>
                <w:szCs w:val="22"/>
              </w:rPr>
              <w:t>(отчет)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06750A" w:rsidP="0006750A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  <w:r w:rsidR="00EC7636">
              <w:rPr>
                <w:b/>
                <w:bCs/>
                <w:sz w:val="22"/>
                <w:szCs w:val="22"/>
              </w:rPr>
              <w:t xml:space="preserve"> год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EC7636">
              <w:rPr>
                <w:b/>
                <w:bCs/>
                <w:sz w:val="22"/>
                <w:szCs w:val="22"/>
              </w:rPr>
              <w:t>(ожидаемое исполнение)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Default="00EC7636" w:rsidP="0006750A">
            <w:pPr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Проект</w:t>
            </w:r>
          </w:p>
        </w:tc>
      </w:tr>
      <w:tr w:rsidR="00EC7636" w:rsidTr="0006750A">
        <w:trPr>
          <w:trHeight w:val="507"/>
          <w:tblHeader/>
        </w:trPr>
        <w:tc>
          <w:tcPr>
            <w:tcW w:w="4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06750A">
            <w:pPr>
              <w:snapToGrid w:val="0"/>
              <w:spacing w:line="200" w:lineRule="atLeast"/>
              <w:ind w:firstLine="70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06750A">
            <w:pPr>
              <w:snapToGrid w:val="0"/>
              <w:spacing w:line="200" w:lineRule="atLeast"/>
              <w:ind w:firstLine="70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06750A">
            <w:pPr>
              <w:snapToGrid w:val="0"/>
              <w:spacing w:line="200" w:lineRule="atLeast"/>
              <w:ind w:firstLine="70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06750A" w:rsidP="0006750A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  <w:r w:rsidR="00EC7636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06750A" w:rsidP="0006750A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  <w:r w:rsidR="00EC7636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Default="0006750A" w:rsidP="0006750A">
            <w:pPr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2024</w:t>
            </w:r>
            <w:r w:rsidR="00EC7636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EC7636"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и неналоговые доходы (тыс. руб.)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06750A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1 566,78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06750A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1 959,94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06750A">
            <w:pPr>
              <w:snapToGrid w:val="0"/>
              <w:spacing w:line="200" w:lineRule="atLeast"/>
              <w:ind w:right="-103" w:hanging="9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1 672,00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06750A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1 708,28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06750A" w:rsidRDefault="0006750A">
            <w:pPr>
              <w:snapToGrid w:val="0"/>
              <w:spacing w:line="200" w:lineRule="atLeast"/>
              <w:ind w:left="-74" w:right="-144"/>
              <w:jc w:val="center"/>
              <w:rPr>
                <w:b/>
                <w:sz w:val="22"/>
                <w:szCs w:val="22"/>
              </w:rPr>
            </w:pPr>
            <w:r w:rsidRPr="0006750A">
              <w:rPr>
                <w:b/>
                <w:sz w:val="22"/>
                <w:szCs w:val="22"/>
              </w:rPr>
              <w:t>1 721,04</w:t>
            </w:r>
          </w:p>
        </w:tc>
      </w:tr>
      <w:tr w:rsidR="00EC7636"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абсолютная динамика к предыдущему году (тыс. руб.)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3A4F2E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-37,65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F729A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+393,16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F729A6">
            <w:pPr>
              <w:snapToGrid w:val="0"/>
              <w:spacing w:line="200" w:lineRule="atLeast"/>
              <w:ind w:right="-103" w:hanging="9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-287,94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F729A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+36,28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F729A6" w:rsidRDefault="00F729A6">
            <w:pPr>
              <w:snapToGrid w:val="0"/>
              <w:spacing w:line="200" w:lineRule="atLeast"/>
              <w:ind w:left="-74" w:right="-144"/>
              <w:jc w:val="center"/>
              <w:rPr>
                <w:i/>
                <w:sz w:val="22"/>
                <w:szCs w:val="22"/>
              </w:rPr>
            </w:pPr>
            <w:r w:rsidRPr="00F729A6">
              <w:rPr>
                <w:i/>
                <w:sz w:val="22"/>
                <w:szCs w:val="22"/>
              </w:rPr>
              <w:t>+12,76</w:t>
            </w:r>
          </w:p>
        </w:tc>
      </w:tr>
      <w:tr w:rsidR="00EC7636"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3A4F2E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-2,3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F729A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+25,09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F729A6">
            <w:pPr>
              <w:snapToGrid w:val="0"/>
              <w:spacing w:line="200" w:lineRule="atLeast"/>
              <w:ind w:right="-103" w:hanging="9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-14,7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F729A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+2,2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F729A6" w:rsidRDefault="00F729A6">
            <w:pPr>
              <w:snapToGrid w:val="0"/>
              <w:spacing w:line="200" w:lineRule="atLeast"/>
              <w:ind w:left="-74" w:right="-144"/>
              <w:jc w:val="center"/>
              <w:rPr>
                <w:i/>
                <w:sz w:val="22"/>
                <w:szCs w:val="22"/>
              </w:rPr>
            </w:pPr>
            <w:r w:rsidRPr="00F729A6">
              <w:rPr>
                <w:i/>
                <w:sz w:val="22"/>
                <w:szCs w:val="22"/>
              </w:rPr>
              <w:t>+0,7</w:t>
            </w:r>
          </w:p>
        </w:tc>
      </w:tr>
      <w:tr w:rsidR="00EC7636"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>
            <w:pPr>
              <w:snapToGrid w:val="0"/>
              <w:spacing w:line="200" w:lineRule="atLeast"/>
              <w:ind w:firstLine="23"/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Default="00EC7636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EC7636"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налоговые доходы (тыс. руб.)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F729A6">
            <w:pPr>
              <w:spacing w:line="200" w:lineRule="atLeast"/>
              <w:ind w:firstLine="2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1 123,86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F729A6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1 338,47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F729A6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1 172,00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F729A6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1 208,28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F729A6" w:rsidRDefault="00F729A6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F729A6">
              <w:rPr>
                <w:b/>
                <w:sz w:val="22"/>
                <w:szCs w:val="22"/>
              </w:rPr>
              <w:t>1 221,04</w:t>
            </w:r>
          </w:p>
        </w:tc>
      </w:tr>
      <w:tr w:rsidR="00EC7636"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3A4F2E">
            <w:pPr>
              <w:spacing w:line="200" w:lineRule="atLeast"/>
              <w:ind w:firstLine="2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+89,85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F729A6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+214,61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F729A6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-166,47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F729A6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+36,28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F729A6" w:rsidRDefault="00F729A6">
            <w:pPr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+12,76</w:t>
            </w:r>
          </w:p>
        </w:tc>
      </w:tr>
      <w:tr w:rsidR="00EC7636"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3A4F2E">
            <w:pPr>
              <w:spacing w:line="200" w:lineRule="atLeast"/>
              <w:ind w:firstLine="2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+8,7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F729A6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+19,1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F729A6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-12,4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F729A6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+3,1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F729A6" w:rsidRDefault="00F729A6">
            <w:pPr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+1,1</w:t>
            </w:r>
          </w:p>
        </w:tc>
      </w:tr>
      <w:tr w:rsidR="00EC7636"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неналоговые доходы (тыс. руб.)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F729A6">
            <w:pPr>
              <w:spacing w:line="200" w:lineRule="atLeast"/>
              <w:ind w:firstLine="2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442,92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F729A6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621,47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F729A6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500,00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F729A6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500,00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F729A6" w:rsidRDefault="00F729A6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F729A6">
              <w:rPr>
                <w:b/>
                <w:sz w:val="22"/>
                <w:szCs w:val="22"/>
              </w:rPr>
              <w:t>500,00</w:t>
            </w:r>
          </w:p>
        </w:tc>
      </w:tr>
      <w:tr w:rsidR="00EC7636"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3A4F2E">
            <w:pPr>
              <w:spacing w:line="200" w:lineRule="atLeast"/>
              <w:ind w:firstLine="2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-127,50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F729A6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+178,55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F729A6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-121,47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F729A6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F729A6" w:rsidRDefault="00F729A6">
            <w:pPr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EC7636"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3A4F2E">
            <w:pPr>
              <w:snapToGrid w:val="0"/>
              <w:spacing w:line="200" w:lineRule="atLeast"/>
              <w:ind w:firstLine="2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-22,4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F729A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+40,31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F729A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-19,5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F729A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F729A6" w:rsidRDefault="00F729A6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</w:tbl>
    <w:p w:rsidR="00EC7636" w:rsidRDefault="00EC7636">
      <w:pPr>
        <w:pStyle w:val="21"/>
        <w:spacing w:before="0" w:after="0" w:line="240" w:lineRule="auto"/>
        <w:ind w:left="0" w:firstLine="0"/>
        <w:rPr>
          <w:sz w:val="26"/>
          <w:szCs w:val="26"/>
          <w:lang w:val="ru-RU"/>
        </w:rPr>
      </w:pPr>
    </w:p>
    <w:p w:rsidR="00EC7636" w:rsidRDefault="00EC7636">
      <w:pPr>
        <w:pStyle w:val="21"/>
        <w:spacing w:before="0" w:after="0" w:line="240" w:lineRule="auto"/>
        <w:ind w:left="0"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Налоговые и неналоговые доходы занимают </w:t>
      </w:r>
      <w:r w:rsidR="00FD1D32">
        <w:rPr>
          <w:sz w:val="26"/>
          <w:szCs w:val="26"/>
          <w:lang w:val="ru-RU"/>
        </w:rPr>
        <w:t>18,9</w:t>
      </w:r>
      <w:r>
        <w:rPr>
          <w:sz w:val="26"/>
          <w:szCs w:val="26"/>
          <w:lang w:val="ru-RU"/>
        </w:rPr>
        <w:t>% в общей сумме доходов бюджета Дуляпинского сельског</w:t>
      </w:r>
      <w:r w:rsidR="00FD1D32">
        <w:rPr>
          <w:sz w:val="26"/>
          <w:szCs w:val="26"/>
          <w:lang w:val="ru-RU"/>
        </w:rPr>
        <w:t>о поселения, планируемых на 2022</w:t>
      </w:r>
      <w:r>
        <w:rPr>
          <w:sz w:val="26"/>
          <w:szCs w:val="26"/>
          <w:lang w:val="ru-RU"/>
        </w:rPr>
        <w:t xml:space="preserve"> год, </w:t>
      </w:r>
      <w:r w:rsidR="00FD1D32">
        <w:rPr>
          <w:sz w:val="26"/>
          <w:szCs w:val="26"/>
          <w:lang w:val="ru-RU"/>
        </w:rPr>
        <w:t>22,9% в общей сумме доходов на 2023</w:t>
      </w:r>
      <w:r>
        <w:rPr>
          <w:sz w:val="26"/>
          <w:szCs w:val="26"/>
          <w:lang w:val="ru-RU"/>
        </w:rPr>
        <w:t xml:space="preserve"> год, </w:t>
      </w:r>
      <w:r w:rsidR="00FD1D32">
        <w:rPr>
          <w:sz w:val="26"/>
          <w:szCs w:val="26"/>
          <w:lang w:val="ru-RU"/>
        </w:rPr>
        <w:t>23,2% в общей сумме доходов на 2024</w:t>
      </w:r>
      <w:r>
        <w:rPr>
          <w:sz w:val="26"/>
          <w:szCs w:val="26"/>
          <w:lang w:val="ru-RU"/>
        </w:rPr>
        <w:t xml:space="preserve"> год.</w:t>
      </w:r>
    </w:p>
    <w:p w:rsidR="00EC7636" w:rsidRDefault="00FD1D32">
      <w:pPr>
        <w:pStyle w:val="21"/>
        <w:spacing w:before="0" w:after="0" w:line="200" w:lineRule="atLeast"/>
        <w:ind w:left="0"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 2022</w:t>
      </w:r>
      <w:r w:rsidR="00EC7636">
        <w:rPr>
          <w:sz w:val="26"/>
          <w:szCs w:val="26"/>
          <w:lang w:val="ru-RU"/>
        </w:rPr>
        <w:t xml:space="preserve"> году налоговые и неналоговые доходы бюджета Дуляпинского сельского поселения прогнозируются в сумме </w:t>
      </w:r>
      <w:r>
        <w:rPr>
          <w:sz w:val="26"/>
          <w:szCs w:val="26"/>
          <w:lang w:val="ru-RU"/>
        </w:rPr>
        <w:t>1 672,00</w:t>
      </w:r>
      <w:r w:rsidR="00EC7636">
        <w:rPr>
          <w:sz w:val="26"/>
          <w:szCs w:val="26"/>
          <w:lang w:val="ru-RU"/>
        </w:rPr>
        <w:t xml:space="preserve"> тыс. руб. По сравнению с ожида</w:t>
      </w:r>
      <w:r>
        <w:rPr>
          <w:sz w:val="26"/>
          <w:szCs w:val="26"/>
          <w:lang w:val="ru-RU"/>
        </w:rPr>
        <w:t>емым исполнением бюджета за 2021 год, они уменьш</w:t>
      </w:r>
      <w:r w:rsidR="00EC7636">
        <w:rPr>
          <w:sz w:val="26"/>
          <w:szCs w:val="26"/>
          <w:lang w:val="ru-RU"/>
        </w:rPr>
        <w:t xml:space="preserve">ены на </w:t>
      </w:r>
      <w:r>
        <w:rPr>
          <w:sz w:val="26"/>
          <w:szCs w:val="26"/>
          <w:lang w:val="ru-RU"/>
        </w:rPr>
        <w:t>287,94</w:t>
      </w:r>
      <w:r w:rsidR="00EC7636">
        <w:rPr>
          <w:sz w:val="26"/>
          <w:szCs w:val="26"/>
          <w:lang w:val="ru-RU"/>
        </w:rPr>
        <w:t xml:space="preserve"> тыс. руб. или на </w:t>
      </w:r>
      <w:r w:rsidR="00EC7636" w:rsidRPr="00211FE4">
        <w:rPr>
          <w:sz w:val="26"/>
          <w:szCs w:val="26"/>
          <w:lang w:val="ru-RU"/>
        </w:rPr>
        <w:t>1</w:t>
      </w:r>
      <w:r>
        <w:rPr>
          <w:sz w:val="26"/>
          <w:szCs w:val="26"/>
          <w:lang w:val="ru-RU"/>
        </w:rPr>
        <w:t>4,7</w:t>
      </w:r>
      <w:r w:rsidR="00EC7636">
        <w:rPr>
          <w:sz w:val="26"/>
          <w:szCs w:val="26"/>
          <w:lang w:val="ru-RU"/>
        </w:rPr>
        <w:t>%.</w:t>
      </w:r>
    </w:p>
    <w:p w:rsidR="00EC7636" w:rsidRDefault="00EC7636">
      <w:pPr>
        <w:pStyle w:val="21"/>
        <w:spacing w:before="0" w:after="0" w:line="200" w:lineRule="atLeast"/>
        <w:ind w:left="0"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Налоговые и не</w:t>
      </w:r>
      <w:r w:rsidR="00FD1D32">
        <w:rPr>
          <w:sz w:val="26"/>
          <w:szCs w:val="26"/>
          <w:lang w:val="ru-RU"/>
        </w:rPr>
        <w:t>налоговые доходы бюджета на 2023</w:t>
      </w:r>
      <w:r>
        <w:rPr>
          <w:sz w:val="26"/>
          <w:szCs w:val="26"/>
          <w:lang w:val="ru-RU"/>
        </w:rPr>
        <w:t xml:space="preserve"> год прогнозируются </w:t>
      </w:r>
      <w:r w:rsidR="00FD1D32">
        <w:rPr>
          <w:sz w:val="26"/>
          <w:szCs w:val="26"/>
          <w:lang w:val="ru-RU"/>
        </w:rPr>
        <w:t>с повышением по сравнению с 2022</w:t>
      </w:r>
      <w:r>
        <w:rPr>
          <w:sz w:val="26"/>
          <w:szCs w:val="26"/>
          <w:lang w:val="ru-RU"/>
        </w:rPr>
        <w:t xml:space="preserve"> годом на </w:t>
      </w:r>
      <w:r w:rsidR="00FD1D32">
        <w:rPr>
          <w:sz w:val="26"/>
          <w:szCs w:val="26"/>
          <w:lang w:val="ru-RU"/>
        </w:rPr>
        <w:t>36,28 тыс. руб. или на 2,2</w:t>
      </w:r>
      <w:r>
        <w:rPr>
          <w:sz w:val="26"/>
          <w:szCs w:val="26"/>
          <w:lang w:val="ru-RU"/>
        </w:rPr>
        <w:t>%.</w:t>
      </w:r>
      <w:r>
        <w:rPr>
          <w:sz w:val="26"/>
          <w:szCs w:val="26"/>
          <w:lang w:val="ru-RU"/>
        </w:rPr>
        <w:tab/>
      </w:r>
    </w:p>
    <w:p w:rsidR="00EC7636" w:rsidRDefault="00FD1D32">
      <w:pPr>
        <w:pStyle w:val="21"/>
        <w:spacing w:before="0" w:after="0" w:line="200" w:lineRule="atLeast"/>
        <w:ind w:left="0" w:firstLine="708"/>
        <w:rPr>
          <w:sz w:val="26"/>
          <w:szCs w:val="26"/>
        </w:rPr>
      </w:pPr>
      <w:r>
        <w:rPr>
          <w:sz w:val="26"/>
          <w:szCs w:val="26"/>
          <w:lang w:val="ru-RU"/>
        </w:rPr>
        <w:t>На 2024</w:t>
      </w:r>
      <w:r w:rsidR="00EC7636">
        <w:rPr>
          <w:sz w:val="26"/>
          <w:szCs w:val="26"/>
          <w:lang w:val="ru-RU"/>
        </w:rPr>
        <w:t xml:space="preserve"> год налоговые и неналоговые доходы бюджета запланированы в сумме  </w:t>
      </w:r>
      <w:r>
        <w:rPr>
          <w:sz w:val="26"/>
          <w:szCs w:val="26"/>
          <w:lang w:val="ru-RU"/>
        </w:rPr>
        <w:t>1 721,04 тыс. руб. По сравнению с 2023</w:t>
      </w:r>
      <w:r w:rsidR="00EC7636">
        <w:rPr>
          <w:sz w:val="26"/>
          <w:szCs w:val="26"/>
          <w:lang w:val="ru-RU"/>
        </w:rPr>
        <w:t xml:space="preserve"> годом они увеличены на </w:t>
      </w:r>
      <w:r>
        <w:rPr>
          <w:sz w:val="26"/>
          <w:szCs w:val="26"/>
          <w:lang w:val="ru-RU"/>
        </w:rPr>
        <w:t>12,76</w:t>
      </w:r>
      <w:r w:rsidR="00EC7636">
        <w:rPr>
          <w:sz w:val="26"/>
          <w:szCs w:val="26"/>
          <w:lang w:val="ru-RU"/>
        </w:rPr>
        <w:t xml:space="preserve"> тыс. руб. или на 0,</w:t>
      </w:r>
      <w:r>
        <w:rPr>
          <w:sz w:val="26"/>
          <w:szCs w:val="26"/>
          <w:lang w:val="ru-RU"/>
        </w:rPr>
        <w:t>7</w:t>
      </w:r>
      <w:r w:rsidR="00EC7636">
        <w:rPr>
          <w:sz w:val="26"/>
          <w:szCs w:val="26"/>
          <w:lang w:val="ru-RU"/>
        </w:rPr>
        <w:t>%.</w:t>
      </w:r>
    </w:p>
    <w:p w:rsidR="00EC7636" w:rsidRDefault="00FD1D32">
      <w:pPr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 налоговым доходам на 2022</w:t>
      </w:r>
      <w:r w:rsidR="00EC7636">
        <w:rPr>
          <w:sz w:val="26"/>
          <w:szCs w:val="26"/>
        </w:rPr>
        <w:t xml:space="preserve"> год прогнозируется снижение поступлени</w:t>
      </w:r>
      <w:r>
        <w:rPr>
          <w:sz w:val="26"/>
          <w:szCs w:val="26"/>
        </w:rPr>
        <w:t>й на 166,47 тыс. руб. или на 12,4</w:t>
      </w:r>
      <w:r w:rsidR="00EC7636">
        <w:rPr>
          <w:sz w:val="26"/>
          <w:szCs w:val="26"/>
        </w:rPr>
        <w:t>%, по неналоговым д</w:t>
      </w:r>
      <w:r w:rsidR="00603665">
        <w:rPr>
          <w:sz w:val="26"/>
          <w:szCs w:val="26"/>
        </w:rPr>
        <w:t>оходам прогнозируется также снижение поступлений на 121,47 тыс. руб. или на 19,5</w:t>
      </w:r>
      <w:r w:rsidR="00EC7636">
        <w:rPr>
          <w:sz w:val="26"/>
          <w:szCs w:val="26"/>
        </w:rPr>
        <w:t>% по сравнению</w:t>
      </w:r>
      <w:r w:rsidR="00603665">
        <w:rPr>
          <w:sz w:val="26"/>
          <w:szCs w:val="26"/>
        </w:rPr>
        <w:t xml:space="preserve"> с ожидаемым исполнением за 2021</w:t>
      </w:r>
      <w:r w:rsidR="00EC7636">
        <w:rPr>
          <w:sz w:val="26"/>
          <w:szCs w:val="26"/>
        </w:rPr>
        <w:t xml:space="preserve"> год. </w:t>
      </w:r>
    </w:p>
    <w:p w:rsidR="00EC7636" w:rsidRDefault="00603665">
      <w:pPr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Объем налоговых доходов в 2023-2024</w:t>
      </w:r>
      <w:r w:rsidR="00EC7636">
        <w:rPr>
          <w:sz w:val="26"/>
          <w:szCs w:val="26"/>
        </w:rPr>
        <w:t xml:space="preserve"> годах планируется наращивать, неналоговые </w:t>
      </w:r>
      <w:r>
        <w:rPr>
          <w:sz w:val="26"/>
          <w:szCs w:val="26"/>
        </w:rPr>
        <w:t>доходы на 2023-2024 годы планируются на уровне 2022</w:t>
      </w:r>
      <w:r w:rsidR="00EC7636">
        <w:rPr>
          <w:sz w:val="26"/>
          <w:szCs w:val="26"/>
        </w:rPr>
        <w:t xml:space="preserve"> года.</w:t>
      </w:r>
    </w:p>
    <w:p w:rsidR="00EC7636" w:rsidRDefault="00EC7636">
      <w:pPr>
        <w:ind w:firstLine="708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Динамика налоговых и неналоговых доходов, в разрезе видов доходов бюджета Дуляпинского сельского поселения, представлена в таблице №4. </w:t>
      </w:r>
    </w:p>
    <w:p w:rsidR="00EC7636" w:rsidRDefault="00EC7636">
      <w:pPr>
        <w:jc w:val="right"/>
        <w:rPr>
          <w:i/>
          <w:iCs/>
          <w:sz w:val="26"/>
          <w:szCs w:val="26"/>
        </w:rPr>
      </w:pPr>
    </w:p>
    <w:p w:rsidR="00EC7636" w:rsidRDefault="00EC7636">
      <w:pPr>
        <w:jc w:val="right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Таблица №4</w:t>
      </w:r>
    </w:p>
    <w:p w:rsidR="00603665" w:rsidRDefault="00603665">
      <w:pPr>
        <w:jc w:val="right"/>
        <w:rPr>
          <w:sz w:val="22"/>
          <w:szCs w:val="22"/>
        </w:rPr>
      </w:pPr>
    </w:p>
    <w:p w:rsidR="00EC7636" w:rsidRDefault="00EC7636">
      <w:pPr>
        <w:jc w:val="right"/>
        <w:rPr>
          <w:sz w:val="22"/>
          <w:szCs w:val="22"/>
        </w:rPr>
      </w:pPr>
    </w:p>
    <w:tbl>
      <w:tblPr>
        <w:tblW w:w="0" w:type="auto"/>
        <w:tblInd w:w="-145" w:type="dxa"/>
        <w:tblLayout w:type="fixed"/>
        <w:tblLook w:val="0000" w:firstRow="0" w:lastRow="0" w:firstColumn="0" w:lastColumn="0" w:noHBand="0" w:noVBand="0"/>
      </w:tblPr>
      <w:tblGrid>
        <w:gridCol w:w="5112"/>
        <w:gridCol w:w="1475"/>
        <w:gridCol w:w="1064"/>
        <w:gridCol w:w="1098"/>
        <w:gridCol w:w="1182"/>
      </w:tblGrid>
      <w:tr w:rsidR="00EC7636" w:rsidTr="00603665">
        <w:trPr>
          <w:trHeight w:val="320"/>
          <w:tblHeader/>
        </w:trPr>
        <w:tc>
          <w:tcPr>
            <w:tcW w:w="5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603665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603665" w:rsidP="00603665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  <w:r w:rsidR="00EC7636">
              <w:rPr>
                <w:b/>
                <w:bCs/>
                <w:sz w:val="22"/>
                <w:szCs w:val="22"/>
              </w:rPr>
              <w:t xml:space="preserve"> год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EC7636">
              <w:rPr>
                <w:b/>
                <w:bCs/>
                <w:sz w:val="22"/>
                <w:szCs w:val="22"/>
              </w:rPr>
              <w:t>(ожидаемое исполнение)</w:t>
            </w:r>
          </w:p>
        </w:tc>
        <w:tc>
          <w:tcPr>
            <w:tcW w:w="3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Default="00EC7636" w:rsidP="00603665">
            <w:pPr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Проект</w:t>
            </w:r>
          </w:p>
        </w:tc>
      </w:tr>
      <w:tr w:rsidR="00EC7636" w:rsidTr="00603665">
        <w:trPr>
          <w:trHeight w:val="507"/>
          <w:tblHeader/>
        </w:trPr>
        <w:tc>
          <w:tcPr>
            <w:tcW w:w="5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603665">
            <w:pPr>
              <w:snapToGrid w:val="0"/>
              <w:spacing w:line="200" w:lineRule="atLeast"/>
              <w:ind w:firstLine="70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603665">
            <w:pPr>
              <w:snapToGrid w:val="0"/>
              <w:spacing w:line="200" w:lineRule="atLeast"/>
              <w:ind w:firstLine="70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603665" w:rsidP="00603665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  <w:r w:rsidR="00EC7636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603665" w:rsidP="00603665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  <w:r w:rsidR="00EC7636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Default="00603665" w:rsidP="00603665">
            <w:pPr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2024</w:t>
            </w:r>
            <w:r w:rsidR="00EC7636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EC7636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доходы (тыс. руб.)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603665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1 338,47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603665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1 172,00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603665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1 208,28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603665" w:rsidRDefault="00603665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603665">
              <w:rPr>
                <w:b/>
                <w:sz w:val="22"/>
                <w:szCs w:val="22"/>
              </w:rPr>
              <w:t>1 221,04</w:t>
            </w:r>
          </w:p>
        </w:tc>
      </w:tr>
      <w:tr w:rsidR="00EC7636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абсолютная динамика к предыдущему году </w:t>
            </w:r>
          </w:p>
          <w:p w:rsidR="00EC7636" w:rsidRDefault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(тыс. руб.)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603665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+214,61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603665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-166,47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603665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+36,28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603665" w:rsidRDefault="00603665">
            <w:pPr>
              <w:spacing w:line="200" w:lineRule="atLeast"/>
              <w:jc w:val="center"/>
              <w:rPr>
                <w:i/>
                <w:sz w:val="22"/>
                <w:szCs w:val="22"/>
              </w:rPr>
            </w:pPr>
            <w:r w:rsidRPr="00603665">
              <w:rPr>
                <w:i/>
                <w:sz w:val="22"/>
                <w:szCs w:val="22"/>
              </w:rPr>
              <w:t>+12,76</w:t>
            </w:r>
          </w:p>
        </w:tc>
      </w:tr>
      <w:tr w:rsidR="00EC7636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603665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+19,1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603665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-12,4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603665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+3,1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603665" w:rsidRDefault="00603665">
            <w:pPr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+1,1</w:t>
            </w:r>
          </w:p>
        </w:tc>
      </w:tr>
      <w:tr w:rsidR="00EC7636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603665" w:rsidRDefault="00EC7636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EC7636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налог на доходы физических лиц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603665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555,68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603665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546,70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603665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548,98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603665" w:rsidRDefault="00603665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549,74</w:t>
            </w:r>
          </w:p>
        </w:tc>
      </w:tr>
      <w:tr w:rsidR="00EC7636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 xml:space="preserve">абсолютная динамика к предыдущему году </w:t>
            </w:r>
          </w:p>
          <w:p w:rsidR="00EC7636" w:rsidRDefault="00EC7636">
            <w:pPr>
              <w:spacing w:line="200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(тыс. руб.)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603665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+23,79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603665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-8,98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603665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+2,28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603665" w:rsidRDefault="00603665">
            <w:pPr>
              <w:snapToGri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+0,76</w:t>
            </w:r>
          </w:p>
        </w:tc>
      </w:tr>
      <w:tr w:rsidR="00EC7636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603665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+4,5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603665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-1,6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603665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+0,4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603665" w:rsidRDefault="00603665">
            <w:pPr>
              <w:snapToGri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+0,1</w:t>
            </w:r>
          </w:p>
        </w:tc>
      </w:tr>
      <w:tr w:rsidR="00EC7636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 w:rsidP="0060366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  <w:r w:rsidR="00603665">
              <w:rPr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603665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53,00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603665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603665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69,00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603665" w:rsidRDefault="00603665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71,00</w:t>
            </w:r>
          </w:p>
        </w:tc>
      </w:tr>
      <w:tr w:rsidR="00EC7636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абсолютная динамика к предыдущему году </w:t>
            </w:r>
          </w:p>
          <w:p w:rsidR="00EC7636" w:rsidRDefault="00EC7636">
            <w:pPr>
              <w:spacing w:line="200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(тыс. руб.)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603665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+31,99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603665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+12,00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603665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+4,00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603665" w:rsidRDefault="00603665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+2,00</w:t>
            </w:r>
          </w:p>
        </w:tc>
      </w:tr>
      <w:tr w:rsidR="00EC7636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603665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в 1,5 раза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2ED0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+22,6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2ED0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+6,2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603665" w:rsidRDefault="00EC2ED0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+2,9</w:t>
            </w:r>
          </w:p>
        </w:tc>
      </w:tr>
      <w:tr w:rsidR="00EC7636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  <w:r w:rsidR="00603665"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2ED0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729,79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2ED0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560,00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2ED0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590,00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603665" w:rsidRDefault="00EC2ED0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600,00</w:t>
            </w:r>
          </w:p>
        </w:tc>
      </w:tr>
      <w:tr w:rsidR="00EC7636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абсолютная динамика к предыдущему году </w:t>
            </w:r>
          </w:p>
          <w:p w:rsidR="00EC7636" w:rsidRDefault="00EC7636">
            <w:pPr>
              <w:spacing w:line="200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(тыс. руб.)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2ED0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+159,08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2ED0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-169,79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2ED0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+30,00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603665" w:rsidRDefault="00EC2ED0">
            <w:pPr>
              <w:snapToGri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+10,00</w:t>
            </w:r>
          </w:p>
        </w:tc>
      </w:tr>
      <w:tr w:rsidR="00EC7636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A33181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+27,87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A33181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-23,3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A33181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+5,4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603665" w:rsidRDefault="00A33181">
            <w:pPr>
              <w:snapToGri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+1,7</w:t>
            </w:r>
          </w:p>
        </w:tc>
      </w:tr>
      <w:tr w:rsidR="00EC7636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государственная пошлина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A33181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A33181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A33181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603665" w:rsidRDefault="00A33181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0,3</w:t>
            </w:r>
          </w:p>
        </w:tc>
      </w:tr>
      <w:tr w:rsidR="00EC7636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абсолютная динамика к предыдущему году </w:t>
            </w:r>
          </w:p>
          <w:p w:rsidR="00EC7636" w:rsidRDefault="00EC7636">
            <w:pPr>
              <w:spacing w:line="200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(тыс. руб.)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A33181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A33181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A33181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603665" w:rsidRDefault="00A33181">
            <w:pPr>
              <w:snapToGri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</w:tr>
      <w:tr w:rsidR="00EC7636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A33181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A33181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A33181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603665" w:rsidRDefault="00A33181">
            <w:pPr>
              <w:snapToGri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100,0</w:t>
            </w:r>
          </w:p>
        </w:tc>
      </w:tr>
      <w:tr w:rsidR="00EC7636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Неналоговые доходы (тыс. руб.)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A33181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621,47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A33181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500,00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A33181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500,00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603665" w:rsidRDefault="00A33181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500,00</w:t>
            </w:r>
          </w:p>
        </w:tc>
      </w:tr>
      <w:tr w:rsidR="00EC7636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абсолютная динамика к предыдущему году </w:t>
            </w:r>
          </w:p>
          <w:p w:rsidR="00EC7636" w:rsidRDefault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(тыс. руб.)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A33181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+178,55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A33181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-121,47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A33181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603665" w:rsidRDefault="00A33181">
            <w:pPr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EC7636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A33181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+40,31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A33181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-19,5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A33181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603665" w:rsidRDefault="00A33181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EC7636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603665" w:rsidRDefault="00EC7636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EC7636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A33181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350,00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A33181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350,00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A33181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350,00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603665" w:rsidRDefault="00A33181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350,00</w:t>
            </w:r>
          </w:p>
        </w:tc>
      </w:tr>
      <w:tr w:rsidR="00EC7636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абсолютная динамика к предыдущему году </w:t>
            </w:r>
          </w:p>
          <w:p w:rsidR="00EC7636" w:rsidRDefault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(тыс. руб.)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A33181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+87,45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A33181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A33181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603665" w:rsidRDefault="00A33181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</w:tr>
      <w:tr w:rsidR="00EC7636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A33181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+33,31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A33181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A33181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603665" w:rsidRDefault="00A33181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EC7636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доходы от оказания платных услуг и компенсации затрат государства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A33181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271,47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A33181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150,00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A33181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150,00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603665" w:rsidRDefault="00A33181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150,00</w:t>
            </w:r>
          </w:p>
        </w:tc>
      </w:tr>
      <w:tr w:rsidR="00EC7636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абсолютная динамика к предыдущему году </w:t>
            </w:r>
          </w:p>
          <w:p w:rsidR="00EC7636" w:rsidRDefault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(тыс. руб.)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A33181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+91,10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A33181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-121,50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A33181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603665" w:rsidRDefault="00A33181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</w:tr>
      <w:tr w:rsidR="00EC7636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A33181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+50,51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A33181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-44,7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A33181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603665" w:rsidRDefault="00A33181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</w:tbl>
    <w:p w:rsidR="00EC7636" w:rsidRDefault="00EC7636">
      <w:pPr>
        <w:pStyle w:val="21"/>
        <w:spacing w:before="0" w:after="0" w:line="240" w:lineRule="auto"/>
        <w:ind w:left="0" w:firstLine="0"/>
        <w:rPr>
          <w:sz w:val="26"/>
          <w:szCs w:val="26"/>
          <w:lang w:val="ru-RU"/>
        </w:rPr>
      </w:pPr>
    </w:p>
    <w:p w:rsidR="001F7CAC" w:rsidRPr="005B4D8F" w:rsidRDefault="001F7CAC" w:rsidP="001F7CAC">
      <w:pPr>
        <w:pStyle w:val="af"/>
        <w:spacing w:after="0"/>
        <w:ind w:firstLine="709"/>
        <w:jc w:val="both"/>
        <w:rPr>
          <w:sz w:val="26"/>
          <w:szCs w:val="26"/>
        </w:rPr>
      </w:pPr>
      <w:r w:rsidRPr="005B4D8F">
        <w:rPr>
          <w:sz w:val="26"/>
          <w:szCs w:val="26"/>
        </w:rPr>
        <w:t xml:space="preserve">Поступление налоговых доходов бюджета </w:t>
      </w:r>
      <w:r>
        <w:rPr>
          <w:sz w:val="26"/>
          <w:szCs w:val="26"/>
        </w:rPr>
        <w:t>Дуляпинского сельского поселения в 2022</w:t>
      </w:r>
      <w:r w:rsidRPr="005B4D8F">
        <w:rPr>
          <w:sz w:val="26"/>
          <w:szCs w:val="26"/>
        </w:rPr>
        <w:t xml:space="preserve"> году </w:t>
      </w:r>
      <w:r>
        <w:rPr>
          <w:sz w:val="26"/>
          <w:szCs w:val="26"/>
        </w:rPr>
        <w:t>прогнозируется в сумме 1 172,0</w:t>
      </w:r>
      <w:r w:rsidRPr="005B4D8F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руб., на плановый период 2023</w:t>
      </w:r>
      <w:r w:rsidRPr="005B4D8F">
        <w:rPr>
          <w:sz w:val="26"/>
          <w:szCs w:val="26"/>
        </w:rPr>
        <w:t xml:space="preserve"> и </w:t>
      </w:r>
      <w:r>
        <w:rPr>
          <w:sz w:val="26"/>
          <w:szCs w:val="26"/>
        </w:rPr>
        <w:t>2024 годов соответственно 1 208,28 тыс. руб. и 1 221,04 тыс.</w:t>
      </w:r>
      <w:r w:rsidRPr="005B4D8F">
        <w:rPr>
          <w:sz w:val="26"/>
          <w:szCs w:val="26"/>
        </w:rPr>
        <w:t xml:space="preserve"> руб. В структуре прогноза налоговых и неналоговых доходов </w:t>
      </w:r>
      <w:r>
        <w:rPr>
          <w:sz w:val="26"/>
          <w:szCs w:val="26"/>
        </w:rPr>
        <w:t xml:space="preserve">в 2022 году и плановом периоде 2023 и 2024 годов </w:t>
      </w:r>
      <w:r w:rsidRPr="005B4D8F">
        <w:rPr>
          <w:sz w:val="26"/>
          <w:szCs w:val="26"/>
        </w:rPr>
        <w:t xml:space="preserve">налоговые доходы составляют </w:t>
      </w:r>
      <w:r>
        <w:rPr>
          <w:sz w:val="26"/>
          <w:szCs w:val="26"/>
        </w:rPr>
        <w:t>70,1</w:t>
      </w:r>
      <w:r w:rsidRPr="005B4D8F">
        <w:rPr>
          <w:sz w:val="26"/>
          <w:szCs w:val="26"/>
        </w:rPr>
        <w:t>%</w:t>
      </w:r>
      <w:r>
        <w:rPr>
          <w:sz w:val="26"/>
          <w:szCs w:val="26"/>
        </w:rPr>
        <w:t>, 70,7%, 70,9%, соответственно</w:t>
      </w:r>
      <w:r w:rsidRPr="005B4D8F">
        <w:rPr>
          <w:sz w:val="26"/>
          <w:szCs w:val="26"/>
        </w:rPr>
        <w:t>.</w:t>
      </w:r>
    </w:p>
    <w:p w:rsidR="001F7CAC" w:rsidRPr="005B4D8F" w:rsidRDefault="001F7CAC" w:rsidP="001F7CAC">
      <w:pPr>
        <w:ind w:firstLine="709"/>
        <w:jc w:val="both"/>
        <w:rPr>
          <w:sz w:val="26"/>
          <w:szCs w:val="26"/>
        </w:rPr>
      </w:pPr>
      <w:r w:rsidRPr="005B4D8F">
        <w:rPr>
          <w:sz w:val="26"/>
          <w:szCs w:val="26"/>
        </w:rPr>
        <w:t xml:space="preserve"> Прогноз налоговых доходов бюджета </w:t>
      </w:r>
      <w:r w:rsidR="00B6151A">
        <w:rPr>
          <w:sz w:val="26"/>
          <w:szCs w:val="26"/>
        </w:rPr>
        <w:t>Дуляпинского</w:t>
      </w:r>
      <w:r w:rsidRPr="005B4D8F">
        <w:rPr>
          <w:sz w:val="26"/>
          <w:szCs w:val="26"/>
        </w:rPr>
        <w:t xml:space="preserve"> сельского поселения представлен главными администраторами доходов бюджета </w:t>
      </w:r>
      <w:r w:rsidR="00B6151A">
        <w:rPr>
          <w:sz w:val="26"/>
          <w:szCs w:val="26"/>
        </w:rPr>
        <w:t>Дуляпинского</w:t>
      </w:r>
      <w:r w:rsidRPr="005B4D8F">
        <w:rPr>
          <w:sz w:val="26"/>
          <w:szCs w:val="26"/>
        </w:rPr>
        <w:t xml:space="preserve"> сельского поселения, основным из которых является Межрайонная ИФНС России №4 по Ивановской области.</w:t>
      </w:r>
    </w:p>
    <w:p w:rsidR="001F7CAC" w:rsidRDefault="001F7CAC" w:rsidP="001F7CA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</w:t>
      </w:r>
      <w:r w:rsidRPr="00311628">
        <w:rPr>
          <w:sz w:val="26"/>
          <w:szCs w:val="26"/>
        </w:rPr>
        <w:t xml:space="preserve"> году прогнозируется по</w:t>
      </w:r>
      <w:r w:rsidR="00B6151A">
        <w:rPr>
          <w:sz w:val="26"/>
          <w:szCs w:val="26"/>
        </w:rPr>
        <w:t>ступление НДФЛ в сумме 546,70</w:t>
      </w:r>
      <w:r w:rsidRPr="00311628">
        <w:rPr>
          <w:sz w:val="26"/>
          <w:szCs w:val="26"/>
        </w:rPr>
        <w:t xml:space="preserve"> тыс. рублей (его доля в общем объеме</w:t>
      </w:r>
      <w:r w:rsidR="00B6151A">
        <w:rPr>
          <w:sz w:val="26"/>
          <w:szCs w:val="26"/>
        </w:rPr>
        <w:t xml:space="preserve"> налоговых доходов составит 46,6</w:t>
      </w:r>
      <w:r w:rsidRPr="00311628">
        <w:rPr>
          <w:sz w:val="26"/>
          <w:szCs w:val="26"/>
        </w:rPr>
        <w:t xml:space="preserve">%), что </w:t>
      </w:r>
      <w:r w:rsidR="00B6151A">
        <w:rPr>
          <w:sz w:val="26"/>
          <w:szCs w:val="26"/>
        </w:rPr>
        <w:t>ниже уровня</w:t>
      </w:r>
      <w:r>
        <w:rPr>
          <w:sz w:val="26"/>
          <w:szCs w:val="26"/>
        </w:rPr>
        <w:t xml:space="preserve"> утвержденных на 2021</w:t>
      </w:r>
      <w:r w:rsidRPr="00311628">
        <w:rPr>
          <w:sz w:val="26"/>
          <w:szCs w:val="26"/>
        </w:rPr>
        <w:t xml:space="preserve"> год поступлений </w:t>
      </w:r>
      <w:r w:rsidR="00B6151A">
        <w:rPr>
          <w:sz w:val="26"/>
          <w:szCs w:val="26"/>
        </w:rPr>
        <w:t>на 8,98 тыс. рублей или на 1,6</w:t>
      </w:r>
      <w:r w:rsidRPr="00311628">
        <w:rPr>
          <w:sz w:val="26"/>
          <w:szCs w:val="26"/>
        </w:rPr>
        <w:t>%. Согласно Проекту бюджета поступления  НДФЛ</w:t>
      </w:r>
      <w:r>
        <w:rPr>
          <w:sz w:val="26"/>
          <w:szCs w:val="26"/>
        </w:rPr>
        <w:t xml:space="preserve"> в 202</w:t>
      </w:r>
      <w:r w:rsidR="00B6151A">
        <w:rPr>
          <w:sz w:val="26"/>
          <w:szCs w:val="26"/>
        </w:rPr>
        <w:t>3 году составят 548,98</w:t>
      </w:r>
      <w:r>
        <w:rPr>
          <w:sz w:val="26"/>
          <w:szCs w:val="26"/>
        </w:rPr>
        <w:t xml:space="preserve"> тыс. рублей, 2024</w:t>
      </w:r>
      <w:r w:rsidRPr="00311628">
        <w:rPr>
          <w:sz w:val="26"/>
          <w:szCs w:val="26"/>
        </w:rPr>
        <w:t xml:space="preserve"> </w:t>
      </w:r>
      <w:r w:rsidR="00B6151A">
        <w:rPr>
          <w:sz w:val="26"/>
          <w:szCs w:val="26"/>
        </w:rPr>
        <w:t>году 549,74</w:t>
      </w:r>
      <w:r w:rsidRPr="00311628">
        <w:rPr>
          <w:sz w:val="26"/>
          <w:szCs w:val="26"/>
        </w:rPr>
        <w:t xml:space="preserve"> тыс. рублей.</w:t>
      </w:r>
    </w:p>
    <w:p w:rsidR="00B6151A" w:rsidRPr="00311628" w:rsidRDefault="00B6151A" w:rsidP="00B6151A">
      <w:pPr>
        <w:pStyle w:val="22"/>
        <w:rPr>
          <w:sz w:val="26"/>
          <w:szCs w:val="26"/>
        </w:rPr>
      </w:pPr>
      <w:r w:rsidRPr="00311628">
        <w:rPr>
          <w:sz w:val="26"/>
          <w:szCs w:val="26"/>
        </w:rPr>
        <w:t xml:space="preserve">Расчет поступлений в бюджет </w:t>
      </w:r>
      <w:r>
        <w:rPr>
          <w:sz w:val="26"/>
          <w:szCs w:val="26"/>
        </w:rPr>
        <w:t>Дуляпинского сельского поселения в 2022</w:t>
      </w:r>
      <w:r w:rsidRPr="00311628">
        <w:rPr>
          <w:sz w:val="26"/>
          <w:szCs w:val="26"/>
        </w:rPr>
        <w:t xml:space="preserve"> году доходов от налога на доходы физических лиц произведен, исходя из налоговой базы по налогу на доходы физических лиц з</w:t>
      </w:r>
      <w:r>
        <w:rPr>
          <w:sz w:val="26"/>
          <w:szCs w:val="26"/>
        </w:rPr>
        <w:t>а 2020</w:t>
      </w:r>
      <w:r w:rsidRPr="00311628">
        <w:rPr>
          <w:sz w:val="26"/>
          <w:szCs w:val="26"/>
        </w:rPr>
        <w:t xml:space="preserve"> год, по данным отчета о налоговой базе </w:t>
      </w:r>
      <w:r w:rsidRPr="00311628">
        <w:rPr>
          <w:sz w:val="26"/>
          <w:szCs w:val="26"/>
        </w:rPr>
        <w:lastRenderedPageBreak/>
        <w:t xml:space="preserve">и структуре начислений по налогу на доходы физических лиц и отчета о декларировании доходов физическими лицами,  представляемых УФНС России по Ивановской области. </w:t>
      </w:r>
    </w:p>
    <w:p w:rsidR="00B6151A" w:rsidRDefault="00B6151A" w:rsidP="00B6151A">
      <w:pPr>
        <w:ind w:firstLine="709"/>
        <w:jc w:val="both"/>
        <w:rPr>
          <w:sz w:val="26"/>
          <w:szCs w:val="26"/>
        </w:rPr>
      </w:pPr>
      <w:r w:rsidRPr="00311628">
        <w:rPr>
          <w:sz w:val="26"/>
          <w:szCs w:val="26"/>
        </w:rPr>
        <w:t>Средняя репрезентативная ставка рассчитана по данным отчета о налоговой базе и структуре начислений по налогу на доходы физических лиц, удерживаем</w:t>
      </w:r>
      <w:r>
        <w:rPr>
          <w:sz w:val="26"/>
          <w:szCs w:val="26"/>
        </w:rPr>
        <w:t>ому налоговыми агентами, за 2020</w:t>
      </w:r>
      <w:r w:rsidRPr="00311628">
        <w:rPr>
          <w:sz w:val="26"/>
          <w:szCs w:val="26"/>
        </w:rPr>
        <w:t xml:space="preserve"> год, представляемого УФНС России по Ивановской области, и определяется как частное от деления исчисленного налога на налоговую базу.</w:t>
      </w:r>
    </w:p>
    <w:p w:rsidR="00B6151A" w:rsidRPr="005769C9" w:rsidRDefault="00B6151A" w:rsidP="00B6151A">
      <w:pPr>
        <w:ind w:firstLine="709"/>
        <w:jc w:val="both"/>
        <w:rPr>
          <w:sz w:val="26"/>
          <w:szCs w:val="26"/>
        </w:rPr>
      </w:pPr>
      <w:r w:rsidRPr="005769C9">
        <w:rPr>
          <w:sz w:val="26"/>
          <w:szCs w:val="26"/>
        </w:rPr>
        <w:t>Поступления налога на имущество физических лиц пл</w:t>
      </w:r>
      <w:r>
        <w:rPr>
          <w:sz w:val="26"/>
          <w:szCs w:val="26"/>
        </w:rPr>
        <w:t>анируется на 2022</w:t>
      </w:r>
      <w:r w:rsidR="00066681">
        <w:rPr>
          <w:sz w:val="26"/>
          <w:szCs w:val="26"/>
        </w:rPr>
        <w:t xml:space="preserve"> год в сумме 65</w:t>
      </w:r>
      <w:r w:rsidRPr="005769C9">
        <w:rPr>
          <w:sz w:val="26"/>
          <w:szCs w:val="26"/>
        </w:rPr>
        <w:t xml:space="preserve">,0 тыс. </w:t>
      </w:r>
      <w:r w:rsidR="00066681">
        <w:rPr>
          <w:sz w:val="26"/>
          <w:szCs w:val="26"/>
        </w:rPr>
        <w:t>рублей, в 2023 году в сумме 69</w:t>
      </w:r>
      <w:r w:rsidRPr="005769C9">
        <w:rPr>
          <w:sz w:val="26"/>
          <w:szCs w:val="26"/>
        </w:rPr>
        <w:t>,0 тыс. руб</w:t>
      </w:r>
      <w:r>
        <w:rPr>
          <w:sz w:val="26"/>
          <w:szCs w:val="26"/>
        </w:rPr>
        <w:t>лей, в 2024</w:t>
      </w:r>
      <w:r w:rsidR="00066681">
        <w:rPr>
          <w:sz w:val="26"/>
          <w:szCs w:val="26"/>
        </w:rPr>
        <w:t xml:space="preserve"> году в сумме 71</w:t>
      </w:r>
      <w:r>
        <w:rPr>
          <w:sz w:val="26"/>
          <w:szCs w:val="26"/>
        </w:rPr>
        <w:t>,0</w:t>
      </w:r>
      <w:r w:rsidRPr="005769C9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рублей.</w:t>
      </w:r>
      <w:r w:rsidRPr="005769C9">
        <w:rPr>
          <w:sz w:val="26"/>
          <w:szCs w:val="26"/>
        </w:rPr>
        <w:t xml:space="preserve"> Удельный вес налога в общем объеме налоговых </w:t>
      </w:r>
      <w:r>
        <w:rPr>
          <w:sz w:val="26"/>
          <w:szCs w:val="26"/>
        </w:rPr>
        <w:t>д</w:t>
      </w:r>
      <w:r w:rsidR="00066681">
        <w:rPr>
          <w:sz w:val="26"/>
          <w:szCs w:val="26"/>
        </w:rPr>
        <w:t>оходов составит в 2022 году 5,5</w:t>
      </w:r>
      <w:r>
        <w:rPr>
          <w:sz w:val="26"/>
          <w:szCs w:val="26"/>
        </w:rPr>
        <w:t>%, 2023</w:t>
      </w:r>
      <w:r w:rsidRPr="005769C9">
        <w:rPr>
          <w:sz w:val="26"/>
          <w:szCs w:val="26"/>
        </w:rPr>
        <w:t xml:space="preserve"> </w:t>
      </w:r>
      <w:r w:rsidR="00066681">
        <w:rPr>
          <w:sz w:val="26"/>
          <w:szCs w:val="26"/>
        </w:rPr>
        <w:t>– 5,7%, 2024 – 5,8</w:t>
      </w:r>
      <w:r w:rsidRPr="005769C9">
        <w:rPr>
          <w:sz w:val="26"/>
          <w:szCs w:val="26"/>
        </w:rPr>
        <w:t>%. По сравнению</w:t>
      </w:r>
      <w:r>
        <w:rPr>
          <w:sz w:val="26"/>
          <w:szCs w:val="26"/>
        </w:rPr>
        <w:t xml:space="preserve"> с ожидаемым исполнением за 2021</w:t>
      </w:r>
      <w:r w:rsidRPr="005769C9">
        <w:rPr>
          <w:sz w:val="26"/>
          <w:szCs w:val="26"/>
        </w:rPr>
        <w:t xml:space="preserve"> год, налог на</w:t>
      </w:r>
      <w:r>
        <w:rPr>
          <w:sz w:val="26"/>
          <w:szCs w:val="26"/>
        </w:rPr>
        <w:t xml:space="preserve"> имущест</w:t>
      </w:r>
      <w:r w:rsidR="00066681">
        <w:rPr>
          <w:sz w:val="26"/>
          <w:szCs w:val="26"/>
        </w:rPr>
        <w:t>во физических лиц увеличен на 12,0 тыс. рублей или на 22,6</w:t>
      </w:r>
      <w:r w:rsidRPr="005769C9">
        <w:rPr>
          <w:sz w:val="26"/>
          <w:szCs w:val="26"/>
        </w:rPr>
        <w:t>%.</w:t>
      </w:r>
    </w:p>
    <w:p w:rsidR="00B6151A" w:rsidRPr="005769C9" w:rsidRDefault="00B6151A" w:rsidP="00066681">
      <w:pPr>
        <w:pStyle w:val="af"/>
        <w:spacing w:after="0"/>
        <w:ind w:firstLine="709"/>
        <w:jc w:val="both"/>
        <w:rPr>
          <w:b/>
          <w:sz w:val="26"/>
          <w:szCs w:val="26"/>
        </w:rPr>
      </w:pPr>
      <w:r w:rsidRPr="005769C9">
        <w:rPr>
          <w:sz w:val="26"/>
          <w:szCs w:val="26"/>
        </w:rPr>
        <w:t xml:space="preserve">Прогноз поступления земельного налога в бюджет </w:t>
      </w:r>
      <w:r w:rsidR="00066681">
        <w:rPr>
          <w:sz w:val="26"/>
          <w:szCs w:val="26"/>
        </w:rPr>
        <w:t>Дуляпинского</w:t>
      </w:r>
      <w:r>
        <w:rPr>
          <w:sz w:val="26"/>
          <w:szCs w:val="26"/>
        </w:rPr>
        <w:t xml:space="preserve"> сельского поселения </w:t>
      </w:r>
      <w:r w:rsidR="00066681" w:rsidRPr="005769C9">
        <w:rPr>
          <w:sz w:val="26"/>
          <w:szCs w:val="26"/>
        </w:rPr>
        <w:t>пл</w:t>
      </w:r>
      <w:r w:rsidR="00066681">
        <w:rPr>
          <w:sz w:val="26"/>
          <w:szCs w:val="26"/>
        </w:rPr>
        <w:t>анируется на 2022 год в сумме 560</w:t>
      </w:r>
      <w:r w:rsidR="00066681" w:rsidRPr="005769C9">
        <w:rPr>
          <w:sz w:val="26"/>
          <w:szCs w:val="26"/>
        </w:rPr>
        <w:t xml:space="preserve">,0 тыс. </w:t>
      </w:r>
      <w:r w:rsidR="00066681">
        <w:rPr>
          <w:sz w:val="26"/>
          <w:szCs w:val="26"/>
        </w:rPr>
        <w:t>рублей, в 2023 году в сумме 590</w:t>
      </w:r>
      <w:r w:rsidR="00066681" w:rsidRPr="005769C9">
        <w:rPr>
          <w:sz w:val="26"/>
          <w:szCs w:val="26"/>
        </w:rPr>
        <w:t>,0 тыс. руб</w:t>
      </w:r>
      <w:r w:rsidR="00066681">
        <w:rPr>
          <w:sz w:val="26"/>
          <w:szCs w:val="26"/>
        </w:rPr>
        <w:t>лей, в 2024 году в сумме 600,0</w:t>
      </w:r>
      <w:r w:rsidR="00066681" w:rsidRPr="005769C9">
        <w:rPr>
          <w:sz w:val="26"/>
          <w:szCs w:val="26"/>
        </w:rPr>
        <w:t xml:space="preserve"> тыс.</w:t>
      </w:r>
      <w:r w:rsidR="00066681">
        <w:rPr>
          <w:sz w:val="26"/>
          <w:szCs w:val="26"/>
        </w:rPr>
        <w:t xml:space="preserve"> рублей</w:t>
      </w:r>
      <w:r w:rsidRPr="005769C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5769C9">
        <w:rPr>
          <w:sz w:val="26"/>
          <w:szCs w:val="26"/>
        </w:rPr>
        <w:t>По сравнению с ожидаемым испол</w:t>
      </w:r>
      <w:r>
        <w:rPr>
          <w:sz w:val="26"/>
          <w:szCs w:val="26"/>
        </w:rPr>
        <w:t>нением за 2021</w:t>
      </w:r>
      <w:r w:rsidRPr="005769C9">
        <w:rPr>
          <w:sz w:val="26"/>
          <w:szCs w:val="26"/>
        </w:rPr>
        <w:t xml:space="preserve"> год, </w:t>
      </w:r>
      <w:r w:rsidR="00066681">
        <w:rPr>
          <w:sz w:val="26"/>
          <w:szCs w:val="26"/>
        </w:rPr>
        <w:t>земельный налог снижен на 169,79 тыс. рублей или на 23,3</w:t>
      </w:r>
      <w:r w:rsidRPr="005769C9">
        <w:rPr>
          <w:sz w:val="26"/>
          <w:szCs w:val="26"/>
        </w:rPr>
        <w:t>%.</w:t>
      </w:r>
    </w:p>
    <w:p w:rsidR="00066681" w:rsidRPr="005769C9" w:rsidRDefault="00066681" w:rsidP="00066681">
      <w:pPr>
        <w:spacing w:line="239" w:lineRule="auto"/>
        <w:ind w:right="20" w:firstLine="726"/>
        <w:jc w:val="both"/>
        <w:rPr>
          <w:sz w:val="26"/>
          <w:szCs w:val="26"/>
          <w:highlight w:val="yellow"/>
        </w:rPr>
      </w:pPr>
      <w:r w:rsidRPr="005769C9">
        <w:rPr>
          <w:sz w:val="26"/>
          <w:szCs w:val="26"/>
        </w:rPr>
        <w:t xml:space="preserve">Прогноз поступлений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в бюджет </w:t>
      </w:r>
      <w:r>
        <w:rPr>
          <w:sz w:val="26"/>
          <w:szCs w:val="26"/>
        </w:rPr>
        <w:t>Дуляпинского сельского поселения  на 2022 год и на плановый период 2023 и 2024</w:t>
      </w:r>
      <w:r w:rsidRPr="005769C9">
        <w:rPr>
          <w:sz w:val="26"/>
          <w:szCs w:val="26"/>
        </w:rPr>
        <w:t xml:space="preserve"> годов составит </w:t>
      </w:r>
      <w:r>
        <w:rPr>
          <w:sz w:val="26"/>
          <w:szCs w:val="26"/>
        </w:rPr>
        <w:t xml:space="preserve"> 0,3 тыс.</w:t>
      </w:r>
      <w:r w:rsidRPr="005769C9">
        <w:rPr>
          <w:sz w:val="26"/>
          <w:szCs w:val="26"/>
        </w:rPr>
        <w:t xml:space="preserve">  руб. ежегодно.</w:t>
      </w:r>
    </w:p>
    <w:p w:rsidR="00066681" w:rsidRPr="005B4D8F" w:rsidRDefault="00066681" w:rsidP="00066681">
      <w:pPr>
        <w:ind w:right="20" w:firstLine="708"/>
        <w:jc w:val="both"/>
        <w:rPr>
          <w:sz w:val="26"/>
          <w:szCs w:val="26"/>
        </w:rPr>
      </w:pPr>
      <w:r w:rsidRPr="005B4D8F">
        <w:rPr>
          <w:sz w:val="26"/>
          <w:szCs w:val="26"/>
        </w:rPr>
        <w:t xml:space="preserve">Прогноз поступления неналоговых доходов в бюджет </w:t>
      </w:r>
      <w:r>
        <w:rPr>
          <w:sz w:val="26"/>
          <w:szCs w:val="26"/>
        </w:rPr>
        <w:t>Дуляпинского сельского поселения на 2022 год и на плановый период 2023</w:t>
      </w:r>
      <w:r w:rsidRPr="005B4D8F">
        <w:rPr>
          <w:sz w:val="26"/>
          <w:szCs w:val="26"/>
        </w:rPr>
        <w:t xml:space="preserve"> и 202</w:t>
      </w:r>
      <w:r>
        <w:rPr>
          <w:sz w:val="26"/>
          <w:szCs w:val="26"/>
        </w:rPr>
        <w:t>4 годов составит 500,</w:t>
      </w:r>
      <w:r w:rsidRPr="005B4D8F">
        <w:rPr>
          <w:sz w:val="26"/>
          <w:szCs w:val="26"/>
        </w:rPr>
        <w:t>0 руб. ежегодно.</w:t>
      </w:r>
    </w:p>
    <w:p w:rsidR="00066681" w:rsidRPr="005B4D8F" w:rsidRDefault="00066681" w:rsidP="00066681">
      <w:pPr>
        <w:ind w:right="20" w:firstLine="709"/>
        <w:jc w:val="both"/>
        <w:rPr>
          <w:sz w:val="26"/>
          <w:szCs w:val="26"/>
        </w:rPr>
      </w:pPr>
      <w:r w:rsidRPr="005B4D8F">
        <w:rPr>
          <w:sz w:val="26"/>
          <w:szCs w:val="26"/>
        </w:rPr>
        <w:t xml:space="preserve">Доля неналоговых доходов в структуре прогноза налоговых и неналоговых доходов бюджета </w:t>
      </w:r>
      <w:r>
        <w:rPr>
          <w:sz w:val="26"/>
          <w:szCs w:val="26"/>
        </w:rPr>
        <w:t>Дуляпинского</w:t>
      </w:r>
      <w:r w:rsidRPr="005B4D8F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на 2022 год и плановый период 2023</w:t>
      </w:r>
      <w:r w:rsidRPr="005B4D8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2024 годов составляет </w:t>
      </w:r>
      <w:r w:rsidR="00AE798C">
        <w:rPr>
          <w:sz w:val="26"/>
          <w:szCs w:val="26"/>
        </w:rPr>
        <w:t>29,9</w:t>
      </w:r>
      <w:r w:rsidRPr="005B4D8F">
        <w:rPr>
          <w:sz w:val="26"/>
          <w:szCs w:val="26"/>
        </w:rPr>
        <w:t>%</w:t>
      </w:r>
      <w:r w:rsidR="00AE798C">
        <w:rPr>
          <w:sz w:val="26"/>
          <w:szCs w:val="26"/>
        </w:rPr>
        <w:t>, 29,3%, 21,9%, соответственно</w:t>
      </w:r>
      <w:r w:rsidRPr="005B4D8F">
        <w:rPr>
          <w:sz w:val="26"/>
          <w:szCs w:val="26"/>
        </w:rPr>
        <w:t>.</w:t>
      </w:r>
    </w:p>
    <w:p w:rsidR="00EC7636" w:rsidRDefault="00EC7636">
      <w:pPr>
        <w:pStyle w:val="af"/>
        <w:spacing w:after="0"/>
        <w:ind w:firstLine="708"/>
        <w:jc w:val="both"/>
        <w:rPr>
          <w:sz w:val="26"/>
          <w:szCs w:val="26"/>
        </w:rPr>
      </w:pPr>
    </w:p>
    <w:p w:rsidR="00EC7636" w:rsidRDefault="00EC7636">
      <w:pPr>
        <w:pStyle w:val="afb"/>
        <w:ind w:firstLine="709"/>
        <w:jc w:val="center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4.2. Безвозмездные поступления от других бюджетов бюджетной системы Российской Федерации</w:t>
      </w:r>
    </w:p>
    <w:p w:rsidR="00EC7636" w:rsidRDefault="00EC7636">
      <w:pPr>
        <w:jc w:val="both"/>
        <w:rPr>
          <w:sz w:val="26"/>
          <w:szCs w:val="26"/>
        </w:rPr>
      </w:pPr>
    </w:p>
    <w:p w:rsidR="00EC7636" w:rsidRDefault="00EC7636">
      <w:pPr>
        <w:jc w:val="both"/>
        <w:rPr>
          <w:sz w:val="26"/>
          <w:szCs w:val="26"/>
        </w:rPr>
      </w:pPr>
      <w:r>
        <w:rPr>
          <w:sz w:val="24"/>
          <w:szCs w:val="24"/>
        </w:rPr>
        <w:tab/>
      </w:r>
      <w:r>
        <w:rPr>
          <w:sz w:val="26"/>
          <w:szCs w:val="26"/>
        </w:rPr>
        <w:t>В Проекте бюджета предусмотрены  безвозмездные поступления от других бюджетов бюджетной системы Российской Федерации (далее - безвозмездные поступления):</w:t>
      </w:r>
    </w:p>
    <w:p w:rsidR="00EC7636" w:rsidRDefault="00EC7636">
      <w:pPr>
        <w:ind w:right="-14" w:firstLine="227"/>
        <w:jc w:val="both"/>
        <w:rPr>
          <w:sz w:val="26"/>
          <w:szCs w:val="26"/>
        </w:rPr>
      </w:pPr>
      <w:r>
        <w:rPr>
          <w:sz w:val="26"/>
          <w:szCs w:val="26"/>
        </w:rPr>
        <w:tab/>
        <w:t>- из областного бюджета в виде дотаций</w:t>
      </w:r>
      <w:r w:rsidR="00AE798C">
        <w:rPr>
          <w:sz w:val="26"/>
          <w:szCs w:val="26"/>
        </w:rPr>
        <w:t xml:space="preserve"> и субвенций на 2022-2024</w:t>
      </w:r>
      <w:r>
        <w:rPr>
          <w:sz w:val="26"/>
          <w:szCs w:val="26"/>
        </w:rPr>
        <w:t xml:space="preserve"> </w:t>
      </w:r>
      <w:r w:rsidR="00AE798C">
        <w:rPr>
          <w:sz w:val="26"/>
          <w:szCs w:val="26"/>
        </w:rPr>
        <w:t>годы в суммах 3 181,2 тыс. руб., 2 675,10 тыс. руб. и 2 577,60</w:t>
      </w:r>
      <w:r>
        <w:rPr>
          <w:sz w:val="26"/>
          <w:szCs w:val="26"/>
        </w:rPr>
        <w:t xml:space="preserve"> тыс. руб.  соответственно (на основании распределенных проектом Закона Ивановской облас</w:t>
      </w:r>
      <w:r w:rsidR="00AE798C">
        <w:rPr>
          <w:sz w:val="26"/>
          <w:szCs w:val="26"/>
        </w:rPr>
        <w:t>ти «Об областном бюджете на 2022 год и на плановый период 2023 и 2024</w:t>
      </w:r>
      <w:r>
        <w:rPr>
          <w:sz w:val="26"/>
          <w:szCs w:val="26"/>
        </w:rPr>
        <w:t xml:space="preserve"> годов» межбюджетных трансфертов бюджету Дуляпинского сельского поселения),</w:t>
      </w:r>
    </w:p>
    <w:p w:rsidR="00EC7636" w:rsidRDefault="00EC7636">
      <w:pPr>
        <w:ind w:right="-14" w:firstLine="227"/>
        <w:jc w:val="both"/>
        <w:rPr>
          <w:sz w:val="26"/>
          <w:szCs w:val="26"/>
        </w:rPr>
      </w:pPr>
      <w:r>
        <w:rPr>
          <w:sz w:val="26"/>
          <w:szCs w:val="26"/>
        </w:rPr>
        <w:tab/>
        <w:t>- из бюджета Фурмановского муниципального района в виде иных межбюджетных трансфертов, перечисляемых бюджету Дуляпинского сельского поселения на осуществление части полномочий по решению вопросов местного значения в соответствии с з</w:t>
      </w:r>
      <w:r w:rsidR="00AE798C">
        <w:rPr>
          <w:sz w:val="26"/>
          <w:szCs w:val="26"/>
        </w:rPr>
        <w:t>аключенными соглашениями на 2022-2024 годы, в суммах 3 975,65 тыс. руб., 3 071,07 тыс. руб. и 3 118,65</w:t>
      </w:r>
      <w:r>
        <w:rPr>
          <w:sz w:val="26"/>
          <w:szCs w:val="26"/>
        </w:rPr>
        <w:t xml:space="preserve"> тыс. руб. соответственно. </w:t>
      </w:r>
    </w:p>
    <w:p w:rsidR="00EC7636" w:rsidRDefault="00EC7636">
      <w:pPr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lastRenderedPageBreak/>
        <w:tab/>
        <w:t>Данные о безвозмездных поступлениях в бюджет Дуляпинского сельского поселения представлены в таблице №5:</w:t>
      </w:r>
    </w:p>
    <w:p w:rsidR="00EC7636" w:rsidRDefault="00EC7636">
      <w:pPr>
        <w:tabs>
          <w:tab w:val="left" w:pos="5910"/>
        </w:tabs>
        <w:jc w:val="right"/>
        <w:rPr>
          <w:i/>
          <w:iCs/>
          <w:sz w:val="26"/>
          <w:szCs w:val="26"/>
        </w:rPr>
      </w:pPr>
    </w:p>
    <w:p w:rsidR="00EC7636" w:rsidRDefault="00EC7636">
      <w:pPr>
        <w:tabs>
          <w:tab w:val="left" w:pos="5910"/>
        </w:tabs>
        <w:jc w:val="right"/>
        <w:rPr>
          <w:sz w:val="24"/>
          <w:szCs w:val="24"/>
        </w:rPr>
      </w:pPr>
      <w:r>
        <w:rPr>
          <w:i/>
          <w:iCs/>
          <w:sz w:val="26"/>
          <w:szCs w:val="26"/>
        </w:rPr>
        <w:t>Таблица №5</w:t>
      </w:r>
    </w:p>
    <w:p w:rsidR="00EC7636" w:rsidRDefault="00EC7636">
      <w:pPr>
        <w:tabs>
          <w:tab w:val="left" w:pos="5910"/>
        </w:tabs>
        <w:jc w:val="right"/>
        <w:rPr>
          <w:sz w:val="24"/>
          <w:szCs w:val="24"/>
        </w:rPr>
      </w:pPr>
    </w:p>
    <w:tbl>
      <w:tblPr>
        <w:tblW w:w="980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13"/>
        <w:gridCol w:w="1341"/>
        <w:gridCol w:w="1022"/>
        <w:gridCol w:w="964"/>
        <w:gridCol w:w="1162"/>
      </w:tblGrid>
      <w:tr w:rsidR="00EC7636" w:rsidTr="00F67826">
        <w:trPr>
          <w:tblHeader/>
        </w:trPr>
        <w:tc>
          <w:tcPr>
            <w:tcW w:w="5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pStyle w:val="af8"/>
              <w:snapToGrid w:val="0"/>
              <w:jc w:val="center"/>
              <w:rPr>
                <w:b/>
                <w:bCs/>
              </w:rPr>
            </w:pPr>
          </w:p>
          <w:p w:rsidR="00EC7636" w:rsidRDefault="00EC7636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AE798C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="00EC7636">
              <w:rPr>
                <w:b/>
                <w:bCs/>
              </w:rPr>
              <w:t xml:space="preserve"> год (уточненный план)</w:t>
            </w:r>
          </w:p>
        </w:tc>
        <w:tc>
          <w:tcPr>
            <w:tcW w:w="3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36" w:rsidRDefault="00EC7636">
            <w:pPr>
              <w:pStyle w:val="af8"/>
              <w:jc w:val="center"/>
            </w:pPr>
            <w:r>
              <w:rPr>
                <w:b/>
                <w:bCs/>
              </w:rPr>
              <w:t>Проект бюджета</w:t>
            </w:r>
          </w:p>
        </w:tc>
      </w:tr>
      <w:tr w:rsidR="00EC7636" w:rsidTr="00F67826">
        <w:trPr>
          <w:trHeight w:val="437"/>
          <w:tblHeader/>
        </w:trPr>
        <w:tc>
          <w:tcPr>
            <w:tcW w:w="53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pStyle w:val="af8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pStyle w:val="af8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AE798C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EC7636">
              <w:rPr>
                <w:b/>
                <w:bCs/>
              </w:rPr>
              <w:t xml:space="preserve"> год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AE798C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="00EC7636">
              <w:rPr>
                <w:b/>
                <w:bCs/>
              </w:rPr>
              <w:t xml:space="preserve"> год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36" w:rsidRDefault="00AE798C">
            <w:pPr>
              <w:pStyle w:val="af8"/>
              <w:jc w:val="center"/>
            </w:pPr>
            <w:r>
              <w:rPr>
                <w:b/>
                <w:bCs/>
              </w:rPr>
              <w:t>2024</w:t>
            </w:r>
            <w:r w:rsidR="00EC7636">
              <w:rPr>
                <w:b/>
                <w:bCs/>
              </w:rPr>
              <w:t xml:space="preserve"> год</w:t>
            </w:r>
          </w:p>
        </w:tc>
      </w:tr>
      <w:tr w:rsidR="00F67826" w:rsidTr="00F67826">
        <w:tc>
          <w:tcPr>
            <w:tcW w:w="5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F67826">
            <w:pPr>
              <w:pStyle w:val="af8"/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Федерации, всего </w:t>
            </w:r>
          </w:p>
          <w:p w:rsidR="00F67826" w:rsidRDefault="00F67826">
            <w:pPr>
              <w:pStyle w:val="af8"/>
              <w:rPr>
                <w:b/>
              </w:rPr>
            </w:pPr>
            <w:r>
              <w:rPr>
                <w:b/>
                <w:bCs/>
              </w:rPr>
              <w:t>(тыс. руб.)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F67826" w:rsidP="002E6F26">
            <w:pPr>
              <w:snapToGrid w:val="0"/>
              <w:spacing w:line="200" w:lineRule="atLeast"/>
              <w:ind w:right="-103" w:hanging="93"/>
              <w:jc w:val="center"/>
              <w:rPr>
                <w:b/>
              </w:rPr>
            </w:pPr>
            <w:r>
              <w:rPr>
                <w:b/>
              </w:rPr>
              <w:t>8 051,93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F67826">
            <w:pPr>
              <w:snapToGrid w:val="0"/>
              <w:spacing w:line="200" w:lineRule="atLeast"/>
              <w:ind w:right="-103" w:hanging="93"/>
              <w:jc w:val="center"/>
              <w:rPr>
                <w:b/>
              </w:rPr>
            </w:pPr>
            <w:r>
              <w:rPr>
                <w:b/>
              </w:rPr>
              <w:t>7 156,84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F67826">
            <w:pPr>
              <w:snapToGrid w:val="0"/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5 746,17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826" w:rsidRPr="00F67826" w:rsidRDefault="00F67826">
            <w:pPr>
              <w:snapToGrid w:val="0"/>
              <w:spacing w:line="200" w:lineRule="atLeast"/>
              <w:ind w:left="-74" w:right="-144"/>
              <w:jc w:val="center"/>
              <w:rPr>
                <w:b/>
              </w:rPr>
            </w:pPr>
            <w:r>
              <w:rPr>
                <w:b/>
              </w:rPr>
              <w:t>5 696,16</w:t>
            </w:r>
          </w:p>
        </w:tc>
      </w:tr>
      <w:tr w:rsidR="00F67826" w:rsidTr="00F67826">
        <w:tc>
          <w:tcPr>
            <w:tcW w:w="5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F67826">
            <w:pPr>
              <w:spacing w:line="200" w:lineRule="atLeas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A33542" w:rsidP="002E6F26">
            <w:pPr>
              <w:snapToGrid w:val="0"/>
              <w:spacing w:line="200" w:lineRule="atLeast"/>
              <w:ind w:right="-103" w:hanging="9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-5 689,79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A64E34">
            <w:pPr>
              <w:snapToGrid w:val="0"/>
              <w:spacing w:line="200" w:lineRule="atLeast"/>
              <w:ind w:right="-103" w:hanging="9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-895,09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A64E34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-1 410,67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826" w:rsidRPr="00F67826" w:rsidRDefault="005A65FE">
            <w:pPr>
              <w:snapToGrid w:val="0"/>
              <w:spacing w:line="200" w:lineRule="atLeast"/>
              <w:ind w:left="-74" w:right="-144"/>
              <w:jc w:val="center"/>
              <w:rPr>
                <w:i/>
              </w:rPr>
            </w:pPr>
            <w:r>
              <w:rPr>
                <w:i/>
              </w:rPr>
              <w:t>-50,01</w:t>
            </w:r>
          </w:p>
        </w:tc>
      </w:tr>
      <w:tr w:rsidR="00F67826" w:rsidTr="00F67826">
        <w:tc>
          <w:tcPr>
            <w:tcW w:w="5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F67826">
            <w:pPr>
              <w:spacing w:line="200" w:lineRule="atLeas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A33542" w:rsidP="002E6F26">
            <w:pPr>
              <w:snapToGrid w:val="0"/>
              <w:spacing w:line="200" w:lineRule="atLeast"/>
              <w:ind w:right="-103" w:hanging="9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-41,4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A64E34">
            <w:pPr>
              <w:snapToGrid w:val="0"/>
              <w:spacing w:line="200" w:lineRule="atLeast"/>
              <w:ind w:right="-103" w:hanging="9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-11,1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A64E34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-19,7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826" w:rsidRPr="00F67826" w:rsidRDefault="005A65FE">
            <w:pPr>
              <w:snapToGrid w:val="0"/>
              <w:spacing w:line="200" w:lineRule="atLeast"/>
              <w:ind w:left="-74" w:right="-144"/>
              <w:jc w:val="center"/>
              <w:rPr>
                <w:i/>
              </w:rPr>
            </w:pPr>
            <w:r>
              <w:rPr>
                <w:i/>
              </w:rPr>
              <w:t>-0,9</w:t>
            </w:r>
          </w:p>
        </w:tc>
      </w:tr>
      <w:tr w:rsidR="00F67826" w:rsidTr="00F67826">
        <w:tc>
          <w:tcPr>
            <w:tcW w:w="5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F67826">
            <w:pPr>
              <w:pStyle w:val="af8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том числе: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F67826" w:rsidP="002E6F26">
            <w:pPr>
              <w:pStyle w:val="af8"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F67826">
            <w:pPr>
              <w:pStyle w:val="af8"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F67826">
            <w:pPr>
              <w:pStyle w:val="af8"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826" w:rsidRDefault="00F67826">
            <w:pPr>
              <w:pStyle w:val="af8"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</w:tr>
      <w:tr w:rsidR="00F67826" w:rsidTr="00F67826">
        <w:tc>
          <w:tcPr>
            <w:tcW w:w="5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F67826">
            <w:pPr>
              <w:pStyle w:val="af8"/>
              <w:rPr>
                <w:b/>
                <w:bCs/>
              </w:rPr>
            </w:pPr>
            <w:r>
              <w:rPr>
                <w:b/>
                <w:bCs/>
              </w:rPr>
              <w:t>- дотации, (тыс. руб.)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F67826" w:rsidP="002E6F26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2 969,16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F67826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2 802,41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F67826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2 577,60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826" w:rsidRPr="00F67826" w:rsidRDefault="00F67826">
            <w:pPr>
              <w:pStyle w:val="af8"/>
              <w:jc w:val="center"/>
              <w:rPr>
                <w:b/>
              </w:rPr>
            </w:pPr>
            <w:r w:rsidRPr="00F67826">
              <w:rPr>
                <w:b/>
              </w:rPr>
              <w:t>2 577,60</w:t>
            </w:r>
          </w:p>
        </w:tc>
      </w:tr>
      <w:tr w:rsidR="00F67826" w:rsidTr="00F67826">
        <w:tc>
          <w:tcPr>
            <w:tcW w:w="5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F67826">
            <w:pPr>
              <w:spacing w:line="200" w:lineRule="atLeas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A33542" w:rsidP="002E6F26">
            <w:pPr>
              <w:pStyle w:val="af8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+54,16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A64E34">
            <w:pPr>
              <w:pStyle w:val="af8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-166,75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A64E34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-224,81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826" w:rsidRPr="00F67826" w:rsidRDefault="00A64E34">
            <w:pPr>
              <w:pStyle w:val="af8"/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F67826" w:rsidTr="00F67826">
        <w:tc>
          <w:tcPr>
            <w:tcW w:w="5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F67826">
            <w:pPr>
              <w:keepNext/>
              <w:spacing w:line="200" w:lineRule="atLeas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A33542" w:rsidP="002E6F26">
            <w:pPr>
              <w:pStyle w:val="af8"/>
              <w:keepNext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+1,9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A64E34">
            <w:pPr>
              <w:pStyle w:val="af8"/>
              <w:keepNext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-5,6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A64E34">
            <w:pPr>
              <w:pStyle w:val="af8"/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-8,0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826" w:rsidRPr="00F67826" w:rsidRDefault="00A64E34">
            <w:pPr>
              <w:pStyle w:val="af8"/>
              <w:keepNext/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F67826" w:rsidTr="00F67826">
        <w:tc>
          <w:tcPr>
            <w:tcW w:w="5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F67826">
            <w:pPr>
              <w:pStyle w:val="af8"/>
              <w:rPr>
                <w:b/>
                <w:bCs/>
              </w:rPr>
            </w:pPr>
            <w:r>
              <w:rPr>
                <w:b/>
                <w:bCs/>
              </w:rPr>
              <w:t>- субсидии (тыс. руб.)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F67826" w:rsidP="002E6F26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1 521,58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F67826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284,89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F67826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826" w:rsidRPr="00F67826" w:rsidRDefault="00F67826">
            <w:pPr>
              <w:pStyle w:val="af8"/>
              <w:jc w:val="center"/>
              <w:rPr>
                <w:b/>
              </w:rPr>
            </w:pPr>
            <w:r w:rsidRPr="00F67826">
              <w:rPr>
                <w:b/>
              </w:rPr>
              <w:t>-</w:t>
            </w:r>
          </w:p>
        </w:tc>
      </w:tr>
      <w:tr w:rsidR="00F67826" w:rsidTr="00F67826">
        <w:tc>
          <w:tcPr>
            <w:tcW w:w="5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F67826">
            <w:pPr>
              <w:spacing w:line="200" w:lineRule="atLeas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A33542" w:rsidP="002E6F26">
            <w:pPr>
              <w:pStyle w:val="af8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-1 984,54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A64E34">
            <w:pPr>
              <w:pStyle w:val="af8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-1 236,69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F67826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826" w:rsidRPr="00F67826" w:rsidRDefault="00F67826">
            <w:pPr>
              <w:pStyle w:val="af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F67826" w:rsidTr="00F67826">
        <w:tc>
          <w:tcPr>
            <w:tcW w:w="5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F67826">
            <w:pPr>
              <w:spacing w:line="200" w:lineRule="atLeas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A33542" w:rsidP="002E6F26">
            <w:pPr>
              <w:pStyle w:val="af8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-56,6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A64E34">
            <w:pPr>
              <w:pStyle w:val="af8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-81,3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F67826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826" w:rsidRPr="00F67826" w:rsidRDefault="00F67826">
            <w:pPr>
              <w:pStyle w:val="af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F67826" w:rsidTr="00F67826">
        <w:tc>
          <w:tcPr>
            <w:tcW w:w="5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F67826">
            <w:pPr>
              <w:pStyle w:val="af8"/>
              <w:rPr>
                <w:b/>
                <w:bCs/>
              </w:rPr>
            </w:pPr>
            <w:r>
              <w:rPr>
                <w:b/>
                <w:bCs/>
              </w:rPr>
              <w:t>- субвенции (тыс. руб.)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F67826" w:rsidP="002E6F26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93,00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F67826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93,90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F67826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97,50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826" w:rsidRPr="00F67826" w:rsidRDefault="00F67826">
            <w:pPr>
              <w:pStyle w:val="af8"/>
              <w:jc w:val="center"/>
              <w:rPr>
                <w:b/>
              </w:rPr>
            </w:pPr>
            <w:r w:rsidRPr="00F67826">
              <w:rPr>
                <w:b/>
              </w:rPr>
              <w:t>-</w:t>
            </w:r>
          </w:p>
        </w:tc>
      </w:tr>
      <w:tr w:rsidR="00F67826" w:rsidTr="00F67826">
        <w:tc>
          <w:tcPr>
            <w:tcW w:w="5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F67826">
            <w:pPr>
              <w:spacing w:line="200" w:lineRule="atLeas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A33542" w:rsidP="002E6F26">
            <w:pPr>
              <w:pStyle w:val="af8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+2,6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A64E34">
            <w:pPr>
              <w:pStyle w:val="af8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+0,90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34" w:rsidRDefault="00A64E34" w:rsidP="00A64E34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+3,6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826" w:rsidRPr="00F67826" w:rsidRDefault="00F67826">
            <w:pPr>
              <w:pStyle w:val="af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F67826" w:rsidTr="00F67826">
        <w:tc>
          <w:tcPr>
            <w:tcW w:w="5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F67826">
            <w:pPr>
              <w:spacing w:line="200" w:lineRule="atLeas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A33542" w:rsidP="002E6F26">
            <w:pPr>
              <w:pStyle w:val="af8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+2,9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A64E34">
            <w:pPr>
              <w:pStyle w:val="af8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+1,0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A64E34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+3,8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826" w:rsidRPr="00F67826" w:rsidRDefault="00F67826">
            <w:pPr>
              <w:pStyle w:val="af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F67826" w:rsidTr="00F67826">
        <w:tc>
          <w:tcPr>
            <w:tcW w:w="5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F67826">
            <w:pPr>
              <w:pStyle w:val="af8"/>
              <w:rPr>
                <w:b/>
                <w:bCs/>
              </w:rPr>
            </w:pPr>
            <w:r>
              <w:rPr>
                <w:b/>
                <w:bCs/>
              </w:rPr>
              <w:t>- иные межбюджетные трансферты (тыс. руб.)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F67826" w:rsidP="002E6F26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3 468,19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F67826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3 975,65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F67826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3 071,07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826" w:rsidRPr="00F67826" w:rsidRDefault="00F67826">
            <w:pPr>
              <w:pStyle w:val="af8"/>
              <w:jc w:val="center"/>
              <w:rPr>
                <w:b/>
              </w:rPr>
            </w:pPr>
            <w:r>
              <w:rPr>
                <w:b/>
              </w:rPr>
              <w:t>3 118,56</w:t>
            </w:r>
          </w:p>
        </w:tc>
      </w:tr>
      <w:tr w:rsidR="00F67826" w:rsidTr="00F67826">
        <w:tc>
          <w:tcPr>
            <w:tcW w:w="5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F67826">
            <w:pPr>
              <w:spacing w:line="200" w:lineRule="atLeas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A33542">
            <w:pPr>
              <w:pStyle w:val="af8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-3 861,85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A64E34">
            <w:pPr>
              <w:pStyle w:val="af8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+507,46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A64E34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-904,58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826" w:rsidRPr="00F67826" w:rsidRDefault="00A64E34">
            <w:pPr>
              <w:pStyle w:val="af8"/>
              <w:jc w:val="center"/>
              <w:rPr>
                <w:i/>
              </w:rPr>
            </w:pPr>
            <w:r>
              <w:rPr>
                <w:i/>
              </w:rPr>
              <w:t>+47,49</w:t>
            </w:r>
          </w:p>
        </w:tc>
      </w:tr>
      <w:tr w:rsidR="00F67826" w:rsidTr="00F67826">
        <w:tc>
          <w:tcPr>
            <w:tcW w:w="5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F67826">
            <w:pPr>
              <w:spacing w:line="200" w:lineRule="atLeas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A33542">
            <w:pPr>
              <w:pStyle w:val="af8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-52,7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A64E34">
            <w:pPr>
              <w:pStyle w:val="af8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+14,6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A64E34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-22,8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826" w:rsidRPr="00F67826" w:rsidRDefault="00A64E34">
            <w:pPr>
              <w:pStyle w:val="af8"/>
              <w:jc w:val="center"/>
              <w:rPr>
                <w:i/>
              </w:rPr>
            </w:pPr>
            <w:r>
              <w:rPr>
                <w:i/>
              </w:rPr>
              <w:t>+1,5</w:t>
            </w:r>
          </w:p>
        </w:tc>
      </w:tr>
    </w:tbl>
    <w:p w:rsidR="00EC7636" w:rsidRDefault="00EC7636">
      <w:pPr>
        <w:tabs>
          <w:tab w:val="left" w:pos="5910"/>
        </w:tabs>
        <w:jc w:val="both"/>
        <w:rPr>
          <w:sz w:val="24"/>
          <w:szCs w:val="24"/>
        </w:rPr>
      </w:pPr>
    </w:p>
    <w:p w:rsidR="005A65FE" w:rsidRDefault="00EC7636" w:rsidP="005A65FE">
      <w:pPr>
        <w:ind w:righ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Как видно из таблицы №5, прогнозируемая сумма безвозмездных поступлений от других бюджетов бюджетной системы Российской Федерации по каждому году плани</w:t>
      </w:r>
      <w:r w:rsidR="005A65FE">
        <w:rPr>
          <w:sz w:val="26"/>
          <w:szCs w:val="26"/>
        </w:rPr>
        <w:t>руемого периода ниже уровня 2021 года. В 2023 году сумма безвозмездных поступлений уменьшится по отношению к уровню 2022 года на 1 410,67 тыс. руб. или на 19,7%, в 2024 году сумма безвозмездных поступлений уменьшится по отношению к уровню 2023 года на 50,01 тыс. руб. или на 0,9%.</w:t>
      </w:r>
    </w:p>
    <w:p w:rsidR="005A65FE" w:rsidRPr="00D077C8" w:rsidRDefault="005A65FE" w:rsidP="005A65FE">
      <w:pPr>
        <w:ind w:left="-14" w:right="1" w:firstLine="709"/>
        <w:jc w:val="both"/>
        <w:rPr>
          <w:sz w:val="26"/>
          <w:szCs w:val="26"/>
        </w:rPr>
      </w:pPr>
      <w:r w:rsidRPr="00D077C8">
        <w:rPr>
          <w:sz w:val="26"/>
          <w:szCs w:val="26"/>
        </w:rPr>
        <w:t>В составе безвозмездных поступлений предусмотрены:</w:t>
      </w:r>
    </w:p>
    <w:p w:rsidR="005A65FE" w:rsidRPr="00D077C8" w:rsidRDefault="005A65FE" w:rsidP="005A65FE">
      <w:pPr>
        <w:ind w:left="-14" w:right="1" w:firstLine="709"/>
        <w:jc w:val="both"/>
        <w:rPr>
          <w:sz w:val="26"/>
          <w:szCs w:val="26"/>
        </w:rPr>
      </w:pPr>
      <w:r w:rsidRPr="00D077C8">
        <w:rPr>
          <w:sz w:val="26"/>
          <w:szCs w:val="26"/>
        </w:rPr>
        <w:t>- дотации бюджетам бюджетной системы Российской Федерац</w:t>
      </w:r>
      <w:r>
        <w:rPr>
          <w:sz w:val="26"/>
          <w:szCs w:val="26"/>
        </w:rPr>
        <w:t>ии в 2022 году в сумме 2 802,41</w:t>
      </w:r>
      <w:r w:rsidRPr="00D077C8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лей, 2023 и 2024 годах в сумме 2 577,60</w:t>
      </w:r>
      <w:r w:rsidRPr="00D077C8">
        <w:rPr>
          <w:sz w:val="26"/>
          <w:szCs w:val="26"/>
        </w:rPr>
        <w:t xml:space="preserve"> тыс. ру</w:t>
      </w:r>
      <w:r>
        <w:rPr>
          <w:sz w:val="26"/>
          <w:szCs w:val="26"/>
        </w:rPr>
        <w:t>блей соответственно, их доля составит 39,2</w:t>
      </w:r>
      <w:r w:rsidRPr="00D077C8">
        <w:rPr>
          <w:sz w:val="26"/>
          <w:szCs w:val="26"/>
        </w:rPr>
        <w:t>%,</w:t>
      </w:r>
      <w:r>
        <w:rPr>
          <w:sz w:val="26"/>
          <w:szCs w:val="26"/>
        </w:rPr>
        <w:t xml:space="preserve"> 44,9% и 45,3</w:t>
      </w:r>
      <w:r w:rsidRPr="00D077C8">
        <w:rPr>
          <w:sz w:val="26"/>
          <w:szCs w:val="26"/>
        </w:rPr>
        <w:t xml:space="preserve">%, соответственно от общего объема безвозмездных поступлений в бюджет </w:t>
      </w:r>
      <w:r>
        <w:rPr>
          <w:sz w:val="26"/>
          <w:szCs w:val="26"/>
        </w:rPr>
        <w:t>сельского поселения</w:t>
      </w:r>
      <w:r w:rsidRPr="00D077C8">
        <w:rPr>
          <w:sz w:val="26"/>
          <w:szCs w:val="26"/>
        </w:rPr>
        <w:t>;</w:t>
      </w:r>
    </w:p>
    <w:p w:rsidR="005A65FE" w:rsidRDefault="005A65FE" w:rsidP="005A65FE">
      <w:pPr>
        <w:ind w:left="-14" w:right="1" w:firstLine="709"/>
        <w:jc w:val="both"/>
        <w:rPr>
          <w:sz w:val="26"/>
          <w:szCs w:val="26"/>
        </w:rPr>
      </w:pPr>
      <w:r w:rsidRPr="00D077C8">
        <w:rPr>
          <w:sz w:val="26"/>
          <w:szCs w:val="26"/>
        </w:rPr>
        <w:t>- субсидии бюджетам бюджетной системы Российской Федерац</w:t>
      </w:r>
      <w:r>
        <w:rPr>
          <w:sz w:val="26"/>
          <w:szCs w:val="26"/>
        </w:rPr>
        <w:t>ии в 2022 году в сумме 284,89 тыс. рублей, их доля</w:t>
      </w:r>
      <w:r w:rsidRPr="00D077C8">
        <w:rPr>
          <w:sz w:val="26"/>
          <w:szCs w:val="26"/>
        </w:rPr>
        <w:t xml:space="preserve"> составит </w:t>
      </w:r>
      <w:r>
        <w:rPr>
          <w:sz w:val="26"/>
          <w:szCs w:val="26"/>
        </w:rPr>
        <w:t xml:space="preserve">4,0%, в прогнозируемом периоде 2023 и 2024 годах субсидии не предусмотрены; </w:t>
      </w:r>
    </w:p>
    <w:p w:rsidR="005A65FE" w:rsidRDefault="005A65FE" w:rsidP="005A65FE">
      <w:pPr>
        <w:ind w:left="-14" w:right="1"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Pr="00D077C8">
        <w:rPr>
          <w:sz w:val="26"/>
          <w:szCs w:val="26"/>
        </w:rPr>
        <w:t xml:space="preserve">убвенции бюджетам бюджетной системы Российской Федерации предусмотрены в Проекте </w:t>
      </w:r>
      <w:r>
        <w:rPr>
          <w:sz w:val="26"/>
          <w:szCs w:val="26"/>
        </w:rPr>
        <w:t>бюджета на 2022 год в сумме 93,90</w:t>
      </w:r>
      <w:r w:rsidRPr="00D077C8">
        <w:rPr>
          <w:sz w:val="26"/>
          <w:szCs w:val="26"/>
        </w:rPr>
        <w:t xml:space="preserve"> тыс. р</w:t>
      </w:r>
      <w:r>
        <w:rPr>
          <w:sz w:val="26"/>
          <w:szCs w:val="26"/>
        </w:rPr>
        <w:t>ублей, на 2023 год в сумме 97,50</w:t>
      </w:r>
      <w:r w:rsidRPr="00D077C8">
        <w:rPr>
          <w:sz w:val="26"/>
          <w:szCs w:val="26"/>
        </w:rPr>
        <w:t xml:space="preserve"> тыс. рублей, их доля в общем объеме безвозмездных поступлений незначительн</w:t>
      </w:r>
      <w:r>
        <w:rPr>
          <w:sz w:val="26"/>
          <w:szCs w:val="26"/>
        </w:rPr>
        <w:t>ая и составляет в 2022 году 1,3%, 2023 году 1,7%. В 2024 году субвенции не предусмотрены;</w:t>
      </w:r>
    </w:p>
    <w:p w:rsidR="005A65FE" w:rsidRPr="00D077C8" w:rsidRDefault="005A65FE" w:rsidP="005A65FE">
      <w:pPr>
        <w:ind w:left="-14" w:right="1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иные межбюджетные трансферты в 2022 году в сумме 3 975,65</w:t>
      </w:r>
      <w:r w:rsidRPr="00D077C8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лей, 2023 году в сумме 3 071,07</w:t>
      </w:r>
      <w:r w:rsidRPr="00D077C8">
        <w:rPr>
          <w:sz w:val="26"/>
          <w:szCs w:val="26"/>
        </w:rPr>
        <w:t xml:space="preserve"> тыс. ру</w:t>
      </w:r>
      <w:r>
        <w:rPr>
          <w:sz w:val="26"/>
          <w:szCs w:val="26"/>
        </w:rPr>
        <w:t>блей, 2024 году в сумме 3 118,56</w:t>
      </w:r>
      <w:r w:rsidRPr="00D077C8">
        <w:rPr>
          <w:sz w:val="26"/>
          <w:szCs w:val="26"/>
        </w:rPr>
        <w:t xml:space="preserve"> ты</w:t>
      </w:r>
      <w:r>
        <w:rPr>
          <w:sz w:val="26"/>
          <w:szCs w:val="26"/>
        </w:rPr>
        <w:t xml:space="preserve">с. рублей, их доля составит </w:t>
      </w:r>
      <w:r w:rsidR="006255BA">
        <w:rPr>
          <w:sz w:val="26"/>
          <w:szCs w:val="26"/>
        </w:rPr>
        <w:t>55,5</w:t>
      </w:r>
      <w:r w:rsidRPr="00D077C8">
        <w:rPr>
          <w:sz w:val="26"/>
          <w:szCs w:val="26"/>
        </w:rPr>
        <w:t>%,</w:t>
      </w:r>
      <w:r w:rsidR="006255BA">
        <w:rPr>
          <w:sz w:val="26"/>
          <w:szCs w:val="26"/>
        </w:rPr>
        <w:t xml:space="preserve"> 53,4% и 54,7</w:t>
      </w:r>
      <w:r w:rsidRPr="00D077C8">
        <w:rPr>
          <w:sz w:val="26"/>
          <w:szCs w:val="26"/>
        </w:rPr>
        <w:t xml:space="preserve">%, соответственно от общего объема безвозмездных поступлений в бюджет </w:t>
      </w:r>
      <w:r>
        <w:rPr>
          <w:sz w:val="26"/>
          <w:szCs w:val="26"/>
        </w:rPr>
        <w:t>сельского поселения.</w:t>
      </w:r>
    </w:p>
    <w:p w:rsidR="00EC7636" w:rsidRDefault="00EC7636">
      <w:pPr>
        <w:ind w:firstLine="567"/>
        <w:jc w:val="both"/>
        <w:rPr>
          <w:b/>
          <w:bCs/>
          <w:sz w:val="26"/>
          <w:szCs w:val="26"/>
        </w:rPr>
      </w:pPr>
    </w:p>
    <w:p w:rsidR="00EC7636" w:rsidRDefault="00EC7636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5. Анализ расходной части проекта бюджета Дуляпинс</w:t>
      </w:r>
      <w:r w:rsidR="006255BA">
        <w:rPr>
          <w:b/>
          <w:bCs/>
          <w:sz w:val="26"/>
          <w:szCs w:val="26"/>
        </w:rPr>
        <w:t>кого сельского поселения на 2022 год и на плановый период 2023 и 2024</w:t>
      </w:r>
      <w:r>
        <w:rPr>
          <w:b/>
          <w:bCs/>
          <w:sz w:val="26"/>
          <w:szCs w:val="26"/>
        </w:rPr>
        <w:t xml:space="preserve"> годов </w:t>
      </w:r>
    </w:p>
    <w:p w:rsidR="00EC7636" w:rsidRDefault="00EC7636">
      <w:pPr>
        <w:ind w:firstLine="567"/>
        <w:jc w:val="both"/>
        <w:rPr>
          <w:b/>
          <w:sz w:val="26"/>
          <w:szCs w:val="26"/>
        </w:rPr>
      </w:pPr>
    </w:p>
    <w:p w:rsidR="00EC7636" w:rsidRDefault="00EC7636">
      <w:pPr>
        <w:ind w:firstLine="567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Проектом бюджета Дуляпинс</w:t>
      </w:r>
      <w:r w:rsidR="006255BA">
        <w:rPr>
          <w:sz w:val="26"/>
          <w:szCs w:val="26"/>
        </w:rPr>
        <w:t>кого сельского поселения на 2022 год и на плановый период 2023 и 2024</w:t>
      </w:r>
      <w:r>
        <w:rPr>
          <w:sz w:val="26"/>
          <w:szCs w:val="26"/>
        </w:rPr>
        <w:t xml:space="preserve"> годов предлагаются к утверждению в расходной части следующие бюджетные ассигнования (таблица №6):</w:t>
      </w:r>
    </w:p>
    <w:p w:rsidR="00EC7636" w:rsidRDefault="00EC7636">
      <w:pPr>
        <w:tabs>
          <w:tab w:val="left" w:pos="5910"/>
        </w:tabs>
        <w:ind w:firstLine="567"/>
        <w:jc w:val="right"/>
        <w:rPr>
          <w:i/>
          <w:iCs/>
          <w:sz w:val="24"/>
          <w:szCs w:val="24"/>
        </w:rPr>
      </w:pPr>
      <w:r>
        <w:rPr>
          <w:i/>
          <w:iCs/>
          <w:sz w:val="26"/>
          <w:szCs w:val="26"/>
        </w:rPr>
        <w:t>Таблица №6</w:t>
      </w:r>
    </w:p>
    <w:p w:rsidR="00EC7636" w:rsidRDefault="00EC7636">
      <w:pPr>
        <w:tabs>
          <w:tab w:val="left" w:pos="5910"/>
        </w:tabs>
        <w:ind w:firstLine="567"/>
        <w:jc w:val="right"/>
        <w:rPr>
          <w:i/>
          <w:iCs/>
          <w:sz w:val="24"/>
          <w:szCs w:val="24"/>
        </w:rPr>
      </w:pPr>
    </w:p>
    <w:tbl>
      <w:tblPr>
        <w:tblW w:w="0" w:type="auto"/>
        <w:tblInd w:w="27" w:type="dxa"/>
        <w:tblLayout w:type="fixed"/>
        <w:tblLook w:val="0000" w:firstRow="0" w:lastRow="0" w:firstColumn="0" w:lastColumn="0" w:noHBand="0" w:noVBand="0"/>
      </w:tblPr>
      <w:tblGrid>
        <w:gridCol w:w="3628"/>
        <w:gridCol w:w="1467"/>
        <w:gridCol w:w="1290"/>
        <w:gridCol w:w="1149"/>
        <w:gridCol w:w="1131"/>
        <w:gridCol w:w="1215"/>
      </w:tblGrid>
      <w:tr w:rsidR="00EC7636">
        <w:trPr>
          <w:trHeight w:val="285"/>
        </w:trPr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</w:t>
            </w:r>
          </w:p>
          <w:p w:rsidR="00EC7636" w:rsidRDefault="00EC7636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показателя</w:t>
            </w: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F26765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  <w:r w:rsidR="00EC7636">
              <w:rPr>
                <w:b/>
                <w:sz w:val="22"/>
                <w:szCs w:val="22"/>
              </w:rPr>
              <w:t xml:space="preserve"> год 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jc w:val="center"/>
            </w:pPr>
            <w:r>
              <w:rPr>
                <w:b/>
                <w:sz w:val="22"/>
                <w:szCs w:val="22"/>
              </w:rPr>
              <w:t>Проект бюджета</w:t>
            </w:r>
          </w:p>
        </w:tc>
      </w:tr>
      <w:tr w:rsidR="00EC7636">
        <w:trPr>
          <w:trHeight w:val="255"/>
        </w:trPr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ind w:left="-108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уточненный</w:t>
            </w:r>
          </w:p>
          <w:p w:rsidR="00EC7636" w:rsidRDefault="00EC7636">
            <w:pPr>
              <w:spacing w:line="200" w:lineRule="atLeast"/>
              <w:ind w:left="-108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ind w:left="-108" w:right="-12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ожидаемое</w:t>
            </w:r>
          </w:p>
          <w:p w:rsidR="00EC7636" w:rsidRDefault="00EC7636">
            <w:pPr>
              <w:spacing w:line="200" w:lineRule="atLeast"/>
              <w:ind w:left="-108" w:right="-12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исполнение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F26765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="00EC7636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F26765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  <w:r w:rsidR="00EC7636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36" w:rsidRDefault="00F26765">
            <w:pPr>
              <w:spacing w:line="200" w:lineRule="atLeast"/>
              <w:jc w:val="center"/>
            </w:pPr>
            <w:r>
              <w:rPr>
                <w:b/>
                <w:sz w:val="22"/>
                <w:szCs w:val="22"/>
              </w:rPr>
              <w:t>2024</w:t>
            </w:r>
            <w:r w:rsidR="00EC7636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EC7636">
        <w:tc>
          <w:tcPr>
            <w:tcW w:w="3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 (тыс. руб.)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F26765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9 992,78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F26765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9 992,78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F26765">
            <w:pPr>
              <w:snapToGrid w:val="0"/>
              <w:spacing w:line="200" w:lineRule="atLeast"/>
              <w:ind w:right="-103" w:hanging="9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CB1EC6">
              <w:rPr>
                <w:b/>
                <w:sz w:val="22"/>
                <w:szCs w:val="22"/>
              </w:rPr>
              <w:t> 828,85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CB1EC6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7 454,45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36" w:rsidRPr="00CB1EC6" w:rsidRDefault="00CB1EC6" w:rsidP="00CB1EC6">
            <w:pPr>
              <w:tabs>
                <w:tab w:val="center" w:pos="534"/>
              </w:tabs>
              <w:snapToGrid w:val="0"/>
              <w:spacing w:line="200" w:lineRule="atLeast"/>
              <w:ind w:left="-74" w:right="-144"/>
              <w:rPr>
                <w:b/>
                <w:sz w:val="22"/>
                <w:szCs w:val="22"/>
              </w:rPr>
            </w:pPr>
            <w:r w:rsidRPr="00CB1EC6">
              <w:rPr>
                <w:b/>
                <w:sz w:val="22"/>
                <w:szCs w:val="22"/>
              </w:rPr>
              <w:tab/>
              <w:t>7 417,20</w:t>
            </w:r>
          </w:p>
        </w:tc>
      </w:tr>
      <w:tr w:rsidR="00EC7636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CB1EC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-5 570,48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CB1EC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-4 341,95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CB1EC6">
            <w:pPr>
              <w:snapToGrid w:val="0"/>
              <w:spacing w:line="200" w:lineRule="atLeast"/>
              <w:ind w:left="-93" w:right="-10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-1 163,93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CB1EC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-1 374,40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36" w:rsidRPr="00CB1EC6" w:rsidRDefault="00CB1EC6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-37,25</w:t>
            </w:r>
          </w:p>
        </w:tc>
      </w:tr>
      <w:tr w:rsidR="00EC7636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 (%)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CB1EC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-35,79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CB1EC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-30,29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CB1EC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-11,6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CB1EC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-15,6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36" w:rsidRPr="00CB1EC6" w:rsidRDefault="00CB1EC6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-0,5</w:t>
            </w:r>
          </w:p>
        </w:tc>
      </w:tr>
    </w:tbl>
    <w:p w:rsidR="00EC7636" w:rsidRDefault="00EC7636">
      <w:pPr>
        <w:ind w:firstLine="567"/>
        <w:jc w:val="both"/>
        <w:rPr>
          <w:sz w:val="26"/>
          <w:szCs w:val="26"/>
        </w:rPr>
      </w:pPr>
    </w:p>
    <w:p w:rsidR="00EC7636" w:rsidRDefault="00CB1EC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на 2022 год - в сумме 8 828,85 тыс. руб., что на 1 163,93 тыс. руб. или на 11,6</w:t>
      </w:r>
      <w:r w:rsidR="00EC7636">
        <w:rPr>
          <w:sz w:val="26"/>
          <w:szCs w:val="26"/>
        </w:rPr>
        <w:t xml:space="preserve">% </w:t>
      </w:r>
      <w:r>
        <w:rPr>
          <w:sz w:val="26"/>
          <w:szCs w:val="26"/>
        </w:rPr>
        <w:t>меньше уточненного объема утвержденных расходов и ожидаемого исполнения на 2021 год</w:t>
      </w:r>
      <w:r w:rsidR="00EC7636">
        <w:rPr>
          <w:sz w:val="26"/>
          <w:szCs w:val="26"/>
        </w:rPr>
        <w:t>;</w:t>
      </w:r>
    </w:p>
    <w:p w:rsidR="00EC7636" w:rsidRDefault="00CB1EC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на 2023 год - в сумме 7 454,45 тыс. руб., что на 1 374,40 тыс. руб. или на 15,6</w:t>
      </w:r>
      <w:r w:rsidR="00EC7636">
        <w:rPr>
          <w:sz w:val="26"/>
          <w:szCs w:val="26"/>
        </w:rPr>
        <w:t>% мень</w:t>
      </w:r>
      <w:r>
        <w:rPr>
          <w:sz w:val="26"/>
          <w:szCs w:val="26"/>
        </w:rPr>
        <w:t>ше объема прогнозируемых на 2022</w:t>
      </w:r>
      <w:r w:rsidR="00EC7636">
        <w:rPr>
          <w:sz w:val="26"/>
          <w:szCs w:val="26"/>
        </w:rPr>
        <w:t xml:space="preserve"> год расходов;</w:t>
      </w:r>
    </w:p>
    <w:p w:rsidR="00EC7636" w:rsidRDefault="00CB1EC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на 2024 год - в сумме 7 417,20 тыс. руб., что на 37,25 тыс. руб. или на 0,5</w:t>
      </w:r>
      <w:r w:rsidR="00EC7636">
        <w:rPr>
          <w:sz w:val="26"/>
          <w:szCs w:val="26"/>
        </w:rPr>
        <w:t xml:space="preserve">%  </w:t>
      </w:r>
      <w:r>
        <w:rPr>
          <w:sz w:val="26"/>
          <w:szCs w:val="26"/>
        </w:rPr>
        <w:t>мен</w:t>
      </w:r>
      <w:r w:rsidR="00EC7636">
        <w:rPr>
          <w:sz w:val="26"/>
          <w:szCs w:val="26"/>
        </w:rPr>
        <w:t>ь</w:t>
      </w:r>
      <w:r>
        <w:rPr>
          <w:sz w:val="26"/>
          <w:szCs w:val="26"/>
        </w:rPr>
        <w:t>ше объема прогнозируемых на 2023</w:t>
      </w:r>
      <w:r w:rsidR="00EC7636">
        <w:rPr>
          <w:sz w:val="26"/>
          <w:szCs w:val="26"/>
        </w:rPr>
        <w:t xml:space="preserve"> год расходов.</w:t>
      </w:r>
    </w:p>
    <w:p w:rsidR="00EC7636" w:rsidRDefault="00EC7636" w:rsidP="00CB1EC6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действующим бюджетным законодательством в Проекте решения о бюджете в составе расходов бюджета поселения предлагаются к утверждению усло</w:t>
      </w:r>
      <w:r w:rsidR="00CB1EC6">
        <w:rPr>
          <w:sz w:val="26"/>
          <w:szCs w:val="26"/>
        </w:rPr>
        <w:t>вно утверждаемые расходы на 2023</w:t>
      </w:r>
      <w:r>
        <w:rPr>
          <w:sz w:val="26"/>
          <w:szCs w:val="26"/>
        </w:rPr>
        <w:t xml:space="preserve"> год (первый год п</w:t>
      </w:r>
      <w:r w:rsidR="00CB1EC6">
        <w:rPr>
          <w:sz w:val="26"/>
          <w:szCs w:val="26"/>
        </w:rPr>
        <w:t>ланового периода) в сумме 107,15 тыс. руб., на 2024</w:t>
      </w:r>
      <w:r>
        <w:rPr>
          <w:sz w:val="26"/>
          <w:szCs w:val="26"/>
        </w:rPr>
        <w:t xml:space="preserve"> год (второй год п</w:t>
      </w:r>
      <w:r w:rsidR="00CB1EC6">
        <w:rPr>
          <w:sz w:val="26"/>
          <w:szCs w:val="26"/>
        </w:rPr>
        <w:t>ланового периода) в сумме 214,94</w:t>
      </w:r>
      <w:r>
        <w:rPr>
          <w:sz w:val="26"/>
          <w:szCs w:val="26"/>
        </w:rPr>
        <w:t xml:space="preserve"> тыс. руб. </w:t>
      </w:r>
    </w:p>
    <w:p w:rsidR="00EC7636" w:rsidRDefault="00EC7636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Указанные бюджетные ассигнования в Проекте бюджета в плановом периоде по разделам, подразделам, целевым статьям и видам расходов в ведомственной структуре расходов бюджета не распределены и будут подлежать в дальнейшем распределению по конкретным направлениям с учетом приоритетов бюджетной политики Дуляпинского сельского поселения. </w:t>
      </w:r>
    </w:p>
    <w:p w:rsidR="00EC7636" w:rsidRDefault="00EC7636">
      <w:pPr>
        <w:ind w:firstLine="567"/>
        <w:jc w:val="both"/>
        <w:rPr>
          <w:sz w:val="26"/>
          <w:szCs w:val="26"/>
        </w:rPr>
      </w:pPr>
    </w:p>
    <w:p w:rsidR="00EC7636" w:rsidRDefault="00EC7636">
      <w:pPr>
        <w:ind w:firstLine="567"/>
        <w:jc w:val="center"/>
        <w:rPr>
          <w:sz w:val="26"/>
          <w:szCs w:val="26"/>
        </w:rPr>
      </w:pPr>
      <w:r>
        <w:rPr>
          <w:b/>
          <w:sz w:val="26"/>
          <w:szCs w:val="26"/>
        </w:rPr>
        <w:t>5.1. Оценка структуры и направления расходов</w:t>
      </w:r>
    </w:p>
    <w:p w:rsidR="00EC7636" w:rsidRDefault="00EC7636">
      <w:pPr>
        <w:ind w:firstLine="567"/>
        <w:jc w:val="both"/>
        <w:rPr>
          <w:sz w:val="26"/>
          <w:szCs w:val="26"/>
        </w:rPr>
      </w:pPr>
    </w:p>
    <w:p w:rsidR="00EC7636" w:rsidRDefault="00EC7636">
      <w:pPr>
        <w:ind w:firstLine="567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В соответствии с требованиями статьи 21 Бюджетного кодекса Российской Федерации, планируемые расходы распределены по разделам, подразделам, целевым статьям (муниципальным программам Дуляпинского сельского поселения и не включенным в муниципальные программы направлениям деятельности органов местного самоуправления), группам видов расходов классификации расходов бюджета Дуляпинского сельского поселения.</w:t>
      </w:r>
    </w:p>
    <w:p w:rsidR="00EC7636" w:rsidRDefault="00EC7636">
      <w:pPr>
        <w:ind w:firstLine="708"/>
        <w:jc w:val="right"/>
        <w:rPr>
          <w:b/>
          <w:bCs/>
          <w:i/>
          <w:iCs/>
          <w:sz w:val="24"/>
          <w:szCs w:val="24"/>
        </w:rPr>
      </w:pPr>
      <w:r>
        <w:rPr>
          <w:i/>
          <w:iCs/>
          <w:sz w:val="26"/>
          <w:szCs w:val="26"/>
        </w:rPr>
        <w:t>Таблица №7</w:t>
      </w:r>
    </w:p>
    <w:p w:rsidR="00EC7636" w:rsidRDefault="00EC7636">
      <w:pPr>
        <w:ind w:firstLine="708"/>
        <w:jc w:val="right"/>
        <w:rPr>
          <w:b/>
          <w:bCs/>
          <w:i/>
          <w:iCs/>
          <w:sz w:val="24"/>
          <w:szCs w:val="24"/>
        </w:rPr>
      </w:pPr>
    </w:p>
    <w:p w:rsidR="00EC7636" w:rsidRDefault="00EC7636">
      <w:pPr>
        <w:ind w:firstLine="708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6"/>
          <w:szCs w:val="26"/>
        </w:rPr>
        <w:lastRenderedPageBreak/>
        <w:t>Структура расходов бюджета Дуляпинского сельского поселения</w:t>
      </w:r>
    </w:p>
    <w:p w:rsidR="00EC7636" w:rsidRDefault="00EC7636">
      <w:pPr>
        <w:ind w:firstLine="708"/>
        <w:jc w:val="right"/>
      </w:pPr>
      <w:r>
        <w:rPr>
          <w:b/>
          <w:bCs/>
          <w:i/>
          <w:iCs/>
          <w:sz w:val="24"/>
          <w:szCs w:val="24"/>
        </w:rPr>
        <w:t xml:space="preserve">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567"/>
        <w:gridCol w:w="1626"/>
        <w:gridCol w:w="1139"/>
        <w:gridCol w:w="1148"/>
        <w:gridCol w:w="1334"/>
      </w:tblGrid>
      <w:tr w:rsidR="00EC7636" w:rsidTr="009C26F4">
        <w:trPr>
          <w:tblHeader/>
        </w:trPr>
        <w:tc>
          <w:tcPr>
            <w:tcW w:w="4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9C26F4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CB1EC6" w:rsidP="009C26F4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2021</w:t>
            </w:r>
            <w:r w:rsidR="00EC76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год уточненный план</w:t>
            </w:r>
          </w:p>
        </w:tc>
        <w:tc>
          <w:tcPr>
            <w:tcW w:w="3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Default="00EC7636" w:rsidP="009C26F4">
            <w:pPr>
              <w:pStyle w:val="afb"/>
              <w:spacing w:line="200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Проект бюджета</w:t>
            </w:r>
          </w:p>
        </w:tc>
      </w:tr>
      <w:tr w:rsidR="00EC7636" w:rsidTr="009C26F4">
        <w:trPr>
          <w:tblHeader/>
        </w:trPr>
        <w:tc>
          <w:tcPr>
            <w:tcW w:w="4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pStyle w:val="afb"/>
              <w:snapToGrid w:val="0"/>
              <w:spacing w:line="200" w:lineRule="atLeast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CB1EC6" w:rsidP="009C26F4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2022</w:t>
            </w:r>
            <w:r w:rsidR="00EC76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CB1EC6" w:rsidP="009C26F4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2023</w:t>
            </w:r>
            <w:r w:rsidR="00EC76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Default="00CB1EC6" w:rsidP="009C26F4">
            <w:pPr>
              <w:pStyle w:val="afb"/>
              <w:spacing w:line="200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2024</w:t>
            </w:r>
            <w:r w:rsidR="00EC76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EC7636" w:rsidTr="009C26F4"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9C26F4">
            <w:pPr>
              <w:pStyle w:val="afb"/>
              <w:spacing w:line="20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Общий объем расходов </w:t>
            </w:r>
          </w:p>
          <w:p w:rsidR="00EC7636" w:rsidRDefault="00EC7636" w:rsidP="009C26F4">
            <w:pPr>
              <w:pStyle w:val="afb"/>
              <w:spacing w:line="200" w:lineRule="atLeas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(без условно утверждаемых),  тыс. руб.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C97EA0" w:rsidP="009C26F4">
            <w:pPr>
              <w:snapToGrid w:val="0"/>
              <w:spacing w:line="2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9 992,78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C97EA0" w:rsidP="009C26F4">
            <w:pPr>
              <w:snapToGrid w:val="0"/>
              <w:spacing w:line="200" w:lineRule="atLeast"/>
              <w:ind w:right="-103" w:hanging="9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8 828,85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C97EA0" w:rsidP="009C26F4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7 347,30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C97EA0" w:rsidRDefault="00C97EA0" w:rsidP="009C26F4">
            <w:pPr>
              <w:pStyle w:val="afb"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EA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202,26</w:t>
            </w:r>
          </w:p>
        </w:tc>
      </w:tr>
      <w:tr w:rsidR="00EC7636" w:rsidTr="009C26F4"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9C26F4">
            <w:pPr>
              <w:pStyle w:val="afb"/>
              <w:spacing w:line="200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9C26F4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9C26F4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9C26F4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C97EA0" w:rsidRDefault="00EC7636" w:rsidP="009C26F4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EC7636" w:rsidTr="009C26F4"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9C26F4">
            <w:pPr>
              <w:pStyle w:val="afb"/>
              <w:spacing w:line="200" w:lineRule="atLeas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 расходы на реализацию муниципальных программ, тыс. руб.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644DAA" w:rsidP="009C26F4">
            <w:pPr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6 085,63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7F24BF" w:rsidP="009C26F4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5 020,23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644DAA" w:rsidP="009C26F4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3 639,74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C97EA0" w:rsidRDefault="00644DAA" w:rsidP="009C26F4">
            <w:pPr>
              <w:pStyle w:val="afb"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3 544,71</w:t>
            </w:r>
          </w:p>
        </w:tc>
      </w:tr>
      <w:tr w:rsidR="00EC7636" w:rsidTr="009C26F4"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9C26F4">
            <w:pPr>
              <w:pStyle w:val="afb"/>
              <w:spacing w:line="200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удельный вес в общем объеме расходов, %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644DAA" w:rsidP="009C26F4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60,9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Pr="00321B0D" w:rsidRDefault="00644DAA" w:rsidP="009C26F4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321B0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56,9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Pr="00321B0D" w:rsidRDefault="00644DAA" w:rsidP="009C26F4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321B0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49,5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321B0D" w:rsidRDefault="00644DAA" w:rsidP="009C26F4">
            <w:pPr>
              <w:pStyle w:val="afb"/>
              <w:snapToGrid w:val="0"/>
              <w:spacing w:line="2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21B0D">
              <w:rPr>
                <w:rFonts w:ascii="Times New Roman" w:hAnsi="Times New Roman"/>
                <w:i/>
                <w:sz w:val="24"/>
                <w:szCs w:val="24"/>
              </w:rPr>
              <w:t>49,2</w:t>
            </w:r>
          </w:p>
        </w:tc>
      </w:tr>
      <w:tr w:rsidR="00EC7636" w:rsidTr="009C26F4"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9C26F4">
            <w:pPr>
              <w:pStyle w:val="afb"/>
              <w:spacing w:line="200" w:lineRule="atLeas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 непрограммные направления расходов, тыс. руб.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644DAA" w:rsidP="009C26F4">
            <w:pPr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3 907,15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7F24BF" w:rsidP="009C26F4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3 808,62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644DAA" w:rsidP="009C26F4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3707,56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644DAA" w:rsidRDefault="00644DAA" w:rsidP="009C26F4">
            <w:pPr>
              <w:pStyle w:val="afb"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DAA">
              <w:rPr>
                <w:rFonts w:ascii="Times New Roman" w:hAnsi="Times New Roman"/>
                <w:b/>
                <w:sz w:val="24"/>
                <w:szCs w:val="24"/>
              </w:rPr>
              <w:t>3 657,55</w:t>
            </w:r>
          </w:p>
        </w:tc>
      </w:tr>
      <w:tr w:rsidR="00EC7636" w:rsidTr="009C26F4"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9C26F4">
            <w:pPr>
              <w:pStyle w:val="afb"/>
              <w:spacing w:line="200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удельный вес в общем объеме расходов, %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644DAA" w:rsidP="009C26F4">
            <w:pPr>
              <w:pStyle w:val="afb"/>
              <w:snapToGrid w:val="0"/>
              <w:spacing w:line="200" w:lineRule="atLeast"/>
              <w:ind w:firstLine="43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39,1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644DAA" w:rsidP="009C26F4">
            <w:pPr>
              <w:pStyle w:val="afb"/>
              <w:snapToGrid w:val="0"/>
              <w:spacing w:line="200" w:lineRule="atLeast"/>
              <w:ind w:firstLine="226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43,1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644DAA" w:rsidP="009C26F4">
            <w:pPr>
              <w:pStyle w:val="afb"/>
              <w:snapToGrid w:val="0"/>
              <w:spacing w:line="200" w:lineRule="atLeast"/>
              <w:ind w:firstLine="126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50,5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644DAA" w:rsidRDefault="00644DAA" w:rsidP="009C26F4">
            <w:pPr>
              <w:pStyle w:val="afb"/>
              <w:snapToGrid w:val="0"/>
              <w:spacing w:line="200" w:lineRule="atLeast"/>
              <w:ind w:firstLine="2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50,8</w:t>
            </w:r>
          </w:p>
        </w:tc>
      </w:tr>
      <w:tr w:rsidR="00EC7636" w:rsidTr="009C26F4">
        <w:tc>
          <w:tcPr>
            <w:tcW w:w="4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9C26F4">
            <w:pPr>
              <w:pStyle w:val="afb"/>
              <w:spacing w:line="20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Условно утверждаемые расходы, </w:t>
            </w:r>
          </w:p>
          <w:p w:rsidR="00EC7636" w:rsidRDefault="00EC7636" w:rsidP="009C26F4">
            <w:pPr>
              <w:pStyle w:val="afb"/>
              <w:spacing w:line="20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C97EA0" w:rsidP="009C26F4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C97EA0" w:rsidP="009C26F4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C97EA0" w:rsidP="009C26F4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107,15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C97EA0" w:rsidRDefault="00C97EA0" w:rsidP="009C26F4">
            <w:pPr>
              <w:pStyle w:val="afb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EA0">
              <w:rPr>
                <w:rFonts w:ascii="Times New Roman" w:hAnsi="Times New Roman"/>
                <w:b/>
                <w:sz w:val="24"/>
                <w:szCs w:val="24"/>
              </w:rPr>
              <w:t>214,94</w:t>
            </w:r>
          </w:p>
        </w:tc>
      </w:tr>
      <w:tr w:rsidR="00C97EA0" w:rsidTr="009C26F4">
        <w:tc>
          <w:tcPr>
            <w:tcW w:w="4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EA0" w:rsidRDefault="00C97EA0" w:rsidP="009C26F4">
            <w:pPr>
              <w:pStyle w:val="afb"/>
              <w:spacing w:line="200" w:lineRule="atLeas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 расходов, тыс. руб.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EA0" w:rsidRDefault="00C97EA0" w:rsidP="009C26F4">
            <w:pPr>
              <w:snapToGrid w:val="0"/>
              <w:spacing w:line="2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9 992,78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EA0" w:rsidRDefault="00C97EA0" w:rsidP="009C26F4">
            <w:pPr>
              <w:snapToGrid w:val="0"/>
              <w:spacing w:line="200" w:lineRule="atLeast"/>
              <w:ind w:right="-103" w:hanging="9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8 828,85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EA0" w:rsidRDefault="00C97EA0" w:rsidP="009C26F4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7 454,45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EA0" w:rsidRPr="00C97EA0" w:rsidRDefault="00C97EA0" w:rsidP="009C26F4">
            <w:pPr>
              <w:pStyle w:val="afb"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EA0">
              <w:rPr>
                <w:rFonts w:ascii="Times New Roman" w:hAnsi="Times New Roman"/>
                <w:b/>
                <w:sz w:val="24"/>
                <w:szCs w:val="24"/>
              </w:rPr>
              <w:t>7 417,20</w:t>
            </w:r>
          </w:p>
        </w:tc>
      </w:tr>
    </w:tbl>
    <w:p w:rsidR="00EC7636" w:rsidRDefault="00EC7636">
      <w:pPr>
        <w:pStyle w:val="afb"/>
        <w:jc w:val="center"/>
        <w:rPr>
          <w:sz w:val="26"/>
          <w:szCs w:val="26"/>
        </w:rPr>
      </w:pPr>
    </w:p>
    <w:p w:rsidR="00EC7636" w:rsidRDefault="00EC763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Как видно из таблицы №7, расходы на реализацию муниципальных программ в общем объеме расходов бюджета поселения (без учета условно утверждаемых расходов) </w:t>
      </w:r>
      <w:r w:rsidR="00E314F2" w:rsidRPr="00E314F2">
        <w:rPr>
          <w:sz w:val="26"/>
          <w:szCs w:val="26"/>
        </w:rPr>
        <w:t>в 2022, 2023 и 2024</w:t>
      </w:r>
      <w:r w:rsidRPr="00E314F2">
        <w:rPr>
          <w:sz w:val="26"/>
          <w:szCs w:val="26"/>
        </w:rPr>
        <w:t xml:space="preserve"> годах составляют соответственно </w:t>
      </w:r>
      <w:r w:rsidR="00321B0D">
        <w:rPr>
          <w:sz w:val="26"/>
          <w:szCs w:val="26"/>
        </w:rPr>
        <w:t>56,9</w:t>
      </w:r>
      <w:r w:rsidRPr="00321B0D">
        <w:rPr>
          <w:sz w:val="26"/>
          <w:szCs w:val="26"/>
        </w:rPr>
        <w:t>%, 4</w:t>
      </w:r>
      <w:r w:rsidR="00321B0D">
        <w:rPr>
          <w:sz w:val="26"/>
          <w:szCs w:val="26"/>
        </w:rPr>
        <w:t>9,5% и 49,2</w:t>
      </w:r>
      <w:r w:rsidRPr="00321B0D">
        <w:rPr>
          <w:sz w:val="26"/>
          <w:szCs w:val="26"/>
        </w:rPr>
        <w:t>%.</w:t>
      </w:r>
    </w:p>
    <w:p w:rsidR="00EC7636" w:rsidRDefault="00EC7636">
      <w:pPr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ab/>
        <w:t>Структура и динамика расходов бюджета Дуляпинского сельского поселения по разделам классификации расходов бюджета приведены в таблице №8.</w:t>
      </w:r>
    </w:p>
    <w:p w:rsidR="00EC7636" w:rsidRDefault="00EC7636">
      <w:pPr>
        <w:jc w:val="right"/>
        <w:rPr>
          <w:i/>
          <w:iCs/>
          <w:sz w:val="26"/>
          <w:szCs w:val="26"/>
        </w:rPr>
      </w:pPr>
    </w:p>
    <w:p w:rsidR="00EC7636" w:rsidRDefault="00EC7636">
      <w:pPr>
        <w:jc w:val="right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Таблица №8 </w:t>
      </w:r>
    </w:p>
    <w:p w:rsidR="00EC7636" w:rsidRDefault="00EC7636">
      <w:pPr>
        <w:jc w:val="right"/>
        <w:rPr>
          <w:sz w:val="26"/>
          <w:szCs w:val="26"/>
        </w:rPr>
      </w:pPr>
    </w:p>
    <w:tbl>
      <w:tblPr>
        <w:tblW w:w="0" w:type="auto"/>
        <w:tblInd w:w="-92" w:type="dxa"/>
        <w:tblLayout w:type="fixed"/>
        <w:tblLook w:val="0000" w:firstRow="0" w:lastRow="0" w:firstColumn="0" w:lastColumn="0" w:noHBand="0" w:noVBand="0"/>
      </w:tblPr>
      <w:tblGrid>
        <w:gridCol w:w="654"/>
        <w:gridCol w:w="2648"/>
        <w:gridCol w:w="1307"/>
        <w:gridCol w:w="1282"/>
        <w:gridCol w:w="1249"/>
        <w:gridCol w:w="1349"/>
        <w:gridCol w:w="1462"/>
      </w:tblGrid>
      <w:tr w:rsidR="00EC7636">
        <w:trPr>
          <w:trHeight w:val="274"/>
          <w:tblHeader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Раз-дел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</w:p>
          <w:p w:rsidR="00EC7636" w:rsidRDefault="00EC7636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C97EA0">
            <w:pPr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  <w:r w:rsidR="00EC7636">
              <w:rPr>
                <w:b/>
                <w:sz w:val="22"/>
                <w:szCs w:val="22"/>
              </w:rPr>
              <w:t xml:space="preserve"> год исполнение, тыс. руб.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7636" w:rsidRDefault="00C97EA0">
            <w:pPr>
              <w:spacing w:line="200" w:lineRule="atLeast"/>
              <w:ind w:left="-136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  <w:r w:rsidR="00EC7636">
              <w:rPr>
                <w:b/>
                <w:sz w:val="22"/>
                <w:szCs w:val="22"/>
              </w:rPr>
              <w:t xml:space="preserve"> год</w:t>
            </w:r>
          </w:p>
          <w:p w:rsidR="00EC7636" w:rsidRDefault="00EC7636">
            <w:pPr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ожидаемое исполнение, </w:t>
            </w:r>
          </w:p>
          <w:p w:rsidR="00EC7636" w:rsidRDefault="00EC7636">
            <w:pPr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4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jc w:val="center"/>
            </w:pPr>
            <w:r>
              <w:rPr>
                <w:b/>
                <w:sz w:val="22"/>
                <w:szCs w:val="22"/>
              </w:rPr>
              <w:t>Проект бюджета, тыс. руб.</w:t>
            </w:r>
          </w:p>
        </w:tc>
      </w:tr>
      <w:tr w:rsidR="00EC7636">
        <w:trPr>
          <w:trHeight w:val="824"/>
          <w:tblHeader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napToGrid w:val="0"/>
              <w:spacing w:line="200" w:lineRule="atLeast"/>
              <w:ind w:firstLine="567"/>
              <w:jc w:val="right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napToGrid w:val="0"/>
              <w:spacing w:line="200" w:lineRule="atLeast"/>
              <w:ind w:firstLine="567"/>
              <w:jc w:val="right"/>
              <w:rPr>
                <w:sz w:val="22"/>
                <w:szCs w:val="22"/>
              </w:rPr>
            </w:pP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napToGrid w:val="0"/>
              <w:spacing w:line="200" w:lineRule="atLeast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7636" w:rsidRDefault="00EC7636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C97EA0">
            <w:pPr>
              <w:spacing w:line="200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="00EC7636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C97EA0">
            <w:pPr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  <w:r w:rsidR="00EC7636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36" w:rsidRDefault="00C97EA0">
            <w:pPr>
              <w:spacing w:line="200" w:lineRule="atLeast"/>
              <w:ind w:left="-108" w:right="-108"/>
              <w:jc w:val="center"/>
            </w:pPr>
            <w:r>
              <w:rPr>
                <w:b/>
                <w:sz w:val="22"/>
                <w:szCs w:val="22"/>
              </w:rPr>
              <w:t>2024</w:t>
            </w:r>
            <w:r w:rsidR="00EC7636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EC7636">
        <w:trPr>
          <w:trHeight w:val="23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2E6F26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4 177,38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314F2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4 441,05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314F2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3 167,60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314F2">
            <w:pPr>
              <w:snapToGrid w:val="0"/>
              <w:spacing w:line="200" w:lineRule="atLeast"/>
              <w:ind w:left="-164" w:right="-6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2 987,00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36" w:rsidRPr="00E314F2" w:rsidRDefault="00E314F2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314F2">
              <w:rPr>
                <w:b/>
                <w:sz w:val="22"/>
                <w:szCs w:val="22"/>
              </w:rPr>
              <w:t>2 977,00</w:t>
            </w:r>
          </w:p>
        </w:tc>
      </w:tr>
      <w:tr w:rsidR="00EC7636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2E6F26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107,3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314F2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106,3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314F2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71,3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314F2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94,3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36" w:rsidRPr="00E314F2" w:rsidRDefault="00E314F2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E314F2">
              <w:rPr>
                <w:i/>
                <w:sz w:val="22"/>
                <w:szCs w:val="22"/>
              </w:rPr>
              <w:t>99,7</w:t>
            </w:r>
          </w:p>
        </w:tc>
      </w:tr>
      <w:tr w:rsidR="00EC7636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2E6F26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29,2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314F2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44,5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314F2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35,9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314F2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40,66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36" w:rsidRPr="00E314F2" w:rsidRDefault="00E314F2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41,3</w:t>
            </w:r>
          </w:p>
        </w:tc>
      </w:tr>
      <w:tr w:rsidR="00EC7636">
        <w:trPr>
          <w:trHeight w:val="294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2E6F26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90,20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314F2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93,00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314F2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93,90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314F2">
            <w:pPr>
              <w:snapToGrid w:val="0"/>
              <w:spacing w:line="200" w:lineRule="atLeast"/>
              <w:ind w:left="-164" w:right="-6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97,50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36" w:rsidRPr="00E314F2" w:rsidRDefault="00E314F2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314F2">
              <w:rPr>
                <w:b/>
                <w:sz w:val="22"/>
                <w:szCs w:val="22"/>
              </w:rPr>
              <w:t>-</w:t>
            </w:r>
          </w:p>
        </w:tc>
      </w:tr>
      <w:tr w:rsidR="00EC7636">
        <w:trPr>
          <w:trHeight w:val="310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2E6F26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112,4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314F2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103,1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314F2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101,0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314F2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103,8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36" w:rsidRPr="00E314F2" w:rsidRDefault="00E314F2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EC7636">
        <w:trPr>
          <w:trHeight w:val="547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2E6F26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0,6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314F2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0,9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314F2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1,1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314F2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1,3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36" w:rsidRPr="00E314F2" w:rsidRDefault="00E314F2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EC7636">
        <w:trPr>
          <w:trHeight w:val="547"/>
        </w:trPr>
        <w:tc>
          <w:tcPr>
            <w:tcW w:w="6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2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2E6F26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169,92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314F2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65,50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314F2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75,00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314F2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3,00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36" w:rsidRPr="00E314F2" w:rsidRDefault="00E314F2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 w:rsidRPr="00E314F2">
              <w:rPr>
                <w:b/>
                <w:sz w:val="22"/>
                <w:szCs w:val="22"/>
              </w:rPr>
              <w:t>3,00</w:t>
            </w:r>
          </w:p>
        </w:tc>
      </w:tr>
      <w:tr w:rsidR="00EC7636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2E6F26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 3,5 раза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314F2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38,5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314F2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114,5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314F2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4,0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36" w:rsidRPr="00E314F2" w:rsidRDefault="00E314F2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100,0</w:t>
            </w:r>
          </w:p>
        </w:tc>
      </w:tr>
      <w:tr w:rsidR="00EC7636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2E6F26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314F2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0,7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844202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844202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36" w:rsidRPr="00E314F2" w:rsidRDefault="00844202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0,04</w:t>
            </w:r>
          </w:p>
        </w:tc>
      </w:tr>
      <w:tr w:rsidR="00EC7636">
        <w:trPr>
          <w:trHeight w:val="274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2E6F26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3 227,24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314F2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984,27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844202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2 349,80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844202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2 395,14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36" w:rsidRPr="00844202" w:rsidRDefault="00844202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44202">
              <w:rPr>
                <w:b/>
                <w:sz w:val="22"/>
                <w:szCs w:val="22"/>
              </w:rPr>
              <w:t>2 442,63</w:t>
            </w:r>
          </w:p>
        </w:tc>
      </w:tr>
      <w:tr w:rsidR="00EC7636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2E6F26">
            <w:pPr>
              <w:snapToGrid w:val="0"/>
              <w:spacing w:line="200" w:lineRule="atLeast"/>
              <w:ind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93,4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314F2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30,5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844202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238,7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844202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101,9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36" w:rsidRPr="00E314F2" w:rsidRDefault="00844202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102,0</w:t>
            </w:r>
          </w:p>
        </w:tc>
      </w:tr>
      <w:tr w:rsidR="00EC7636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2E6F26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22,5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314F2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844202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26,6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844202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32,6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36" w:rsidRPr="00E314F2" w:rsidRDefault="00844202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33,91</w:t>
            </w:r>
          </w:p>
        </w:tc>
      </w:tr>
      <w:tr w:rsidR="00EC7636">
        <w:trPr>
          <w:trHeight w:val="250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0500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2E6F26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3 214,89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314F2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1 618,04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844202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553,30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844202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373,68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36" w:rsidRPr="00844202" w:rsidRDefault="00844202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314,02</w:t>
            </w:r>
          </w:p>
        </w:tc>
      </w:tr>
      <w:tr w:rsidR="00EC7636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2E6F26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196,9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314F2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50,3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844202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34,2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844202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67,5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36" w:rsidRPr="00E314F2" w:rsidRDefault="00844202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84,0</w:t>
            </w:r>
          </w:p>
        </w:tc>
      </w:tr>
      <w:tr w:rsidR="00EC7636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2E6F26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22,4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314F2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16,2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844202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6,3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844202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5,1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36" w:rsidRPr="00E314F2" w:rsidRDefault="00844202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4,4</w:t>
            </w:r>
          </w:p>
        </w:tc>
      </w:tr>
      <w:tr w:rsidR="00EC7636">
        <w:trPr>
          <w:trHeight w:val="274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2E6F26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3 455,10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314F2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2 790,92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844202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2 589,25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844202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1 490,98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36" w:rsidRPr="00844202" w:rsidRDefault="00844202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1 465,61</w:t>
            </w:r>
          </w:p>
        </w:tc>
      </w:tr>
      <w:tr w:rsidR="00EC7636">
        <w:trPr>
          <w:trHeight w:val="289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314F2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108,7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314F2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80,8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844202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92,8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844202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57,6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36" w:rsidRPr="00E314F2" w:rsidRDefault="00844202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98,3</w:t>
            </w:r>
          </w:p>
        </w:tc>
      </w:tr>
      <w:tr w:rsidR="00EC7636">
        <w:trPr>
          <w:trHeight w:val="289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314F2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24,1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314F2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27,9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844202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29,3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844202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20,3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36" w:rsidRPr="00E314F2" w:rsidRDefault="00844202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20,35</w:t>
            </w:r>
          </w:p>
        </w:tc>
      </w:tr>
      <w:tr w:rsidR="00EC7636">
        <w:trPr>
          <w:trHeight w:val="27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napToGrid w:val="0"/>
              <w:spacing w:line="200" w:lineRule="atLeast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РАСХОДЫ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Pr="00E314F2" w:rsidRDefault="00E314F2">
            <w:pPr>
              <w:pStyle w:val="afb"/>
              <w:snapToGrid w:val="0"/>
              <w:spacing w:line="200" w:lineRule="atLeast"/>
              <w:ind w:left="-108" w:right="-65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314F2">
              <w:rPr>
                <w:rFonts w:ascii="Times New Roman" w:eastAsia="Times New Roman" w:hAnsi="Times New Roman"/>
                <w:b/>
                <w:bCs/>
              </w:rPr>
              <w:t>14 334,73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314F2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9 992,78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844202">
            <w:pPr>
              <w:snapToGrid w:val="0"/>
              <w:spacing w:line="200" w:lineRule="atLeast"/>
              <w:ind w:right="-103" w:hanging="9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8 828,85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844202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7 347,30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36" w:rsidRPr="00844202" w:rsidRDefault="00844202">
            <w:pPr>
              <w:pStyle w:val="afb"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7 202,26</w:t>
            </w:r>
          </w:p>
        </w:tc>
      </w:tr>
      <w:tr w:rsidR="00EC7636">
        <w:trPr>
          <w:trHeight w:val="289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napToGrid w:val="0"/>
              <w:spacing w:line="200" w:lineRule="atLeast"/>
              <w:ind w:right="-108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ind w:right="-108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Pr="00E314F2" w:rsidRDefault="00E314F2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 w:rsidRPr="00E314F2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314F2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314F2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Pr="00844202" w:rsidRDefault="00844202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107,15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36" w:rsidRPr="00844202" w:rsidRDefault="00844202">
            <w:pPr>
              <w:pStyle w:val="afb"/>
              <w:spacing w:line="2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214,94</w:t>
            </w:r>
          </w:p>
        </w:tc>
      </w:tr>
      <w:tr w:rsidR="00EC7636">
        <w:trPr>
          <w:trHeight w:val="289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napToGrid w:val="0"/>
              <w:spacing w:line="200" w:lineRule="atLeast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РАСХОДЫ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Pr="00E314F2" w:rsidRDefault="00E314F2">
            <w:pPr>
              <w:pStyle w:val="afb"/>
              <w:snapToGrid w:val="0"/>
              <w:spacing w:line="200" w:lineRule="atLeast"/>
              <w:ind w:left="-108" w:right="-65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314F2">
              <w:rPr>
                <w:rFonts w:ascii="Times New Roman" w:eastAsia="Times New Roman" w:hAnsi="Times New Roman"/>
                <w:b/>
                <w:bCs/>
              </w:rPr>
              <w:t>14 334,73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314F2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9 992,78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844202">
            <w:pPr>
              <w:snapToGrid w:val="0"/>
              <w:spacing w:line="200" w:lineRule="atLeast"/>
              <w:ind w:right="-103" w:hanging="9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8 828,85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844202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7 454,45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36" w:rsidRPr="00844202" w:rsidRDefault="00844202">
            <w:pPr>
              <w:snapToGrid w:val="0"/>
              <w:spacing w:line="200" w:lineRule="atLeast"/>
              <w:ind w:left="-74" w:right="-1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7 417,20</w:t>
            </w:r>
          </w:p>
        </w:tc>
      </w:tr>
      <w:tr w:rsidR="00EC7636">
        <w:trPr>
          <w:trHeight w:val="289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napToGrid w:val="0"/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Pr="00E314F2" w:rsidRDefault="00E314F2">
            <w:pPr>
              <w:pStyle w:val="afb"/>
              <w:snapToGrid w:val="0"/>
              <w:spacing w:line="200" w:lineRule="atLeast"/>
              <w:ind w:left="-108" w:right="-65"/>
              <w:jc w:val="center"/>
              <w:rPr>
                <w:rFonts w:ascii="Times New Roman" w:eastAsia="Times New Roman" w:hAnsi="Times New Roman"/>
                <w:i/>
                <w:iCs/>
              </w:rPr>
            </w:pPr>
            <w:r w:rsidRPr="00E314F2">
              <w:rPr>
                <w:rFonts w:ascii="Times New Roman" w:eastAsia="Times New Roman" w:hAnsi="Times New Roman"/>
                <w:i/>
                <w:iCs/>
              </w:rPr>
              <w:t>116,7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Pr="00E314F2" w:rsidRDefault="00E314F2">
            <w:pPr>
              <w:pStyle w:val="afb"/>
              <w:snapToGrid w:val="0"/>
              <w:spacing w:line="200" w:lineRule="atLeast"/>
              <w:jc w:val="center"/>
              <w:rPr>
                <w:rFonts w:ascii="Times New Roman" w:hAnsi="Times New Roman"/>
                <w:i/>
                <w:iCs/>
              </w:rPr>
            </w:pPr>
            <w:r w:rsidRPr="00E314F2">
              <w:rPr>
                <w:rFonts w:ascii="Times New Roman" w:hAnsi="Times New Roman"/>
                <w:i/>
                <w:iCs/>
              </w:rPr>
              <w:t>69,7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844202">
            <w:pPr>
              <w:snapToGrid w:val="0"/>
              <w:spacing w:line="200" w:lineRule="atLeast"/>
              <w:ind w:right="-103" w:hanging="9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88,4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844202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84,4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36" w:rsidRPr="00E314F2" w:rsidRDefault="00844202">
            <w:pPr>
              <w:snapToGrid w:val="0"/>
              <w:spacing w:line="200" w:lineRule="atLeast"/>
              <w:ind w:left="-74" w:right="-14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99,5</w:t>
            </w:r>
          </w:p>
        </w:tc>
      </w:tr>
    </w:tbl>
    <w:p w:rsidR="00EC7636" w:rsidRDefault="00EC7636">
      <w:pPr>
        <w:ind w:firstLine="734"/>
        <w:jc w:val="both"/>
        <w:rPr>
          <w:sz w:val="26"/>
          <w:szCs w:val="26"/>
        </w:rPr>
      </w:pPr>
    </w:p>
    <w:p w:rsidR="00716B00" w:rsidRPr="00356AD8" w:rsidRDefault="00716B00" w:rsidP="00716B00">
      <w:pPr>
        <w:shd w:val="clear" w:color="auto" w:fill="FFFFFF"/>
        <w:spacing w:line="100" w:lineRule="atLeast"/>
        <w:ind w:firstLine="709"/>
        <w:jc w:val="both"/>
        <w:rPr>
          <w:sz w:val="26"/>
          <w:szCs w:val="26"/>
        </w:rPr>
      </w:pPr>
      <w:r w:rsidRPr="00356AD8">
        <w:rPr>
          <w:sz w:val="26"/>
          <w:szCs w:val="26"/>
        </w:rPr>
        <w:t>Анализ показыв</w:t>
      </w:r>
      <w:r>
        <w:rPr>
          <w:sz w:val="26"/>
          <w:szCs w:val="26"/>
        </w:rPr>
        <w:t>ает, что в 2022</w:t>
      </w:r>
      <w:r w:rsidRPr="00356AD8">
        <w:rPr>
          <w:sz w:val="26"/>
          <w:szCs w:val="26"/>
        </w:rPr>
        <w:t xml:space="preserve"> году из </w:t>
      </w:r>
      <w:r>
        <w:rPr>
          <w:sz w:val="26"/>
          <w:szCs w:val="26"/>
        </w:rPr>
        <w:t>шести</w:t>
      </w:r>
      <w:r w:rsidRPr="00356AD8">
        <w:rPr>
          <w:sz w:val="26"/>
          <w:szCs w:val="26"/>
        </w:rPr>
        <w:t xml:space="preserve"> разделов функциональной класс</w:t>
      </w:r>
      <w:r>
        <w:rPr>
          <w:sz w:val="26"/>
          <w:szCs w:val="26"/>
        </w:rPr>
        <w:t>ификации бюджетных расходов по трем</w:t>
      </w:r>
      <w:r w:rsidRPr="00356AD8">
        <w:rPr>
          <w:sz w:val="26"/>
          <w:szCs w:val="26"/>
        </w:rPr>
        <w:t xml:space="preserve"> разделам планируется уменьшение расходов по сравнению с 202</w:t>
      </w:r>
      <w:r>
        <w:rPr>
          <w:sz w:val="26"/>
          <w:szCs w:val="26"/>
        </w:rPr>
        <w:t>1</w:t>
      </w:r>
      <w:r w:rsidR="007949AA">
        <w:rPr>
          <w:sz w:val="26"/>
          <w:szCs w:val="26"/>
        </w:rPr>
        <w:t xml:space="preserve"> годом на общую сумму 2 539,86</w:t>
      </w:r>
      <w:r w:rsidRPr="00356AD8">
        <w:rPr>
          <w:sz w:val="26"/>
          <w:szCs w:val="26"/>
        </w:rPr>
        <w:t xml:space="preserve"> тыс. рублей. По </w:t>
      </w:r>
      <w:r>
        <w:rPr>
          <w:sz w:val="26"/>
          <w:szCs w:val="26"/>
        </w:rPr>
        <w:t>трем</w:t>
      </w:r>
      <w:r w:rsidRPr="00356AD8">
        <w:rPr>
          <w:sz w:val="26"/>
          <w:szCs w:val="26"/>
        </w:rPr>
        <w:t xml:space="preserve"> разделам планируется увеличение бюджетных р</w:t>
      </w:r>
      <w:r>
        <w:rPr>
          <w:sz w:val="26"/>
          <w:szCs w:val="26"/>
        </w:rPr>
        <w:t xml:space="preserve">асходов на общую сумму </w:t>
      </w:r>
      <w:r w:rsidR="007949AA">
        <w:rPr>
          <w:sz w:val="26"/>
          <w:szCs w:val="26"/>
        </w:rPr>
        <w:t>1 375,93</w:t>
      </w:r>
      <w:r w:rsidRPr="00356AD8">
        <w:rPr>
          <w:sz w:val="26"/>
          <w:szCs w:val="26"/>
        </w:rPr>
        <w:t xml:space="preserve"> тыс. рублей.</w:t>
      </w:r>
    </w:p>
    <w:p w:rsidR="000063A9" w:rsidRDefault="006815AA">
      <w:pPr>
        <w:ind w:firstLine="734"/>
        <w:jc w:val="both"/>
        <w:rPr>
          <w:sz w:val="26"/>
          <w:szCs w:val="26"/>
        </w:rPr>
      </w:pPr>
      <w:r w:rsidRPr="000063A9">
        <w:rPr>
          <w:sz w:val="26"/>
          <w:szCs w:val="26"/>
        </w:rPr>
        <w:t>Как и в предыдущие годы, в 2022 году и плановом периоде 2023 и 2024</w:t>
      </w:r>
      <w:r w:rsidR="00EC7636" w:rsidRPr="000063A9">
        <w:rPr>
          <w:sz w:val="26"/>
          <w:szCs w:val="26"/>
        </w:rPr>
        <w:t xml:space="preserve"> годов наибольшую долю в общем объеме прогнозируемых расходов бюджета поселения  составят расходы: по разделу 0100 «Общ</w:t>
      </w:r>
      <w:r w:rsidRPr="000063A9">
        <w:rPr>
          <w:sz w:val="26"/>
          <w:szCs w:val="26"/>
        </w:rPr>
        <w:t>егосударственные вопросы» - 35,9% в 2022 году, 40,66% в 2023 году, 41,3% в 2024</w:t>
      </w:r>
      <w:r w:rsidR="00EC7636" w:rsidRPr="000063A9">
        <w:rPr>
          <w:sz w:val="26"/>
          <w:szCs w:val="26"/>
        </w:rPr>
        <w:t xml:space="preserve"> году</w:t>
      </w:r>
      <w:r w:rsidR="000063A9">
        <w:rPr>
          <w:sz w:val="26"/>
          <w:szCs w:val="26"/>
        </w:rPr>
        <w:t>.</w:t>
      </w:r>
    </w:p>
    <w:p w:rsidR="00EC7636" w:rsidRPr="007F24BF" w:rsidRDefault="00E6712A">
      <w:pPr>
        <w:ind w:firstLine="734"/>
        <w:jc w:val="both"/>
        <w:rPr>
          <w:sz w:val="26"/>
          <w:szCs w:val="26"/>
          <w:highlight w:val="yellow"/>
        </w:rPr>
      </w:pPr>
      <w:r w:rsidRPr="007C7B11">
        <w:rPr>
          <w:sz w:val="26"/>
          <w:szCs w:val="26"/>
        </w:rPr>
        <w:t xml:space="preserve">Также </w:t>
      </w:r>
      <w:r w:rsidR="00DD404E">
        <w:rPr>
          <w:sz w:val="26"/>
          <w:szCs w:val="26"/>
        </w:rPr>
        <w:t>значительную</w:t>
      </w:r>
      <w:r w:rsidR="000063A9" w:rsidRPr="007C7B11">
        <w:rPr>
          <w:sz w:val="26"/>
          <w:szCs w:val="26"/>
        </w:rPr>
        <w:t xml:space="preserve"> долю </w:t>
      </w:r>
      <w:r w:rsidR="000063A9" w:rsidRPr="000063A9">
        <w:rPr>
          <w:sz w:val="26"/>
          <w:szCs w:val="26"/>
        </w:rPr>
        <w:t xml:space="preserve">в общем объеме прогнозируемых расходов бюджета поселения  составят расходы: </w:t>
      </w:r>
      <w:r w:rsidRPr="007C7B11">
        <w:rPr>
          <w:sz w:val="26"/>
          <w:szCs w:val="26"/>
        </w:rPr>
        <w:t>по разделу 04</w:t>
      </w:r>
      <w:r w:rsidR="00EC7636" w:rsidRPr="007C7B11">
        <w:rPr>
          <w:sz w:val="26"/>
          <w:szCs w:val="26"/>
        </w:rPr>
        <w:t>00 «Н</w:t>
      </w:r>
      <w:r w:rsidRPr="007C7B11">
        <w:rPr>
          <w:sz w:val="26"/>
          <w:szCs w:val="26"/>
        </w:rPr>
        <w:t>ациональная экономика» - 26,6% в 2022 году, 32,6% в 2023 году, 33,91% в 2024</w:t>
      </w:r>
      <w:r w:rsidR="00EC7636" w:rsidRPr="007C7B11">
        <w:rPr>
          <w:sz w:val="26"/>
          <w:szCs w:val="26"/>
        </w:rPr>
        <w:t xml:space="preserve"> году</w:t>
      </w:r>
      <w:r w:rsidRPr="007C7B11">
        <w:rPr>
          <w:sz w:val="26"/>
          <w:szCs w:val="26"/>
        </w:rPr>
        <w:t xml:space="preserve"> и по разделу 0800 «Культура, кинематография» - 27,9% в 2022</w:t>
      </w:r>
      <w:r w:rsidR="007C7B11" w:rsidRPr="007C7B11">
        <w:rPr>
          <w:sz w:val="26"/>
          <w:szCs w:val="26"/>
        </w:rPr>
        <w:t xml:space="preserve"> году, 20,3</w:t>
      </w:r>
      <w:r w:rsidRPr="007C7B11">
        <w:rPr>
          <w:sz w:val="26"/>
          <w:szCs w:val="26"/>
        </w:rPr>
        <w:t>% в 2023</w:t>
      </w:r>
      <w:r w:rsidR="007C7B11" w:rsidRPr="007C7B11">
        <w:rPr>
          <w:sz w:val="26"/>
          <w:szCs w:val="26"/>
        </w:rPr>
        <w:t xml:space="preserve"> году, 20,35</w:t>
      </w:r>
      <w:r w:rsidRPr="007C7B11">
        <w:rPr>
          <w:sz w:val="26"/>
          <w:szCs w:val="26"/>
        </w:rPr>
        <w:t>% в 2024 году</w:t>
      </w:r>
      <w:r w:rsidR="00EC7636" w:rsidRPr="007C7B11">
        <w:rPr>
          <w:sz w:val="26"/>
          <w:szCs w:val="26"/>
        </w:rPr>
        <w:t>.</w:t>
      </w:r>
    </w:p>
    <w:p w:rsidR="00EC7636" w:rsidRPr="007F24BF" w:rsidRDefault="00EC7636">
      <w:pPr>
        <w:ind w:firstLine="734"/>
        <w:jc w:val="both"/>
        <w:rPr>
          <w:sz w:val="26"/>
          <w:szCs w:val="26"/>
          <w:highlight w:val="yellow"/>
        </w:rPr>
      </w:pPr>
      <w:r w:rsidRPr="000063A9">
        <w:rPr>
          <w:sz w:val="26"/>
          <w:szCs w:val="26"/>
        </w:rPr>
        <w:t xml:space="preserve">По разделу 0800 «Культура и кинематография» прослеживается тенденция  к снижению расходов в течении планируемого периода. Темп роста предлагаемых к утверждению расходов бюджета поселения на культуру на </w:t>
      </w:r>
      <w:r w:rsidR="000063A9" w:rsidRPr="000063A9">
        <w:rPr>
          <w:sz w:val="26"/>
          <w:szCs w:val="26"/>
        </w:rPr>
        <w:t>2022</w:t>
      </w:r>
      <w:r w:rsidRPr="000063A9">
        <w:rPr>
          <w:sz w:val="26"/>
          <w:szCs w:val="26"/>
        </w:rPr>
        <w:t xml:space="preserve"> год к уровню ожидаемого исполнен</w:t>
      </w:r>
      <w:r w:rsidR="000063A9" w:rsidRPr="000063A9">
        <w:rPr>
          <w:sz w:val="26"/>
          <w:szCs w:val="26"/>
        </w:rPr>
        <w:t>ия текущего года составляет 92,8%, расходы уменьшатся на 201,67</w:t>
      </w:r>
      <w:r w:rsidRPr="000063A9">
        <w:rPr>
          <w:sz w:val="26"/>
          <w:szCs w:val="26"/>
        </w:rPr>
        <w:t xml:space="preserve"> тыс. руб., на </w:t>
      </w:r>
      <w:r w:rsidR="000063A9" w:rsidRPr="000063A9">
        <w:rPr>
          <w:sz w:val="26"/>
          <w:szCs w:val="26"/>
        </w:rPr>
        <w:t>2023</w:t>
      </w:r>
      <w:r w:rsidRPr="000063A9">
        <w:rPr>
          <w:sz w:val="26"/>
          <w:szCs w:val="26"/>
        </w:rPr>
        <w:t xml:space="preserve"> г</w:t>
      </w:r>
      <w:r w:rsidR="000063A9">
        <w:rPr>
          <w:sz w:val="26"/>
          <w:szCs w:val="26"/>
        </w:rPr>
        <w:t>од расходы уменьшатся на 1 098,27 тыс. руб. и составят 57,6</w:t>
      </w:r>
      <w:r w:rsidRPr="000063A9">
        <w:rPr>
          <w:sz w:val="26"/>
          <w:szCs w:val="26"/>
        </w:rPr>
        <w:t xml:space="preserve">% к </w:t>
      </w:r>
      <w:r w:rsidR="000063A9">
        <w:rPr>
          <w:sz w:val="26"/>
          <w:szCs w:val="26"/>
        </w:rPr>
        <w:t>уровню предыдущего года, на 2024</w:t>
      </w:r>
      <w:r w:rsidRPr="000063A9">
        <w:rPr>
          <w:sz w:val="26"/>
          <w:szCs w:val="26"/>
        </w:rPr>
        <w:t xml:space="preserve"> год расходы </w:t>
      </w:r>
      <w:r w:rsidR="000063A9">
        <w:rPr>
          <w:sz w:val="26"/>
          <w:szCs w:val="26"/>
        </w:rPr>
        <w:t>уменьшатся на 25,37 тыс. руб. и составят 98,3</w:t>
      </w:r>
      <w:r w:rsidRPr="000063A9">
        <w:rPr>
          <w:sz w:val="26"/>
          <w:szCs w:val="26"/>
        </w:rPr>
        <w:t>% к уровню предыдущего года.</w:t>
      </w:r>
    </w:p>
    <w:p w:rsidR="00E6712A" w:rsidRDefault="00EC7636" w:rsidP="00E6712A">
      <w:pPr>
        <w:ind w:firstLine="709"/>
        <w:jc w:val="both"/>
        <w:rPr>
          <w:sz w:val="26"/>
          <w:szCs w:val="26"/>
          <w:highlight w:val="yellow"/>
        </w:rPr>
      </w:pPr>
      <w:r w:rsidRPr="00EB69AE">
        <w:rPr>
          <w:sz w:val="26"/>
          <w:szCs w:val="26"/>
        </w:rPr>
        <w:t>Увеличение объема расходов планируется по разделам:</w:t>
      </w:r>
    </w:p>
    <w:p w:rsidR="00E6712A" w:rsidRPr="00EB69AE" w:rsidRDefault="00E6712A" w:rsidP="00E6712A">
      <w:pPr>
        <w:ind w:firstLine="709"/>
        <w:jc w:val="both"/>
        <w:rPr>
          <w:sz w:val="26"/>
          <w:szCs w:val="26"/>
        </w:rPr>
      </w:pPr>
      <w:r w:rsidRPr="00EB69AE">
        <w:rPr>
          <w:sz w:val="26"/>
          <w:szCs w:val="26"/>
        </w:rPr>
        <w:t>-</w:t>
      </w:r>
      <w:r w:rsidR="00EC7636" w:rsidRPr="00EB69AE">
        <w:rPr>
          <w:sz w:val="26"/>
          <w:szCs w:val="26"/>
        </w:rPr>
        <w:t xml:space="preserve"> 0200 «Национа</w:t>
      </w:r>
      <w:r w:rsidR="00EB69AE" w:rsidRPr="00EB69AE">
        <w:rPr>
          <w:sz w:val="26"/>
          <w:szCs w:val="26"/>
        </w:rPr>
        <w:t>льная оборона» - расходы  в 2022 году увеличатся на 0,90 тыс. руб. или на 1,0%, в 2023</w:t>
      </w:r>
      <w:r w:rsidR="00EC7636" w:rsidRPr="00EB69AE">
        <w:rPr>
          <w:sz w:val="26"/>
          <w:szCs w:val="26"/>
        </w:rPr>
        <w:t xml:space="preserve"> году</w:t>
      </w:r>
      <w:r w:rsidR="00EB69AE" w:rsidRPr="00EB69AE">
        <w:rPr>
          <w:sz w:val="26"/>
          <w:szCs w:val="26"/>
        </w:rPr>
        <w:t xml:space="preserve"> - на 4,50 тыс. руб. или на 4,8% по отношению к уровню 2021</w:t>
      </w:r>
      <w:r w:rsidR="00EC7636" w:rsidRPr="00EB69AE">
        <w:rPr>
          <w:sz w:val="26"/>
          <w:szCs w:val="26"/>
        </w:rPr>
        <w:t xml:space="preserve"> года.</w:t>
      </w:r>
    </w:p>
    <w:p w:rsidR="00EB69AE" w:rsidRPr="00EB69AE" w:rsidRDefault="00E6712A" w:rsidP="00EB69AE">
      <w:pPr>
        <w:ind w:firstLine="709"/>
        <w:jc w:val="both"/>
        <w:rPr>
          <w:sz w:val="26"/>
          <w:szCs w:val="26"/>
        </w:rPr>
      </w:pPr>
      <w:r w:rsidRPr="0057193D">
        <w:rPr>
          <w:sz w:val="26"/>
          <w:szCs w:val="26"/>
        </w:rPr>
        <w:t>- 0300 «Национальная безопасность и правоохранительная деятельность»</w:t>
      </w:r>
      <w:r w:rsidR="00EB69AE" w:rsidRPr="00EB69AE">
        <w:rPr>
          <w:sz w:val="26"/>
          <w:szCs w:val="26"/>
        </w:rPr>
        <w:t xml:space="preserve"> - расходы  в 2022 году увеличатся на </w:t>
      </w:r>
      <w:r w:rsidR="00EB69AE">
        <w:rPr>
          <w:sz w:val="26"/>
          <w:szCs w:val="26"/>
        </w:rPr>
        <w:t>9,5</w:t>
      </w:r>
      <w:r w:rsidR="00EB69AE" w:rsidRPr="00EB69AE">
        <w:rPr>
          <w:sz w:val="26"/>
          <w:szCs w:val="26"/>
        </w:rPr>
        <w:t>0</w:t>
      </w:r>
      <w:r w:rsidR="00EB69AE">
        <w:rPr>
          <w:sz w:val="26"/>
          <w:szCs w:val="26"/>
        </w:rPr>
        <w:t xml:space="preserve"> тыс. руб. или на 14,5</w:t>
      </w:r>
      <w:r w:rsidR="00EB69AE" w:rsidRPr="00EB69AE">
        <w:rPr>
          <w:sz w:val="26"/>
          <w:szCs w:val="26"/>
        </w:rPr>
        <w:t>% по отношению к уровню 2021 года</w:t>
      </w:r>
      <w:r w:rsidR="00EB69AE">
        <w:rPr>
          <w:sz w:val="26"/>
          <w:szCs w:val="26"/>
        </w:rPr>
        <w:t xml:space="preserve">, расходы </w:t>
      </w:r>
      <w:r w:rsidR="0057193D">
        <w:rPr>
          <w:sz w:val="26"/>
          <w:szCs w:val="26"/>
        </w:rPr>
        <w:t xml:space="preserve">на 2023 год </w:t>
      </w:r>
      <w:r w:rsidR="00EB69AE">
        <w:rPr>
          <w:sz w:val="26"/>
          <w:szCs w:val="26"/>
        </w:rPr>
        <w:t>у</w:t>
      </w:r>
      <w:r w:rsidR="0057193D">
        <w:rPr>
          <w:sz w:val="26"/>
          <w:szCs w:val="26"/>
        </w:rPr>
        <w:t>меньшатся на 72,0</w:t>
      </w:r>
      <w:r w:rsidR="00EB69AE">
        <w:rPr>
          <w:sz w:val="26"/>
          <w:szCs w:val="26"/>
        </w:rPr>
        <w:t xml:space="preserve"> тыс. руб. и составят </w:t>
      </w:r>
      <w:r w:rsidR="0057193D">
        <w:rPr>
          <w:sz w:val="26"/>
          <w:szCs w:val="26"/>
        </w:rPr>
        <w:t>4,0</w:t>
      </w:r>
      <w:r w:rsidR="00EB69AE" w:rsidRPr="000063A9">
        <w:rPr>
          <w:sz w:val="26"/>
          <w:szCs w:val="26"/>
        </w:rPr>
        <w:t xml:space="preserve">% к </w:t>
      </w:r>
      <w:r w:rsidR="00EB69AE">
        <w:rPr>
          <w:sz w:val="26"/>
          <w:szCs w:val="26"/>
        </w:rPr>
        <w:t>уровню предыдущего года, на 2024</w:t>
      </w:r>
      <w:r w:rsidR="00EB69AE" w:rsidRPr="000063A9">
        <w:rPr>
          <w:sz w:val="26"/>
          <w:szCs w:val="26"/>
        </w:rPr>
        <w:t xml:space="preserve"> год расходы </w:t>
      </w:r>
      <w:r w:rsidR="0057193D">
        <w:rPr>
          <w:sz w:val="26"/>
          <w:szCs w:val="26"/>
        </w:rPr>
        <w:t>останутся на уровне 2023 года</w:t>
      </w:r>
      <w:r w:rsidR="00EB69AE" w:rsidRPr="00EB69AE">
        <w:rPr>
          <w:sz w:val="26"/>
          <w:szCs w:val="26"/>
        </w:rPr>
        <w:t>.</w:t>
      </w:r>
    </w:p>
    <w:p w:rsidR="00E6712A" w:rsidRDefault="00E6712A" w:rsidP="00E6712A">
      <w:pPr>
        <w:ind w:firstLine="709"/>
        <w:jc w:val="both"/>
        <w:rPr>
          <w:sz w:val="26"/>
          <w:szCs w:val="26"/>
          <w:highlight w:val="yellow"/>
        </w:rPr>
      </w:pPr>
    </w:p>
    <w:p w:rsidR="00DD404E" w:rsidRPr="00EB69AE" w:rsidRDefault="00E6712A" w:rsidP="00DD404E">
      <w:pPr>
        <w:ind w:firstLine="709"/>
        <w:jc w:val="both"/>
        <w:rPr>
          <w:sz w:val="26"/>
          <w:szCs w:val="26"/>
        </w:rPr>
      </w:pPr>
      <w:r w:rsidRPr="00E6712A">
        <w:rPr>
          <w:sz w:val="26"/>
          <w:szCs w:val="26"/>
        </w:rPr>
        <w:lastRenderedPageBreak/>
        <w:t xml:space="preserve">- 0400 «Национальная экономика» - расходы в 2022 году увеличатся на </w:t>
      </w:r>
      <w:r w:rsidR="00EC7636" w:rsidRPr="00E6712A">
        <w:rPr>
          <w:sz w:val="26"/>
          <w:szCs w:val="26"/>
        </w:rPr>
        <w:t xml:space="preserve"> </w:t>
      </w:r>
      <w:r>
        <w:rPr>
          <w:sz w:val="26"/>
          <w:szCs w:val="26"/>
        </w:rPr>
        <w:t>1 365,53 тыс. руб. или в 2,4 раза</w:t>
      </w:r>
      <w:r w:rsidR="00DD404E">
        <w:rPr>
          <w:sz w:val="26"/>
          <w:szCs w:val="26"/>
        </w:rPr>
        <w:t>, в 2023 году на 1 410,87</w:t>
      </w:r>
      <w:r w:rsidR="00DD404E" w:rsidRPr="00EB69AE">
        <w:rPr>
          <w:sz w:val="26"/>
          <w:szCs w:val="26"/>
        </w:rPr>
        <w:t xml:space="preserve"> тыс. руб. или на </w:t>
      </w:r>
      <w:r w:rsidR="00DD404E">
        <w:rPr>
          <w:sz w:val="26"/>
          <w:szCs w:val="26"/>
        </w:rPr>
        <w:t>143,3</w:t>
      </w:r>
      <w:r w:rsidR="00DD404E" w:rsidRPr="00EB69AE">
        <w:rPr>
          <w:sz w:val="26"/>
          <w:szCs w:val="26"/>
        </w:rPr>
        <w:t>%</w:t>
      </w:r>
      <w:r w:rsidR="00DD404E">
        <w:rPr>
          <w:sz w:val="26"/>
          <w:szCs w:val="26"/>
        </w:rPr>
        <w:t>, в 2024 году на 1 458,36 тыс. руб. или на 148,2%</w:t>
      </w:r>
      <w:r w:rsidR="00DD404E" w:rsidRPr="00EB69AE">
        <w:rPr>
          <w:sz w:val="26"/>
          <w:szCs w:val="26"/>
        </w:rPr>
        <w:t xml:space="preserve"> по отношению к уровню 2021 года.</w:t>
      </w:r>
    </w:p>
    <w:p w:rsidR="00EC7636" w:rsidRDefault="00EC7636">
      <w:pPr>
        <w:ind w:firstLine="567"/>
        <w:jc w:val="both"/>
        <w:rPr>
          <w:sz w:val="26"/>
          <w:szCs w:val="26"/>
        </w:rPr>
      </w:pPr>
    </w:p>
    <w:p w:rsidR="00EC7636" w:rsidRDefault="00EC7636">
      <w:pPr>
        <w:ind w:left="42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5.2. Анализ муниципальных программ Дуляпинского сельского поселения и непрограммных расходов</w:t>
      </w:r>
    </w:p>
    <w:p w:rsidR="00EC7636" w:rsidRDefault="00EC7636">
      <w:pPr>
        <w:ind w:left="426"/>
        <w:jc w:val="center"/>
        <w:rPr>
          <w:b/>
          <w:sz w:val="26"/>
          <w:szCs w:val="26"/>
        </w:rPr>
      </w:pPr>
    </w:p>
    <w:p w:rsidR="00EC7636" w:rsidRDefault="00EC763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нормами статьи 179 Бюджетного кодекса Российской Федерации, Проект бюджета Дуляпинс</w:t>
      </w:r>
      <w:r w:rsidR="007F24BF">
        <w:rPr>
          <w:sz w:val="26"/>
          <w:szCs w:val="26"/>
        </w:rPr>
        <w:t>кого сельского поселения на 2022</w:t>
      </w:r>
      <w:r>
        <w:rPr>
          <w:sz w:val="26"/>
          <w:szCs w:val="26"/>
        </w:rPr>
        <w:t xml:space="preserve"> год и на планов</w:t>
      </w:r>
      <w:r w:rsidR="007F24BF">
        <w:rPr>
          <w:sz w:val="26"/>
          <w:szCs w:val="26"/>
        </w:rPr>
        <w:t>ый период 2023 и 2024</w:t>
      </w:r>
      <w:r>
        <w:rPr>
          <w:sz w:val="26"/>
          <w:szCs w:val="26"/>
        </w:rPr>
        <w:t xml:space="preserve"> годов сформирован в программной структуре расходов на основе </w:t>
      </w:r>
      <w:r w:rsidRPr="007F24BF">
        <w:rPr>
          <w:sz w:val="26"/>
          <w:szCs w:val="26"/>
        </w:rPr>
        <w:t>4 муниципальных программ.</w:t>
      </w:r>
    </w:p>
    <w:p w:rsidR="00EC7636" w:rsidRDefault="00EC763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21B0D">
        <w:rPr>
          <w:sz w:val="26"/>
          <w:szCs w:val="26"/>
        </w:rPr>
        <w:t>Как уже отмечалось выше, расходы на реализацию муниципальных программ в общем объеме расходов бюджета поселения (без учета условно утверждаемых ра</w:t>
      </w:r>
      <w:r w:rsidR="00321B0D">
        <w:rPr>
          <w:sz w:val="26"/>
          <w:szCs w:val="26"/>
        </w:rPr>
        <w:t>сходов) в 2022, 2023 и 2024</w:t>
      </w:r>
      <w:r w:rsidRPr="00321B0D">
        <w:rPr>
          <w:sz w:val="26"/>
          <w:szCs w:val="26"/>
        </w:rPr>
        <w:t xml:space="preserve"> года</w:t>
      </w:r>
      <w:r w:rsidR="00321B0D">
        <w:rPr>
          <w:sz w:val="26"/>
          <w:szCs w:val="26"/>
        </w:rPr>
        <w:t>х составляют соответственно 56,9%, 49,5% и 49,2</w:t>
      </w:r>
      <w:r w:rsidRPr="00321B0D">
        <w:rPr>
          <w:sz w:val="26"/>
          <w:szCs w:val="26"/>
        </w:rPr>
        <w:t>%.</w:t>
      </w:r>
    </w:p>
    <w:p w:rsidR="00EC7636" w:rsidRDefault="00EC763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Анализ бюджетных ассигнований, направленных на ресурсное обеспечение муниципальных программ, произведен на основании паспортов проектов муниципальных программ, представленных в Совет Дуляпинского сельского поселения одновременно с Проектом бюджета. </w:t>
      </w:r>
    </w:p>
    <w:p w:rsidR="00EC7636" w:rsidRDefault="00EC763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пунктом 2 статьи 179 БК РФ 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местной администрацией.</w:t>
      </w:r>
    </w:p>
    <w:p w:rsidR="00EC7636" w:rsidRDefault="00EC7636">
      <w:pPr>
        <w:pStyle w:val="af7"/>
        <w:spacing w:after="0"/>
        <w:ind w:left="0" w:right="-143"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пунктом 1 статьи 179 БК РФ все муниципальные программы  Дуляпинского сельского поселения утверждены правовыми актами администрации Дуляпинского сельского поселения.</w:t>
      </w:r>
    </w:p>
    <w:p w:rsidR="00EC7636" w:rsidRDefault="00EC763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D58FA">
        <w:rPr>
          <w:sz w:val="26"/>
          <w:szCs w:val="26"/>
        </w:rPr>
        <w:t>Проверкой соблюдения установленного срока утверждения изменений в действующие муниципальные программы установлено, что новые редакции действующих муниципальных программ, подготовленные в рамках проведения их плановой корректировки, на момент проведения экспертизы Проекта бюджета и составления настоящего заключения не утверждены. На экспертизу представлены паспорта проектов новых редакций (скорректированных) муниципальных программ, что не противоречит положениям статьи 172 Бюджетного кодекса Российской Федерации.</w:t>
      </w:r>
    </w:p>
    <w:p w:rsidR="00EC7636" w:rsidRDefault="00EC7636">
      <w:pPr>
        <w:ind w:firstLine="567"/>
        <w:jc w:val="both"/>
      </w:pPr>
      <w:r>
        <w:rPr>
          <w:sz w:val="26"/>
          <w:szCs w:val="26"/>
        </w:rPr>
        <w:tab/>
        <w:t>Распределение бюджетных ассигнований, предусмотренных на финансовое обеспечение муниципальных программ Дуляпин</w:t>
      </w:r>
      <w:r w:rsidR="007F24BF">
        <w:rPr>
          <w:sz w:val="26"/>
          <w:szCs w:val="26"/>
        </w:rPr>
        <w:t>ского сельского поселения в 2022 году и плановом периоде 2023 и 2024</w:t>
      </w:r>
      <w:r>
        <w:rPr>
          <w:sz w:val="26"/>
          <w:szCs w:val="26"/>
        </w:rPr>
        <w:t xml:space="preserve"> годов, приведено в таблице №9.</w:t>
      </w:r>
    </w:p>
    <w:p w:rsidR="00EC7636" w:rsidRDefault="00EC7636">
      <w:pPr>
        <w:ind w:firstLine="567"/>
        <w:jc w:val="both"/>
      </w:pPr>
    </w:p>
    <w:p w:rsidR="00EC7636" w:rsidRDefault="00EC7636">
      <w:pPr>
        <w:ind w:firstLine="708"/>
        <w:jc w:val="right"/>
        <w:rPr>
          <w:sz w:val="26"/>
          <w:szCs w:val="26"/>
        </w:rPr>
      </w:pPr>
      <w:r>
        <w:rPr>
          <w:i/>
          <w:iCs/>
          <w:sz w:val="26"/>
          <w:szCs w:val="26"/>
        </w:rPr>
        <w:t>Таблица №9</w:t>
      </w:r>
    </w:p>
    <w:p w:rsidR="00EC7636" w:rsidRDefault="00EC7636">
      <w:pPr>
        <w:ind w:firstLine="708"/>
        <w:jc w:val="right"/>
        <w:rPr>
          <w:sz w:val="26"/>
          <w:szCs w:val="26"/>
        </w:rPr>
      </w:pPr>
    </w:p>
    <w:tbl>
      <w:tblPr>
        <w:tblW w:w="0" w:type="auto"/>
        <w:tblInd w:w="16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45"/>
        <w:gridCol w:w="4692"/>
        <w:gridCol w:w="1291"/>
        <w:gridCol w:w="997"/>
        <w:gridCol w:w="1039"/>
        <w:gridCol w:w="1122"/>
      </w:tblGrid>
      <w:tr w:rsidR="00EC7636" w:rsidTr="00E314F2">
        <w:trPr>
          <w:trHeight w:val="308"/>
          <w:tblHeader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муниципальной программы (МП)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7F24BF">
            <w:pPr>
              <w:spacing w:line="200" w:lineRule="atLeast"/>
              <w:ind w:left="-136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  <w:r w:rsidR="00EC7636">
              <w:rPr>
                <w:b/>
                <w:sz w:val="22"/>
                <w:szCs w:val="22"/>
              </w:rPr>
              <w:t xml:space="preserve"> год</w:t>
            </w:r>
          </w:p>
          <w:p w:rsidR="00EC7636" w:rsidRDefault="00EC7636">
            <w:pPr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уточненный план,</w:t>
            </w:r>
          </w:p>
          <w:p w:rsidR="00EC7636" w:rsidRDefault="00EC7636">
            <w:pPr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3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jc w:val="center"/>
            </w:pPr>
            <w:r>
              <w:rPr>
                <w:b/>
                <w:sz w:val="22"/>
                <w:szCs w:val="22"/>
              </w:rPr>
              <w:t>Проект бюджета, тыс. руб.</w:t>
            </w:r>
          </w:p>
        </w:tc>
      </w:tr>
      <w:tr w:rsidR="00EC7636">
        <w:trPr>
          <w:trHeight w:val="824"/>
          <w:tblHeader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napToGrid w:val="0"/>
              <w:spacing w:line="200" w:lineRule="atLeast"/>
              <w:ind w:firstLine="567"/>
              <w:jc w:val="right"/>
              <w:rPr>
                <w:sz w:val="22"/>
                <w:szCs w:val="22"/>
              </w:rPr>
            </w:pPr>
          </w:p>
        </w:tc>
        <w:tc>
          <w:tcPr>
            <w:tcW w:w="46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napToGrid w:val="0"/>
              <w:spacing w:line="200" w:lineRule="atLeast"/>
              <w:ind w:firstLine="567"/>
              <w:jc w:val="right"/>
              <w:rPr>
                <w:sz w:val="22"/>
                <w:szCs w:val="22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7F24BF">
            <w:pPr>
              <w:spacing w:line="200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="00EC7636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7F24BF">
            <w:pPr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  <w:r w:rsidR="00EC7636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36" w:rsidRDefault="007F24BF">
            <w:pPr>
              <w:spacing w:line="200" w:lineRule="atLeast"/>
              <w:ind w:left="-108" w:right="-108"/>
              <w:jc w:val="center"/>
            </w:pPr>
            <w:r>
              <w:rPr>
                <w:b/>
                <w:sz w:val="22"/>
                <w:szCs w:val="22"/>
              </w:rPr>
              <w:t>2024</w:t>
            </w:r>
            <w:r w:rsidR="00EC7636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EC763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  <w:p w:rsidR="00EC7636" w:rsidRDefault="00EC7636">
            <w:pPr>
              <w:spacing w:line="200" w:lineRule="atLeast"/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МП «Совершенствование местного самоуправления Дуляпинского сельского поселения Фурмановского муниципального района»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A65EED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2 271,11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A65EED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2 020,98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A65EED">
            <w:pPr>
              <w:snapToGrid w:val="0"/>
              <w:spacing w:line="200" w:lineRule="atLeast"/>
              <w:ind w:left="-164" w:right="-6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1 990,38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36" w:rsidRPr="00A65EED" w:rsidRDefault="00A65EED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65EED">
              <w:rPr>
                <w:b/>
                <w:sz w:val="22"/>
                <w:szCs w:val="22"/>
              </w:rPr>
              <w:t>1 980,38</w:t>
            </w:r>
          </w:p>
        </w:tc>
      </w:tr>
      <w:tr w:rsidR="00EC7636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36" w:rsidRPr="00A65EED" w:rsidRDefault="00EC7636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</w:p>
        </w:tc>
      </w:tr>
      <w:tr w:rsidR="00EC7636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A65EE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22,9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A65EE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27,</w:t>
            </w:r>
            <w:r w:rsidR="001F4205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36" w:rsidRPr="00A65EED" w:rsidRDefault="00A65EED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27,</w:t>
            </w:r>
            <w:r w:rsidR="001F4205">
              <w:rPr>
                <w:i/>
                <w:sz w:val="22"/>
                <w:szCs w:val="22"/>
              </w:rPr>
              <w:t>50</w:t>
            </w:r>
          </w:p>
        </w:tc>
      </w:tr>
      <w:tr w:rsidR="00EC7636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napToGrid w:val="0"/>
              <w:spacing w:line="200" w:lineRule="atLeast"/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EC7636" w:rsidRDefault="00EC7636">
            <w:pPr>
              <w:spacing w:line="200" w:lineRule="atLeast"/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МП «Развитие культуры Дуляпинского сельского поселения Фурмановского муниципального района»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A65EED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2 790,92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A65EED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2 589,25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A65EED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1 490,98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36" w:rsidRPr="00A65EED" w:rsidRDefault="00A65EED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 w:rsidRPr="00A65EED">
              <w:rPr>
                <w:b/>
                <w:sz w:val="22"/>
                <w:szCs w:val="22"/>
              </w:rPr>
              <w:t>1 465,61</w:t>
            </w:r>
          </w:p>
        </w:tc>
      </w:tr>
      <w:tr w:rsidR="00EC7636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36" w:rsidRPr="00A65EED" w:rsidRDefault="00EC7636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</w:p>
        </w:tc>
      </w:tr>
      <w:tr w:rsidR="00EC7636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A65EE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29,3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A65EE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20,</w:t>
            </w:r>
            <w:r w:rsidR="001F4205">
              <w:rPr>
                <w:i/>
                <w:iCs/>
                <w:sz w:val="22"/>
                <w:szCs w:val="22"/>
              </w:rPr>
              <w:t>28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36" w:rsidRPr="00A65EED" w:rsidRDefault="00A65EED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20,</w:t>
            </w:r>
            <w:r w:rsidR="001F4205">
              <w:rPr>
                <w:i/>
                <w:sz w:val="22"/>
                <w:szCs w:val="22"/>
              </w:rPr>
              <w:t>36</w:t>
            </w:r>
          </w:p>
        </w:tc>
      </w:tr>
      <w:tr w:rsidR="00EC7636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napToGrid w:val="0"/>
              <w:spacing w:line="200" w:lineRule="atLeast"/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EC7636" w:rsidRDefault="00EC7636">
            <w:pPr>
              <w:spacing w:line="200" w:lineRule="atLeast"/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МП «Обеспечение безопасности граждан на территории Дуляпинского сельского поселения Фурмановского муниципального района»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A65EED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65,50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A65EED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A65EED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36" w:rsidRPr="00A65EED" w:rsidRDefault="00A65EED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65EED">
              <w:rPr>
                <w:b/>
                <w:sz w:val="22"/>
                <w:szCs w:val="22"/>
              </w:rPr>
              <w:t>3,00</w:t>
            </w:r>
          </w:p>
        </w:tc>
      </w:tr>
      <w:tr w:rsidR="00EC7636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36" w:rsidRPr="00A65EED" w:rsidRDefault="00EC7636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</w:p>
        </w:tc>
      </w:tr>
      <w:tr w:rsidR="00EC7636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4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A65EE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0,9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A65EE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0,04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36" w:rsidRPr="00A65EED" w:rsidRDefault="00A65EED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0,04</w:t>
            </w:r>
          </w:p>
        </w:tc>
      </w:tr>
      <w:tr w:rsidR="00EC7636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  <w:p w:rsidR="00EC7636" w:rsidRDefault="00EC7636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«Благоустройство и уличное освещение Дуляпинского сельского поселения Фурмановского муниципального района»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A65EED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958,10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A65EED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335,00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A65EED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155,38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36" w:rsidRPr="00A65EED" w:rsidRDefault="00A65EED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65EED">
              <w:rPr>
                <w:b/>
                <w:sz w:val="22"/>
                <w:szCs w:val="22"/>
              </w:rPr>
              <w:t>95,72</w:t>
            </w:r>
          </w:p>
        </w:tc>
      </w:tr>
      <w:tr w:rsidR="00EC7636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4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36" w:rsidRPr="00A65EED" w:rsidRDefault="00EC7636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</w:p>
        </w:tc>
      </w:tr>
      <w:tr w:rsidR="00EC7636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4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A65EE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3,8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A65EE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2,1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36" w:rsidRPr="00A65EED" w:rsidRDefault="00A65EED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1,3</w:t>
            </w:r>
          </w:p>
        </w:tc>
      </w:tr>
      <w:tr w:rsidR="00EC7636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napToGrid w:val="0"/>
              <w:spacing w:line="200" w:lineRule="atLeast"/>
              <w:ind w:right="-108"/>
              <w:rPr>
                <w:b/>
                <w:bCs/>
              </w:rPr>
            </w:pPr>
          </w:p>
        </w:tc>
        <w:tc>
          <w:tcPr>
            <w:tcW w:w="4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A65EED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6 085,63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A65EED">
            <w:pPr>
              <w:snapToGrid w:val="0"/>
              <w:spacing w:line="200" w:lineRule="atLeast"/>
              <w:ind w:right="-103" w:hanging="9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5 020,23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A65EED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3 639,74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36" w:rsidRPr="00A65EED" w:rsidRDefault="00A65EED">
            <w:pPr>
              <w:pStyle w:val="afb"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</w:rPr>
            </w:pPr>
            <w:r w:rsidRPr="00A65EED">
              <w:rPr>
                <w:rFonts w:ascii="Times New Roman" w:hAnsi="Times New Roman"/>
                <w:b/>
              </w:rPr>
              <w:t>3 544,71</w:t>
            </w:r>
          </w:p>
        </w:tc>
      </w:tr>
      <w:tr w:rsidR="00EC7636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napToGrid w:val="0"/>
              <w:spacing w:line="200" w:lineRule="atLeast"/>
              <w:ind w:right="-108"/>
              <w:rPr>
                <w:b/>
                <w:bCs/>
              </w:rPr>
            </w:pPr>
          </w:p>
        </w:tc>
        <w:tc>
          <w:tcPr>
            <w:tcW w:w="4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36" w:rsidRPr="00A65EED" w:rsidRDefault="00EC7636">
            <w:pPr>
              <w:snapToGrid w:val="0"/>
              <w:spacing w:line="200" w:lineRule="atLeast"/>
              <w:ind w:left="-108" w:right="-65"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EC7636" w:rsidRDefault="00EC7636">
      <w:pPr>
        <w:ind w:firstLine="567"/>
        <w:jc w:val="both"/>
        <w:rPr>
          <w:sz w:val="26"/>
          <w:szCs w:val="26"/>
        </w:rPr>
      </w:pPr>
    </w:p>
    <w:p w:rsidR="00EC7636" w:rsidRDefault="00EC763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Наибольший объем бюджетных ассигнований, планируется на реализацию мероприятий муниципальных программ:</w:t>
      </w:r>
    </w:p>
    <w:p w:rsidR="00EC7636" w:rsidRDefault="00EC763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«Развитие культуры Дуляпинского сельского поселения Фурмановского</w:t>
      </w:r>
      <w:r w:rsidR="001F4205">
        <w:rPr>
          <w:sz w:val="26"/>
          <w:szCs w:val="26"/>
        </w:rPr>
        <w:t xml:space="preserve"> муниципального района» - в 2022 году в сумме 2 589,25 тыс. руб., в 2023 году  в сумме 1 490,98 тыс. руб., в 2024 году в сумме 1 465,61</w:t>
      </w:r>
      <w:r>
        <w:rPr>
          <w:sz w:val="26"/>
          <w:szCs w:val="26"/>
        </w:rPr>
        <w:t xml:space="preserve"> тыс. руб., что</w:t>
      </w:r>
      <w:r w:rsidR="00267585">
        <w:rPr>
          <w:sz w:val="26"/>
          <w:szCs w:val="26"/>
        </w:rPr>
        <w:t xml:space="preserve"> составляет соответственно – 29,3%, 20,28% и 20,36</w:t>
      </w:r>
      <w:r>
        <w:rPr>
          <w:sz w:val="26"/>
          <w:szCs w:val="26"/>
        </w:rPr>
        <w:t>% от общего объема ассигнований, направленных на реализацию муниципальных  программ;</w:t>
      </w:r>
    </w:p>
    <w:p w:rsidR="00EC7636" w:rsidRDefault="00EC763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«Совершенствование местного самоуправления Дуляпинского сельского поселения Фурмановского</w:t>
      </w:r>
      <w:r w:rsidR="00267585">
        <w:rPr>
          <w:sz w:val="26"/>
          <w:szCs w:val="26"/>
        </w:rPr>
        <w:t xml:space="preserve"> муниципального района» - в 2022 году в сумме 2 020,98</w:t>
      </w:r>
      <w:r>
        <w:rPr>
          <w:sz w:val="26"/>
          <w:szCs w:val="26"/>
        </w:rPr>
        <w:t xml:space="preserve"> тыс. руб.</w:t>
      </w:r>
      <w:r w:rsidR="00267585">
        <w:rPr>
          <w:sz w:val="26"/>
          <w:szCs w:val="26"/>
        </w:rPr>
        <w:t>, в 2023 году в сумме 1 990,38 тыс. руб., в 2024 году в сумме 1 980,38</w:t>
      </w:r>
      <w:r>
        <w:rPr>
          <w:sz w:val="26"/>
          <w:szCs w:val="26"/>
        </w:rPr>
        <w:t xml:space="preserve"> тыс. руб., что </w:t>
      </w:r>
      <w:r w:rsidR="00267585">
        <w:rPr>
          <w:sz w:val="26"/>
          <w:szCs w:val="26"/>
        </w:rPr>
        <w:t>составляет соответственно – 22,9%, 27,08% и 27,5</w:t>
      </w:r>
      <w:r>
        <w:rPr>
          <w:sz w:val="26"/>
          <w:szCs w:val="26"/>
        </w:rPr>
        <w:t>% от общего объема ассигнований, направленных на реализацию муниципальных  программ.</w:t>
      </w:r>
    </w:p>
    <w:p w:rsidR="00EC7636" w:rsidRDefault="00EC763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33542">
        <w:rPr>
          <w:sz w:val="26"/>
          <w:szCs w:val="26"/>
        </w:rPr>
        <w:t>Проверкой соответствия объемов плановых бюджетных ассигнований, предусмотренных Проектом бюджета Дуляпинского сельского поселения на реализацию муниципальных программ, объемам потребности в бюджетных средствах, приведенным в паспортах проектов новых редакций муниципальных программ, расхождений по общему объем</w:t>
      </w:r>
      <w:r w:rsidR="00267585" w:rsidRPr="00A33542">
        <w:rPr>
          <w:sz w:val="26"/>
          <w:szCs w:val="26"/>
        </w:rPr>
        <w:t>у бюджетных ассигнований на 2022-2024</w:t>
      </w:r>
      <w:r w:rsidRPr="00A33542">
        <w:rPr>
          <w:sz w:val="26"/>
          <w:szCs w:val="26"/>
        </w:rPr>
        <w:t xml:space="preserve">  годы не обнаружено.</w:t>
      </w:r>
    </w:p>
    <w:p w:rsidR="00EC7636" w:rsidRDefault="00EC763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На основании статьи 179 БК РФ программы подлежат приведению в соответствие с решением о бюджете не позднее трех месяцев со дня вступления его в силу.</w:t>
      </w:r>
    </w:p>
    <w:p w:rsidR="00EC7636" w:rsidRDefault="00EC7636">
      <w:pPr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ab/>
        <w:t>Кроме расходов, предусмотренных на финансирование программных мероприятий, в Проекте бюджета предусмотрены расходы на реализацию непрограммных направлений деятельности органов м</w:t>
      </w:r>
      <w:r w:rsidR="00267585">
        <w:rPr>
          <w:sz w:val="26"/>
          <w:szCs w:val="26"/>
        </w:rPr>
        <w:t xml:space="preserve">естного самоуправления - на </w:t>
      </w:r>
      <w:r w:rsidR="00267585">
        <w:rPr>
          <w:sz w:val="26"/>
          <w:szCs w:val="26"/>
        </w:rPr>
        <w:lastRenderedPageBreak/>
        <w:t>2022 год в сумме 3 808,62 тыс. руб., на 2023 год в сумме 3 707,56 тыс. руб., на 2024 год в сумме 3 657,55</w:t>
      </w:r>
      <w:r>
        <w:rPr>
          <w:sz w:val="26"/>
          <w:szCs w:val="26"/>
        </w:rPr>
        <w:t xml:space="preserve"> тыс. руб. Их д</w:t>
      </w:r>
      <w:r w:rsidR="00267585">
        <w:rPr>
          <w:sz w:val="26"/>
          <w:szCs w:val="26"/>
        </w:rPr>
        <w:t>оля составит соответственно 43,1%, 50,5%, 50,8</w:t>
      </w:r>
      <w:r>
        <w:rPr>
          <w:sz w:val="26"/>
          <w:szCs w:val="26"/>
        </w:rPr>
        <w:t>% в общем объеме планируемых к распределению расходов (без учета условно утверждаемых расходов), (таблица №10).</w:t>
      </w:r>
    </w:p>
    <w:p w:rsidR="00EC7636" w:rsidRDefault="00EC7636">
      <w:pPr>
        <w:autoSpaceDE w:val="0"/>
        <w:ind w:firstLine="708"/>
        <w:jc w:val="right"/>
        <w:rPr>
          <w:i/>
          <w:iCs/>
          <w:sz w:val="24"/>
          <w:szCs w:val="24"/>
        </w:rPr>
      </w:pPr>
      <w:r>
        <w:rPr>
          <w:i/>
          <w:iCs/>
          <w:sz w:val="26"/>
          <w:szCs w:val="26"/>
        </w:rPr>
        <w:t>Таблица №10</w:t>
      </w:r>
    </w:p>
    <w:p w:rsidR="00EC7636" w:rsidRDefault="00EC7636">
      <w:pPr>
        <w:autoSpaceDE w:val="0"/>
        <w:ind w:firstLine="708"/>
        <w:jc w:val="right"/>
        <w:rPr>
          <w:i/>
          <w:iCs/>
          <w:sz w:val="24"/>
          <w:szCs w:val="24"/>
        </w:rPr>
      </w:pPr>
    </w:p>
    <w:p w:rsidR="00EC7636" w:rsidRDefault="00EC7636">
      <w:pPr>
        <w:autoSpaceDE w:val="0"/>
        <w:ind w:firstLine="708"/>
        <w:jc w:val="center"/>
        <w:rPr>
          <w:i/>
          <w:iCs/>
          <w:sz w:val="24"/>
          <w:szCs w:val="24"/>
        </w:rPr>
      </w:pPr>
      <w:r>
        <w:rPr>
          <w:b/>
          <w:sz w:val="26"/>
          <w:szCs w:val="26"/>
        </w:rPr>
        <w:t>Непрограммные направления деятельности органов местного самоуправления</w:t>
      </w:r>
    </w:p>
    <w:p w:rsidR="00EC7636" w:rsidRDefault="00EC7636">
      <w:pPr>
        <w:autoSpaceDE w:val="0"/>
        <w:ind w:firstLine="708"/>
        <w:jc w:val="right"/>
        <w:rPr>
          <w:i/>
          <w:iCs/>
          <w:sz w:val="24"/>
          <w:szCs w:val="24"/>
        </w:rPr>
      </w:pPr>
    </w:p>
    <w:tbl>
      <w:tblPr>
        <w:tblW w:w="0" w:type="auto"/>
        <w:tblInd w:w="61" w:type="dxa"/>
        <w:tblLayout w:type="fixed"/>
        <w:tblLook w:val="0000" w:firstRow="0" w:lastRow="0" w:firstColumn="0" w:lastColumn="0" w:noHBand="0" w:noVBand="0"/>
      </w:tblPr>
      <w:tblGrid>
        <w:gridCol w:w="4957"/>
        <w:gridCol w:w="1514"/>
        <w:gridCol w:w="1108"/>
        <w:gridCol w:w="1035"/>
        <w:gridCol w:w="1134"/>
      </w:tblGrid>
      <w:tr w:rsidR="00EC7636">
        <w:trPr>
          <w:tblHeader/>
        </w:trPr>
        <w:tc>
          <w:tcPr>
            <w:tcW w:w="4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pStyle w:val="afb"/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EC7636" w:rsidRDefault="00EC7636">
            <w:pPr>
              <w:pStyle w:val="afb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267585">
            <w:pPr>
              <w:pStyle w:val="afb"/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2021</w:t>
            </w:r>
            <w:r w:rsidR="00EC763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год уточненный план, </w:t>
            </w:r>
          </w:p>
          <w:p w:rsidR="00EC7636" w:rsidRDefault="00EC7636">
            <w:pPr>
              <w:pStyle w:val="afb"/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3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36" w:rsidRDefault="00EC7636">
            <w:pPr>
              <w:pStyle w:val="afb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Проект бюджета, тыс. руб.</w:t>
            </w:r>
          </w:p>
        </w:tc>
      </w:tr>
      <w:tr w:rsidR="00EC7636">
        <w:trPr>
          <w:trHeight w:val="818"/>
          <w:tblHeader/>
        </w:trPr>
        <w:tc>
          <w:tcPr>
            <w:tcW w:w="4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pStyle w:val="afb"/>
              <w:snapToGrid w:val="0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pStyle w:val="afb"/>
              <w:snapToGrid w:val="0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pStyle w:val="afb"/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EC7636" w:rsidRDefault="00267585">
            <w:pPr>
              <w:pStyle w:val="afb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2022</w:t>
            </w:r>
            <w:r w:rsidR="00EC763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pStyle w:val="afb"/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EC7636" w:rsidRDefault="00267585">
            <w:pPr>
              <w:pStyle w:val="afb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2023</w:t>
            </w:r>
            <w:r w:rsidR="00EC763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36" w:rsidRDefault="00EC7636">
            <w:pPr>
              <w:pStyle w:val="afb"/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EC7636" w:rsidRDefault="00267585">
            <w:pPr>
              <w:pStyle w:val="afb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2024</w:t>
            </w:r>
            <w:r w:rsidR="00EC763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EC7636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rPr>
                <w:color w:val="000000"/>
              </w:rPr>
            </w:pPr>
            <w:r>
              <w:rPr>
                <w:color w:val="000000"/>
              </w:rPr>
              <w:t>Софинансирование расходных обязательств, возникающих при выполнении полномочий Дуляпинского сельского поселения по вопросам местного значения поселения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267585">
            <w:pPr>
              <w:tabs>
                <w:tab w:val="center" w:pos="6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C26F4">
              <w:rPr>
                <w:color w:val="000000"/>
              </w:rPr>
              <w:t> 177,50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267585">
            <w:pPr>
              <w:pStyle w:val="afb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267585">
            <w:pPr>
              <w:pStyle w:val="afb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36" w:rsidRDefault="00267585">
            <w:pPr>
              <w:pStyle w:val="afb"/>
              <w:snapToGrid w:val="0"/>
              <w:jc w:val="center"/>
            </w:pPr>
            <w:r>
              <w:t>-</w:t>
            </w:r>
          </w:p>
        </w:tc>
      </w:tr>
      <w:tr w:rsidR="00EC7636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rPr>
                <w:color w:val="000000"/>
              </w:rPr>
            </w:pPr>
            <w:r>
              <w:rPr>
                <w:color w:val="000000"/>
              </w:rPr>
              <w:t>Расходы, возникающие при выполнении полномочий сельского поселения по вопросам местного значения поселения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2675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267585">
            <w:pPr>
              <w:pStyle w:val="af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267585">
            <w:pPr>
              <w:pStyle w:val="afb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36" w:rsidRDefault="00267585">
            <w:pPr>
              <w:pStyle w:val="afb"/>
              <w:snapToGrid w:val="0"/>
              <w:jc w:val="center"/>
            </w:pPr>
            <w:r>
              <w:t>-</w:t>
            </w:r>
          </w:p>
        </w:tc>
      </w:tr>
      <w:tr w:rsidR="00EC7636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2675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267585">
            <w:pPr>
              <w:pStyle w:val="afb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267585">
            <w:pPr>
              <w:pStyle w:val="afb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36" w:rsidRDefault="00267585">
            <w:pPr>
              <w:pStyle w:val="afb"/>
              <w:snapToGrid w:val="0"/>
              <w:jc w:val="center"/>
            </w:pPr>
            <w:r>
              <w:t>-</w:t>
            </w:r>
          </w:p>
        </w:tc>
      </w:tr>
      <w:tr w:rsidR="00EC7636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rPr>
                <w:color w:val="000000"/>
              </w:rPr>
            </w:pPr>
            <w:r>
              <w:rPr>
                <w:color w:val="000000"/>
              </w:rPr>
              <w:t>Расходы, возникающие при выполнении полномочий поселения по вопросам местного значения поселения в связи с реализацией наказов избирателей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2675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267585">
            <w:pPr>
              <w:pStyle w:val="afb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267585">
            <w:pPr>
              <w:pStyle w:val="afb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36" w:rsidRDefault="00267585">
            <w:pPr>
              <w:pStyle w:val="afb"/>
              <w:snapToGrid w:val="0"/>
              <w:jc w:val="center"/>
            </w:pPr>
            <w:r>
              <w:t>-</w:t>
            </w:r>
          </w:p>
        </w:tc>
      </w:tr>
      <w:tr w:rsidR="00EC7636">
        <w:tc>
          <w:tcPr>
            <w:tcW w:w="4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267585">
            <w:pPr>
              <w:rPr>
                <w:color w:val="000000"/>
              </w:rPr>
            </w:pPr>
            <w:r>
              <w:rPr>
                <w:color w:val="000000"/>
              </w:rPr>
              <w:t>Содержание имущества казны Дуляпинского сельского поселения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2675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267585">
            <w:pPr>
              <w:pStyle w:val="afb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267585">
            <w:pPr>
              <w:pStyle w:val="afb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36" w:rsidRDefault="00267585">
            <w:pPr>
              <w:pStyle w:val="afb"/>
              <w:snapToGrid w:val="0"/>
              <w:jc w:val="center"/>
            </w:pPr>
            <w:r>
              <w:t>-</w:t>
            </w:r>
          </w:p>
        </w:tc>
      </w:tr>
      <w:tr w:rsidR="00EC7636">
        <w:tc>
          <w:tcPr>
            <w:tcW w:w="4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бюджету Фурмановского муниципального района на исполнение полномочий по организации бухгалтерского, статистического, налогового учета и отчетности и организации работы контрактных управляющих поселения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26758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670,00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267585">
            <w:pPr>
              <w:pStyle w:val="af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761,35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386B56">
            <w:pPr>
              <w:pStyle w:val="af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761,35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36" w:rsidRPr="006B6260" w:rsidRDefault="00386B56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260">
              <w:rPr>
                <w:rFonts w:ascii="Times New Roman" w:hAnsi="Times New Roman"/>
                <w:sz w:val="20"/>
                <w:szCs w:val="20"/>
              </w:rPr>
              <w:t>761,35</w:t>
            </w:r>
          </w:p>
        </w:tc>
      </w:tr>
      <w:tr w:rsidR="00EC7636">
        <w:tc>
          <w:tcPr>
            <w:tcW w:w="4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содержанию муниципального жилищного фонда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9C2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437,55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386B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231,81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386B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231,81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36" w:rsidRDefault="00386B56">
            <w:pPr>
              <w:jc w:val="center"/>
            </w:pPr>
            <w:r>
              <w:t>231,81</w:t>
            </w:r>
          </w:p>
        </w:tc>
      </w:tr>
      <w:tr w:rsidR="00EC7636">
        <w:tc>
          <w:tcPr>
            <w:tcW w:w="4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содержанию мест захоронения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386B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184,00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386B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218,30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386B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36" w:rsidRDefault="00386B56">
            <w:pPr>
              <w:jc w:val="center"/>
            </w:pPr>
            <w:r>
              <w:t>218,30</w:t>
            </w:r>
          </w:p>
        </w:tc>
      </w:tr>
      <w:tr w:rsidR="00EC7636">
        <w:tc>
          <w:tcPr>
            <w:tcW w:w="4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организации в границах поселения газоснабжения населения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386B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244,80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386B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386B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36" w:rsidRDefault="00386B56">
            <w:pPr>
              <w:jc w:val="center"/>
            </w:pPr>
            <w:r>
              <w:t>-</w:t>
            </w:r>
          </w:p>
        </w:tc>
      </w:tr>
      <w:tr w:rsidR="00EC7636">
        <w:tc>
          <w:tcPr>
            <w:tcW w:w="4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rPr>
                <w:color w:val="000000"/>
              </w:rPr>
            </w:pPr>
            <w:r>
              <w:rPr>
                <w:color w:val="000000"/>
              </w:rPr>
              <w:t>Оплата членских взносов в Ассоциацию «Совет муниципальных образований» Ивановской  области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386B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3,36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386B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3,36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386B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36" w:rsidRDefault="00386B56">
            <w:pPr>
              <w:jc w:val="center"/>
            </w:pPr>
            <w:r>
              <w:t>3,36</w:t>
            </w:r>
          </w:p>
        </w:tc>
      </w:tr>
      <w:tr w:rsidR="00EC7636">
        <w:tc>
          <w:tcPr>
            <w:tcW w:w="4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386B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93,00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386B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93,90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386B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36" w:rsidRDefault="00386B56">
            <w:pPr>
              <w:snapToGrid w:val="0"/>
              <w:jc w:val="center"/>
            </w:pPr>
            <w:r>
              <w:t>-</w:t>
            </w:r>
          </w:p>
        </w:tc>
      </w:tr>
      <w:tr w:rsidR="00EC7636">
        <w:tc>
          <w:tcPr>
            <w:tcW w:w="4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386B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386B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56" w:rsidRDefault="00386B56" w:rsidP="00386B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36" w:rsidRDefault="00386B56">
            <w:pPr>
              <w:jc w:val="center"/>
            </w:pPr>
            <w:r>
              <w:t>0,1</w:t>
            </w:r>
          </w:p>
        </w:tc>
      </w:tr>
      <w:tr w:rsidR="00EC7636">
        <w:tc>
          <w:tcPr>
            <w:tcW w:w="4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Фурмановского муниципального района по осуществлению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9C2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984,27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386B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2 349,80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386B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2 395,14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36" w:rsidRDefault="00386B56">
            <w:pPr>
              <w:jc w:val="center"/>
            </w:pPr>
            <w:r>
              <w:t>2 442,63</w:t>
            </w:r>
          </w:p>
        </w:tc>
      </w:tr>
      <w:tr w:rsidR="00EC7636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pStyle w:val="afb"/>
              <w:spacing w:line="200" w:lineRule="atLeas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6B6260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</w:rPr>
            </w:pPr>
            <w:r w:rsidRPr="009C26F4">
              <w:rPr>
                <w:b/>
                <w:bCs/>
                <w:color w:val="000000"/>
              </w:rPr>
              <w:t>3</w:t>
            </w:r>
            <w:r w:rsidR="009C26F4">
              <w:rPr>
                <w:b/>
                <w:bCs/>
                <w:color w:val="000000"/>
              </w:rPr>
              <w:t> 907,15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6B6260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3 808,62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6B6260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3 707,56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36" w:rsidRPr="006B6260" w:rsidRDefault="006B6260">
            <w:pPr>
              <w:pStyle w:val="afb"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6260">
              <w:rPr>
                <w:rFonts w:ascii="Times New Roman" w:hAnsi="Times New Roman"/>
                <w:b/>
                <w:sz w:val="20"/>
                <w:szCs w:val="20"/>
              </w:rPr>
              <w:t>3 657,55</w:t>
            </w:r>
          </w:p>
        </w:tc>
      </w:tr>
    </w:tbl>
    <w:p w:rsidR="00EC7636" w:rsidRDefault="00EC7636">
      <w:pPr>
        <w:tabs>
          <w:tab w:val="left" w:pos="5910"/>
        </w:tabs>
        <w:jc w:val="both"/>
      </w:pPr>
    </w:p>
    <w:p w:rsidR="00EC7636" w:rsidRDefault="00EC763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Наибольший удельный вес в общем объеме расходов бюджета по непрограммным направлениям деятельности органов местного самоуправления </w:t>
      </w:r>
      <w:r>
        <w:rPr>
          <w:sz w:val="26"/>
          <w:szCs w:val="26"/>
        </w:rPr>
        <w:lastRenderedPageBreak/>
        <w:t>занимают расходы поселения на осуществление полномочий Фурмановского муниципального района по осуществлению дорожной деятельности в отношении автомобильных дорог общего пользо</w:t>
      </w:r>
      <w:r w:rsidR="001806E5">
        <w:rPr>
          <w:sz w:val="26"/>
          <w:szCs w:val="26"/>
        </w:rPr>
        <w:t>вания местного значения: на 2022 год – 61,7%, на 2023 год – 64,6</w:t>
      </w:r>
      <w:r>
        <w:rPr>
          <w:sz w:val="26"/>
          <w:szCs w:val="26"/>
        </w:rPr>
        <w:t xml:space="preserve">%, на 2023 год - 64,2%. </w:t>
      </w:r>
    </w:p>
    <w:p w:rsidR="00EC7636" w:rsidRDefault="000F4E8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По отношению к уровню 2021</w:t>
      </w:r>
      <w:r w:rsidR="00EC7636">
        <w:rPr>
          <w:sz w:val="26"/>
          <w:szCs w:val="26"/>
        </w:rPr>
        <w:t xml:space="preserve"> года расходы поселения на осуществление полномочий Фурмановского муниципального района по осуществлению дорожной деятельности в отношении автомобильных дорог общего польз</w:t>
      </w:r>
      <w:r>
        <w:rPr>
          <w:sz w:val="26"/>
          <w:szCs w:val="26"/>
        </w:rPr>
        <w:t>ования местного значения на 2022</w:t>
      </w:r>
      <w:r w:rsidR="00EC7636"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увеличиваются </w:t>
      </w:r>
      <w:r w:rsidRPr="009C26F4">
        <w:rPr>
          <w:sz w:val="26"/>
          <w:szCs w:val="26"/>
        </w:rPr>
        <w:t>на 1</w:t>
      </w:r>
      <w:r w:rsidR="009C26F4">
        <w:rPr>
          <w:sz w:val="26"/>
          <w:szCs w:val="26"/>
        </w:rPr>
        <w:t> 365,53</w:t>
      </w:r>
      <w:r w:rsidRPr="009C26F4">
        <w:rPr>
          <w:sz w:val="26"/>
          <w:szCs w:val="26"/>
        </w:rPr>
        <w:t xml:space="preserve"> тыс. руб. или </w:t>
      </w:r>
      <w:r w:rsidR="004D58FA">
        <w:rPr>
          <w:sz w:val="26"/>
          <w:szCs w:val="26"/>
        </w:rPr>
        <w:t>в 1,4 раза</w:t>
      </w:r>
      <w:r w:rsidR="00EC7636" w:rsidRPr="009C26F4">
        <w:rPr>
          <w:sz w:val="26"/>
          <w:szCs w:val="26"/>
        </w:rPr>
        <w:t>.</w:t>
      </w:r>
    </w:p>
    <w:p w:rsidR="00EC7636" w:rsidRDefault="00EC763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По отнош</w:t>
      </w:r>
      <w:r w:rsidR="000F4E87">
        <w:rPr>
          <w:sz w:val="26"/>
          <w:szCs w:val="26"/>
        </w:rPr>
        <w:t>ению к уточненному плану на 2021</w:t>
      </w:r>
      <w:r>
        <w:rPr>
          <w:sz w:val="26"/>
          <w:szCs w:val="26"/>
        </w:rPr>
        <w:t xml:space="preserve"> год, расходы по непрограммным н</w:t>
      </w:r>
      <w:r w:rsidR="004D58FA">
        <w:rPr>
          <w:sz w:val="26"/>
          <w:szCs w:val="26"/>
        </w:rPr>
        <w:t>аправлениям деятельности на 2022</w:t>
      </w:r>
      <w:r>
        <w:rPr>
          <w:sz w:val="26"/>
          <w:szCs w:val="26"/>
        </w:rPr>
        <w:t xml:space="preserve"> год в ц</w:t>
      </w:r>
      <w:r w:rsidR="000F4E87">
        <w:rPr>
          <w:sz w:val="26"/>
          <w:szCs w:val="26"/>
        </w:rPr>
        <w:t xml:space="preserve">елом </w:t>
      </w:r>
      <w:r w:rsidR="004D58FA">
        <w:rPr>
          <w:sz w:val="26"/>
          <w:szCs w:val="26"/>
        </w:rPr>
        <w:t>уменьша</w:t>
      </w:r>
      <w:r w:rsidR="000F4E87">
        <w:rPr>
          <w:sz w:val="26"/>
          <w:szCs w:val="26"/>
        </w:rPr>
        <w:t xml:space="preserve">ются на </w:t>
      </w:r>
      <w:r w:rsidR="004D58FA">
        <w:rPr>
          <w:sz w:val="26"/>
          <w:szCs w:val="26"/>
        </w:rPr>
        <w:t>98,53</w:t>
      </w:r>
      <w:r w:rsidR="000F4E87" w:rsidRPr="004D58FA">
        <w:rPr>
          <w:sz w:val="26"/>
          <w:szCs w:val="26"/>
        </w:rPr>
        <w:t xml:space="preserve"> тыс. руб. или на </w:t>
      </w:r>
      <w:r w:rsidR="004D58FA">
        <w:rPr>
          <w:sz w:val="26"/>
          <w:szCs w:val="26"/>
        </w:rPr>
        <w:t>2,5</w:t>
      </w:r>
      <w:r w:rsidRPr="004D58FA">
        <w:rPr>
          <w:sz w:val="26"/>
          <w:szCs w:val="26"/>
        </w:rPr>
        <w:t>%.</w:t>
      </w:r>
    </w:p>
    <w:p w:rsidR="00EC7636" w:rsidRDefault="00EC7636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C7636" w:rsidRDefault="00EC763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Анализ и оценка источников финансирования дефицита бюджета</w:t>
      </w:r>
    </w:p>
    <w:p w:rsidR="00EC7636" w:rsidRDefault="00EC7636">
      <w:pPr>
        <w:ind w:firstLine="567"/>
        <w:jc w:val="center"/>
        <w:rPr>
          <w:b/>
          <w:sz w:val="26"/>
          <w:szCs w:val="26"/>
        </w:rPr>
      </w:pPr>
    </w:p>
    <w:p w:rsidR="00EC7636" w:rsidRDefault="00EC7636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Проект бюджета Дуляпинс</w:t>
      </w:r>
      <w:r w:rsidR="000F4E87">
        <w:rPr>
          <w:sz w:val="26"/>
          <w:szCs w:val="26"/>
        </w:rPr>
        <w:t>кого сельского поселения на 2022 год и на плановый период 2023 и 2024</w:t>
      </w:r>
      <w:r>
        <w:rPr>
          <w:sz w:val="26"/>
          <w:szCs w:val="26"/>
        </w:rPr>
        <w:t xml:space="preserve"> годов сформирован как сбалансированный, бездефицитный.</w:t>
      </w:r>
    </w:p>
    <w:p w:rsidR="00EC7636" w:rsidRDefault="00EC7636">
      <w:pPr>
        <w:ind w:firstLine="567"/>
        <w:jc w:val="both"/>
        <w:rPr>
          <w:b/>
          <w:sz w:val="26"/>
          <w:szCs w:val="26"/>
        </w:rPr>
      </w:pPr>
    </w:p>
    <w:p w:rsidR="00EC7636" w:rsidRDefault="00EC763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7. Выводы</w:t>
      </w:r>
    </w:p>
    <w:p w:rsidR="00EC7636" w:rsidRDefault="00EC7636">
      <w:pPr>
        <w:jc w:val="center"/>
        <w:rPr>
          <w:b/>
          <w:sz w:val="26"/>
          <w:szCs w:val="26"/>
        </w:rPr>
      </w:pPr>
    </w:p>
    <w:p w:rsidR="00EC7636" w:rsidRDefault="00EC763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Представленный проект Решения Совета Дуляпинского сельского поселения Фурмановского муниципального района «О бюджете Дуляпинс</w:t>
      </w:r>
      <w:r w:rsidR="000F4E87">
        <w:rPr>
          <w:sz w:val="26"/>
          <w:szCs w:val="26"/>
        </w:rPr>
        <w:t>кого сельского поселения на 2022 год и на плановый период 2023 и 2024</w:t>
      </w:r>
      <w:r>
        <w:rPr>
          <w:sz w:val="26"/>
          <w:szCs w:val="26"/>
        </w:rPr>
        <w:t xml:space="preserve"> годов» соответствует нормам действующего бюджетного законодательства Российской Федерации, федеральным законам, Положению о бюджетном процессе в Дуляпинском сельском поселении, иным нормативным правовым актам в сфере бюджетных правоотношений и может быть рекомендован к утверждению Советом Дуляпинского сельского поселения Фурмановского муниципального района.</w:t>
      </w:r>
    </w:p>
    <w:p w:rsidR="00EC7636" w:rsidRDefault="00EC7636">
      <w:pPr>
        <w:jc w:val="both"/>
        <w:rPr>
          <w:sz w:val="26"/>
          <w:szCs w:val="26"/>
        </w:rPr>
      </w:pPr>
    </w:p>
    <w:p w:rsidR="00EC7636" w:rsidRDefault="00EC7636">
      <w:pPr>
        <w:jc w:val="both"/>
        <w:rPr>
          <w:sz w:val="26"/>
          <w:szCs w:val="26"/>
        </w:rPr>
      </w:pPr>
    </w:p>
    <w:p w:rsidR="00EC7636" w:rsidRDefault="00EC7636">
      <w:pPr>
        <w:jc w:val="both"/>
        <w:rPr>
          <w:sz w:val="26"/>
          <w:szCs w:val="26"/>
        </w:rPr>
      </w:pPr>
    </w:p>
    <w:p w:rsidR="00EC7636" w:rsidRDefault="00EC7636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Председатель Контрольно-счетной комиссии</w:t>
      </w:r>
    </w:p>
    <w:p w:rsidR="000F4E87" w:rsidRDefault="00EC7636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Фурмановского муниципального района                                           А.М. Двоеглазов</w:t>
      </w:r>
    </w:p>
    <w:p w:rsidR="000F4E87" w:rsidRDefault="000F4E87">
      <w:pPr>
        <w:jc w:val="both"/>
        <w:rPr>
          <w:b/>
          <w:bCs/>
          <w:sz w:val="26"/>
          <w:szCs w:val="26"/>
        </w:rPr>
      </w:pPr>
    </w:p>
    <w:p w:rsidR="000F4E87" w:rsidRDefault="000F4E87">
      <w:pPr>
        <w:jc w:val="both"/>
        <w:rPr>
          <w:b/>
          <w:bCs/>
          <w:sz w:val="26"/>
          <w:szCs w:val="26"/>
        </w:rPr>
      </w:pPr>
    </w:p>
    <w:p w:rsidR="000F4E87" w:rsidRDefault="000F4E87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Инспектор Контрольно-счетной комиссии</w:t>
      </w:r>
    </w:p>
    <w:p w:rsidR="00EC7636" w:rsidRDefault="000F4E87">
      <w:pPr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Фурмановского муниципального района                                           Ю.В. Коровкина</w:t>
      </w:r>
      <w:r w:rsidR="00EC7636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</w:t>
      </w:r>
    </w:p>
    <w:p w:rsidR="00EC7636" w:rsidRDefault="00EC7636">
      <w:pPr>
        <w:jc w:val="center"/>
        <w:rPr>
          <w:b/>
          <w:sz w:val="26"/>
          <w:szCs w:val="26"/>
        </w:rPr>
      </w:pPr>
    </w:p>
    <w:p w:rsidR="00EC7636" w:rsidRDefault="00EC7636">
      <w:pPr>
        <w:ind w:left="-284" w:right="-28"/>
      </w:pPr>
    </w:p>
    <w:sectPr w:rsidR="00EC763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45" w:right="851" w:bottom="964" w:left="1417" w:header="709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59F" w:rsidRDefault="00EF159F">
      <w:r>
        <w:separator/>
      </w:r>
    </w:p>
  </w:endnote>
  <w:endnote w:type="continuationSeparator" w:id="0">
    <w:p w:rsidR="00EF159F" w:rsidRDefault="00EF1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F26" w:rsidRDefault="002E6F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F26" w:rsidRDefault="002E6F2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F26" w:rsidRDefault="002E6F2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F26" w:rsidRDefault="002E6F2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F26" w:rsidRDefault="002E6F26">
    <w:pPr>
      <w:pStyle w:val="af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F26" w:rsidRDefault="002E6F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59F" w:rsidRDefault="00EF159F">
      <w:r>
        <w:separator/>
      </w:r>
    </w:p>
  </w:footnote>
  <w:footnote w:type="continuationSeparator" w:id="0">
    <w:p w:rsidR="00EF159F" w:rsidRDefault="00EF1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F26" w:rsidRDefault="002E6F2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F26" w:rsidRDefault="002E6F2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F26" w:rsidRDefault="002E6F2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F26" w:rsidRDefault="002E6F26">
    <w:pPr>
      <w:pStyle w:val="af4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E20C2E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F26" w:rsidRDefault="002E6F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E4"/>
    <w:rsid w:val="000063A9"/>
    <w:rsid w:val="00066681"/>
    <w:rsid w:val="0006750A"/>
    <w:rsid w:val="000F4E87"/>
    <w:rsid w:val="001806E5"/>
    <w:rsid w:val="001B4A81"/>
    <w:rsid w:val="001F4205"/>
    <w:rsid w:val="001F6C56"/>
    <w:rsid w:val="001F7CAC"/>
    <w:rsid w:val="00211FE4"/>
    <w:rsid w:val="00254251"/>
    <w:rsid w:val="0026007E"/>
    <w:rsid w:val="00267585"/>
    <w:rsid w:val="002C5082"/>
    <w:rsid w:val="002E6F26"/>
    <w:rsid w:val="00321B0D"/>
    <w:rsid w:val="00386B56"/>
    <w:rsid w:val="003A4F2E"/>
    <w:rsid w:val="003C7E7B"/>
    <w:rsid w:val="003E4E7C"/>
    <w:rsid w:val="00484DF1"/>
    <w:rsid w:val="004D58FA"/>
    <w:rsid w:val="0057193D"/>
    <w:rsid w:val="005A65FE"/>
    <w:rsid w:val="005A669F"/>
    <w:rsid w:val="00603665"/>
    <w:rsid w:val="006255BA"/>
    <w:rsid w:val="00644DAA"/>
    <w:rsid w:val="006815AA"/>
    <w:rsid w:val="006B6260"/>
    <w:rsid w:val="00716B00"/>
    <w:rsid w:val="007949AA"/>
    <w:rsid w:val="007C7B11"/>
    <w:rsid w:val="007F24BF"/>
    <w:rsid w:val="00844202"/>
    <w:rsid w:val="008523AB"/>
    <w:rsid w:val="008B336E"/>
    <w:rsid w:val="009A0E92"/>
    <w:rsid w:val="009C26F4"/>
    <w:rsid w:val="009C3A56"/>
    <w:rsid w:val="00A33181"/>
    <w:rsid w:val="00A33542"/>
    <w:rsid w:val="00A37BFC"/>
    <w:rsid w:val="00A62672"/>
    <w:rsid w:val="00A64E34"/>
    <w:rsid w:val="00A65EED"/>
    <w:rsid w:val="00AE798C"/>
    <w:rsid w:val="00B6151A"/>
    <w:rsid w:val="00C97EA0"/>
    <w:rsid w:val="00CB1EC6"/>
    <w:rsid w:val="00D36155"/>
    <w:rsid w:val="00DA3400"/>
    <w:rsid w:val="00DD2D25"/>
    <w:rsid w:val="00DD404E"/>
    <w:rsid w:val="00E20C2E"/>
    <w:rsid w:val="00E314F2"/>
    <w:rsid w:val="00E6712A"/>
    <w:rsid w:val="00EB69AE"/>
    <w:rsid w:val="00EC2ED0"/>
    <w:rsid w:val="00EC7636"/>
    <w:rsid w:val="00EF159F"/>
    <w:rsid w:val="00F13615"/>
    <w:rsid w:val="00F26765"/>
    <w:rsid w:val="00F67826"/>
    <w:rsid w:val="00F729A6"/>
    <w:rsid w:val="00FD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" w:hAnsi="Arial" w:cs="Arial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hint="default"/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  <w:sz w:val="20"/>
    </w:rPr>
  </w:style>
  <w:style w:type="character" w:customStyle="1" w:styleId="WW8Num11z1">
    <w:name w:val="WW8Num11z1"/>
    <w:rPr>
      <w:rFonts w:ascii="Courier New" w:hAnsi="Courier New" w:cs="Courier New" w:hint="default"/>
      <w:sz w:val="20"/>
    </w:rPr>
  </w:style>
  <w:style w:type="character" w:customStyle="1" w:styleId="WW8Num11z2">
    <w:name w:val="WW8Num11z2"/>
    <w:rPr>
      <w:rFonts w:ascii="Wingdings" w:hAnsi="Wingdings" w:cs="Wingdings" w:hint="default"/>
      <w:sz w:val="20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a3">
    <w:name w:val="Подзаголовок Знак"/>
    <w:rPr>
      <w:sz w:val="24"/>
      <w:lang w:val="ru-RU" w:eastAsia="ar-SA" w:bidi="ar-SA"/>
    </w:rPr>
  </w:style>
  <w:style w:type="character" w:customStyle="1" w:styleId="11">
    <w:name w:val="Заголовок 1 Знак"/>
    <w:rPr>
      <w:rFonts w:ascii="Arial" w:hAnsi="Arial" w:cs="Arial"/>
      <w:sz w:val="24"/>
      <w:lang w:val="ru-RU" w:eastAsia="ar-SA" w:bidi="ar-SA"/>
    </w:rPr>
  </w:style>
  <w:style w:type="character" w:customStyle="1" w:styleId="a4">
    <w:name w:val="Название Знак"/>
    <w:rPr>
      <w:rFonts w:ascii="Courier New" w:hAnsi="Courier New" w:cs="Courier New"/>
      <w:sz w:val="24"/>
      <w:lang w:val="ru-RU" w:eastAsia="ar-SA" w:bidi="ar-SA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10"/>
  </w:style>
  <w:style w:type="character" w:customStyle="1" w:styleId="a8">
    <w:name w:val="Нижний колонтитул Знак"/>
    <w:basedOn w:val="10"/>
  </w:style>
  <w:style w:type="character" w:customStyle="1" w:styleId="a9">
    <w:name w:val="Основной текст Знак"/>
    <w:rPr>
      <w:sz w:val="24"/>
      <w:szCs w:val="24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Strong"/>
    <w:qFormat/>
    <w:rPr>
      <w:b/>
      <w:bCs/>
      <w:color w:val="354653"/>
    </w:rPr>
  </w:style>
  <w:style w:type="character" w:customStyle="1" w:styleId="12">
    <w:name w:val="Основной текст Знак1 Знак Знак Знак Знак Знак"/>
    <w:rPr>
      <w:sz w:val="28"/>
      <w:szCs w:val="24"/>
      <w:lang w:val="ru-RU" w:eastAsia="ar-SA" w:bidi="ar-SA"/>
    </w:rPr>
  </w:style>
  <w:style w:type="character" w:customStyle="1" w:styleId="ab">
    <w:name w:val="Основной текст с отступом Знак"/>
    <w:basedOn w:val="10"/>
  </w:style>
  <w:style w:type="character" w:customStyle="1" w:styleId="ac">
    <w:name w:val="Маркеры списка"/>
    <w:rPr>
      <w:rFonts w:ascii="OpenSymbol" w:eastAsia="OpenSymbol" w:hAnsi="OpenSymbol" w:cs="OpenSymbol"/>
    </w:rPr>
  </w:style>
  <w:style w:type="character" w:customStyle="1" w:styleId="ad">
    <w:name w:val="Символ нумерации"/>
  </w:style>
  <w:style w:type="paragraph" w:customStyle="1" w:styleId="ae">
    <w:name w:val="Заголовок"/>
    <w:basedOn w:val="a"/>
    <w:next w:val="a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">
    <w:name w:val="Body Text"/>
    <w:basedOn w:val="a"/>
    <w:pPr>
      <w:spacing w:after="120"/>
    </w:pPr>
    <w:rPr>
      <w:sz w:val="24"/>
      <w:szCs w:val="24"/>
    </w:rPr>
  </w:style>
  <w:style w:type="paragraph" w:styleId="af0">
    <w:name w:val="List"/>
    <w:basedOn w:val="af"/>
    <w:rPr>
      <w:rFonts w:cs="Ari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Arial"/>
    </w:rPr>
  </w:style>
  <w:style w:type="paragraph" w:styleId="af1">
    <w:name w:val="Title"/>
    <w:basedOn w:val="a"/>
    <w:next w:val="af2"/>
    <w:qFormat/>
    <w:pPr>
      <w:jc w:val="center"/>
    </w:pPr>
    <w:rPr>
      <w:rFonts w:ascii="Courier New" w:hAnsi="Courier New" w:cs="Courier New"/>
      <w:sz w:val="24"/>
    </w:rPr>
  </w:style>
  <w:style w:type="paragraph" w:styleId="af2">
    <w:name w:val="Subtitle"/>
    <w:basedOn w:val="a"/>
    <w:next w:val="af"/>
    <w:qFormat/>
    <w:pPr>
      <w:jc w:val="center"/>
    </w:pPr>
    <w:rPr>
      <w:sz w:val="24"/>
    </w:rPr>
  </w:style>
  <w:style w:type="paragraph" w:customStyle="1" w:styleId="ConsPlusNormal">
    <w:name w:val="ConsPlusNormal"/>
    <w:pPr>
      <w:suppressAutoHyphens/>
      <w:autoSpaceDE w:val="0"/>
    </w:pPr>
    <w:rPr>
      <w:rFonts w:ascii="Arial" w:hAnsi="Arial" w:cs="Arial"/>
      <w:lang w:eastAsia="ar-SA"/>
    </w:rPr>
  </w:style>
  <w:style w:type="paragraph" w:styleId="af3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styleId="af4">
    <w:name w:val="header"/>
    <w:basedOn w:val="a"/>
    <w:pPr>
      <w:tabs>
        <w:tab w:val="center" w:pos="4677"/>
        <w:tab w:val="right" w:pos="9355"/>
      </w:tabs>
    </w:pPr>
  </w:style>
  <w:style w:type="paragraph" w:styleId="af5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Normal">
    <w:name w:val="Normal"/>
    <w:pPr>
      <w:suppressAutoHyphens/>
      <w:snapToGrid w:val="0"/>
    </w:pPr>
    <w:rPr>
      <w:lang w:eastAsia="ar-SA"/>
    </w:rPr>
  </w:style>
  <w:style w:type="paragraph" w:styleId="af6">
    <w:name w:val="Normal (Web)"/>
    <w:basedOn w:val="a"/>
    <w:pPr>
      <w:spacing w:before="280" w:after="280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af7">
    <w:name w:val="Body Text Indent"/>
    <w:basedOn w:val="a"/>
    <w:pPr>
      <w:spacing w:after="120"/>
      <w:ind w:left="283"/>
    </w:p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f"/>
  </w:style>
  <w:style w:type="paragraph" w:customStyle="1" w:styleId="21">
    <w:name w:val="Основной текст с отступом 21"/>
    <w:basedOn w:val="a"/>
    <w:pPr>
      <w:spacing w:before="60" w:after="120" w:line="480" w:lineRule="auto"/>
      <w:ind w:left="283" w:firstLine="709"/>
      <w:jc w:val="both"/>
    </w:pPr>
    <w:rPr>
      <w:sz w:val="28"/>
      <w:lang w:val="x-none"/>
    </w:rPr>
  </w:style>
  <w:style w:type="paragraph" w:styleId="afb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Pro-Gramma">
    <w:name w:val="Pro-Gramma"/>
    <w:basedOn w:val="a"/>
    <w:pPr>
      <w:spacing w:before="120" w:line="288" w:lineRule="auto"/>
      <w:ind w:left="1134"/>
      <w:jc w:val="both"/>
    </w:pPr>
    <w:rPr>
      <w:rFonts w:ascii="Georgia" w:hAnsi="Georgia" w:cs="Georgia"/>
    </w:rPr>
  </w:style>
  <w:style w:type="paragraph" w:customStyle="1" w:styleId="22">
    <w:name w:val="Стиль2"/>
    <w:basedOn w:val="a"/>
    <w:rsid w:val="00B6151A"/>
    <w:pPr>
      <w:suppressAutoHyphens w:val="0"/>
      <w:ind w:firstLine="709"/>
      <w:jc w:val="both"/>
    </w:pPr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" w:hAnsi="Arial" w:cs="Arial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hint="default"/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  <w:sz w:val="20"/>
    </w:rPr>
  </w:style>
  <w:style w:type="character" w:customStyle="1" w:styleId="WW8Num11z1">
    <w:name w:val="WW8Num11z1"/>
    <w:rPr>
      <w:rFonts w:ascii="Courier New" w:hAnsi="Courier New" w:cs="Courier New" w:hint="default"/>
      <w:sz w:val="20"/>
    </w:rPr>
  </w:style>
  <w:style w:type="character" w:customStyle="1" w:styleId="WW8Num11z2">
    <w:name w:val="WW8Num11z2"/>
    <w:rPr>
      <w:rFonts w:ascii="Wingdings" w:hAnsi="Wingdings" w:cs="Wingdings" w:hint="default"/>
      <w:sz w:val="20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a3">
    <w:name w:val="Подзаголовок Знак"/>
    <w:rPr>
      <w:sz w:val="24"/>
      <w:lang w:val="ru-RU" w:eastAsia="ar-SA" w:bidi="ar-SA"/>
    </w:rPr>
  </w:style>
  <w:style w:type="character" w:customStyle="1" w:styleId="11">
    <w:name w:val="Заголовок 1 Знак"/>
    <w:rPr>
      <w:rFonts w:ascii="Arial" w:hAnsi="Arial" w:cs="Arial"/>
      <w:sz w:val="24"/>
      <w:lang w:val="ru-RU" w:eastAsia="ar-SA" w:bidi="ar-SA"/>
    </w:rPr>
  </w:style>
  <w:style w:type="character" w:customStyle="1" w:styleId="a4">
    <w:name w:val="Название Знак"/>
    <w:rPr>
      <w:rFonts w:ascii="Courier New" w:hAnsi="Courier New" w:cs="Courier New"/>
      <w:sz w:val="24"/>
      <w:lang w:val="ru-RU" w:eastAsia="ar-SA" w:bidi="ar-SA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10"/>
  </w:style>
  <w:style w:type="character" w:customStyle="1" w:styleId="a8">
    <w:name w:val="Нижний колонтитул Знак"/>
    <w:basedOn w:val="10"/>
  </w:style>
  <w:style w:type="character" w:customStyle="1" w:styleId="a9">
    <w:name w:val="Основной текст Знак"/>
    <w:rPr>
      <w:sz w:val="24"/>
      <w:szCs w:val="24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Strong"/>
    <w:qFormat/>
    <w:rPr>
      <w:b/>
      <w:bCs/>
      <w:color w:val="354653"/>
    </w:rPr>
  </w:style>
  <w:style w:type="character" w:customStyle="1" w:styleId="12">
    <w:name w:val="Основной текст Знак1 Знак Знак Знак Знак Знак"/>
    <w:rPr>
      <w:sz w:val="28"/>
      <w:szCs w:val="24"/>
      <w:lang w:val="ru-RU" w:eastAsia="ar-SA" w:bidi="ar-SA"/>
    </w:rPr>
  </w:style>
  <w:style w:type="character" w:customStyle="1" w:styleId="ab">
    <w:name w:val="Основной текст с отступом Знак"/>
    <w:basedOn w:val="10"/>
  </w:style>
  <w:style w:type="character" w:customStyle="1" w:styleId="ac">
    <w:name w:val="Маркеры списка"/>
    <w:rPr>
      <w:rFonts w:ascii="OpenSymbol" w:eastAsia="OpenSymbol" w:hAnsi="OpenSymbol" w:cs="OpenSymbol"/>
    </w:rPr>
  </w:style>
  <w:style w:type="character" w:customStyle="1" w:styleId="ad">
    <w:name w:val="Символ нумерации"/>
  </w:style>
  <w:style w:type="paragraph" w:customStyle="1" w:styleId="ae">
    <w:name w:val="Заголовок"/>
    <w:basedOn w:val="a"/>
    <w:next w:val="a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">
    <w:name w:val="Body Text"/>
    <w:basedOn w:val="a"/>
    <w:pPr>
      <w:spacing w:after="120"/>
    </w:pPr>
    <w:rPr>
      <w:sz w:val="24"/>
      <w:szCs w:val="24"/>
    </w:rPr>
  </w:style>
  <w:style w:type="paragraph" w:styleId="af0">
    <w:name w:val="List"/>
    <w:basedOn w:val="af"/>
    <w:rPr>
      <w:rFonts w:cs="Ari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Arial"/>
    </w:rPr>
  </w:style>
  <w:style w:type="paragraph" w:styleId="af1">
    <w:name w:val="Title"/>
    <w:basedOn w:val="a"/>
    <w:next w:val="af2"/>
    <w:qFormat/>
    <w:pPr>
      <w:jc w:val="center"/>
    </w:pPr>
    <w:rPr>
      <w:rFonts w:ascii="Courier New" w:hAnsi="Courier New" w:cs="Courier New"/>
      <w:sz w:val="24"/>
    </w:rPr>
  </w:style>
  <w:style w:type="paragraph" w:styleId="af2">
    <w:name w:val="Subtitle"/>
    <w:basedOn w:val="a"/>
    <w:next w:val="af"/>
    <w:qFormat/>
    <w:pPr>
      <w:jc w:val="center"/>
    </w:pPr>
    <w:rPr>
      <w:sz w:val="24"/>
    </w:rPr>
  </w:style>
  <w:style w:type="paragraph" w:customStyle="1" w:styleId="ConsPlusNormal">
    <w:name w:val="ConsPlusNormal"/>
    <w:pPr>
      <w:suppressAutoHyphens/>
      <w:autoSpaceDE w:val="0"/>
    </w:pPr>
    <w:rPr>
      <w:rFonts w:ascii="Arial" w:hAnsi="Arial" w:cs="Arial"/>
      <w:lang w:eastAsia="ar-SA"/>
    </w:rPr>
  </w:style>
  <w:style w:type="paragraph" w:styleId="af3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styleId="af4">
    <w:name w:val="header"/>
    <w:basedOn w:val="a"/>
    <w:pPr>
      <w:tabs>
        <w:tab w:val="center" w:pos="4677"/>
        <w:tab w:val="right" w:pos="9355"/>
      </w:tabs>
    </w:pPr>
  </w:style>
  <w:style w:type="paragraph" w:styleId="af5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Normal">
    <w:name w:val="Normal"/>
    <w:pPr>
      <w:suppressAutoHyphens/>
      <w:snapToGrid w:val="0"/>
    </w:pPr>
    <w:rPr>
      <w:lang w:eastAsia="ar-SA"/>
    </w:rPr>
  </w:style>
  <w:style w:type="paragraph" w:styleId="af6">
    <w:name w:val="Normal (Web)"/>
    <w:basedOn w:val="a"/>
    <w:pPr>
      <w:spacing w:before="280" w:after="280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af7">
    <w:name w:val="Body Text Indent"/>
    <w:basedOn w:val="a"/>
    <w:pPr>
      <w:spacing w:after="120"/>
      <w:ind w:left="283"/>
    </w:p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f"/>
  </w:style>
  <w:style w:type="paragraph" w:customStyle="1" w:styleId="21">
    <w:name w:val="Основной текст с отступом 21"/>
    <w:basedOn w:val="a"/>
    <w:pPr>
      <w:spacing w:before="60" w:after="120" w:line="480" w:lineRule="auto"/>
      <w:ind w:left="283" w:firstLine="709"/>
      <w:jc w:val="both"/>
    </w:pPr>
    <w:rPr>
      <w:sz w:val="28"/>
      <w:lang w:val="x-none"/>
    </w:rPr>
  </w:style>
  <w:style w:type="paragraph" w:styleId="afb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Pro-Gramma">
    <w:name w:val="Pro-Gramma"/>
    <w:basedOn w:val="a"/>
    <w:pPr>
      <w:spacing w:before="120" w:line="288" w:lineRule="auto"/>
      <w:ind w:left="1134"/>
      <w:jc w:val="both"/>
    </w:pPr>
    <w:rPr>
      <w:rFonts w:ascii="Georgia" w:hAnsi="Georgia" w:cs="Georgia"/>
    </w:rPr>
  </w:style>
  <w:style w:type="paragraph" w:customStyle="1" w:styleId="22">
    <w:name w:val="Стиль2"/>
    <w:basedOn w:val="a"/>
    <w:rsid w:val="00B6151A"/>
    <w:pPr>
      <w:suppressAutoHyphens w:val="0"/>
      <w:ind w:firstLine="709"/>
      <w:jc w:val="both"/>
    </w:pPr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6775</Words>
  <Characters>38619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2021-12-02T12:07:00Z</cp:lastPrinted>
  <dcterms:created xsi:type="dcterms:W3CDTF">2021-12-23T05:58:00Z</dcterms:created>
  <dcterms:modified xsi:type="dcterms:W3CDTF">2021-12-23T05:58:00Z</dcterms:modified>
</cp:coreProperties>
</file>