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70" w:rsidRPr="00825870" w:rsidRDefault="00825870" w:rsidP="0082587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25870">
        <w:rPr>
          <w:b/>
          <w:sz w:val="26"/>
          <w:szCs w:val="26"/>
        </w:rPr>
        <w:t>ФИНАНСОВЫЙ ОТДЕЛ</w:t>
      </w:r>
    </w:p>
    <w:p w:rsidR="00825870" w:rsidRPr="00825870" w:rsidRDefault="00825870" w:rsidP="00825870">
      <w:pPr>
        <w:jc w:val="center"/>
        <w:rPr>
          <w:b/>
          <w:sz w:val="26"/>
          <w:szCs w:val="26"/>
        </w:rPr>
      </w:pPr>
      <w:r w:rsidRPr="00825870">
        <w:rPr>
          <w:b/>
          <w:sz w:val="26"/>
          <w:szCs w:val="26"/>
        </w:rPr>
        <w:t>АДМИНИСТРАЦИИ ФУРМАНОВСКОГО МУНИЦИПАЛЬНОГО РАЙОНА</w:t>
      </w:r>
    </w:p>
    <w:p w:rsidR="00825870" w:rsidRPr="00825870" w:rsidRDefault="00825870" w:rsidP="00825870">
      <w:pPr>
        <w:jc w:val="center"/>
        <w:rPr>
          <w:b/>
          <w:sz w:val="26"/>
          <w:szCs w:val="26"/>
        </w:rPr>
      </w:pPr>
    </w:p>
    <w:p w:rsidR="00825870" w:rsidRPr="00825870" w:rsidRDefault="00825870" w:rsidP="00825870">
      <w:pPr>
        <w:jc w:val="center"/>
        <w:rPr>
          <w:b/>
          <w:sz w:val="26"/>
          <w:szCs w:val="26"/>
        </w:rPr>
      </w:pPr>
    </w:p>
    <w:p w:rsidR="00825870" w:rsidRPr="00825870" w:rsidRDefault="00825870" w:rsidP="00825870">
      <w:pPr>
        <w:jc w:val="center"/>
        <w:rPr>
          <w:b/>
          <w:sz w:val="26"/>
          <w:szCs w:val="26"/>
        </w:rPr>
      </w:pPr>
      <w:r w:rsidRPr="00825870">
        <w:rPr>
          <w:b/>
          <w:sz w:val="26"/>
          <w:szCs w:val="26"/>
        </w:rPr>
        <w:t>ПРИКАЗ</w:t>
      </w:r>
    </w:p>
    <w:p w:rsidR="00825870" w:rsidRPr="00825870" w:rsidRDefault="00825870" w:rsidP="00825870">
      <w:pPr>
        <w:jc w:val="center"/>
        <w:rPr>
          <w:b/>
          <w:sz w:val="26"/>
          <w:szCs w:val="26"/>
        </w:rPr>
      </w:pPr>
    </w:p>
    <w:p w:rsidR="00825870" w:rsidRPr="00825870" w:rsidRDefault="00825870" w:rsidP="00825870">
      <w:pPr>
        <w:jc w:val="both"/>
        <w:rPr>
          <w:b/>
          <w:sz w:val="26"/>
          <w:szCs w:val="26"/>
        </w:rPr>
      </w:pPr>
      <w:r w:rsidRPr="00825870">
        <w:rPr>
          <w:b/>
          <w:sz w:val="26"/>
          <w:szCs w:val="26"/>
        </w:rPr>
        <w:t>от 10 января 2018 г.                                                                                                    № 3</w:t>
      </w:r>
    </w:p>
    <w:p w:rsidR="00825870" w:rsidRPr="00825870" w:rsidRDefault="00825870" w:rsidP="00825870">
      <w:pPr>
        <w:jc w:val="both"/>
        <w:rPr>
          <w:b/>
          <w:sz w:val="26"/>
          <w:szCs w:val="26"/>
        </w:rPr>
      </w:pPr>
    </w:p>
    <w:p w:rsidR="00825870" w:rsidRDefault="00825870" w:rsidP="00825870">
      <w:pPr>
        <w:jc w:val="both"/>
        <w:rPr>
          <w:b/>
        </w:rPr>
      </w:pPr>
    </w:p>
    <w:p w:rsidR="00825870" w:rsidRDefault="00825870" w:rsidP="00825870">
      <w:pPr>
        <w:jc w:val="center"/>
        <w:rPr>
          <w:b/>
        </w:rPr>
      </w:pPr>
      <w:r>
        <w:rPr>
          <w:b/>
        </w:rPr>
        <w:t>г. Фурманов</w:t>
      </w:r>
    </w:p>
    <w:p w:rsidR="00825870" w:rsidRDefault="00825870" w:rsidP="00825870">
      <w:pPr>
        <w:spacing w:line="360" w:lineRule="auto"/>
        <w:jc w:val="center"/>
        <w:rPr>
          <w:b/>
        </w:rPr>
      </w:pPr>
    </w:p>
    <w:p w:rsidR="00825870" w:rsidRPr="00825870" w:rsidRDefault="00825870" w:rsidP="003140B0">
      <w:pPr>
        <w:jc w:val="both"/>
        <w:rPr>
          <w:b/>
          <w:sz w:val="26"/>
          <w:szCs w:val="26"/>
        </w:rPr>
      </w:pPr>
      <w:r w:rsidRPr="00825870">
        <w:rPr>
          <w:b/>
          <w:sz w:val="26"/>
          <w:szCs w:val="26"/>
        </w:rPr>
        <w:t xml:space="preserve">Об утверждении Порядка исполнения бюджета Фурмановского муниципального района и бюджета Фурмановского городского поселения по расходам и </w:t>
      </w:r>
      <w:r>
        <w:rPr>
          <w:b/>
          <w:sz w:val="26"/>
          <w:szCs w:val="26"/>
        </w:rPr>
        <w:t xml:space="preserve">Порядка </w:t>
      </w:r>
      <w:r w:rsidRPr="00825870">
        <w:rPr>
          <w:b/>
          <w:sz w:val="26"/>
          <w:szCs w:val="26"/>
        </w:rPr>
        <w:t xml:space="preserve">исполнения бюджета Фурмановского муниципального района и бюджета Фурмановского городского поселения </w:t>
      </w:r>
      <w:r w:rsidR="005C1382">
        <w:rPr>
          <w:b/>
          <w:sz w:val="26"/>
          <w:szCs w:val="26"/>
        </w:rPr>
        <w:t xml:space="preserve">по </w:t>
      </w:r>
      <w:r w:rsidRPr="00825870">
        <w:rPr>
          <w:b/>
          <w:sz w:val="26"/>
          <w:szCs w:val="26"/>
        </w:rPr>
        <w:t>источникам финансирования дефицита бюджета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положений статей 219 и 219.2 Бюджетного кодекса Российской Федерации приказываю:</w:t>
      </w:r>
    </w:p>
    <w:p w:rsidR="00825870" w:rsidRDefault="00825870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3140B0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исполнения </w:t>
      </w:r>
      <w:r w:rsidR="003140B0" w:rsidRPr="003140B0">
        <w:rPr>
          <w:sz w:val="26"/>
          <w:szCs w:val="26"/>
        </w:rPr>
        <w:t>бюджета Фурмановского муниципального района и бюджета Фурмановского городского поселения</w:t>
      </w:r>
      <w:r w:rsidR="003140B0">
        <w:rPr>
          <w:sz w:val="26"/>
          <w:szCs w:val="26"/>
        </w:rPr>
        <w:t xml:space="preserve"> </w:t>
      </w:r>
      <w:r>
        <w:rPr>
          <w:sz w:val="26"/>
          <w:szCs w:val="26"/>
        </w:rPr>
        <w:t>по расходам (приложение</w:t>
      </w:r>
      <w:r w:rsidR="0004414A">
        <w:rPr>
          <w:sz w:val="26"/>
          <w:szCs w:val="26"/>
        </w:rPr>
        <w:t xml:space="preserve"> </w:t>
      </w:r>
      <w:r>
        <w:rPr>
          <w:sz w:val="26"/>
          <w:szCs w:val="26"/>
        </w:rPr>
        <w:t>1).</w:t>
      </w:r>
    </w:p>
    <w:p w:rsidR="00825870" w:rsidRDefault="00825870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3140B0">
        <w:rPr>
          <w:sz w:val="26"/>
          <w:szCs w:val="26"/>
        </w:rPr>
        <w:t xml:space="preserve">Порядок </w:t>
      </w:r>
      <w:r>
        <w:rPr>
          <w:sz w:val="26"/>
          <w:szCs w:val="26"/>
        </w:rPr>
        <w:t xml:space="preserve">исполнения </w:t>
      </w:r>
      <w:r w:rsidR="003140B0" w:rsidRPr="003140B0">
        <w:rPr>
          <w:sz w:val="26"/>
          <w:szCs w:val="26"/>
        </w:rPr>
        <w:t>бюджета Фурмановского муниципального района и бюджета Фурмановского городского поселения</w:t>
      </w:r>
      <w:r w:rsidR="003140B0">
        <w:rPr>
          <w:sz w:val="26"/>
          <w:szCs w:val="26"/>
        </w:rPr>
        <w:t xml:space="preserve"> </w:t>
      </w:r>
      <w:r>
        <w:rPr>
          <w:sz w:val="26"/>
          <w:szCs w:val="26"/>
        </w:rPr>
        <w:t>по источникам финансирования дефицита бюджета (приложение 2).</w:t>
      </w:r>
    </w:p>
    <w:p w:rsidR="00825870" w:rsidRDefault="00825870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Признать утратившим силу</w:t>
      </w:r>
      <w:r w:rsidR="003140B0">
        <w:rPr>
          <w:sz w:val="26"/>
          <w:szCs w:val="26"/>
        </w:rPr>
        <w:t xml:space="preserve"> приказ финансового отдела администрации Фурмановского муниципального района от 22.12.2014</w:t>
      </w:r>
      <w:r w:rsidR="00AE1338">
        <w:rPr>
          <w:sz w:val="26"/>
          <w:szCs w:val="26"/>
        </w:rPr>
        <w:t xml:space="preserve"> № 77 «Об утверждении Порядка исполнения бюджета Фурмановского муниципального района и бюджета Фурмановского городского поселения по расходам и источникам финансирования дефицита бюджета».</w:t>
      </w:r>
    </w:p>
    <w:p w:rsidR="00B87BCF" w:rsidRPr="00B87BCF" w:rsidRDefault="00B87BCF" w:rsidP="00B87BCF">
      <w:pPr>
        <w:ind w:firstLine="539"/>
        <w:jc w:val="both"/>
        <w:rPr>
          <w:sz w:val="26"/>
          <w:szCs w:val="26"/>
        </w:rPr>
      </w:pPr>
      <w:r>
        <w:t xml:space="preserve">4.  </w:t>
      </w:r>
      <w:r w:rsidRPr="00B87BCF">
        <w:rPr>
          <w:sz w:val="26"/>
          <w:szCs w:val="26"/>
        </w:rPr>
        <w:t xml:space="preserve">Отделу межбюджетных отношений довести настоящий приказ до сведения главных распорядителей </w:t>
      </w:r>
      <w:r>
        <w:rPr>
          <w:sz w:val="26"/>
          <w:szCs w:val="26"/>
        </w:rPr>
        <w:t xml:space="preserve">и главных администраторов </w:t>
      </w:r>
      <w:r w:rsidRPr="00B87BCF">
        <w:rPr>
          <w:sz w:val="26"/>
          <w:szCs w:val="26"/>
        </w:rPr>
        <w:t>средств бюджета Фурмановского муниципального района</w:t>
      </w:r>
      <w:r>
        <w:rPr>
          <w:sz w:val="26"/>
          <w:szCs w:val="26"/>
        </w:rPr>
        <w:t xml:space="preserve"> и бюджета Фурмановского городского поселения</w:t>
      </w:r>
      <w:r w:rsidRPr="00B87BCF">
        <w:rPr>
          <w:sz w:val="26"/>
          <w:szCs w:val="26"/>
        </w:rPr>
        <w:t>.</w:t>
      </w:r>
    </w:p>
    <w:p w:rsidR="00825870" w:rsidRDefault="00B87BCF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25870">
        <w:rPr>
          <w:sz w:val="26"/>
          <w:szCs w:val="26"/>
        </w:rPr>
        <w:t xml:space="preserve">. Главным распорядителям средств </w:t>
      </w:r>
      <w:r>
        <w:rPr>
          <w:sz w:val="26"/>
          <w:szCs w:val="26"/>
        </w:rPr>
        <w:t>бюджета Фурмановского муниципального района и бюджета Фурмановского городского поселения</w:t>
      </w:r>
      <w:r w:rsidR="00825870">
        <w:rPr>
          <w:sz w:val="26"/>
          <w:szCs w:val="26"/>
        </w:rPr>
        <w:t xml:space="preserve"> довести настоящий приказ до находящихся в их ведении учреждений</w:t>
      </w:r>
      <w:r>
        <w:rPr>
          <w:sz w:val="26"/>
          <w:szCs w:val="26"/>
        </w:rPr>
        <w:t xml:space="preserve"> Фурмановского муниципального района</w:t>
      </w:r>
      <w:r w:rsidR="00825870">
        <w:rPr>
          <w:sz w:val="26"/>
          <w:szCs w:val="26"/>
        </w:rPr>
        <w:t>.</w:t>
      </w:r>
    </w:p>
    <w:p w:rsidR="00825870" w:rsidRDefault="00B87BCF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825870" w:rsidRDefault="00B87BCF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25870">
        <w:rPr>
          <w:sz w:val="26"/>
          <w:szCs w:val="26"/>
        </w:rPr>
        <w:t>. Настоящий приказ вступает в силу со дня подписания.</w:t>
      </w:r>
    </w:p>
    <w:p w:rsidR="00825870" w:rsidRDefault="00825870" w:rsidP="00825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AE1338" w:rsidP="00AE13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администрации</w:t>
      </w:r>
    </w:p>
    <w:p w:rsidR="00AE1338" w:rsidRDefault="00AE1338" w:rsidP="00AE13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Фурмановского муниципального района, </w:t>
      </w:r>
    </w:p>
    <w:p w:rsidR="00AE1338" w:rsidRPr="00AE1338" w:rsidRDefault="00AE1338" w:rsidP="00AE133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начальник финансового отдела                                                         А.М.Двоеглазов</w:t>
      </w: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</w:t>
      </w:r>
      <w:r w:rsidR="00AE1338">
        <w:rPr>
          <w:sz w:val="26"/>
          <w:szCs w:val="26"/>
        </w:rPr>
        <w:t xml:space="preserve"> финансового отдела </w:t>
      </w:r>
    </w:p>
    <w:p w:rsidR="00AE1338" w:rsidRDefault="00AE1338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Фурмановского </w:t>
      </w:r>
    </w:p>
    <w:p w:rsidR="00AE1338" w:rsidRDefault="00AE1338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</w:t>
      </w:r>
    </w:p>
    <w:p w:rsidR="00AE1338" w:rsidRDefault="00CD6EC9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E1338">
        <w:rPr>
          <w:sz w:val="26"/>
          <w:szCs w:val="26"/>
        </w:rPr>
        <w:t>10.01.2018 № 3</w:t>
      </w: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60"/>
      <w:bookmarkEnd w:id="1"/>
      <w:r>
        <w:rPr>
          <w:b/>
          <w:bCs/>
          <w:sz w:val="26"/>
          <w:szCs w:val="26"/>
        </w:rPr>
        <w:t>ПОРЯДОК</w:t>
      </w:r>
    </w:p>
    <w:p w:rsidR="00825870" w:rsidRPr="00AE1338" w:rsidRDefault="00AE1338" w:rsidP="0082587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1338">
        <w:rPr>
          <w:b/>
          <w:sz w:val="26"/>
          <w:szCs w:val="26"/>
        </w:rPr>
        <w:t>исполнения бюджета Фурмановского муниципального района и бюджета Фурмановского городского поселения по расходам</w:t>
      </w:r>
    </w:p>
    <w:p w:rsidR="00AE1338" w:rsidRDefault="00AE1338" w:rsidP="0082587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73A0" w:rsidRDefault="00825870" w:rsidP="004D73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регламентирует процедуру исполнения </w:t>
      </w:r>
      <w:r w:rsidR="004D73A0">
        <w:rPr>
          <w:sz w:val="26"/>
          <w:szCs w:val="26"/>
        </w:rPr>
        <w:t xml:space="preserve">бюджета Фурмановского муниципального района и бюджета Фурмановского городского поселения (далее -  местные бюджеты) </w:t>
      </w:r>
      <w:r>
        <w:rPr>
          <w:sz w:val="26"/>
          <w:szCs w:val="26"/>
        </w:rPr>
        <w:t>по расходам.</w:t>
      </w:r>
    </w:p>
    <w:p w:rsidR="004D73A0" w:rsidRDefault="00825870" w:rsidP="004D73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Исполнение </w:t>
      </w:r>
      <w:r w:rsidR="004D73A0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по расходам осуществляется в соответствии с требованиями Бюджетного </w:t>
      </w:r>
      <w:r w:rsidR="004D73A0">
        <w:rPr>
          <w:sz w:val="26"/>
          <w:szCs w:val="26"/>
        </w:rPr>
        <w:t>Кодекса Р</w:t>
      </w:r>
      <w:r>
        <w:rPr>
          <w:sz w:val="26"/>
          <w:szCs w:val="26"/>
        </w:rPr>
        <w:t>оссийской Федерации и настоящим Порядком.</w:t>
      </w:r>
    </w:p>
    <w:p w:rsidR="004D73A0" w:rsidRDefault="00825870" w:rsidP="004D73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4D73A0">
        <w:rPr>
          <w:sz w:val="26"/>
          <w:szCs w:val="26"/>
        </w:rPr>
        <w:t xml:space="preserve">Финансовый отдел администрации Фурмановского муниципального района </w:t>
      </w:r>
      <w:r>
        <w:rPr>
          <w:sz w:val="26"/>
          <w:szCs w:val="26"/>
        </w:rPr>
        <w:t xml:space="preserve">(далее </w:t>
      </w:r>
      <w:r w:rsidR="004D73A0">
        <w:rPr>
          <w:sz w:val="26"/>
          <w:szCs w:val="26"/>
        </w:rPr>
        <w:t>–</w:t>
      </w:r>
      <w:r w:rsidR="00377613">
        <w:rPr>
          <w:sz w:val="26"/>
          <w:szCs w:val="26"/>
        </w:rPr>
        <w:t xml:space="preserve"> </w:t>
      </w:r>
      <w:r w:rsidR="004D73A0">
        <w:rPr>
          <w:sz w:val="26"/>
          <w:szCs w:val="26"/>
        </w:rPr>
        <w:t>финансовый отдел</w:t>
      </w:r>
      <w:r>
        <w:rPr>
          <w:sz w:val="26"/>
          <w:szCs w:val="26"/>
        </w:rPr>
        <w:t xml:space="preserve">) организует исполнение </w:t>
      </w:r>
      <w:r w:rsidR="004D73A0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на основе утвержденн</w:t>
      </w:r>
      <w:r w:rsidR="004D73A0">
        <w:rPr>
          <w:sz w:val="26"/>
          <w:szCs w:val="26"/>
        </w:rPr>
        <w:t>ых</w:t>
      </w:r>
      <w:r>
        <w:rPr>
          <w:sz w:val="26"/>
          <w:szCs w:val="26"/>
        </w:rPr>
        <w:t xml:space="preserve"> сводн</w:t>
      </w:r>
      <w:r w:rsidR="004D73A0">
        <w:rPr>
          <w:sz w:val="26"/>
          <w:szCs w:val="26"/>
        </w:rPr>
        <w:t>ых</w:t>
      </w:r>
      <w:r>
        <w:rPr>
          <w:sz w:val="26"/>
          <w:szCs w:val="26"/>
        </w:rPr>
        <w:t xml:space="preserve"> бюджетн</w:t>
      </w:r>
      <w:r w:rsidR="004D73A0">
        <w:rPr>
          <w:sz w:val="26"/>
          <w:szCs w:val="26"/>
        </w:rPr>
        <w:t>ых</w:t>
      </w:r>
      <w:r>
        <w:rPr>
          <w:sz w:val="26"/>
          <w:szCs w:val="26"/>
        </w:rPr>
        <w:t xml:space="preserve"> роспис</w:t>
      </w:r>
      <w:r w:rsidR="004D73A0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4D73A0">
        <w:rPr>
          <w:sz w:val="26"/>
          <w:szCs w:val="26"/>
        </w:rPr>
        <w:t>местных бюджетов и кассовых</w:t>
      </w:r>
      <w:r>
        <w:rPr>
          <w:sz w:val="26"/>
          <w:szCs w:val="26"/>
        </w:rPr>
        <w:t xml:space="preserve"> план</w:t>
      </w:r>
      <w:r w:rsidR="004D73A0">
        <w:rPr>
          <w:sz w:val="26"/>
          <w:szCs w:val="26"/>
        </w:rPr>
        <w:t>ов</w:t>
      </w:r>
      <w:r>
        <w:rPr>
          <w:sz w:val="26"/>
          <w:szCs w:val="26"/>
        </w:rPr>
        <w:t xml:space="preserve"> исполнения </w:t>
      </w:r>
      <w:r w:rsidR="004D73A0">
        <w:rPr>
          <w:sz w:val="26"/>
          <w:szCs w:val="26"/>
        </w:rPr>
        <w:t>местных бюджетов</w:t>
      </w:r>
      <w:r>
        <w:rPr>
          <w:sz w:val="26"/>
          <w:szCs w:val="26"/>
        </w:rPr>
        <w:t>.</w:t>
      </w:r>
    </w:p>
    <w:p w:rsidR="004D0A88" w:rsidRDefault="00825870" w:rsidP="004D0A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proofErr w:type="gramStart"/>
      <w:r>
        <w:rPr>
          <w:sz w:val="26"/>
          <w:szCs w:val="26"/>
        </w:rPr>
        <w:t xml:space="preserve">Кассовое обслуживание исполнения </w:t>
      </w:r>
      <w:r w:rsidR="004D73A0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осуществляется Управлением Федерального казначейства по Ивановской области (далее - Управление) с открытием и ведением лицевых счетов по учету операций со средствами </w:t>
      </w:r>
      <w:r w:rsidR="004D73A0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главным распорядителям, распорядителям и получателям средств </w:t>
      </w:r>
      <w:r w:rsidR="004D73A0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(далее - главные распорядители, получатели бюджетных средств) на основании Соглашени</w:t>
      </w:r>
      <w:r w:rsidR="004D0A88">
        <w:rPr>
          <w:sz w:val="26"/>
          <w:szCs w:val="26"/>
        </w:rPr>
        <w:t>й</w:t>
      </w:r>
      <w:r>
        <w:rPr>
          <w:sz w:val="26"/>
          <w:szCs w:val="26"/>
        </w:rPr>
        <w:t>, заключенн</w:t>
      </w:r>
      <w:r w:rsidR="004D0A88">
        <w:rPr>
          <w:sz w:val="26"/>
          <w:szCs w:val="26"/>
        </w:rPr>
        <w:t>ых</w:t>
      </w:r>
      <w:r>
        <w:rPr>
          <w:sz w:val="26"/>
          <w:szCs w:val="26"/>
        </w:rPr>
        <w:t xml:space="preserve"> между </w:t>
      </w:r>
      <w:r w:rsidR="004D0A88">
        <w:rPr>
          <w:sz w:val="26"/>
          <w:szCs w:val="26"/>
        </w:rPr>
        <w:t xml:space="preserve">администрацией Фурмановского муниципального района </w:t>
      </w:r>
      <w:r>
        <w:rPr>
          <w:sz w:val="26"/>
          <w:szCs w:val="26"/>
        </w:rPr>
        <w:t>и Управлением Федерального казначейства по Ивановской области, об осуществлении Управлением</w:t>
      </w:r>
      <w:proofErr w:type="gramEnd"/>
      <w:r>
        <w:rPr>
          <w:sz w:val="26"/>
          <w:szCs w:val="26"/>
        </w:rPr>
        <w:t xml:space="preserve"> Федерального казначейства по Ивановской области отдельных функций по исполнению </w:t>
      </w:r>
      <w:r w:rsidR="004D0A88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при кассовом обслуживании исполнения </w:t>
      </w:r>
      <w:r w:rsidR="004D0A88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Управлением Федерального казначейства по Ивановской области.</w:t>
      </w:r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Учет операций со средствами </w:t>
      </w:r>
      <w:r w:rsidR="004D0A88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осуществляется Управлением на един</w:t>
      </w:r>
      <w:r w:rsidR="004D0A88">
        <w:rPr>
          <w:sz w:val="26"/>
          <w:szCs w:val="26"/>
        </w:rPr>
        <w:t>ых</w:t>
      </w:r>
      <w:r>
        <w:rPr>
          <w:sz w:val="26"/>
          <w:szCs w:val="26"/>
        </w:rPr>
        <w:t xml:space="preserve"> счет</w:t>
      </w:r>
      <w:r w:rsidR="004D0A88">
        <w:rPr>
          <w:sz w:val="26"/>
          <w:szCs w:val="26"/>
        </w:rPr>
        <w:t>ах местных бюджетов</w:t>
      </w:r>
      <w:r>
        <w:rPr>
          <w:sz w:val="26"/>
          <w:szCs w:val="26"/>
        </w:rPr>
        <w:t>, открыт</w:t>
      </w:r>
      <w:r w:rsidR="004D0A88">
        <w:rPr>
          <w:sz w:val="26"/>
          <w:szCs w:val="26"/>
        </w:rPr>
        <w:t>ых</w:t>
      </w:r>
      <w:r>
        <w:rPr>
          <w:sz w:val="26"/>
          <w:szCs w:val="26"/>
        </w:rPr>
        <w:t xml:space="preserve"> Управлению на балансовом счете N 4020</w:t>
      </w:r>
      <w:r w:rsidR="004D0A88">
        <w:rPr>
          <w:sz w:val="26"/>
          <w:szCs w:val="26"/>
        </w:rPr>
        <w:t>4</w:t>
      </w:r>
      <w:r>
        <w:rPr>
          <w:sz w:val="26"/>
          <w:szCs w:val="26"/>
        </w:rPr>
        <w:t xml:space="preserve"> "Средства </w:t>
      </w:r>
      <w:r w:rsidR="004D0A88">
        <w:rPr>
          <w:sz w:val="26"/>
          <w:szCs w:val="26"/>
        </w:rPr>
        <w:t>местных бюджетов</w:t>
      </w:r>
      <w:r>
        <w:rPr>
          <w:sz w:val="26"/>
          <w:szCs w:val="26"/>
        </w:rPr>
        <w:t>".</w:t>
      </w:r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4DCF">
        <w:rPr>
          <w:sz w:val="26"/>
          <w:szCs w:val="26"/>
        </w:rPr>
        <w:t>6</w:t>
      </w:r>
      <w:r>
        <w:rPr>
          <w:sz w:val="26"/>
          <w:szCs w:val="26"/>
        </w:rPr>
        <w:t>. Суммы возврата дебиторской задолженности, образовавшейся у получателей бюджетных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исполнении бюджетной сметы текущего финансового года, учитываются Управлением на лицевом счете получателя средств бюджета как восстановление кассового расхода с отражением по тем показателям бюджетной классификации Российской Федерации, по которым был произведен кассовый расход.</w:t>
      </w:r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Суммы возврата дебиторской задолженности прошлых лет, поступившие на лицевой счет получателя бюджетных средств, не позднее 10 рабочих дней со дня их отражения на лицевом счете получателя бюджетных средств направляются </w:t>
      </w:r>
      <w:r w:rsidR="00874DCF">
        <w:rPr>
          <w:sz w:val="26"/>
          <w:szCs w:val="26"/>
        </w:rPr>
        <w:t xml:space="preserve">заявкой </w:t>
      </w:r>
      <w:r>
        <w:rPr>
          <w:sz w:val="26"/>
          <w:szCs w:val="26"/>
        </w:rPr>
        <w:t xml:space="preserve">на кассовый расход (код по ведомственному классификатору форм </w:t>
      </w:r>
      <w:r>
        <w:rPr>
          <w:sz w:val="26"/>
          <w:szCs w:val="26"/>
        </w:rPr>
        <w:lastRenderedPageBreak/>
        <w:t xml:space="preserve">документов) (далее - код по КФД 0531801) получателем бюджетных средств в доход </w:t>
      </w:r>
      <w:r w:rsidR="00874DCF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бюджета.</w:t>
      </w:r>
      <w:proofErr w:type="gramEnd"/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несвоевременное перечисление дебиторской задолженности несет получатель бюджетных средств.</w:t>
      </w:r>
    </w:p>
    <w:p w:rsidR="00825870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74DCF">
        <w:rPr>
          <w:sz w:val="26"/>
          <w:szCs w:val="26"/>
        </w:rPr>
        <w:t>7</w:t>
      </w:r>
      <w:r>
        <w:rPr>
          <w:sz w:val="26"/>
          <w:szCs w:val="26"/>
        </w:rPr>
        <w:t>. К расходам, порядок предоставления средств по которым утверждается нормативными правовыми актами Российской Федерации, Ивановской области, настоящий Порядок применяется с учетом требований, установленных данными нормативными правовыми актами.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2. Исполнение бюджета по расходам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74DC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Исполнение бюджета по расходам </w:t>
      </w:r>
      <w:r w:rsidR="00874DCF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предусматривает:</w:t>
      </w:r>
    </w:p>
    <w:p w:rsidR="00825870" w:rsidRDefault="00825870" w:rsidP="00874DC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принятие и учет бюджетных и денежных обязательств;</w:t>
      </w:r>
    </w:p>
    <w:p w:rsidR="00825870" w:rsidRDefault="00825870" w:rsidP="00874DC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денежных обязательств;</w:t>
      </w:r>
    </w:p>
    <w:p w:rsidR="00825870" w:rsidRDefault="00825870" w:rsidP="00874DC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санкционирование оплаты денежных обязательств;</w:t>
      </w:r>
    </w:p>
    <w:p w:rsidR="00825870" w:rsidRDefault="00825870" w:rsidP="00874DC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подтверждение исполнения денежных обязательств.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2.1. Принятие и учет бюджетных и денежных обязательств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2.1.1. Получатель бюджетных средств принимает бюджетные обязательства путем заключения </w:t>
      </w:r>
      <w:r w:rsidR="00874DC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контрактов, иных договоров с физическими и юридическими лицами, индивидуальными предпринимателями или в соответствии с нормативными правовыми актами, соглашениями в </w:t>
      </w:r>
      <w:proofErr w:type="gramStart"/>
      <w:r>
        <w:rPr>
          <w:sz w:val="26"/>
          <w:szCs w:val="26"/>
        </w:rPr>
        <w:t>пределах</w:t>
      </w:r>
      <w:proofErr w:type="gramEnd"/>
      <w:r>
        <w:rPr>
          <w:sz w:val="26"/>
          <w:szCs w:val="26"/>
        </w:rPr>
        <w:t xml:space="preserve"> доведенных до него лимитов бюджетных обязательств на текущий финансовый год и плановый период с учетом принятых и неисполненных обязательств. Соглашения, заключенные в соответствии с настоящим Порядком по межбюджетным трансфертам, становятся бюджетными обязательствами с момента их заключения.</w:t>
      </w:r>
    </w:p>
    <w:p w:rsidR="00874DCF" w:rsidRDefault="00825870" w:rsidP="00874D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2.1.2. Заключение и оплата </w:t>
      </w:r>
      <w:r w:rsidR="00874DC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контрактов (договоров) получателями бюджетных средств осуществляются за счет средств </w:t>
      </w:r>
      <w:r w:rsidR="00874DCF">
        <w:rPr>
          <w:sz w:val="26"/>
          <w:szCs w:val="26"/>
        </w:rPr>
        <w:t xml:space="preserve">соответствующего местного </w:t>
      </w:r>
      <w:r>
        <w:rPr>
          <w:sz w:val="26"/>
          <w:szCs w:val="26"/>
        </w:rPr>
        <w:t>бюджета и производятся в пределах утвержденных им лимитов бюджетных обязательств, с учетом следующих требований: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дата заключения </w:t>
      </w:r>
      <w:r w:rsidR="00874DC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контрактов (договоров) на текущий финансовый год - не позднее 20 декабря текущего финансового года;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подписание документов, подтверждающих возникновение у получателей бюджетных средств денежных обязательств по оплате за поставленные товары (накладная, акт приема-передачи), выполненные работы, оказанные услуги (акт выполненных работ (услуг)), а также иных необходимых для осуществления текущего контроля установленных нормативными правовыми актами Российской Федерации</w:t>
      </w:r>
      <w:r w:rsidR="00146C59">
        <w:rPr>
          <w:sz w:val="26"/>
          <w:szCs w:val="26"/>
        </w:rPr>
        <w:t>,</w:t>
      </w:r>
      <w:r>
        <w:rPr>
          <w:sz w:val="26"/>
          <w:szCs w:val="26"/>
        </w:rPr>
        <w:t xml:space="preserve"> Ивановской области</w:t>
      </w:r>
      <w:r w:rsidR="00146C59">
        <w:rPr>
          <w:sz w:val="26"/>
          <w:szCs w:val="26"/>
        </w:rPr>
        <w:t>, Фурмановского муниципального района и Фурмановского городского поселения</w:t>
      </w:r>
      <w:r>
        <w:rPr>
          <w:sz w:val="26"/>
          <w:szCs w:val="26"/>
        </w:rPr>
        <w:t xml:space="preserve"> документов - по срокам, установленным порядком по завершении операций по исполнению бюджета</w:t>
      </w:r>
      <w:proofErr w:type="gramEnd"/>
      <w:r>
        <w:rPr>
          <w:sz w:val="26"/>
          <w:szCs w:val="26"/>
        </w:rPr>
        <w:t xml:space="preserve"> в текущем финансовом году.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2.1.3. Аванс в </w:t>
      </w:r>
      <w:r w:rsidR="00146C59">
        <w:rPr>
          <w:sz w:val="26"/>
          <w:szCs w:val="26"/>
        </w:rPr>
        <w:t xml:space="preserve">муниципальном </w:t>
      </w:r>
      <w:r>
        <w:rPr>
          <w:sz w:val="26"/>
          <w:szCs w:val="26"/>
        </w:rPr>
        <w:t>контракте (договоре) на поставку товаров, выполнение работ, оказание услуг может предусматриваться в размере: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proofErr w:type="gramStart"/>
      <w:r>
        <w:rPr>
          <w:sz w:val="26"/>
          <w:szCs w:val="26"/>
        </w:rPr>
        <w:t>определенном</w:t>
      </w:r>
      <w:proofErr w:type="gramEnd"/>
      <w:r>
        <w:rPr>
          <w:sz w:val="26"/>
          <w:szCs w:val="26"/>
        </w:rPr>
        <w:t xml:space="preserve"> федеральными</w:t>
      </w:r>
      <w:r w:rsidR="00146C59">
        <w:rPr>
          <w:sz w:val="26"/>
          <w:szCs w:val="26"/>
        </w:rPr>
        <w:t>,</w:t>
      </w:r>
      <w:r>
        <w:rPr>
          <w:sz w:val="26"/>
          <w:szCs w:val="26"/>
        </w:rPr>
        <w:t xml:space="preserve"> региональными </w:t>
      </w:r>
      <w:r w:rsidR="00146C59">
        <w:rPr>
          <w:sz w:val="26"/>
          <w:szCs w:val="26"/>
        </w:rPr>
        <w:t xml:space="preserve">и муниципальными </w:t>
      </w:r>
      <w:r>
        <w:rPr>
          <w:sz w:val="26"/>
          <w:szCs w:val="26"/>
        </w:rPr>
        <w:t>правовыми актами;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до ста процентов по </w:t>
      </w:r>
      <w:r w:rsidR="00146C59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>контрактам (договорам):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оказание услуг связи (за исключением услуг межд</w:t>
      </w:r>
      <w:r w:rsidR="00146C59">
        <w:rPr>
          <w:sz w:val="26"/>
          <w:szCs w:val="26"/>
        </w:rPr>
        <w:t>у</w:t>
      </w:r>
      <w:r>
        <w:rPr>
          <w:sz w:val="26"/>
          <w:szCs w:val="26"/>
        </w:rPr>
        <w:t>народной связи);</w:t>
      </w:r>
      <w:r w:rsidR="00146C59">
        <w:rPr>
          <w:sz w:val="26"/>
          <w:szCs w:val="26"/>
        </w:rPr>
        <w:t xml:space="preserve"> 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 приобретение горюче-смазочных материалов;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подписке на печатные издания, периодическую литературу и об их приобретении;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об обучении на курсах повышения квалификации;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приобретение авиа</w:t>
      </w:r>
      <w:r w:rsidR="005B1CC2">
        <w:rPr>
          <w:sz w:val="26"/>
          <w:szCs w:val="26"/>
        </w:rPr>
        <w:t xml:space="preserve"> </w:t>
      </w:r>
      <w:r>
        <w:rPr>
          <w:sz w:val="26"/>
          <w:szCs w:val="26"/>
        </w:rPr>
        <w:t>- и железнодорожных билетов, билетов для проезда городским и пригородным транспортом;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оплату бланочной продукции и приобретение аттестатов о среднем (полном) общем и основном общем образовании, свидетельств об окончании школы, дипломов об уровне образования и квалификации, золотых и серебряных медалей;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 участие в семинарах и совещаниях, в научных, методических, научно-практических конференциях, в том числе за оказание услуг по их организации и проведению;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проживание и питание спортсменов при проведении спортивных соревнований;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оказание услуг за проживание в гостиницах, в жилых помещениях (наем жилого помещения) при направлении работников в служебную командировку;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договорам обязательного страхования гражданской ответственности владельцев транспортных средств;</w:t>
      </w:r>
    </w:p>
    <w:p w:rsidR="00390B0C" w:rsidRDefault="00390B0C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приобретение неисключительных </w:t>
      </w:r>
      <w:proofErr w:type="gramStart"/>
      <w:r>
        <w:rPr>
          <w:sz w:val="26"/>
          <w:szCs w:val="26"/>
        </w:rPr>
        <w:t>прав</w:t>
      </w:r>
      <w:proofErr w:type="gramEnd"/>
      <w:r>
        <w:rPr>
          <w:sz w:val="26"/>
          <w:szCs w:val="26"/>
        </w:rPr>
        <w:t xml:space="preserve"> на программное обеспечение и баз данных, в том числе их лицензионного обслуживания;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поставку товаров (работ, услуг) при подготовке и проведении общественно значимых социальных, культурных, а также физкультурных и спортивных мероприятий;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организацию выставок, ярмарок и других выставочно-ярмарочных мероприятий;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оплату технологического присоединения энергопринимающих устройств потребителей электрической энергии;</w:t>
      </w:r>
    </w:p>
    <w:p w:rsidR="008455C8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организации питания в лагерях дневного пребыв</w:t>
      </w:r>
      <w:r w:rsidR="008455C8">
        <w:rPr>
          <w:sz w:val="26"/>
          <w:szCs w:val="26"/>
        </w:rPr>
        <w:t>ания;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 проведение государственной экспертизы проектной документации и результатов инженерных изысканий;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проведение </w:t>
      </w:r>
      <w:proofErr w:type="gramStart"/>
      <w:r>
        <w:rPr>
          <w:sz w:val="26"/>
          <w:szCs w:val="26"/>
        </w:rPr>
        <w:t>проверки достоверности определения сметной стоимости объектов капитального</w:t>
      </w:r>
      <w:proofErr w:type="gramEnd"/>
      <w:r>
        <w:rPr>
          <w:sz w:val="26"/>
          <w:szCs w:val="26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</w:t>
      </w:r>
      <w:r w:rsidR="00146C59">
        <w:rPr>
          <w:sz w:val="26"/>
          <w:szCs w:val="26"/>
        </w:rPr>
        <w:t xml:space="preserve"> местных бюджетов;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 договорам добровольного страхования гражданской ответственности владельцев транспортных средств;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подписке на диски информационно-технологического сопровождения для программного продукта "1C:Предприятие";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оказание услуг по предоставлению доступа к сайтам в информационно-телекоммуникационной сети "Интернет", содержащим базы данных;</w:t>
      </w:r>
    </w:p>
    <w:p w:rsidR="00390B0C" w:rsidRDefault="00390B0C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 проведении мероприятий по ликвидации чрезвычайных и аварийных ситуаций, последствий стихийных бедствий;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до тридцати процентов от суммы </w:t>
      </w:r>
      <w:r w:rsidR="00146C59">
        <w:rPr>
          <w:sz w:val="26"/>
          <w:szCs w:val="26"/>
        </w:rPr>
        <w:t xml:space="preserve">муниципального </w:t>
      </w:r>
      <w:r w:rsidR="00D7700A">
        <w:rPr>
          <w:sz w:val="26"/>
          <w:szCs w:val="26"/>
        </w:rPr>
        <w:t xml:space="preserve">контракта (договора) о поставке товаров, выполнении работ, об оказании услуг, в том числе о выполнении </w:t>
      </w:r>
      <w:r w:rsidR="00D7700A">
        <w:rPr>
          <w:sz w:val="26"/>
          <w:szCs w:val="26"/>
        </w:rPr>
        <w:lastRenderedPageBreak/>
        <w:t xml:space="preserve">работ по строительству, реконструкции и капитальному ремонту объектов капитального строительства муниципальной собственности. Если </w:t>
      </w:r>
      <w:r>
        <w:rPr>
          <w:sz w:val="26"/>
          <w:szCs w:val="26"/>
        </w:rPr>
        <w:t xml:space="preserve"> </w:t>
      </w:r>
      <w:r w:rsidR="00146C59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>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для выполнения в текущем финансовом году.</w:t>
      </w:r>
    </w:p>
    <w:p w:rsidR="00146C59" w:rsidRDefault="00825870" w:rsidP="00146C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2.1.4. Авансирование не предусматривается по </w:t>
      </w:r>
      <w:r w:rsidR="00146C59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контрактам (договорам) на оказание услуг международной связи, на оказание коммунальных услуг (в части оплаты за твердое топливо). Оплата по </w:t>
      </w:r>
      <w:r w:rsidR="00146C59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>контрактам (договорам) на оказание коммунальных услуг, за исключением оплаты за твердое топливо, осуществляется в соответствии с требованиями, установленными настоящим пунктом.</w:t>
      </w:r>
    </w:p>
    <w:p w:rsidR="003761E6" w:rsidRDefault="00825870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за потребляемую электрическую энергию осуществляется в следующем порядке, если договором не установлены более поздние сроки оплаты:</w:t>
      </w:r>
    </w:p>
    <w:p w:rsidR="003761E6" w:rsidRDefault="003761E6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870">
        <w:rPr>
          <w:sz w:val="26"/>
          <w:szCs w:val="26"/>
        </w:rPr>
        <w:t>30 процентов стоимости договорного объема потребления электрической энергии в месяце, за который осуществляется оплата, вносится в срок до 10-го числа этого месяца;</w:t>
      </w:r>
    </w:p>
    <w:p w:rsidR="003761E6" w:rsidRDefault="003761E6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870">
        <w:rPr>
          <w:sz w:val="26"/>
          <w:szCs w:val="26"/>
        </w:rPr>
        <w:t>40 процентов стоимости договорного объема потребления электрической энергии в месяце, за который осуществляется оплата, вносится в срок до 25-го числа этого месяца.</w:t>
      </w:r>
    </w:p>
    <w:p w:rsidR="003761E6" w:rsidRDefault="00825870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за фактически потребленную электрическую энергию, с учетом средств ранее внесенных получателями бюджетных сре</w:t>
      </w:r>
      <w:proofErr w:type="gramStart"/>
      <w:r>
        <w:rPr>
          <w:sz w:val="26"/>
          <w:szCs w:val="26"/>
        </w:rPr>
        <w:t>дств в к</w:t>
      </w:r>
      <w:proofErr w:type="gramEnd"/>
      <w:r>
        <w:rPr>
          <w:sz w:val="26"/>
          <w:szCs w:val="26"/>
        </w:rPr>
        <w:t>ачестве оплаты за электрическую энергию в расчетном периоде, оплачивается в срок до 18-го числа месяца, следующего за месяцем, за который осуществляется оплата.</w:t>
      </w:r>
    </w:p>
    <w:p w:rsidR="00390B0C" w:rsidRDefault="00825870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за потребляемые тепловую энергию (мощность) и (или) теплоноситель (далее - тепловая энергия), природный газ осуществляется в следующем порядке, </w:t>
      </w:r>
      <w:r w:rsidR="00390B0C">
        <w:rPr>
          <w:sz w:val="26"/>
          <w:szCs w:val="26"/>
        </w:rPr>
        <w:t>если иное не установлено договором теплоснабжения:</w:t>
      </w:r>
    </w:p>
    <w:p w:rsidR="003761E6" w:rsidRDefault="003761E6" w:rsidP="0037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25870">
        <w:rPr>
          <w:sz w:val="26"/>
          <w:szCs w:val="26"/>
        </w:rPr>
        <w:t>не более 30 процентов плановой общей стоимости тепловой энергии, природного газа, потребляемых в месяце, за который осуществляется оплата, вносится до 18-го числа текущего месяца.</w:t>
      </w:r>
    </w:p>
    <w:p w:rsidR="00390B0C" w:rsidRDefault="00825870" w:rsidP="00390B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за фактически потребленные в истекшем месяце тепловую энергию, природный газ с учетом средств, ранее внесенных получателями бюджетных сре</w:t>
      </w:r>
      <w:proofErr w:type="gramStart"/>
      <w:r>
        <w:rPr>
          <w:sz w:val="26"/>
          <w:szCs w:val="26"/>
        </w:rPr>
        <w:t>дств в к</w:t>
      </w:r>
      <w:proofErr w:type="gramEnd"/>
      <w:r>
        <w:rPr>
          <w:sz w:val="26"/>
          <w:szCs w:val="26"/>
        </w:rPr>
        <w:t>ачестве оплаты за тепловую энергию, природный газ в расчетном периоде, осуществляется до 10-го числа месяца, следующего за месяцем, за который осуществляется оплата.</w:t>
      </w:r>
    </w:p>
    <w:p w:rsidR="00390B0C" w:rsidRDefault="00825870" w:rsidP="00390B0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за услуги холодного водоснабжения и водоотведения осуществляется в следующем порядке, если договором не установлены более поздние сроки оплаты:</w:t>
      </w:r>
    </w:p>
    <w:p w:rsidR="000C34B0" w:rsidRDefault="00825870" w:rsidP="000C34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 w:rsidR="009D5FE9" w:rsidRDefault="00825870" w:rsidP="009D5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</w:t>
      </w:r>
      <w:r>
        <w:rPr>
          <w:sz w:val="26"/>
          <w:szCs w:val="26"/>
        </w:rPr>
        <w:lastRenderedPageBreak/>
        <w:t>канализационного хозяйства, не позднее</w:t>
      </w:r>
      <w:proofErr w:type="gramEnd"/>
      <w:r>
        <w:rPr>
          <w:sz w:val="26"/>
          <w:szCs w:val="26"/>
        </w:rPr>
        <w:t xml:space="preserve"> 5-го числа месяца, следующего за расчетным месяцем.</w:t>
      </w:r>
    </w:p>
    <w:p w:rsidR="009D5FE9" w:rsidRDefault="00825870" w:rsidP="009D5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Оплата услуг по обращению с твердыми коммунальными отходами осуществляется в следующем порядке, если договором не установлены более поздние сроки оплаты:</w:t>
      </w:r>
    </w:p>
    <w:p w:rsidR="009D5FE9" w:rsidRDefault="00825870" w:rsidP="009D5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месяца;</w:t>
      </w:r>
    </w:p>
    <w:p w:rsidR="009D5FE9" w:rsidRDefault="00825870" w:rsidP="009D5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50 процентов стоимости указанных услуг в месяце, за который осуществляется оплата, вносится до истечения текущего месяца.</w:t>
      </w:r>
    </w:p>
    <w:p w:rsidR="009D5FE9" w:rsidRDefault="00825870" w:rsidP="009D5F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расчетным.</w:t>
      </w:r>
    </w:p>
    <w:p w:rsidR="00D52C41" w:rsidRDefault="00825870" w:rsidP="00D52C4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2.1.5. </w:t>
      </w:r>
      <w:proofErr w:type="gramStart"/>
      <w:r>
        <w:rPr>
          <w:sz w:val="26"/>
          <w:szCs w:val="26"/>
        </w:rPr>
        <w:t xml:space="preserve">Принятие бюджетных обязательств, выходящих за пределы текущего финансового года и планового периода, осуществляется в соответствии с </w:t>
      </w:r>
      <w:r w:rsidR="009D5FE9">
        <w:rPr>
          <w:sz w:val="26"/>
          <w:szCs w:val="26"/>
        </w:rPr>
        <w:t xml:space="preserve">Правилами </w:t>
      </w:r>
      <w:r>
        <w:rPr>
          <w:sz w:val="26"/>
          <w:szCs w:val="26"/>
        </w:rPr>
        <w:t xml:space="preserve">принятия решений о заключении </w:t>
      </w:r>
      <w:r w:rsidR="009D5FE9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контрактов на поставку товаров, выполнение работ, оказание услуг для обеспечения </w:t>
      </w:r>
      <w:r w:rsidR="009D5FE9">
        <w:rPr>
          <w:sz w:val="26"/>
          <w:szCs w:val="26"/>
        </w:rPr>
        <w:t>муниципальных нужд Фурмановского муниципального района и Фурмановского городского поселения</w:t>
      </w:r>
      <w:r>
        <w:rPr>
          <w:sz w:val="26"/>
          <w:szCs w:val="26"/>
        </w:rPr>
        <w:t xml:space="preserve"> на срок, превышающий срок действия утвержденных лимитов бюджетных обязательств, утверждаемыми постановлением </w:t>
      </w:r>
      <w:r w:rsidR="00D52C41">
        <w:rPr>
          <w:sz w:val="26"/>
          <w:szCs w:val="26"/>
        </w:rPr>
        <w:t>администрации Фурмановского муниципального района.</w:t>
      </w:r>
      <w:proofErr w:type="gramEnd"/>
    </w:p>
    <w:p w:rsidR="002228DD" w:rsidRDefault="00825870" w:rsidP="002228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2.1.6. </w:t>
      </w:r>
      <w:proofErr w:type="gramStart"/>
      <w:r>
        <w:rPr>
          <w:sz w:val="26"/>
          <w:szCs w:val="26"/>
        </w:rPr>
        <w:t>Получатель бюджетных средств принимает на себя денежные обязательства в пределах документов, подтверждающих возникновение денежного обязательства при поставке товаров (накладная, и (или) акт приемки-передачи, и (или) счет-фактура), выполнении работ, оказании услуг (акт выполненных работ (оказанных услуг), и (или) счет, и (или) счет-фактура),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</w:t>
      </w:r>
      <w:proofErr w:type="gramEnd"/>
      <w:r>
        <w:rPr>
          <w:sz w:val="26"/>
          <w:szCs w:val="26"/>
        </w:rPr>
        <w:t xml:space="preserve"> Российской Федерации, постановлениями Правительства Российской Федерации, правовыми актами Министерства финансов Российской Федерации и нормативными правовыми актами органов государственной власти Ивановской области</w:t>
      </w:r>
      <w:r w:rsidR="00D52C41">
        <w:rPr>
          <w:sz w:val="26"/>
          <w:szCs w:val="26"/>
        </w:rPr>
        <w:t xml:space="preserve"> и органами местного самоуправления Фурмановского муниципального района и Фурмановского городского поселения.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2.2. Подтверждение денежных обязательств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5832" w:rsidRDefault="00825870" w:rsidP="00EE58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2.2.1. Получатель бюджетных средств подтверждает обязанность оплатить денежные обязательства за счет средств </w:t>
      </w:r>
      <w:r w:rsidR="00EE5832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в соответствии с платежными и иными документами, необходимыми для санкционирования их оплаты.</w:t>
      </w:r>
    </w:p>
    <w:p w:rsidR="00EE5832" w:rsidRDefault="00825870" w:rsidP="00EE58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Для оплаты денежных обязательств получатели бюджетных средств представляют в Управление по месту их обслуживания </w:t>
      </w:r>
      <w:r w:rsidR="00EE5832">
        <w:rPr>
          <w:sz w:val="26"/>
          <w:szCs w:val="26"/>
        </w:rPr>
        <w:t xml:space="preserve">заявку </w:t>
      </w:r>
      <w:r>
        <w:rPr>
          <w:sz w:val="26"/>
          <w:szCs w:val="26"/>
        </w:rPr>
        <w:t xml:space="preserve">на кассовый расход (код по КФД 0531801), </w:t>
      </w:r>
      <w:r w:rsidR="00EE5832">
        <w:rPr>
          <w:sz w:val="26"/>
          <w:szCs w:val="26"/>
        </w:rPr>
        <w:t xml:space="preserve">заявку </w:t>
      </w:r>
      <w:r>
        <w:rPr>
          <w:sz w:val="26"/>
          <w:szCs w:val="26"/>
        </w:rPr>
        <w:t xml:space="preserve">на получение денежных средств, перечисляемых на карту (код формы по КФД 0531243) или </w:t>
      </w:r>
      <w:r w:rsidR="00EE5832">
        <w:rPr>
          <w:sz w:val="26"/>
          <w:szCs w:val="26"/>
        </w:rPr>
        <w:t xml:space="preserve">заявку </w:t>
      </w:r>
      <w:r>
        <w:rPr>
          <w:sz w:val="26"/>
          <w:szCs w:val="26"/>
        </w:rPr>
        <w:t xml:space="preserve">на получение наличных денег (код по КФД 0531802) в порядке, установленном Федеральным казначейством, после </w:t>
      </w:r>
      <w:r>
        <w:rPr>
          <w:sz w:val="26"/>
          <w:szCs w:val="26"/>
        </w:rPr>
        <w:lastRenderedPageBreak/>
        <w:t xml:space="preserve">доведения до них объемов финансирования в порядке, установленном </w:t>
      </w:r>
      <w:r w:rsidR="00EE5832">
        <w:rPr>
          <w:sz w:val="26"/>
          <w:szCs w:val="26"/>
        </w:rPr>
        <w:t>пункт</w:t>
      </w:r>
      <w:r w:rsidR="009563F5">
        <w:rPr>
          <w:sz w:val="26"/>
          <w:szCs w:val="26"/>
        </w:rPr>
        <w:t>ом</w:t>
      </w:r>
      <w:proofErr w:type="gramEnd"/>
      <w:r w:rsidR="00EE5832">
        <w:rPr>
          <w:sz w:val="26"/>
          <w:szCs w:val="26"/>
        </w:rPr>
        <w:t xml:space="preserve"> 2.2.3  н</w:t>
      </w:r>
      <w:r>
        <w:rPr>
          <w:sz w:val="26"/>
          <w:szCs w:val="26"/>
        </w:rPr>
        <w:t>астоящего Порядка.</w:t>
      </w:r>
    </w:p>
    <w:p w:rsidR="00EE5832" w:rsidRDefault="00825870" w:rsidP="00EE58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2.2.2. Для осуществления операций по расходам </w:t>
      </w:r>
      <w:r w:rsidR="00EE5832">
        <w:rPr>
          <w:sz w:val="26"/>
          <w:szCs w:val="26"/>
        </w:rPr>
        <w:t>местных бюджетов финансовым отделом</w:t>
      </w:r>
      <w:r>
        <w:rPr>
          <w:sz w:val="26"/>
          <w:szCs w:val="26"/>
        </w:rPr>
        <w:t xml:space="preserve">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Федерации, с указанием кодов цели по отдельным расходам</w:t>
      </w:r>
      <w:r w:rsidR="00EE5832">
        <w:rPr>
          <w:sz w:val="26"/>
          <w:szCs w:val="26"/>
        </w:rPr>
        <w:t xml:space="preserve"> местных бюджетов</w:t>
      </w:r>
      <w:r>
        <w:rPr>
          <w:sz w:val="26"/>
          <w:szCs w:val="26"/>
        </w:rPr>
        <w:t>.</w:t>
      </w:r>
      <w:bookmarkStart w:id="2" w:name="Par160"/>
      <w:bookmarkStart w:id="3" w:name="Par162"/>
      <w:bookmarkEnd w:id="2"/>
      <w:bookmarkEnd w:id="3"/>
    </w:p>
    <w:p w:rsidR="00EE5832" w:rsidRDefault="00825870" w:rsidP="00EE58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EE5832">
        <w:rPr>
          <w:sz w:val="26"/>
          <w:szCs w:val="26"/>
        </w:rPr>
        <w:t>3</w:t>
      </w:r>
      <w:r>
        <w:rPr>
          <w:sz w:val="26"/>
          <w:szCs w:val="26"/>
        </w:rPr>
        <w:t xml:space="preserve">. Расходные расписания о доведении объемов финансирования формируются </w:t>
      </w:r>
      <w:r w:rsidR="00EE5832">
        <w:rPr>
          <w:sz w:val="26"/>
          <w:szCs w:val="26"/>
        </w:rPr>
        <w:t xml:space="preserve">финансовым отделом </w:t>
      </w:r>
      <w:r>
        <w:rPr>
          <w:sz w:val="26"/>
          <w:szCs w:val="26"/>
        </w:rPr>
        <w:t>на основе заявок главных распорядителей, с учетом особенностей, установленных настоящим пунктом.</w:t>
      </w:r>
    </w:p>
    <w:p w:rsidR="009563F5" w:rsidRDefault="00825870" w:rsidP="00956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формирует заявк</w:t>
      </w:r>
      <w:proofErr w:type="gramStart"/>
      <w:r>
        <w:rPr>
          <w:sz w:val="26"/>
          <w:szCs w:val="26"/>
        </w:rPr>
        <w:t>у(</w:t>
      </w:r>
      <w:proofErr w:type="gramEnd"/>
      <w:r>
        <w:rPr>
          <w:sz w:val="26"/>
          <w:szCs w:val="26"/>
        </w:rPr>
        <w:t>и) на доведение объемов финансирования (далее - Заявки) на основе Заявок подведомственных получателей бюджетных средств, в пределах сумм,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выплат, утвержденного кассовым планом исполнения</w:t>
      </w:r>
      <w:r w:rsidR="009563F5">
        <w:rPr>
          <w:sz w:val="26"/>
          <w:szCs w:val="26"/>
        </w:rPr>
        <w:t xml:space="preserve"> местного бюджета</w:t>
      </w:r>
      <w:r>
        <w:rPr>
          <w:sz w:val="26"/>
          <w:szCs w:val="26"/>
        </w:rPr>
        <w:t>.</w:t>
      </w:r>
      <w:bookmarkStart w:id="4" w:name="Par164"/>
      <w:bookmarkEnd w:id="4"/>
    </w:p>
    <w:p w:rsidR="009563F5" w:rsidRDefault="00825870" w:rsidP="009563F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Заявок по отдельным направлениям расходов</w:t>
      </w:r>
      <w:r w:rsidR="009563F5">
        <w:rPr>
          <w:sz w:val="26"/>
          <w:szCs w:val="26"/>
        </w:rPr>
        <w:t xml:space="preserve"> местных бюджетов</w:t>
      </w:r>
      <w:r>
        <w:rPr>
          <w:sz w:val="26"/>
          <w:szCs w:val="26"/>
        </w:rPr>
        <w:t xml:space="preserve">, по которым нормативными правовыми актами предусмотрено представление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отчетных</w:t>
      </w:r>
      <w:proofErr w:type="gramEnd"/>
      <w:r>
        <w:rPr>
          <w:sz w:val="26"/>
          <w:szCs w:val="26"/>
        </w:rPr>
        <w:t xml:space="preserve"> документов, осуществляется главным распорядителем после подтверждения </w:t>
      </w:r>
      <w:r w:rsidR="009563F5">
        <w:rPr>
          <w:sz w:val="26"/>
          <w:szCs w:val="26"/>
        </w:rPr>
        <w:t xml:space="preserve">финансовым отделом </w:t>
      </w:r>
      <w:r>
        <w:rPr>
          <w:sz w:val="26"/>
          <w:szCs w:val="26"/>
        </w:rPr>
        <w:t>оснований для доведения объемов финансирования по данным направлениям расходов.</w:t>
      </w:r>
      <w:bookmarkStart w:id="5" w:name="Par165"/>
      <w:bookmarkStart w:id="6" w:name="Par179"/>
      <w:bookmarkEnd w:id="5"/>
      <w:bookmarkEnd w:id="6"/>
    </w:p>
    <w:p w:rsidR="006C2EEF" w:rsidRDefault="00825870" w:rsidP="006C2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6C2EEF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C2EEF">
        <w:rPr>
          <w:sz w:val="26"/>
          <w:szCs w:val="26"/>
        </w:rPr>
        <w:t xml:space="preserve">Финансовый отдел </w:t>
      </w:r>
      <w:r>
        <w:rPr>
          <w:sz w:val="26"/>
          <w:szCs w:val="26"/>
        </w:rPr>
        <w:t xml:space="preserve"> осуществляет проверку представленных главными распорядителями Заявок по следующим направлениям:</w:t>
      </w:r>
    </w:p>
    <w:p w:rsidR="006C2EEF" w:rsidRDefault="00825870" w:rsidP="006C2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соответствие требованиям, установленным </w:t>
      </w:r>
      <w:r w:rsidR="006C2EEF">
        <w:rPr>
          <w:sz w:val="26"/>
          <w:szCs w:val="26"/>
        </w:rPr>
        <w:t>пунктом 2.2.</w:t>
      </w:r>
      <w:r w:rsidR="00144D8E">
        <w:rPr>
          <w:sz w:val="26"/>
          <w:szCs w:val="26"/>
        </w:rPr>
        <w:t>3</w:t>
      </w:r>
      <w:r w:rsidR="006C2EEF">
        <w:rPr>
          <w:sz w:val="26"/>
          <w:szCs w:val="26"/>
        </w:rPr>
        <w:t xml:space="preserve"> на</w:t>
      </w:r>
      <w:r>
        <w:rPr>
          <w:sz w:val="26"/>
          <w:szCs w:val="26"/>
        </w:rPr>
        <w:t>стоящего Порядка;</w:t>
      </w:r>
    </w:p>
    <w:p w:rsidR="006C2EEF" w:rsidRDefault="00825870" w:rsidP="006C2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реквизитов, необходимых для доведения объемов финансирования до главного распорядителя;</w:t>
      </w:r>
    </w:p>
    <w:p w:rsidR="00144D8E" w:rsidRDefault="00825870" w:rsidP="00144D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непревышение утвержденных главному распорядителю лимитов бюджетных обязательств (бюджетных ассигнований - по публичным нормативным обязательствам) за минусом доведенных ранее объемов финансирования в разрезе кодов бюджетной классификации расходов;</w:t>
      </w:r>
    </w:p>
    <w:p w:rsidR="00144D8E" w:rsidRDefault="00825870" w:rsidP="00144D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непревышение прогноза кассовых выплат, утвержденного главному распорядителю на месяц кассовым планом исполнения</w:t>
      </w:r>
      <w:r w:rsidR="00144D8E">
        <w:rPr>
          <w:sz w:val="26"/>
          <w:szCs w:val="26"/>
        </w:rPr>
        <w:t xml:space="preserve"> местного бюджета</w:t>
      </w:r>
      <w:r>
        <w:rPr>
          <w:sz w:val="26"/>
          <w:szCs w:val="26"/>
        </w:rPr>
        <w:t>,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расходов;</w:t>
      </w:r>
    </w:p>
    <w:p w:rsidR="00144D8E" w:rsidRDefault="00825870" w:rsidP="00144D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наличие на лицевом счете по переданным полномочиям бюджетных данных для проведения кассовых выплат, источником финансового обеспечения которых являются средства</w:t>
      </w:r>
      <w:r w:rsidR="00144D8E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>;</w:t>
      </w:r>
    </w:p>
    <w:p w:rsidR="00144D8E" w:rsidRDefault="00825870" w:rsidP="00144D8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анализ наличия остатков средств на лицевых счетах главного распорядителя и подведомственных получателей бюджетных средств (далее - остатки средств). Остатки средств не должны превышать 50% суммы представленных главным распорядителем Заявок на дату финансирования. Сравнение объемов представленных Заявок и остатков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 xml:space="preserve">оводится без учета средств, источником финансового обеспечения которых являются средства </w:t>
      </w:r>
      <w:r w:rsidR="00144D8E">
        <w:rPr>
          <w:sz w:val="26"/>
          <w:szCs w:val="26"/>
        </w:rPr>
        <w:t>межбюджетных трансфертов</w:t>
      </w:r>
      <w:r>
        <w:rPr>
          <w:sz w:val="26"/>
          <w:szCs w:val="26"/>
        </w:rPr>
        <w:t>, и средств, касающихся социального обеспечения населения (стипендии, пенсии, пособия), расходов на выплату заработной платы и начислений на нее.</w:t>
      </w:r>
      <w:bookmarkStart w:id="7" w:name="Par187"/>
      <w:bookmarkEnd w:id="7"/>
    </w:p>
    <w:p w:rsidR="00144D8E" w:rsidRDefault="00144D8E" w:rsidP="00144D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2.2.5. </w:t>
      </w:r>
      <w:r w:rsidR="00825870">
        <w:rPr>
          <w:sz w:val="26"/>
          <w:szCs w:val="26"/>
        </w:rPr>
        <w:t>В случае если Заявка представлена с нарушением требований</w:t>
      </w:r>
      <w:r>
        <w:rPr>
          <w:sz w:val="26"/>
          <w:szCs w:val="26"/>
        </w:rPr>
        <w:t xml:space="preserve"> пунктов 2.2.3 и 2.2.4 на</w:t>
      </w:r>
      <w:r w:rsidR="00825870">
        <w:rPr>
          <w:sz w:val="26"/>
          <w:szCs w:val="26"/>
        </w:rPr>
        <w:t xml:space="preserve">стоящего Порядка, </w:t>
      </w:r>
      <w:r>
        <w:rPr>
          <w:sz w:val="26"/>
          <w:szCs w:val="26"/>
        </w:rPr>
        <w:t>финансовый отдел</w:t>
      </w:r>
      <w:r w:rsidR="00825870">
        <w:rPr>
          <w:sz w:val="26"/>
          <w:szCs w:val="26"/>
        </w:rPr>
        <w:t xml:space="preserve"> отклоняет представленную Заявку с указанием причин.</w:t>
      </w:r>
      <w:bookmarkStart w:id="8" w:name="Par191"/>
      <w:bookmarkEnd w:id="8"/>
    </w:p>
    <w:p w:rsidR="00144D8E" w:rsidRDefault="00825870" w:rsidP="00144D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144D8E">
        <w:rPr>
          <w:sz w:val="26"/>
          <w:szCs w:val="26"/>
        </w:rPr>
        <w:t>6.</w:t>
      </w:r>
      <w:r w:rsidR="00CD6EC9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случае недостаточности остатка средств на едином счете </w:t>
      </w:r>
      <w:r w:rsidR="00144D8E">
        <w:rPr>
          <w:sz w:val="26"/>
          <w:szCs w:val="26"/>
        </w:rPr>
        <w:t xml:space="preserve">местного бюджета, </w:t>
      </w:r>
      <w:r>
        <w:rPr>
          <w:sz w:val="26"/>
          <w:szCs w:val="26"/>
        </w:rPr>
        <w:t xml:space="preserve">доступного к распределению, для исполнения представленных главными распорядителями Заявок, </w:t>
      </w:r>
      <w:r w:rsidR="00144D8E">
        <w:rPr>
          <w:sz w:val="26"/>
          <w:szCs w:val="26"/>
        </w:rPr>
        <w:t xml:space="preserve">финансовый отдел </w:t>
      </w:r>
      <w:r>
        <w:rPr>
          <w:sz w:val="26"/>
          <w:szCs w:val="26"/>
        </w:rPr>
        <w:t>в первоочередном порядке доводит объемы финансирования по следующим направлениям расходов:</w:t>
      </w:r>
    </w:p>
    <w:p w:rsidR="00144D8E" w:rsidRDefault="00825870" w:rsidP="00144D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выплата заработной платы и начисления на нее, в т.ч. за счет средств</w:t>
      </w:r>
      <w:r w:rsidR="00144D8E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>;</w:t>
      </w:r>
    </w:p>
    <w:p w:rsidR="00144D8E" w:rsidRDefault="00825870" w:rsidP="00144D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пособия, выплачиваемые работодателем за счет средств Фонда социального страхования Российской Федерации; ежемесячные компенсационные выплаты сотрудникам, находящимся в отпуске по уходу за ребенком до достижения им возраста трех лет, в т.ч. за счет средств</w:t>
      </w:r>
      <w:r w:rsidR="00144D8E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>;</w:t>
      </w:r>
    </w:p>
    <w:p w:rsidR="00144D8E" w:rsidRDefault="00825870" w:rsidP="00144D8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социальное обеспечение населения (стипендии, пособия, пенсии), в т.ч. за счет средств</w:t>
      </w:r>
      <w:r w:rsidR="00144D8E">
        <w:rPr>
          <w:sz w:val="26"/>
          <w:szCs w:val="26"/>
        </w:rPr>
        <w:t xml:space="preserve"> межбюджетных трансфертов</w:t>
      </w:r>
      <w:r>
        <w:rPr>
          <w:sz w:val="26"/>
          <w:szCs w:val="26"/>
        </w:rPr>
        <w:t>;</w:t>
      </w:r>
    </w:p>
    <w:p w:rsidR="00CD6EC9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перечисление субсидий </w:t>
      </w:r>
      <w:r w:rsidR="00144D8E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бюджетным и автономным учреждениям на выполнение </w:t>
      </w:r>
      <w:r w:rsidR="00144D8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задания в части расходов на выплату заработной платы и начислений на нее, социального обеспечения населения;</w:t>
      </w:r>
      <w:bookmarkStart w:id="9" w:name="Par196"/>
      <w:bookmarkEnd w:id="9"/>
    </w:p>
    <w:p w:rsidR="00CD6EC9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обслуживание </w:t>
      </w:r>
      <w:r w:rsidR="00CD6EC9">
        <w:rPr>
          <w:sz w:val="26"/>
          <w:szCs w:val="26"/>
        </w:rPr>
        <w:t>муниципального долга</w:t>
      </w:r>
      <w:r>
        <w:rPr>
          <w:sz w:val="26"/>
          <w:szCs w:val="26"/>
        </w:rPr>
        <w:t>;</w:t>
      </w:r>
      <w:bookmarkStart w:id="10" w:name="Par197"/>
      <w:bookmarkEnd w:id="10"/>
    </w:p>
    <w:p w:rsidR="00CD6EC9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исполнение судебных актов по искам к казне </w:t>
      </w:r>
      <w:r w:rsidR="00CD6EC9">
        <w:rPr>
          <w:sz w:val="26"/>
          <w:szCs w:val="26"/>
        </w:rPr>
        <w:t>Фурмановского муниципального района и Фурмановского городского поселения.</w:t>
      </w:r>
    </w:p>
    <w:p w:rsidR="00CD6EC9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D6EC9">
        <w:rPr>
          <w:sz w:val="26"/>
          <w:szCs w:val="26"/>
        </w:rPr>
        <w:t>7</w:t>
      </w:r>
      <w:r>
        <w:rPr>
          <w:sz w:val="26"/>
          <w:szCs w:val="26"/>
        </w:rPr>
        <w:t xml:space="preserve">. При необходимости </w:t>
      </w:r>
      <w:r w:rsidR="00CD6EC9">
        <w:rPr>
          <w:sz w:val="26"/>
          <w:szCs w:val="26"/>
        </w:rPr>
        <w:t xml:space="preserve">финансовый отдел </w:t>
      </w:r>
      <w:r>
        <w:rPr>
          <w:sz w:val="26"/>
          <w:szCs w:val="26"/>
        </w:rPr>
        <w:t>вправе запросить у главных распорядителей и получателей бюджетных средств документы, подтверждающие сроки оплаты денежных обязательств (</w:t>
      </w:r>
      <w:r w:rsidR="00CD6EC9">
        <w:rPr>
          <w:sz w:val="26"/>
          <w:szCs w:val="26"/>
        </w:rPr>
        <w:t>муниципальные</w:t>
      </w:r>
      <w:r>
        <w:rPr>
          <w:sz w:val="26"/>
          <w:szCs w:val="26"/>
        </w:rPr>
        <w:t xml:space="preserve"> контракты, договоры, акты выполненных работ, счета-фактуры и др.).</w:t>
      </w:r>
    </w:p>
    <w:p w:rsidR="00CD6EC9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D6EC9">
        <w:rPr>
          <w:sz w:val="26"/>
          <w:szCs w:val="26"/>
        </w:rPr>
        <w:t>8</w:t>
      </w:r>
      <w:r>
        <w:rPr>
          <w:sz w:val="26"/>
          <w:szCs w:val="26"/>
        </w:rPr>
        <w:t xml:space="preserve">. Главный распорядитель в соответствии с расходным расписанием, полученным от </w:t>
      </w:r>
      <w:r w:rsidR="00CD6EC9">
        <w:rPr>
          <w:sz w:val="26"/>
          <w:szCs w:val="26"/>
        </w:rPr>
        <w:t>финансового отдела</w:t>
      </w:r>
      <w:r>
        <w:rPr>
          <w:sz w:val="26"/>
          <w:szCs w:val="26"/>
        </w:rPr>
        <w:t>,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учреждениям.</w:t>
      </w:r>
    </w:p>
    <w:p w:rsidR="00825870" w:rsidRDefault="00825870" w:rsidP="00CD6EC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CD6EC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Неиспользуемые объемы финансирования расходов, числящиеся на лицевых счетах главных распорядителей и (или) получателей бюджетных средств, могут в случае необходимости быть отозваны расходными расписаниями соответственно </w:t>
      </w:r>
      <w:r w:rsidR="00CD6EC9">
        <w:rPr>
          <w:sz w:val="26"/>
          <w:szCs w:val="26"/>
        </w:rPr>
        <w:t xml:space="preserve">финансовым отделом </w:t>
      </w:r>
      <w:r>
        <w:rPr>
          <w:sz w:val="26"/>
          <w:szCs w:val="26"/>
        </w:rPr>
        <w:t xml:space="preserve"> - по заявке главного распорядителя, главным распорядителем - по заявке получателя бюджетных средств с указанием уменьшаемых объемов финансирования расходов со знаком "минус" и перераспределены на финансирование расходов, по которым наступил срок оплаты.</w:t>
      </w:r>
      <w:proofErr w:type="gramEnd"/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2.3. Санкционирование оплаты денежных обязательств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1D2D" w:rsidRDefault="00825870" w:rsidP="0082587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Санкционирование оплаты денежных обязательств осуществляется </w:t>
      </w:r>
      <w:r w:rsidR="006B04DE">
        <w:rPr>
          <w:sz w:val="26"/>
          <w:szCs w:val="26"/>
        </w:rPr>
        <w:t xml:space="preserve">в соответствии с Порядком санкционирования </w:t>
      </w:r>
      <w:proofErr w:type="gramStart"/>
      <w:r w:rsidR="006B04DE">
        <w:rPr>
          <w:sz w:val="26"/>
          <w:szCs w:val="26"/>
        </w:rPr>
        <w:t>оплаты денежных обязательств получателей средств местных бюджетов</w:t>
      </w:r>
      <w:proofErr w:type="gramEnd"/>
      <w:r w:rsidR="00A178FF">
        <w:rPr>
          <w:sz w:val="26"/>
          <w:szCs w:val="26"/>
        </w:rPr>
        <w:t xml:space="preserve"> и администраторов источников финансирования дефицита местных бюджетов</w:t>
      </w:r>
      <w:r w:rsidR="006B04DE">
        <w:rPr>
          <w:sz w:val="26"/>
          <w:szCs w:val="26"/>
        </w:rPr>
        <w:t>, утвержденным приказом финансового отдела администрации Фурмановского муниципального района.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2.4. Подтверждение исполнения денежных обязательств</w:t>
      </w:r>
    </w:p>
    <w:p w:rsidR="00825870" w:rsidRDefault="00825870" w:rsidP="0082587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B04DE" w:rsidRDefault="00825870" w:rsidP="006B04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2.4.1. Подтверждение исполнения денежных обязательств осуществляется Управлением на основании платежных документов, подтверждающих списание денежных средств с единого счета </w:t>
      </w:r>
      <w:r w:rsidR="006B04DE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 в пользу физических или юридических лиц, бюджетов бюджетной системы Российской Федерации.</w:t>
      </w:r>
    </w:p>
    <w:p w:rsidR="00825870" w:rsidRDefault="00825870" w:rsidP="006B04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2.4.2. Управление направляет получателям бюджетных средств выписки из лицевых счетов в электронном виде или на бумажных носителях в соответствии с порядком, устанавливаемым Федеральным казначейством.</w:t>
      </w:r>
    </w:p>
    <w:p w:rsidR="00825870" w:rsidRDefault="00825870" w:rsidP="0082587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825870" w:rsidRDefault="00825870" w:rsidP="0082587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CD6EC9" w:rsidRDefault="00CD6EC9" w:rsidP="00CD6EC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D6EC9" w:rsidRDefault="00CD6EC9" w:rsidP="00CD6EC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финансового отдела </w:t>
      </w:r>
    </w:p>
    <w:p w:rsidR="00CD6EC9" w:rsidRDefault="00CD6EC9" w:rsidP="00CD6EC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Фурмановского </w:t>
      </w:r>
    </w:p>
    <w:p w:rsidR="00CD6EC9" w:rsidRDefault="00CD6EC9" w:rsidP="00CD6EC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</w:t>
      </w:r>
    </w:p>
    <w:p w:rsidR="00CD6EC9" w:rsidRDefault="00CD6EC9" w:rsidP="00CD6EC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10.01.2018 № 3</w:t>
      </w:r>
    </w:p>
    <w:p w:rsidR="00825870" w:rsidRDefault="00825870" w:rsidP="00CD6EC9">
      <w:pPr>
        <w:autoSpaceDE w:val="0"/>
        <w:autoSpaceDN w:val="0"/>
        <w:adjustRightInd w:val="0"/>
        <w:ind w:left="540"/>
        <w:jc w:val="right"/>
        <w:rPr>
          <w:sz w:val="26"/>
          <w:szCs w:val="26"/>
        </w:rPr>
      </w:pPr>
    </w:p>
    <w:p w:rsidR="00CD6EC9" w:rsidRPr="00CD6EC9" w:rsidRDefault="00CD6EC9" w:rsidP="00CD6EC9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 w:rsidRPr="00CD6EC9">
        <w:rPr>
          <w:b/>
          <w:sz w:val="26"/>
          <w:szCs w:val="26"/>
        </w:rPr>
        <w:t xml:space="preserve">Порядок </w:t>
      </w:r>
    </w:p>
    <w:p w:rsidR="00825870" w:rsidRPr="00CD6EC9" w:rsidRDefault="00CD6EC9" w:rsidP="00CD6EC9">
      <w:pPr>
        <w:autoSpaceDE w:val="0"/>
        <w:autoSpaceDN w:val="0"/>
        <w:adjustRightInd w:val="0"/>
        <w:ind w:left="540"/>
        <w:jc w:val="center"/>
        <w:rPr>
          <w:b/>
          <w:sz w:val="26"/>
          <w:szCs w:val="26"/>
        </w:rPr>
      </w:pPr>
      <w:r w:rsidRPr="00CD6EC9">
        <w:rPr>
          <w:b/>
          <w:sz w:val="26"/>
          <w:szCs w:val="26"/>
        </w:rPr>
        <w:t>исполнения бюджета Фурмановского муниципального района и бюджета Фурмановского городского поселения по источникам финансирования дефицита бюджета</w:t>
      </w:r>
    </w:p>
    <w:p w:rsidR="00825870" w:rsidRDefault="00825870" w:rsidP="00825870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6B04DE" w:rsidRDefault="00825870" w:rsidP="006B04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22"/>
      <w:bookmarkEnd w:id="11"/>
      <w:r>
        <w:rPr>
          <w:sz w:val="26"/>
          <w:szCs w:val="26"/>
        </w:rPr>
        <w:t xml:space="preserve">1. Настоящий Порядок устанавливает порядок исполнения </w:t>
      </w:r>
      <w:r w:rsidR="00CD6EC9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по источникам финансирования дефицита</w:t>
      </w:r>
      <w:r w:rsidR="00CD6EC9">
        <w:rPr>
          <w:sz w:val="26"/>
          <w:szCs w:val="26"/>
        </w:rPr>
        <w:t xml:space="preserve"> местных бюджетов</w:t>
      </w:r>
      <w:r>
        <w:rPr>
          <w:sz w:val="26"/>
          <w:szCs w:val="26"/>
        </w:rPr>
        <w:t>, за исключением операций по управлению остатками средств на едином счете</w:t>
      </w:r>
      <w:r w:rsidR="00CD6EC9">
        <w:rPr>
          <w:sz w:val="26"/>
          <w:szCs w:val="26"/>
        </w:rPr>
        <w:t xml:space="preserve"> местных бюджетов</w:t>
      </w:r>
      <w:r>
        <w:rPr>
          <w:sz w:val="26"/>
          <w:szCs w:val="26"/>
        </w:rPr>
        <w:t>.</w:t>
      </w:r>
    </w:p>
    <w:p w:rsidR="006B04DE" w:rsidRDefault="00825870" w:rsidP="006B04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Исполнение </w:t>
      </w:r>
      <w:r w:rsidR="006B04DE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по источникам финансирования дефицита </w:t>
      </w:r>
      <w:r w:rsidR="006B04DE">
        <w:rPr>
          <w:sz w:val="26"/>
          <w:szCs w:val="26"/>
        </w:rPr>
        <w:t xml:space="preserve">местных </w:t>
      </w:r>
      <w:r>
        <w:rPr>
          <w:sz w:val="26"/>
          <w:szCs w:val="26"/>
        </w:rPr>
        <w:t>бюджет</w:t>
      </w:r>
      <w:r w:rsidR="006B04DE">
        <w:rPr>
          <w:sz w:val="26"/>
          <w:szCs w:val="26"/>
        </w:rPr>
        <w:t>ов</w:t>
      </w:r>
      <w:r>
        <w:rPr>
          <w:sz w:val="26"/>
          <w:szCs w:val="26"/>
        </w:rPr>
        <w:t xml:space="preserve"> осуществляется главными администраторами, администраторами источников финансирования дефицита </w:t>
      </w:r>
      <w:r w:rsidR="006B04DE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(далее - соответственно главные администраторы, администраторы) в соответствии с бюджетными полномочиями, установленными </w:t>
      </w:r>
      <w:r w:rsidR="006B04DE">
        <w:rPr>
          <w:sz w:val="26"/>
          <w:szCs w:val="26"/>
        </w:rPr>
        <w:t>статьей 160.2</w:t>
      </w:r>
      <w:r>
        <w:rPr>
          <w:sz w:val="26"/>
          <w:szCs w:val="26"/>
        </w:rPr>
        <w:t xml:space="preserve"> Бюджетного кодекса Российской Федерации.</w:t>
      </w:r>
    </w:p>
    <w:p w:rsidR="00E5295C" w:rsidRDefault="00825870" w:rsidP="00E52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Принятие бюджетных обязательств по источникам финансирования дефицита </w:t>
      </w:r>
      <w:r w:rsidR="006B04DE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 xml:space="preserve">бюджета осуществляется главным администратором (администратором) на основании документов, указанных в </w:t>
      </w:r>
      <w:r w:rsidR="006B04DE">
        <w:rPr>
          <w:sz w:val="26"/>
          <w:szCs w:val="26"/>
        </w:rPr>
        <w:t>пункте 4</w:t>
      </w:r>
      <w:r>
        <w:rPr>
          <w:sz w:val="26"/>
          <w:szCs w:val="26"/>
        </w:rPr>
        <w:t xml:space="preserve"> настоящего Порядка, с учетом программы </w:t>
      </w:r>
      <w:r w:rsidR="00E5295C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внутренних заимствований</w:t>
      </w:r>
      <w:r w:rsidR="00E5295C">
        <w:rPr>
          <w:sz w:val="26"/>
          <w:szCs w:val="26"/>
        </w:rPr>
        <w:t xml:space="preserve"> Фурмановского муниципального района  и Фурмановского городского поселения</w:t>
      </w:r>
      <w:r>
        <w:rPr>
          <w:sz w:val="26"/>
          <w:szCs w:val="26"/>
        </w:rPr>
        <w:t>.</w:t>
      </w:r>
      <w:bookmarkStart w:id="12" w:name="Par229"/>
      <w:bookmarkEnd w:id="12"/>
    </w:p>
    <w:p w:rsidR="00E5295C" w:rsidRDefault="00825870" w:rsidP="00E52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Основаниями для принятия бюджетных обязательств по источникам финансирования дефицита </w:t>
      </w:r>
      <w:r w:rsidR="00E5295C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 являются следующие документы:</w:t>
      </w:r>
    </w:p>
    <w:p w:rsidR="00E5295C" w:rsidRDefault="00825870" w:rsidP="00E52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 бюджетным кредитам, привлеченным из</w:t>
      </w:r>
      <w:r w:rsidR="00E5295C">
        <w:rPr>
          <w:sz w:val="26"/>
          <w:szCs w:val="26"/>
        </w:rPr>
        <w:t xml:space="preserve"> других бюджетов</w:t>
      </w:r>
      <w:r>
        <w:rPr>
          <w:sz w:val="26"/>
          <w:szCs w:val="26"/>
        </w:rPr>
        <w:t>, - соглашения о предоставлении бюджетных кредитов, соглашения о реструктуризации задолженности долговых обязательств, иные договоры или соглашения;</w:t>
      </w:r>
    </w:p>
    <w:p w:rsidR="00E5295C" w:rsidRDefault="00825870" w:rsidP="00E52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 кредитам, привлеченным от кредитных организаций, - </w:t>
      </w:r>
      <w:r w:rsidR="00E5295C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контракты;</w:t>
      </w:r>
    </w:p>
    <w:p w:rsidR="00825870" w:rsidRDefault="00825870" w:rsidP="00E529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 </w:t>
      </w:r>
      <w:r w:rsidR="00E5295C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ценным бумагам </w:t>
      </w:r>
      <w:r w:rsidR="00E5295C">
        <w:rPr>
          <w:sz w:val="26"/>
          <w:szCs w:val="26"/>
        </w:rPr>
        <w:t xml:space="preserve">Фурмановского муниципального района и Фурмановского городского поселения </w:t>
      </w:r>
      <w:r>
        <w:rPr>
          <w:sz w:val="26"/>
          <w:szCs w:val="26"/>
        </w:rPr>
        <w:t xml:space="preserve">- решения об эмиссии выпусков (дополнительных выпусков) </w:t>
      </w:r>
      <w:r w:rsidR="00A178F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ценных бумаг, </w:t>
      </w:r>
      <w:r w:rsidR="00A178FF">
        <w:rPr>
          <w:sz w:val="26"/>
          <w:szCs w:val="26"/>
        </w:rPr>
        <w:t xml:space="preserve">муниципальные </w:t>
      </w:r>
      <w:r>
        <w:rPr>
          <w:sz w:val="26"/>
          <w:szCs w:val="26"/>
        </w:rPr>
        <w:t>контракты (договоры) с профессиональными участниками рынка ценных бумаг;</w:t>
      </w:r>
    </w:p>
    <w:p w:rsidR="00A178FF" w:rsidRDefault="00825870" w:rsidP="00A178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 бюджетным кредитам, предоставляемым из </w:t>
      </w:r>
      <w:r w:rsidR="00A178FF">
        <w:rPr>
          <w:sz w:val="26"/>
          <w:szCs w:val="26"/>
        </w:rPr>
        <w:t>бюджета Фурмановского муниципального района</w:t>
      </w:r>
      <w:r>
        <w:rPr>
          <w:sz w:val="26"/>
          <w:szCs w:val="26"/>
        </w:rPr>
        <w:t xml:space="preserve">, - договоры о предоставлении бюджетных кредитов </w:t>
      </w:r>
      <w:r>
        <w:rPr>
          <w:sz w:val="26"/>
          <w:szCs w:val="26"/>
        </w:rPr>
        <w:lastRenderedPageBreak/>
        <w:t>муниципальным образованиям</w:t>
      </w:r>
      <w:r w:rsidR="00A178FF">
        <w:rPr>
          <w:sz w:val="26"/>
          <w:szCs w:val="26"/>
        </w:rPr>
        <w:t xml:space="preserve"> Фурмановского муниципального района</w:t>
      </w:r>
      <w:r>
        <w:rPr>
          <w:sz w:val="26"/>
          <w:szCs w:val="26"/>
        </w:rPr>
        <w:t>, соглашения о реструктуризации обязательств (задолженности) по бюджетным кредитам;</w:t>
      </w:r>
    </w:p>
    <w:p w:rsidR="00A178FF" w:rsidRDefault="00825870" w:rsidP="00A178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по </w:t>
      </w:r>
      <w:r w:rsidR="00A178FF">
        <w:rPr>
          <w:sz w:val="26"/>
          <w:szCs w:val="26"/>
        </w:rPr>
        <w:t xml:space="preserve">муниципальным </w:t>
      </w:r>
      <w:r>
        <w:rPr>
          <w:sz w:val="26"/>
          <w:szCs w:val="26"/>
        </w:rPr>
        <w:t xml:space="preserve">гарантиям </w:t>
      </w:r>
      <w:r w:rsidR="00A178FF">
        <w:rPr>
          <w:sz w:val="26"/>
          <w:szCs w:val="26"/>
        </w:rPr>
        <w:t xml:space="preserve">Фурмановского муниципального района и Фурмановского городского поселения </w:t>
      </w:r>
      <w:r>
        <w:rPr>
          <w:sz w:val="26"/>
          <w:szCs w:val="26"/>
        </w:rPr>
        <w:t xml:space="preserve">(по которым предусмотрено возникновение права регрессного требования гаранта к принципалу) - договоры о предоставлении </w:t>
      </w:r>
      <w:r w:rsidR="00A178FF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гарантий </w:t>
      </w:r>
      <w:r w:rsidR="00A178FF">
        <w:rPr>
          <w:sz w:val="26"/>
          <w:szCs w:val="26"/>
        </w:rPr>
        <w:t xml:space="preserve">Фурмановского муниципального района и Фурмановского городского поселения </w:t>
      </w:r>
      <w:r>
        <w:rPr>
          <w:sz w:val="26"/>
          <w:szCs w:val="26"/>
        </w:rPr>
        <w:t xml:space="preserve">и иные документы, предусматривающие исполнение обязательств по предоставленной </w:t>
      </w:r>
      <w:r w:rsidR="00A178FF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гарантии</w:t>
      </w:r>
      <w:r w:rsidR="00A178FF">
        <w:rPr>
          <w:sz w:val="26"/>
          <w:szCs w:val="26"/>
        </w:rPr>
        <w:t xml:space="preserve"> Фурмановского муниципального района и Фурмановского городского поселения</w:t>
      </w:r>
      <w:r>
        <w:rPr>
          <w:sz w:val="26"/>
          <w:szCs w:val="26"/>
        </w:rPr>
        <w:t>.</w:t>
      </w:r>
    </w:p>
    <w:p w:rsidR="00A178FF" w:rsidRDefault="00825870" w:rsidP="00A178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Подтверждение денежных обязательств по источникам финансирования дефицита </w:t>
      </w:r>
      <w:r w:rsidR="00A178FF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>осуществляется путем подготовки главным администратором (администратором) платежных документов, необходимых для санкционирования их оплаты.</w:t>
      </w:r>
    </w:p>
    <w:p w:rsidR="00A178FF" w:rsidRDefault="00A178FF" w:rsidP="00A178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825870">
        <w:rPr>
          <w:sz w:val="26"/>
          <w:szCs w:val="26"/>
        </w:rPr>
        <w:t xml:space="preserve">ля оплаты денежных обязательств по источникам финансирования дефицита </w:t>
      </w:r>
      <w:r>
        <w:rPr>
          <w:sz w:val="26"/>
          <w:szCs w:val="26"/>
        </w:rPr>
        <w:t xml:space="preserve">местного </w:t>
      </w:r>
      <w:r w:rsidR="00825870">
        <w:rPr>
          <w:sz w:val="26"/>
          <w:szCs w:val="26"/>
        </w:rPr>
        <w:t xml:space="preserve">бюджета главными администраторами (администраторами) в соответствии с документами, указанными </w:t>
      </w:r>
      <w:r>
        <w:rPr>
          <w:sz w:val="26"/>
          <w:szCs w:val="26"/>
        </w:rPr>
        <w:t>в пункте 4</w:t>
      </w:r>
      <w:r w:rsidR="00825870">
        <w:rPr>
          <w:sz w:val="26"/>
          <w:szCs w:val="26"/>
        </w:rPr>
        <w:t xml:space="preserve"> настоящего Порядка, в Управление представляется оформленная в порядке, установленном Федеральным казначейством, </w:t>
      </w:r>
      <w:r>
        <w:rPr>
          <w:sz w:val="26"/>
          <w:szCs w:val="26"/>
        </w:rPr>
        <w:t xml:space="preserve">Заявка </w:t>
      </w:r>
      <w:r w:rsidR="00825870">
        <w:rPr>
          <w:sz w:val="26"/>
          <w:szCs w:val="26"/>
        </w:rPr>
        <w:t>на кассовый расход (код по КФД 0531801).</w:t>
      </w:r>
    </w:p>
    <w:p w:rsidR="00A178FF" w:rsidRDefault="00825870" w:rsidP="00A178F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Для проведения кассовых выплат </w:t>
      </w:r>
      <w:r w:rsidR="00A178FF">
        <w:rPr>
          <w:sz w:val="26"/>
          <w:szCs w:val="26"/>
        </w:rPr>
        <w:t xml:space="preserve">финансовый отдел </w:t>
      </w:r>
      <w:r>
        <w:rPr>
          <w:sz w:val="26"/>
          <w:szCs w:val="26"/>
        </w:rPr>
        <w:t xml:space="preserve">доводит до главных администраторов источников финансирования дефицита </w:t>
      </w:r>
      <w:r w:rsidR="00A178FF">
        <w:rPr>
          <w:sz w:val="26"/>
          <w:szCs w:val="26"/>
        </w:rPr>
        <w:t xml:space="preserve">местных бюджетов </w:t>
      </w:r>
      <w:r>
        <w:rPr>
          <w:sz w:val="26"/>
          <w:szCs w:val="26"/>
        </w:rPr>
        <w:t xml:space="preserve">расходным расписанием бюджетные ассигнования в объеме кассовых выплат по источникам финансирования дефицита </w:t>
      </w:r>
      <w:r w:rsidR="00A178FF">
        <w:rPr>
          <w:sz w:val="26"/>
          <w:szCs w:val="26"/>
        </w:rPr>
        <w:t>местного бюджета</w:t>
      </w:r>
      <w:r>
        <w:rPr>
          <w:sz w:val="26"/>
          <w:szCs w:val="26"/>
        </w:rPr>
        <w:t>.</w:t>
      </w:r>
    </w:p>
    <w:p w:rsidR="00764161" w:rsidRDefault="00825870" w:rsidP="007641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764161">
        <w:rPr>
          <w:sz w:val="26"/>
          <w:szCs w:val="26"/>
        </w:rPr>
        <w:t xml:space="preserve">Санкционирование оплаты денежных обязательств осуществляется в соответствии с Порядком санкционирования </w:t>
      </w:r>
      <w:proofErr w:type="gramStart"/>
      <w:r w:rsidR="00764161">
        <w:rPr>
          <w:sz w:val="26"/>
          <w:szCs w:val="26"/>
        </w:rPr>
        <w:t>оплаты денежных обязательств получателей средств местных бюджетов</w:t>
      </w:r>
      <w:proofErr w:type="gramEnd"/>
      <w:r w:rsidR="00764161">
        <w:rPr>
          <w:sz w:val="26"/>
          <w:szCs w:val="26"/>
        </w:rPr>
        <w:t xml:space="preserve"> и администраторов источников финансирования дефицита местных бюджетов, утвержденным приказом финансового отдела администрации Фурмановского муниципального района.</w:t>
      </w:r>
    </w:p>
    <w:p w:rsidR="00764161" w:rsidRDefault="00825870" w:rsidP="007641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Подтверждение исполнения денежных обязательств по источникам финансирования дефицита </w:t>
      </w:r>
      <w:r w:rsidR="00764161">
        <w:rPr>
          <w:sz w:val="26"/>
          <w:szCs w:val="26"/>
        </w:rPr>
        <w:t xml:space="preserve">местного бюджета </w:t>
      </w:r>
      <w:r>
        <w:rPr>
          <w:sz w:val="26"/>
          <w:szCs w:val="26"/>
        </w:rPr>
        <w:t xml:space="preserve">осуществляется Управлением путем отражения в учете выплаченных сумм на основании платежных документов, подтверждающих списание денежных средств с единого счета </w:t>
      </w:r>
      <w:r w:rsidR="00764161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бюджета.</w:t>
      </w:r>
    </w:p>
    <w:p w:rsidR="00825870" w:rsidRDefault="00825870" w:rsidP="007641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Главные администраторы отражают операции по источникам финансирования дефицита </w:t>
      </w:r>
      <w:r w:rsidR="00764161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 xml:space="preserve">бюджета в отчете об исполнении </w:t>
      </w:r>
      <w:r w:rsidR="00764161">
        <w:rPr>
          <w:sz w:val="26"/>
          <w:szCs w:val="26"/>
        </w:rPr>
        <w:t xml:space="preserve">местного </w:t>
      </w:r>
      <w:r>
        <w:rPr>
          <w:sz w:val="26"/>
          <w:szCs w:val="26"/>
        </w:rPr>
        <w:t>бюджета.</w:t>
      </w:r>
    </w:p>
    <w:p w:rsidR="00825870" w:rsidRDefault="00825870" w:rsidP="008258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25870" w:rsidRDefault="00825870"/>
    <w:sectPr w:rsidR="00825870" w:rsidSect="0082587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0"/>
    <w:rsid w:val="0004414A"/>
    <w:rsid w:val="000C34B0"/>
    <w:rsid w:val="00144D8E"/>
    <w:rsid w:val="00146C59"/>
    <w:rsid w:val="002228DD"/>
    <w:rsid w:val="00281D2D"/>
    <w:rsid w:val="003140B0"/>
    <w:rsid w:val="003761E6"/>
    <w:rsid w:val="00377613"/>
    <w:rsid w:val="00390B0C"/>
    <w:rsid w:val="004D0A88"/>
    <w:rsid w:val="004D73A0"/>
    <w:rsid w:val="00550492"/>
    <w:rsid w:val="005B1CC2"/>
    <w:rsid w:val="005C093F"/>
    <w:rsid w:val="005C1382"/>
    <w:rsid w:val="006649F6"/>
    <w:rsid w:val="006B04DE"/>
    <w:rsid w:val="006C2EEF"/>
    <w:rsid w:val="00764161"/>
    <w:rsid w:val="00825870"/>
    <w:rsid w:val="008455C8"/>
    <w:rsid w:val="00874DCF"/>
    <w:rsid w:val="009563F5"/>
    <w:rsid w:val="009B61EB"/>
    <w:rsid w:val="009D5FE9"/>
    <w:rsid w:val="00A159FD"/>
    <w:rsid w:val="00A178FF"/>
    <w:rsid w:val="00AE1338"/>
    <w:rsid w:val="00AE5F0B"/>
    <w:rsid w:val="00B5521C"/>
    <w:rsid w:val="00B87BCF"/>
    <w:rsid w:val="00CC4582"/>
    <w:rsid w:val="00CD6EC9"/>
    <w:rsid w:val="00D52C41"/>
    <w:rsid w:val="00D7700A"/>
    <w:rsid w:val="00DD78DB"/>
    <w:rsid w:val="00E22497"/>
    <w:rsid w:val="00E5295C"/>
    <w:rsid w:val="00EE136E"/>
    <w:rsid w:val="00E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ALEXANDR</cp:lastModifiedBy>
  <cp:revision>2</cp:revision>
  <cp:lastPrinted>2018-01-23T07:43:00Z</cp:lastPrinted>
  <dcterms:created xsi:type="dcterms:W3CDTF">2018-01-30T11:52:00Z</dcterms:created>
  <dcterms:modified xsi:type="dcterms:W3CDTF">2018-01-30T11:52:00Z</dcterms:modified>
</cp:coreProperties>
</file>