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84048D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CA57CE">
        <w:rPr>
          <w:rFonts w:ascii="Times New Roman" w:hAnsi="Times New Roman" w:cs="Times New Roman"/>
          <w:b/>
        </w:rPr>
        <w:t xml:space="preserve">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F7F9F">
        <w:rPr>
          <w:rFonts w:ascii="Times New Roman" w:hAnsi="Times New Roman" w:cs="Times New Roman"/>
          <w:b/>
          <w:sz w:val="24"/>
          <w:szCs w:val="24"/>
        </w:rPr>
        <w:t>19.12.</w:t>
      </w:r>
      <w:r w:rsidR="00AA293B" w:rsidRPr="00364D1D">
        <w:rPr>
          <w:rFonts w:ascii="Times New Roman" w:hAnsi="Times New Roman" w:cs="Times New Roman"/>
          <w:b/>
          <w:sz w:val="24"/>
          <w:szCs w:val="24"/>
        </w:rPr>
        <w:t>2023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3F7F9F">
        <w:rPr>
          <w:rFonts w:ascii="Times New Roman" w:hAnsi="Times New Roman" w:cs="Times New Roman"/>
          <w:b/>
          <w:sz w:val="24"/>
          <w:szCs w:val="24"/>
        </w:rPr>
        <w:t>32</w:t>
      </w:r>
    </w:p>
    <w:p w:rsidR="003F7F9F" w:rsidRPr="00364D1D" w:rsidRDefault="003F7F9F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64D1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64D1D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AA293B" w:rsidRPr="00364D1D">
        <w:rPr>
          <w:rFonts w:ascii="Times New Roman" w:hAnsi="Times New Roman" w:cs="Times New Roman"/>
          <w:b/>
          <w:sz w:val="24"/>
          <w:szCs w:val="24"/>
        </w:rPr>
        <w:t>2024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AA293B" w:rsidRPr="00364D1D">
        <w:rPr>
          <w:rFonts w:ascii="Times New Roman" w:hAnsi="Times New Roman" w:cs="Times New Roman"/>
          <w:b/>
          <w:sz w:val="24"/>
          <w:szCs w:val="24"/>
        </w:rPr>
        <w:t>2025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93B" w:rsidRPr="00364D1D">
        <w:rPr>
          <w:rFonts w:ascii="Times New Roman" w:hAnsi="Times New Roman" w:cs="Times New Roman"/>
          <w:b/>
          <w:sz w:val="24"/>
          <w:szCs w:val="24"/>
        </w:rPr>
        <w:t>2026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Pr="00364D1D" w:rsidRDefault="00CA57CE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4C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AA293B" w:rsidRPr="0046084C">
        <w:rPr>
          <w:rFonts w:ascii="Times New Roman" w:hAnsi="Times New Roman" w:cs="Times New Roman"/>
          <w:b/>
          <w:sz w:val="24"/>
          <w:szCs w:val="24"/>
        </w:rPr>
        <w:t>2024</w:t>
      </w:r>
      <w:r w:rsidRPr="0046084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AA293B" w:rsidRPr="0046084C">
        <w:rPr>
          <w:rFonts w:ascii="Times New Roman" w:hAnsi="Times New Roman" w:cs="Times New Roman"/>
          <w:b/>
          <w:sz w:val="24"/>
          <w:szCs w:val="24"/>
        </w:rPr>
        <w:t>2025</w:t>
      </w:r>
      <w:r w:rsidRPr="0046084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93B" w:rsidRPr="0046084C">
        <w:rPr>
          <w:rFonts w:ascii="Times New Roman" w:hAnsi="Times New Roman" w:cs="Times New Roman"/>
          <w:b/>
          <w:sz w:val="24"/>
          <w:szCs w:val="24"/>
        </w:rPr>
        <w:t>2026</w:t>
      </w:r>
      <w:r w:rsidRPr="0046084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1.1.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B13A5F" w:rsidRPr="0046084C">
        <w:rPr>
          <w:rFonts w:ascii="Times New Roman" w:hAnsi="Times New Roman" w:cs="Times New Roman"/>
          <w:sz w:val="24"/>
          <w:szCs w:val="24"/>
        </w:rPr>
        <w:t xml:space="preserve">393 247 941,72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B13A5F" w:rsidRPr="0046084C">
        <w:rPr>
          <w:rFonts w:ascii="Times New Roman" w:hAnsi="Times New Roman" w:cs="Times New Roman"/>
          <w:sz w:val="24"/>
          <w:szCs w:val="24"/>
        </w:rPr>
        <w:t xml:space="preserve">393 247 941,72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4A4F29" w:rsidRPr="0046084C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46084C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4A4F29" w:rsidRPr="0046084C">
        <w:rPr>
          <w:rFonts w:ascii="Times New Roman" w:hAnsi="Times New Roman" w:cs="Times New Roman"/>
          <w:sz w:val="24"/>
          <w:szCs w:val="24"/>
        </w:rPr>
        <w:t>0</w:t>
      </w:r>
      <w:r w:rsidR="00065CB4" w:rsidRPr="0046084C">
        <w:rPr>
          <w:rFonts w:ascii="Times New Roman" w:hAnsi="Times New Roman" w:cs="Times New Roman"/>
          <w:sz w:val="24"/>
          <w:szCs w:val="24"/>
        </w:rPr>
        <w:t>,0</w:t>
      </w:r>
      <w:r w:rsidRPr="0046084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1.2.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B13A5F" w:rsidRPr="0046084C">
        <w:rPr>
          <w:rFonts w:ascii="Times New Roman" w:hAnsi="Times New Roman" w:cs="Times New Roman"/>
          <w:sz w:val="24"/>
          <w:szCs w:val="24"/>
        </w:rPr>
        <w:t>289 381 415,65</w:t>
      </w:r>
      <w:r w:rsidR="00AA293B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AA293B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="00B13A5F" w:rsidRPr="0046084C">
        <w:rPr>
          <w:rFonts w:ascii="Times New Roman" w:hAnsi="Times New Roman" w:cs="Times New Roman"/>
          <w:sz w:val="24"/>
          <w:szCs w:val="24"/>
        </w:rPr>
        <w:t xml:space="preserve">289 381 415,65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4A4F29" w:rsidRPr="0046084C">
        <w:rPr>
          <w:rFonts w:ascii="Times New Roman" w:hAnsi="Times New Roman" w:cs="Times New Roman"/>
          <w:sz w:val="24"/>
          <w:szCs w:val="24"/>
        </w:rPr>
        <w:t xml:space="preserve">9профицит) </w:t>
      </w:r>
      <w:r w:rsidRPr="0046084C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4A4F29" w:rsidRPr="0046084C">
        <w:rPr>
          <w:rFonts w:ascii="Times New Roman" w:hAnsi="Times New Roman" w:cs="Times New Roman"/>
          <w:sz w:val="24"/>
          <w:szCs w:val="24"/>
        </w:rPr>
        <w:t>0</w:t>
      </w:r>
      <w:r w:rsidR="00F633DE" w:rsidRPr="0046084C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1.3.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B13A5F" w:rsidRPr="0046084C">
        <w:rPr>
          <w:rFonts w:ascii="Times New Roman" w:hAnsi="Times New Roman" w:cs="Times New Roman"/>
          <w:sz w:val="24"/>
          <w:szCs w:val="24"/>
        </w:rPr>
        <w:t>300 732 041,3</w:t>
      </w:r>
      <w:r w:rsidR="00AA293B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AA293B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="00B13A5F" w:rsidRPr="0046084C">
        <w:rPr>
          <w:rFonts w:ascii="Times New Roman" w:hAnsi="Times New Roman" w:cs="Times New Roman"/>
          <w:sz w:val="24"/>
          <w:szCs w:val="24"/>
        </w:rPr>
        <w:t xml:space="preserve">300 732 041,3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F633DE" w:rsidRPr="0046084C">
        <w:rPr>
          <w:rFonts w:ascii="Times New Roman" w:hAnsi="Times New Roman" w:cs="Times New Roman"/>
          <w:sz w:val="24"/>
          <w:szCs w:val="24"/>
        </w:rPr>
        <w:t>0,0</w:t>
      </w:r>
      <w:r w:rsidRPr="0046084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4C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2.1. Утвердить нормативы зачисления доходов в бюджет Фурмановского городского поселения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и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2.2. Утвердить доходы бюджета Фурмановского городского поселения по кодам классификации доходов бюджетов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и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lastRenderedPageBreak/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46084C" w:rsidRDefault="00CA57CE" w:rsidP="0046084C">
      <w:pPr>
        <w:tabs>
          <w:tab w:val="left" w:pos="567"/>
        </w:tabs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46084C" w:rsidRDefault="00CA57CE" w:rsidP="0046084C">
      <w:pPr>
        <w:tabs>
          <w:tab w:val="left" w:pos="567"/>
        </w:tabs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1)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D28C1" w:rsidRPr="0046084C">
        <w:rPr>
          <w:rFonts w:ascii="Times New Roman" w:hAnsi="Times New Roman" w:cs="Times New Roman"/>
          <w:sz w:val="24"/>
          <w:szCs w:val="24"/>
        </w:rPr>
        <w:t>187 370 181,72</w:t>
      </w:r>
      <w:r w:rsidR="00E804E2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tabs>
          <w:tab w:val="left" w:pos="567"/>
        </w:tabs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2)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D28C1" w:rsidRPr="0046084C">
        <w:rPr>
          <w:rFonts w:ascii="Times New Roman" w:hAnsi="Times New Roman" w:cs="Times New Roman"/>
          <w:sz w:val="24"/>
          <w:szCs w:val="24"/>
        </w:rPr>
        <w:t>71 937 625,65</w:t>
      </w:r>
      <w:r w:rsidR="00E804E2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tabs>
          <w:tab w:val="left" w:pos="567"/>
        </w:tabs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3)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</w:t>
      </w:r>
      <w:r w:rsidR="007D412E" w:rsidRPr="0046084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D28C1" w:rsidRPr="0046084C">
        <w:rPr>
          <w:rFonts w:ascii="Times New Roman" w:hAnsi="Times New Roman" w:cs="Times New Roman"/>
          <w:sz w:val="24"/>
          <w:szCs w:val="24"/>
        </w:rPr>
        <w:t>70 618 491,3</w:t>
      </w:r>
      <w:r w:rsidR="00E804E2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руб.</w:t>
      </w:r>
    </w:p>
    <w:p w:rsidR="00CA57CE" w:rsidRPr="0046084C" w:rsidRDefault="00CA57CE" w:rsidP="0046084C">
      <w:pPr>
        <w:pStyle w:val="a5"/>
        <w:spacing w:line="21" w:lineRule="atLeast"/>
        <w:ind w:firstLine="709"/>
        <w:jc w:val="both"/>
        <w:rPr>
          <w:b/>
        </w:rPr>
      </w:pPr>
    </w:p>
    <w:p w:rsidR="00CA57CE" w:rsidRPr="0046084C" w:rsidRDefault="00163B3A" w:rsidP="0046084C">
      <w:pPr>
        <w:pStyle w:val="a5"/>
        <w:spacing w:line="21" w:lineRule="atLeast"/>
        <w:ind w:firstLine="709"/>
        <w:jc w:val="both"/>
        <w:rPr>
          <w:b/>
        </w:rPr>
      </w:pPr>
      <w:r w:rsidRPr="0046084C">
        <w:rPr>
          <w:b/>
        </w:rPr>
        <w:t>3</w:t>
      </w:r>
      <w:r w:rsidR="00CA57CE" w:rsidRPr="0046084C">
        <w:rPr>
          <w:b/>
        </w:rPr>
        <w:t>. Источники внутреннего финансирования дефицита бюджета Фурмановского городского поселения</w:t>
      </w:r>
    </w:p>
    <w:p w:rsidR="00CA57CE" w:rsidRDefault="00163B3A" w:rsidP="0046084C">
      <w:pPr>
        <w:pStyle w:val="a5"/>
        <w:spacing w:line="21" w:lineRule="atLeast"/>
        <w:ind w:firstLine="709"/>
        <w:jc w:val="both"/>
        <w:rPr>
          <w:bCs/>
        </w:rPr>
      </w:pPr>
      <w:r w:rsidRPr="0046084C">
        <w:rPr>
          <w:bCs/>
        </w:rPr>
        <w:t>3</w:t>
      </w:r>
      <w:r w:rsidR="00CA57CE" w:rsidRPr="0046084C">
        <w:rPr>
          <w:bCs/>
        </w:rPr>
        <w:t xml:space="preserve">.1. Утвердить источники внутреннего финансирования дефицита бюджета </w:t>
      </w:r>
      <w:r w:rsidR="00CA57CE" w:rsidRPr="0046084C">
        <w:t>Фурмановского городского поселения</w:t>
      </w:r>
      <w:r w:rsidR="00CA57CE" w:rsidRPr="0046084C">
        <w:rPr>
          <w:bCs/>
        </w:rPr>
        <w:t xml:space="preserve"> </w:t>
      </w:r>
      <w:r w:rsidR="00CA57CE" w:rsidRPr="0046084C">
        <w:t xml:space="preserve">на </w:t>
      </w:r>
      <w:r w:rsidR="00AA293B" w:rsidRPr="0046084C">
        <w:t>2024</w:t>
      </w:r>
      <w:r w:rsidR="00CA57CE" w:rsidRPr="0046084C">
        <w:t xml:space="preserve"> год и на плановый период </w:t>
      </w:r>
      <w:r w:rsidR="00AA293B" w:rsidRPr="0046084C">
        <w:t>2025</w:t>
      </w:r>
      <w:r w:rsidR="00CA57CE" w:rsidRPr="0046084C">
        <w:t xml:space="preserve"> и </w:t>
      </w:r>
      <w:r w:rsidR="00AA293B" w:rsidRPr="0046084C">
        <w:t>2026</w:t>
      </w:r>
      <w:r w:rsidR="00CA57CE" w:rsidRPr="0046084C">
        <w:t xml:space="preserve"> годов </w:t>
      </w:r>
      <w:r w:rsidR="00CA57CE" w:rsidRPr="0046084C">
        <w:rPr>
          <w:bCs/>
        </w:rPr>
        <w:t xml:space="preserve">согласно приложению </w:t>
      </w:r>
      <w:r w:rsidRPr="0046084C">
        <w:rPr>
          <w:bCs/>
        </w:rPr>
        <w:t>3</w:t>
      </w:r>
      <w:r w:rsidR="00CA57CE" w:rsidRPr="0046084C">
        <w:rPr>
          <w:bCs/>
        </w:rPr>
        <w:t xml:space="preserve"> к настоящему Решению.</w:t>
      </w:r>
    </w:p>
    <w:p w:rsidR="0046084C" w:rsidRPr="0046084C" w:rsidRDefault="0046084C" w:rsidP="0046084C">
      <w:pPr>
        <w:pStyle w:val="a5"/>
        <w:spacing w:line="21" w:lineRule="atLeast"/>
        <w:ind w:firstLine="709"/>
        <w:jc w:val="both"/>
        <w:rPr>
          <w:bCs/>
        </w:rPr>
      </w:pP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8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57CE" w:rsidRPr="0046084C">
        <w:rPr>
          <w:rFonts w:ascii="Times New Roman" w:hAnsi="Times New Roman" w:cs="Times New Roman"/>
          <w:b/>
          <w:bCs/>
          <w:sz w:val="24"/>
          <w:szCs w:val="24"/>
        </w:rPr>
        <w:t xml:space="preserve">. Бюджетные ассигнования Фурмановского городского поселения </w:t>
      </w:r>
      <w:r w:rsidR="00CA57CE" w:rsidRPr="0046084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A293B" w:rsidRPr="0046084C">
        <w:rPr>
          <w:rFonts w:ascii="Times New Roman" w:hAnsi="Times New Roman" w:cs="Times New Roman"/>
          <w:b/>
          <w:sz w:val="24"/>
          <w:szCs w:val="24"/>
        </w:rPr>
        <w:t>2024</w:t>
      </w:r>
      <w:r w:rsidR="00CA57CE" w:rsidRPr="0046084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AA293B" w:rsidRPr="0046084C">
        <w:rPr>
          <w:rFonts w:ascii="Times New Roman" w:hAnsi="Times New Roman" w:cs="Times New Roman"/>
          <w:b/>
          <w:sz w:val="24"/>
          <w:szCs w:val="24"/>
        </w:rPr>
        <w:t>2025</w:t>
      </w:r>
      <w:r w:rsidR="00CA57CE" w:rsidRPr="0046084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93B" w:rsidRPr="0046084C">
        <w:rPr>
          <w:rFonts w:ascii="Times New Roman" w:hAnsi="Times New Roman" w:cs="Times New Roman"/>
          <w:b/>
          <w:sz w:val="24"/>
          <w:szCs w:val="24"/>
        </w:rPr>
        <w:t>2026</w:t>
      </w:r>
      <w:r w:rsidR="00CA57CE" w:rsidRPr="0046084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bCs/>
          <w:sz w:val="24"/>
          <w:szCs w:val="24"/>
        </w:rPr>
        <w:t>4</w:t>
      </w:r>
      <w:r w:rsidR="00CA57CE" w:rsidRPr="0046084C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="00CA57CE" w:rsidRPr="0046084C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Фурмановского городского поселения</w:t>
      </w:r>
      <w:proofErr w:type="gramEnd"/>
      <w:r w:rsidR="00CA57CE" w:rsidRPr="0046084C">
        <w:rPr>
          <w:rFonts w:ascii="Times New Roman" w:hAnsi="Times New Roman" w:cs="Times New Roman"/>
          <w:sz w:val="24"/>
          <w:szCs w:val="24"/>
        </w:rPr>
        <w:t>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1)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163B3A" w:rsidRPr="0046084C">
        <w:rPr>
          <w:rFonts w:ascii="Times New Roman" w:hAnsi="Times New Roman" w:cs="Times New Roman"/>
          <w:sz w:val="24"/>
          <w:szCs w:val="24"/>
        </w:rPr>
        <w:t>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и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63B3A" w:rsidRPr="0046084C">
        <w:rPr>
          <w:rFonts w:ascii="Times New Roman" w:hAnsi="Times New Roman" w:cs="Times New Roman"/>
          <w:sz w:val="24"/>
          <w:szCs w:val="24"/>
        </w:rPr>
        <w:t>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4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.2. </w:t>
      </w:r>
      <w:r w:rsidR="00CA57CE" w:rsidRPr="0046084C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="00CA57CE" w:rsidRPr="0046084C">
        <w:rPr>
          <w:rFonts w:ascii="Times New Roman" w:hAnsi="Times New Roman" w:cs="Times New Roman"/>
          <w:sz w:val="24"/>
          <w:szCs w:val="24"/>
        </w:rPr>
        <w:t>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1)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163B3A" w:rsidRPr="0046084C">
        <w:rPr>
          <w:rFonts w:ascii="Times New Roman" w:hAnsi="Times New Roman" w:cs="Times New Roman"/>
          <w:sz w:val="24"/>
          <w:szCs w:val="24"/>
        </w:rPr>
        <w:t>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и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63B3A" w:rsidRPr="0046084C">
        <w:rPr>
          <w:rFonts w:ascii="Times New Roman" w:hAnsi="Times New Roman" w:cs="Times New Roman"/>
          <w:sz w:val="24"/>
          <w:szCs w:val="24"/>
        </w:rPr>
        <w:t>7</w:t>
      </w:r>
      <w:r w:rsidRPr="0046084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4</w:t>
      </w:r>
      <w:r w:rsidR="00CA57CE" w:rsidRPr="0046084C">
        <w:rPr>
          <w:rFonts w:ascii="Times New Roman" w:hAnsi="Times New Roman" w:cs="Times New Roman"/>
          <w:sz w:val="24"/>
          <w:szCs w:val="24"/>
        </w:rPr>
        <w:t>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а)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б)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в)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а)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0FA9" w:rsidRPr="0046084C">
        <w:rPr>
          <w:rFonts w:ascii="Times New Roman" w:hAnsi="Times New Roman" w:cs="Times New Roman"/>
          <w:sz w:val="24"/>
          <w:szCs w:val="24"/>
        </w:rPr>
        <w:t>6 </w:t>
      </w:r>
      <w:r w:rsidR="00EF485E" w:rsidRPr="0046084C">
        <w:rPr>
          <w:rFonts w:ascii="Times New Roman" w:hAnsi="Times New Roman" w:cs="Times New Roman"/>
          <w:sz w:val="24"/>
          <w:szCs w:val="24"/>
        </w:rPr>
        <w:t>5</w:t>
      </w:r>
      <w:r w:rsidR="009E0FA9" w:rsidRPr="0046084C">
        <w:rPr>
          <w:rFonts w:ascii="Times New Roman" w:hAnsi="Times New Roman" w:cs="Times New Roman"/>
          <w:sz w:val="24"/>
          <w:szCs w:val="24"/>
        </w:rPr>
        <w:t xml:space="preserve">00 000,0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б)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0FA9" w:rsidRPr="0046084C">
        <w:rPr>
          <w:rFonts w:ascii="Times New Roman" w:hAnsi="Times New Roman" w:cs="Times New Roman"/>
          <w:sz w:val="24"/>
          <w:szCs w:val="24"/>
        </w:rPr>
        <w:t>1</w:t>
      </w:r>
      <w:r w:rsidR="00446D36" w:rsidRPr="0046084C">
        <w:rPr>
          <w:rFonts w:ascii="Times New Roman" w:hAnsi="Times New Roman" w:cs="Times New Roman"/>
          <w:sz w:val="24"/>
          <w:szCs w:val="24"/>
        </w:rPr>
        <w:t>3</w:t>
      </w:r>
      <w:r w:rsidR="009E0FA9" w:rsidRPr="0046084C">
        <w:rPr>
          <w:rFonts w:ascii="Times New Roman" w:hAnsi="Times New Roman" w:cs="Times New Roman"/>
          <w:sz w:val="24"/>
          <w:szCs w:val="24"/>
        </w:rPr>
        <w:t> </w:t>
      </w:r>
      <w:r w:rsidR="00EF485E" w:rsidRPr="0046084C">
        <w:rPr>
          <w:rFonts w:ascii="Times New Roman" w:hAnsi="Times New Roman" w:cs="Times New Roman"/>
          <w:sz w:val="24"/>
          <w:szCs w:val="24"/>
        </w:rPr>
        <w:t>5</w:t>
      </w:r>
      <w:r w:rsidR="009E0FA9" w:rsidRPr="0046084C">
        <w:rPr>
          <w:rFonts w:ascii="Times New Roman" w:hAnsi="Times New Roman" w:cs="Times New Roman"/>
          <w:sz w:val="24"/>
          <w:szCs w:val="24"/>
        </w:rPr>
        <w:t xml:space="preserve">00 000,0 </w:t>
      </w:r>
      <w:r w:rsidRPr="0046084C">
        <w:rPr>
          <w:rFonts w:ascii="Times New Roman" w:hAnsi="Times New Roman" w:cs="Times New Roman"/>
          <w:sz w:val="24"/>
          <w:szCs w:val="24"/>
        </w:rPr>
        <w:t>руб.</w:t>
      </w: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4</w:t>
      </w:r>
      <w:r w:rsidR="00CA57CE" w:rsidRPr="0046084C">
        <w:rPr>
          <w:rFonts w:ascii="Times New Roman" w:hAnsi="Times New Roman" w:cs="Times New Roman"/>
          <w:sz w:val="24"/>
          <w:szCs w:val="24"/>
        </w:rPr>
        <w:t>.4. Установить размер резервного фонда администрации  Фурмановского муниципального района: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а)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 w:rsidRPr="0046084C">
        <w:rPr>
          <w:rFonts w:ascii="Times New Roman" w:hAnsi="Times New Roman" w:cs="Times New Roman"/>
          <w:sz w:val="24"/>
          <w:szCs w:val="24"/>
        </w:rPr>
        <w:t>500 000,0</w:t>
      </w:r>
      <w:r w:rsidRPr="0046084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б)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 w:rsidRPr="0046084C">
        <w:rPr>
          <w:rFonts w:ascii="Times New Roman" w:hAnsi="Times New Roman" w:cs="Times New Roman"/>
          <w:sz w:val="24"/>
          <w:szCs w:val="24"/>
        </w:rPr>
        <w:t>500 000,0</w:t>
      </w:r>
      <w:r w:rsidRPr="0046084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в)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 w:rsidRPr="0046084C">
        <w:rPr>
          <w:rFonts w:ascii="Times New Roman" w:hAnsi="Times New Roman" w:cs="Times New Roman"/>
          <w:sz w:val="24"/>
          <w:szCs w:val="24"/>
        </w:rPr>
        <w:t>500 000,0</w:t>
      </w:r>
      <w:r w:rsidRPr="0046084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4</w:t>
      </w:r>
      <w:r w:rsidR="00CA57CE" w:rsidRPr="0046084C">
        <w:rPr>
          <w:rFonts w:ascii="Times New Roman" w:hAnsi="Times New Roman" w:cs="Times New Roman"/>
          <w:sz w:val="24"/>
          <w:szCs w:val="24"/>
        </w:rPr>
        <w:t>.5. Утвердить объем бюджетных ассигнований муниципального дорожного фонда Фурмановского городского поселения: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а)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E7476" w:rsidRPr="0046084C">
        <w:rPr>
          <w:rFonts w:ascii="Times New Roman" w:hAnsi="Times New Roman" w:cs="Times New Roman"/>
          <w:sz w:val="24"/>
          <w:szCs w:val="24"/>
        </w:rPr>
        <w:t>63 262 665,93</w:t>
      </w:r>
      <w:r w:rsidR="007D214A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б)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E7476" w:rsidRPr="0046084C">
        <w:rPr>
          <w:rFonts w:ascii="Times New Roman" w:hAnsi="Times New Roman" w:cs="Times New Roman"/>
          <w:sz w:val="24"/>
          <w:szCs w:val="24"/>
        </w:rPr>
        <w:t>64 640 627,93</w:t>
      </w:r>
      <w:r w:rsidR="007D214A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в)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E7476" w:rsidRPr="0046084C">
        <w:rPr>
          <w:rFonts w:ascii="Times New Roman" w:hAnsi="Times New Roman" w:cs="Times New Roman"/>
          <w:sz w:val="24"/>
          <w:szCs w:val="24"/>
        </w:rPr>
        <w:t>63 324 979,0</w:t>
      </w:r>
      <w:r w:rsidR="00F815CA" w:rsidRPr="0046084C">
        <w:rPr>
          <w:rFonts w:ascii="Times New Roman" w:hAnsi="Times New Roman" w:cs="Times New Roman"/>
          <w:sz w:val="24"/>
          <w:szCs w:val="24"/>
        </w:rPr>
        <w:t>0</w:t>
      </w:r>
      <w:r w:rsidR="007D214A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руб.</w:t>
      </w: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4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AA293B" w:rsidRPr="0046084C">
        <w:rPr>
          <w:rFonts w:ascii="Times New Roman" w:hAnsi="Times New Roman" w:cs="Times New Roman"/>
          <w:sz w:val="24"/>
          <w:szCs w:val="24"/>
        </w:rPr>
        <w:lastRenderedPageBreak/>
        <w:t>2024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 и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46084C">
        <w:rPr>
          <w:rFonts w:ascii="Times New Roman" w:hAnsi="Times New Roman" w:cs="Times New Roman"/>
          <w:sz w:val="24"/>
          <w:szCs w:val="24"/>
        </w:rPr>
        <w:t>8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4</w:t>
      </w:r>
      <w:r w:rsidR="00CA57CE" w:rsidRPr="0046084C">
        <w:rPr>
          <w:rFonts w:ascii="Times New Roman" w:hAnsi="Times New Roman" w:cs="Times New Roman"/>
          <w:sz w:val="24"/>
          <w:szCs w:val="24"/>
        </w:rPr>
        <w:t>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46084C" w:rsidRDefault="00CA57CE" w:rsidP="0046084C">
      <w:pPr>
        <w:pStyle w:val="a3"/>
        <w:spacing w:line="21" w:lineRule="atLeast"/>
        <w:ind w:firstLine="709"/>
        <w:rPr>
          <w:sz w:val="24"/>
          <w:szCs w:val="24"/>
        </w:rPr>
      </w:pPr>
      <w:r w:rsidRPr="0046084C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46084C" w:rsidRDefault="00CA57CE" w:rsidP="0046084C">
      <w:pPr>
        <w:pStyle w:val="a3"/>
        <w:spacing w:line="21" w:lineRule="atLeast"/>
        <w:ind w:firstLine="709"/>
        <w:rPr>
          <w:sz w:val="24"/>
          <w:szCs w:val="24"/>
        </w:rPr>
      </w:pPr>
      <w:r w:rsidRPr="0046084C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</w:t>
      </w:r>
      <w:r w:rsidR="00ED79F9" w:rsidRPr="0046084C">
        <w:rPr>
          <w:sz w:val="24"/>
          <w:szCs w:val="24"/>
        </w:rPr>
        <w:t xml:space="preserve">аконного представителя </w:t>
      </w:r>
      <w:r w:rsidR="00B64426" w:rsidRPr="0046084C">
        <w:rPr>
          <w:sz w:val="24"/>
          <w:szCs w:val="24"/>
        </w:rPr>
        <w:t>умершего;</w:t>
      </w:r>
    </w:p>
    <w:p w:rsidR="00B64426" w:rsidRPr="0046084C" w:rsidRDefault="00B64426" w:rsidP="0046084C">
      <w:pPr>
        <w:pStyle w:val="a3"/>
        <w:spacing w:line="21" w:lineRule="atLeast"/>
        <w:ind w:firstLine="709"/>
        <w:rPr>
          <w:sz w:val="24"/>
          <w:szCs w:val="24"/>
        </w:rPr>
      </w:pPr>
      <w:r w:rsidRPr="0046084C">
        <w:rPr>
          <w:sz w:val="24"/>
          <w:szCs w:val="24"/>
        </w:rPr>
        <w:t>- предоставление грантов в форме субсидий</w:t>
      </w:r>
      <w:r w:rsidRPr="0046084C">
        <w:rPr>
          <w:sz w:val="24"/>
          <w:szCs w:val="24"/>
          <w:lang w:eastAsia="ru-RU"/>
        </w:rPr>
        <w:t>.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713155" w:rsidRPr="0046084C" w:rsidRDefault="00713155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46084C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года, могут направляться в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43D2F" w:rsidRPr="0046084C">
        <w:rPr>
          <w:rFonts w:ascii="Times New Roman" w:hAnsi="Times New Roman" w:cs="Times New Roman"/>
          <w:sz w:val="24"/>
          <w:szCs w:val="24"/>
        </w:rPr>
        <w:t>на покрытие временных кассовых разрывов и 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</w:t>
      </w:r>
      <w:proofErr w:type="gramEnd"/>
      <w:r w:rsidR="00543D2F" w:rsidRPr="0046084C">
        <w:rPr>
          <w:rFonts w:ascii="Times New Roman" w:hAnsi="Times New Roman" w:cs="Times New Roman"/>
          <w:sz w:val="24"/>
          <w:szCs w:val="24"/>
        </w:rPr>
        <w:t xml:space="preserve"> бюджетных ассигнований на указанные цели</w:t>
      </w:r>
      <w:r w:rsidRPr="0046084C">
        <w:rPr>
          <w:rFonts w:ascii="Times New Roman" w:hAnsi="Times New Roman" w:cs="Times New Roman"/>
          <w:sz w:val="24"/>
          <w:szCs w:val="24"/>
        </w:rPr>
        <w:t>, в случае принятия администрацией Фурмановского муниципального района соответствующего решения.</w:t>
      </w:r>
    </w:p>
    <w:p w:rsidR="00AD3BD2" w:rsidRPr="0046084C" w:rsidRDefault="00AD3BD2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4.9. Установить, что в соответствии со статьей 242.26 Бюджетного кодекса</w:t>
      </w:r>
      <w:r w:rsidRPr="0046084C">
        <w:rPr>
          <w:rFonts w:ascii="Times New Roman" w:hAnsi="Times New Roman" w:cs="Times New Roman"/>
          <w:sz w:val="24"/>
          <w:szCs w:val="24"/>
        </w:rPr>
        <w:br/>
        <w:t>Российской Федерации казначейскому сопровождению подлежат следующие средства,</w:t>
      </w:r>
      <w:r w:rsidRPr="0046084C">
        <w:rPr>
          <w:rFonts w:ascii="Times New Roman" w:hAnsi="Times New Roman" w:cs="Times New Roman"/>
          <w:sz w:val="24"/>
          <w:szCs w:val="24"/>
        </w:rPr>
        <w:br/>
        <w:t xml:space="preserve">получаемые на основании муниципальных контрактов, договоров (соглашений), контрактов (договоров), источником финансового </w:t>
      </w:r>
      <w:r w:rsidR="00EF485E" w:rsidRPr="0046084C">
        <w:rPr>
          <w:rFonts w:ascii="Times New Roman" w:hAnsi="Times New Roman" w:cs="Times New Roman"/>
          <w:sz w:val="24"/>
          <w:szCs w:val="24"/>
        </w:rPr>
        <w:t>обеспечения,</w:t>
      </w:r>
      <w:r w:rsidRPr="0046084C">
        <w:rPr>
          <w:rFonts w:ascii="Times New Roman" w:hAnsi="Times New Roman" w:cs="Times New Roman"/>
          <w:sz w:val="24"/>
          <w:szCs w:val="24"/>
        </w:rPr>
        <w:t xml:space="preserve"> исполнения которых являются средства, предоставляемые из местного бюджета:</w:t>
      </w:r>
    </w:p>
    <w:p w:rsidR="00D927D6" w:rsidRPr="0046084C" w:rsidRDefault="00D927D6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1) расчеты по муниципальным контрактам, заключаемым на сумму 50 000 тыс. руб. и</w:t>
      </w:r>
    </w:p>
    <w:p w:rsidR="00D927D6" w:rsidRPr="0046084C" w:rsidRDefault="00D927D6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более, а также расчеты по контрактам (договорам), заключаемым в целях исполнения</w:t>
      </w:r>
    </w:p>
    <w:p w:rsidR="00D927D6" w:rsidRPr="0046084C" w:rsidRDefault="00D927D6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указанных муниципальных контрактов;</w:t>
      </w:r>
    </w:p>
    <w:p w:rsidR="00D927D6" w:rsidRPr="0046084C" w:rsidRDefault="00D927D6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84C">
        <w:rPr>
          <w:rFonts w:ascii="Times New Roman" w:hAnsi="Times New Roman" w:cs="Times New Roman"/>
          <w:sz w:val="24"/>
          <w:szCs w:val="24"/>
        </w:rPr>
        <w:t>2) расчеты по контрактам (договорам), заключаемым на сумму 50 000 тыс. руб. и</w:t>
      </w:r>
      <w:r w:rsidR="00EF485E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более муниципальными бюджетными и автономными учреждениями, лицевые счета</w:t>
      </w:r>
      <w:r w:rsidR="00EF485E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которым открыты в УФК по Ивановской области, за счет средств, поступающих указанным</w:t>
      </w:r>
      <w:r w:rsidR="00EF485E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учреждениям в соответствии с абзацем вторым пункта 1 статьи 78.1 и статьей 78.2</w:t>
      </w:r>
      <w:r w:rsidR="00EF485E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а также расчеты по контрактам (договорам),</w:t>
      </w:r>
      <w:r w:rsidR="00EF485E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заключаемым в целях исполнения</w:t>
      </w:r>
      <w:proofErr w:type="gramEnd"/>
      <w:r w:rsidRPr="0046084C">
        <w:rPr>
          <w:rFonts w:ascii="Times New Roman" w:hAnsi="Times New Roman" w:cs="Times New Roman"/>
          <w:sz w:val="24"/>
          <w:szCs w:val="24"/>
        </w:rPr>
        <w:t xml:space="preserve"> указанных контрактов (договоров);</w:t>
      </w:r>
      <w:r w:rsidR="00EF485E" w:rsidRPr="00460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D6" w:rsidRPr="0046084C" w:rsidRDefault="00D927D6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3) субсидии юридическим лицам (за исключением субсидий муниципальным</w:t>
      </w:r>
      <w:r w:rsidR="00EF485E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бюджетным и автономным учреждениям) по договорам (соглашениям), заключаемым на</w:t>
      </w:r>
      <w:r w:rsidR="00EF485E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сумму 50 000 тыс. руб. и более, а также расчеты по контрактам (договорам), заключаемым</w:t>
      </w:r>
      <w:r w:rsidR="00EF485E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получателями субсидий с исполнителями и соисполнителями контрактов (договоров),</w:t>
      </w:r>
      <w:r w:rsidR="00EF485E" w:rsidRPr="0046084C">
        <w:rPr>
          <w:rFonts w:ascii="Times New Roman" w:hAnsi="Times New Roman" w:cs="Times New Roman"/>
          <w:sz w:val="24"/>
          <w:szCs w:val="24"/>
        </w:rPr>
        <w:t xml:space="preserve"> </w:t>
      </w:r>
      <w:r w:rsidRPr="0046084C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являются такие субсидии.</w:t>
      </w:r>
    </w:p>
    <w:p w:rsidR="00D927D6" w:rsidRPr="0046084C" w:rsidRDefault="00D927D6" w:rsidP="0046084C">
      <w:pPr>
        <w:pStyle w:val="a3"/>
        <w:spacing w:line="21" w:lineRule="atLeast"/>
        <w:ind w:firstLine="709"/>
        <w:rPr>
          <w:sz w:val="24"/>
          <w:szCs w:val="24"/>
        </w:rPr>
      </w:pPr>
      <w:r w:rsidRPr="0046084C">
        <w:rPr>
          <w:sz w:val="24"/>
          <w:szCs w:val="24"/>
        </w:rPr>
        <w:t xml:space="preserve">4.10. </w:t>
      </w:r>
      <w:proofErr w:type="gramStart"/>
      <w:r w:rsidRPr="0046084C">
        <w:rPr>
          <w:sz w:val="24"/>
          <w:szCs w:val="24"/>
        </w:rPr>
        <w:t>Установить, что в 2024 году при казначейском сопровождении средств, предоставляемых на основании контрактов (договоров), указанных в подпункте 4.9. настоящего пункта, заключаемых в целях приобретения товаров в рамках исполнения муниципальных контрактов, контрактов (договоров), которые заключаются муниципальными бюджетными и автономными учреждениями, договоров (соглашений) о</w:t>
      </w:r>
      <w:r w:rsidR="00325F96">
        <w:rPr>
          <w:sz w:val="24"/>
          <w:szCs w:val="24"/>
        </w:rPr>
        <w:t xml:space="preserve"> </w:t>
      </w:r>
      <w:r w:rsidRPr="0046084C">
        <w:rPr>
          <w:sz w:val="24"/>
          <w:szCs w:val="24"/>
        </w:rPr>
        <w:t>предоставлении субсидий, договоров о предоставлении бюджетных инвестиций, концессионных соглашений и соглашений о муниципально-частном партнерстве, перечисление средств по таким</w:t>
      </w:r>
      <w:proofErr w:type="gramEnd"/>
      <w:r w:rsidRPr="0046084C">
        <w:rPr>
          <w:sz w:val="24"/>
          <w:szCs w:val="24"/>
        </w:rPr>
        <w:t xml:space="preserve"> </w:t>
      </w:r>
      <w:proofErr w:type="gramStart"/>
      <w:r w:rsidRPr="0046084C">
        <w:rPr>
          <w:sz w:val="24"/>
          <w:szCs w:val="24"/>
        </w:rPr>
        <w:t xml:space="preserve">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открытые заказчикам по таким контрактам (договорам) в УФК по Ивановской области, на расчетные счета, открытые поставщикам товаров в кредитных </w:t>
      </w:r>
      <w:r w:rsidRPr="0046084C">
        <w:rPr>
          <w:sz w:val="24"/>
          <w:szCs w:val="24"/>
        </w:rPr>
        <w:lastRenderedPageBreak/>
        <w:t>организациях, при представлении заказчиками по таким контрактам (договорам) в УФК по Ивановской области документов, подтверждающих поставку товаров.</w:t>
      </w:r>
      <w:proofErr w:type="gramEnd"/>
    </w:p>
    <w:p w:rsidR="00D927D6" w:rsidRPr="0046084C" w:rsidRDefault="00D927D6" w:rsidP="0046084C">
      <w:pPr>
        <w:pStyle w:val="a3"/>
        <w:spacing w:line="21" w:lineRule="atLeast"/>
        <w:ind w:firstLine="709"/>
        <w:rPr>
          <w:sz w:val="24"/>
          <w:szCs w:val="24"/>
        </w:rPr>
      </w:pPr>
      <w:r w:rsidRPr="0046084C">
        <w:rPr>
          <w:sz w:val="24"/>
          <w:szCs w:val="24"/>
        </w:rPr>
        <w:t xml:space="preserve">4.11. </w:t>
      </w:r>
      <w:proofErr w:type="gramStart"/>
      <w:r w:rsidRPr="0046084C">
        <w:rPr>
          <w:sz w:val="24"/>
          <w:szCs w:val="24"/>
        </w:rPr>
        <w:t>Положения подпункта 4.10. настоящего пункта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Pr="0046084C">
        <w:rPr>
          <w:sz w:val="24"/>
          <w:szCs w:val="24"/>
        </w:rPr>
        <w:t xml:space="preserve"> </w:t>
      </w:r>
      <w:proofErr w:type="gramStart"/>
      <w:r w:rsidRPr="0046084C">
        <w:rPr>
          <w:sz w:val="24"/>
          <w:szCs w:val="24"/>
        </w:rPr>
        <w:t xml:space="preserve"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 </w:t>
      </w:r>
      <w:proofErr w:type="gramEnd"/>
    </w:p>
    <w:p w:rsidR="00D927D6" w:rsidRPr="0046084C" w:rsidRDefault="00D927D6" w:rsidP="0046084C">
      <w:pPr>
        <w:pStyle w:val="a3"/>
        <w:spacing w:line="21" w:lineRule="atLeast"/>
        <w:ind w:firstLine="709"/>
        <w:rPr>
          <w:sz w:val="24"/>
          <w:szCs w:val="24"/>
        </w:rPr>
      </w:pPr>
      <w:r w:rsidRPr="0046084C">
        <w:rPr>
          <w:sz w:val="24"/>
          <w:szCs w:val="24"/>
        </w:rPr>
        <w:t xml:space="preserve">4.12. </w:t>
      </w:r>
      <w:proofErr w:type="gramStart"/>
      <w:r w:rsidRPr="0046084C">
        <w:rPr>
          <w:sz w:val="24"/>
          <w:szCs w:val="24"/>
        </w:rPr>
        <w:t>Установить, что в 2024 году при казначейском сопровождении средств, предоставляемых на основании контрактов (договоров), указанных в подпункте 4.9. настоящего пункта, заключаемых в целях выполнения работ, оказания услуг в рамках исполнения муниципальных контрактов, контрактов (договоров), которые заключаются муниципальными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</w:t>
      </w:r>
      <w:proofErr w:type="gramEnd"/>
      <w:r w:rsidRPr="0046084C">
        <w:rPr>
          <w:sz w:val="24"/>
          <w:szCs w:val="24"/>
        </w:rPr>
        <w:t xml:space="preserve">, </w:t>
      </w:r>
      <w:proofErr w:type="gramStart"/>
      <w:r w:rsidRPr="0046084C">
        <w:rPr>
          <w:sz w:val="24"/>
          <w:szCs w:val="24"/>
        </w:rPr>
        <w:t>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УФК по Ивановской области документов, подтверждающих выполнение работ, оказание</w:t>
      </w:r>
      <w:proofErr w:type="gramEnd"/>
      <w:r w:rsidRPr="0046084C">
        <w:rPr>
          <w:sz w:val="24"/>
          <w:szCs w:val="24"/>
        </w:rPr>
        <w:t xml:space="preserve">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D927D6" w:rsidRDefault="00D927D6" w:rsidP="0046084C">
      <w:pPr>
        <w:pStyle w:val="a3"/>
        <w:spacing w:line="21" w:lineRule="atLeast"/>
        <w:ind w:firstLine="709"/>
        <w:rPr>
          <w:sz w:val="24"/>
          <w:szCs w:val="24"/>
        </w:rPr>
      </w:pPr>
      <w:r w:rsidRPr="0046084C">
        <w:rPr>
          <w:sz w:val="24"/>
          <w:szCs w:val="24"/>
        </w:rPr>
        <w:t>4.13. Установить, что в 2024 году не осуществляется казначейское сопровождение средств, предоставляемых на основании контрактов (договоров), которые заключаются на сумму 3 000 тыс. руб. и менее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(соглашений), указанных в подпункте 4.9. настоящего пункта.</w:t>
      </w:r>
    </w:p>
    <w:p w:rsidR="0046084C" w:rsidRPr="0046084C" w:rsidRDefault="0046084C" w:rsidP="0046084C">
      <w:pPr>
        <w:pStyle w:val="a3"/>
        <w:spacing w:line="21" w:lineRule="atLeast"/>
        <w:ind w:firstLine="709"/>
        <w:rPr>
          <w:sz w:val="24"/>
          <w:szCs w:val="24"/>
        </w:rPr>
      </w:pPr>
    </w:p>
    <w:p w:rsidR="00CA57CE" w:rsidRPr="0046084C" w:rsidRDefault="00163B3A" w:rsidP="0046084C">
      <w:pPr>
        <w:pStyle w:val="a3"/>
        <w:spacing w:line="21" w:lineRule="atLeast"/>
        <w:ind w:firstLine="709"/>
        <w:rPr>
          <w:sz w:val="24"/>
          <w:szCs w:val="24"/>
        </w:rPr>
      </w:pPr>
      <w:r w:rsidRPr="0046084C">
        <w:rPr>
          <w:b/>
          <w:sz w:val="24"/>
          <w:szCs w:val="24"/>
        </w:rPr>
        <w:t>5</w:t>
      </w:r>
      <w:r w:rsidR="00CA57CE" w:rsidRPr="0046084C">
        <w:rPr>
          <w:b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CA57CE" w:rsidRPr="0046084C" w:rsidRDefault="00AD3BD2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5.1. </w:t>
      </w:r>
      <w:r w:rsidR="00CA57CE" w:rsidRPr="0046084C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</w:t>
      </w:r>
      <w:r w:rsidR="00E819B3" w:rsidRPr="0046084C">
        <w:rPr>
          <w:rFonts w:ascii="Times New Roman" w:hAnsi="Times New Roman" w:cs="Times New Roman"/>
          <w:sz w:val="24"/>
          <w:szCs w:val="24"/>
        </w:rPr>
        <w:t xml:space="preserve"> на исполнение переданных полномочий по осуществлению внешнего муниципального финансового контроля бюджета Фурмановского городского поселения</w:t>
      </w:r>
      <w:r w:rsidR="00CA57CE" w:rsidRPr="0046084C">
        <w:rPr>
          <w:rFonts w:ascii="Times New Roman" w:hAnsi="Times New Roman" w:cs="Times New Roman"/>
          <w:sz w:val="24"/>
          <w:szCs w:val="24"/>
        </w:rPr>
        <w:t>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1)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="007D214A" w:rsidRPr="0046084C">
        <w:rPr>
          <w:rFonts w:ascii="Times New Roman" w:hAnsi="Times New Roman" w:cs="Times New Roman"/>
          <w:sz w:val="24"/>
          <w:szCs w:val="24"/>
        </w:rPr>
        <w:t xml:space="preserve"> год в сумме 100</w:t>
      </w:r>
      <w:r w:rsidRPr="0046084C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2)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="007D214A" w:rsidRPr="0046084C">
        <w:rPr>
          <w:rFonts w:ascii="Times New Roman" w:hAnsi="Times New Roman" w:cs="Times New Roman"/>
          <w:sz w:val="24"/>
          <w:szCs w:val="24"/>
        </w:rPr>
        <w:t xml:space="preserve"> год в сумме 10</w:t>
      </w:r>
      <w:r w:rsidRPr="0046084C">
        <w:rPr>
          <w:rFonts w:ascii="Times New Roman" w:hAnsi="Times New Roman" w:cs="Times New Roman"/>
          <w:sz w:val="24"/>
          <w:szCs w:val="24"/>
        </w:rPr>
        <w:t>0,0 руб.;</w:t>
      </w:r>
    </w:p>
    <w:p w:rsidR="00CA57CE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3)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="007D214A" w:rsidRPr="0046084C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Pr="0046084C">
        <w:rPr>
          <w:rFonts w:ascii="Times New Roman" w:hAnsi="Times New Roman" w:cs="Times New Roman"/>
          <w:sz w:val="24"/>
          <w:szCs w:val="24"/>
        </w:rPr>
        <w:t>00,0 руб.</w:t>
      </w:r>
    </w:p>
    <w:p w:rsidR="0046084C" w:rsidRPr="0046084C" w:rsidRDefault="0046084C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4C">
        <w:rPr>
          <w:rFonts w:ascii="Times New Roman" w:hAnsi="Times New Roman" w:cs="Times New Roman"/>
          <w:b/>
          <w:sz w:val="24"/>
          <w:szCs w:val="24"/>
        </w:rPr>
        <w:t>6</w:t>
      </w:r>
      <w:r w:rsidR="00CA57CE" w:rsidRPr="0046084C">
        <w:rPr>
          <w:rFonts w:ascii="Times New Roman" w:hAnsi="Times New Roman" w:cs="Times New Roman"/>
          <w:b/>
          <w:sz w:val="24"/>
          <w:szCs w:val="24"/>
        </w:rPr>
        <w:t>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6</w:t>
      </w:r>
      <w:r w:rsidR="00CA57CE" w:rsidRPr="0046084C">
        <w:rPr>
          <w:rFonts w:ascii="Times New Roman" w:hAnsi="Times New Roman" w:cs="Times New Roman"/>
          <w:sz w:val="24"/>
          <w:szCs w:val="24"/>
        </w:rPr>
        <w:t>.1. Утвердить верхний предел муниципального внутреннего долга Фурмановского городского поселения: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lastRenderedPageBreak/>
        <w:t xml:space="preserve">- на 1 января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AA293B" w:rsidRPr="0046084C">
        <w:rPr>
          <w:rFonts w:ascii="Times New Roman" w:hAnsi="Times New Roman" w:cs="Times New Roman"/>
          <w:sz w:val="24"/>
          <w:szCs w:val="24"/>
        </w:rPr>
        <w:t>2027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6</w:t>
      </w:r>
      <w:r w:rsidR="00CA57CE" w:rsidRPr="0046084C">
        <w:rPr>
          <w:rFonts w:ascii="Times New Roman" w:hAnsi="Times New Roman" w:cs="Times New Roman"/>
          <w:sz w:val="24"/>
          <w:szCs w:val="24"/>
        </w:rPr>
        <w:t>.2.  Утвердить объем расходов на обслуживание муниципального долга: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-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124DC5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6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.3. </w:t>
      </w:r>
      <w:r w:rsidR="00124DC5" w:rsidRPr="0046084C">
        <w:rPr>
          <w:rFonts w:ascii="Times New Roman" w:hAnsi="Times New Roman" w:cs="Times New Roman"/>
          <w:sz w:val="24"/>
          <w:szCs w:val="24"/>
        </w:rPr>
        <w:t xml:space="preserve">Установить, что в 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="00124DC5" w:rsidRPr="0046084C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="00124DC5" w:rsidRPr="0046084C">
        <w:rPr>
          <w:rFonts w:ascii="Times New Roman" w:hAnsi="Times New Roman" w:cs="Times New Roman"/>
          <w:sz w:val="24"/>
          <w:szCs w:val="24"/>
        </w:rPr>
        <w:t xml:space="preserve"> и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="00124DC5" w:rsidRPr="0046084C">
        <w:rPr>
          <w:rFonts w:ascii="Times New Roman" w:hAnsi="Times New Roman" w:cs="Times New Roman"/>
          <w:sz w:val="24"/>
          <w:szCs w:val="24"/>
        </w:rPr>
        <w:t xml:space="preserve"> годов муниципальные внутренние заимствования Фурмановским городским поселением не осуществляются. </w:t>
      </w:r>
    </w:p>
    <w:p w:rsidR="00CA57CE" w:rsidRPr="0046084C" w:rsidRDefault="00163B3A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6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.4. Установить, что в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 и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1)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- 0,0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2)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2025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- 0,0 руб.;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 xml:space="preserve">3) на </w:t>
      </w:r>
      <w:r w:rsidR="00AA293B" w:rsidRPr="0046084C">
        <w:rPr>
          <w:rFonts w:ascii="Times New Roman" w:hAnsi="Times New Roman" w:cs="Times New Roman"/>
          <w:sz w:val="24"/>
          <w:szCs w:val="24"/>
        </w:rPr>
        <w:t>2026</w:t>
      </w:r>
      <w:r w:rsidRPr="0046084C">
        <w:rPr>
          <w:rFonts w:ascii="Times New Roman" w:hAnsi="Times New Roman" w:cs="Times New Roman"/>
          <w:sz w:val="24"/>
          <w:szCs w:val="24"/>
        </w:rPr>
        <w:t xml:space="preserve"> год - 0,0 руб.</w:t>
      </w:r>
    </w:p>
    <w:p w:rsidR="00CA57CE" w:rsidRPr="0046084C" w:rsidRDefault="00CA57CE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46084C" w:rsidRDefault="00713155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4C">
        <w:rPr>
          <w:rFonts w:ascii="Times New Roman" w:hAnsi="Times New Roman" w:cs="Times New Roman"/>
          <w:b/>
          <w:sz w:val="24"/>
          <w:szCs w:val="24"/>
        </w:rPr>
        <w:t>7</w:t>
      </w:r>
      <w:r w:rsidR="00CA57CE" w:rsidRPr="0046084C">
        <w:rPr>
          <w:rFonts w:ascii="Times New Roman" w:hAnsi="Times New Roman" w:cs="Times New Roman"/>
          <w:b/>
          <w:sz w:val="24"/>
          <w:szCs w:val="24"/>
        </w:rPr>
        <w:t>. Вступление в силу настоящего Решения</w:t>
      </w:r>
    </w:p>
    <w:p w:rsidR="00CA57CE" w:rsidRPr="0046084C" w:rsidRDefault="00713155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7</w:t>
      </w:r>
      <w:r w:rsidR="00163B3A" w:rsidRPr="0046084C">
        <w:rPr>
          <w:rFonts w:ascii="Times New Roman" w:hAnsi="Times New Roman" w:cs="Times New Roman"/>
          <w:sz w:val="24"/>
          <w:szCs w:val="24"/>
        </w:rPr>
        <w:t>.1.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="00CA57CE" w:rsidRPr="004608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79F9" w:rsidRPr="0046084C" w:rsidRDefault="00713155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7</w:t>
      </w:r>
      <w:r w:rsidR="00ED79F9" w:rsidRPr="0046084C">
        <w:rPr>
          <w:rFonts w:ascii="Times New Roman" w:hAnsi="Times New Roman" w:cs="Times New Roman"/>
          <w:sz w:val="24"/>
          <w:szCs w:val="24"/>
        </w:rPr>
        <w:t xml:space="preserve">.2. В </w:t>
      </w:r>
      <w:r w:rsidR="00AA293B" w:rsidRPr="0046084C">
        <w:rPr>
          <w:rFonts w:ascii="Times New Roman" w:hAnsi="Times New Roman" w:cs="Times New Roman"/>
          <w:sz w:val="24"/>
          <w:szCs w:val="24"/>
        </w:rPr>
        <w:t>2023</w:t>
      </w:r>
      <w:r w:rsidR="00ED79F9" w:rsidRPr="0046084C">
        <w:rPr>
          <w:rFonts w:ascii="Times New Roman" w:hAnsi="Times New Roman" w:cs="Times New Roman"/>
          <w:sz w:val="24"/>
          <w:szCs w:val="24"/>
        </w:rPr>
        <w:t xml:space="preserve"> году настоящее Решение применяется исключительно в целях обеспечения обязательств бюджета Фурмановского муниципального района в </w:t>
      </w:r>
      <w:r w:rsidR="00AA293B" w:rsidRPr="0046084C">
        <w:rPr>
          <w:rFonts w:ascii="Times New Roman" w:hAnsi="Times New Roman" w:cs="Times New Roman"/>
          <w:sz w:val="24"/>
          <w:szCs w:val="24"/>
        </w:rPr>
        <w:t>2024</w:t>
      </w:r>
      <w:r w:rsidR="00ED79F9" w:rsidRPr="0046084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D79F9" w:rsidRPr="0046084C" w:rsidRDefault="00713155" w:rsidP="0046084C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4C">
        <w:rPr>
          <w:rFonts w:ascii="Times New Roman" w:hAnsi="Times New Roman" w:cs="Times New Roman"/>
          <w:sz w:val="24"/>
          <w:szCs w:val="24"/>
        </w:rPr>
        <w:t>7</w:t>
      </w:r>
      <w:r w:rsidR="00ED79F9" w:rsidRPr="0046084C">
        <w:rPr>
          <w:rFonts w:ascii="Times New Roman" w:hAnsi="Times New Roman" w:cs="Times New Roman"/>
          <w:sz w:val="24"/>
          <w:szCs w:val="24"/>
        </w:rPr>
        <w:t xml:space="preserve">.3. Опубликовать Решение в официальном источнике опубликования муниципальных правовых актов и иной официальной информации Совета </w:t>
      </w:r>
      <w:proofErr w:type="spellStart"/>
      <w:r w:rsidR="00ED79F9" w:rsidRPr="0046084C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ED79F9" w:rsidRPr="0046084C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«Городской вестник» и разместить на официальном сайте администрации </w:t>
      </w:r>
      <w:proofErr w:type="spellStart"/>
      <w:r w:rsidR="00ED79F9" w:rsidRPr="0046084C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ED79F9" w:rsidRPr="0046084C">
        <w:rPr>
          <w:rFonts w:ascii="Times New Roman" w:hAnsi="Times New Roman" w:cs="Times New Roman"/>
          <w:sz w:val="24"/>
          <w:szCs w:val="24"/>
        </w:rPr>
        <w:t xml:space="preserve"> муниципального района (www.furmanov.su) </w:t>
      </w:r>
      <w:r w:rsidR="0046084C">
        <w:rPr>
          <w:rFonts w:ascii="Times New Roman" w:hAnsi="Times New Roman" w:cs="Times New Roman"/>
          <w:sz w:val="24"/>
          <w:szCs w:val="24"/>
        </w:rPr>
        <w:br/>
      </w:r>
      <w:r w:rsidR="00ED79F9" w:rsidRPr="0046084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ED79F9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84C" w:rsidRDefault="0046084C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F91" w:rsidRPr="00364D1D" w:rsidRDefault="00B27F91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64D1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315AF3" w:rsidRDefault="00CA57CE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</w:t>
      </w:r>
      <w:r w:rsidR="004608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08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7871" w:rsidRPr="00364D1D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AF3" w:rsidRDefault="00315A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AF3" w:rsidRPr="00B97058" w:rsidTr="003F1A33">
        <w:tc>
          <w:tcPr>
            <w:tcW w:w="4785" w:type="dxa"/>
          </w:tcPr>
          <w:p w:rsidR="00315AF3" w:rsidRPr="00B97058" w:rsidRDefault="00315AF3" w:rsidP="003F1A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5AF3" w:rsidRPr="00B97058" w:rsidRDefault="00315AF3" w:rsidP="003F1A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15AF3" w:rsidRPr="00B97058" w:rsidRDefault="00315AF3" w:rsidP="003F1A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315AF3" w:rsidRPr="00B97058" w:rsidRDefault="00315AF3" w:rsidP="003F1A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15AF3" w:rsidRPr="00B97058" w:rsidRDefault="00315AF3" w:rsidP="003F1A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15AF3" w:rsidRPr="00B97058" w:rsidRDefault="00315AF3" w:rsidP="0031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Pr="00B97058" w:rsidRDefault="00315AF3" w:rsidP="00315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 </w:t>
      </w:r>
      <w:proofErr w:type="spellStart"/>
      <w:r w:rsidRPr="00B97058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городского  поселения</w:t>
      </w:r>
    </w:p>
    <w:p w:rsidR="00315AF3" w:rsidRPr="00B97058" w:rsidRDefault="00315AF3" w:rsidP="00315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2026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315AF3" w:rsidRPr="00B97058" w:rsidRDefault="00315AF3" w:rsidP="0031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315AF3" w:rsidRPr="00B97058" w:rsidTr="003F1A33">
        <w:tc>
          <w:tcPr>
            <w:tcW w:w="7621" w:type="dxa"/>
          </w:tcPr>
          <w:p w:rsidR="00315AF3" w:rsidRPr="00B97058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315AF3" w:rsidRPr="00B97058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315AF3" w:rsidRPr="00B97058" w:rsidTr="003F1A33">
        <w:tc>
          <w:tcPr>
            <w:tcW w:w="9571" w:type="dxa"/>
            <w:gridSpan w:val="2"/>
            <w:vAlign w:val="center"/>
          </w:tcPr>
          <w:p w:rsidR="00315AF3" w:rsidRPr="00B97058" w:rsidRDefault="00315AF3" w:rsidP="003F1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315AF3" w:rsidRPr="00B97058" w:rsidTr="003F1A33">
        <w:tc>
          <w:tcPr>
            <w:tcW w:w="7621" w:type="dxa"/>
            <w:vAlign w:val="center"/>
          </w:tcPr>
          <w:p w:rsidR="00315AF3" w:rsidRPr="00B97058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50" w:type="dxa"/>
            <w:vAlign w:val="center"/>
          </w:tcPr>
          <w:p w:rsidR="00315AF3" w:rsidRPr="00B97058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AF3" w:rsidRPr="00B97058" w:rsidTr="003F1A33">
        <w:tc>
          <w:tcPr>
            <w:tcW w:w="7621" w:type="dxa"/>
            <w:vAlign w:val="center"/>
          </w:tcPr>
          <w:p w:rsidR="00315AF3" w:rsidRPr="00B97058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50" w:type="dxa"/>
            <w:vAlign w:val="center"/>
          </w:tcPr>
          <w:p w:rsidR="00315AF3" w:rsidRPr="00B97058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AF3" w:rsidRPr="00B97058" w:rsidTr="003F1A33">
        <w:tc>
          <w:tcPr>
            <w:tcW w:w="7621" w:type="dxa"/>
            <w:vAlign w:val="center"/>
          </w:tcPr>
          <w:p w:rsidR="00315AF3" w:rsidRPr="00B97058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950" w:type="dxa"/>
            <w:vAlign w:val="center"/>
          </w:tcPr>
          <w:p w:rsidR="00315AF3" w:rsidRPr="00B97058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AF3" w:rsidRPr="00B97058" w:rsidTr="003F1A33">
        <w:tc>
          <w:tcPr>
            <w:tcW w:w="9571" w:type="dxa"/>
            <w:gridSpan w:val="2"/>
            <w:vAlign w:val="center"/>
          </w:tcPr>
          <w:p w:rsidR="00315AF3" w:rsidRPr="00B97058" w:rsidRDefault="00315AF3" w:rsidP="003F1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штрафов, санкций, возмещения ущерба</w:t>
            </w:r>
          </w:p>
        </w:tc>
      </w:tr>
      <w:tr w:rsidR="00315AF3" w:rsidRPr="00B97058" w:rsidTr="003F1A33">
        <w:tc>
          <w:tcPr>
            <w:tcW w:w="7621" w:type="dxa"/>
            <w:vAlign w:val="center"/>
          </w:tcPr>
          <w:p w:rsidR="00315AF3" w:rsidRPr="00B97058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950" w:type="dxa"/>
            <w:vAlign w:val="center"/>
          </w:tcPr>
          <w:p w:rsidR="00315AF3" w:rsidRPr="00B97058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AF3" w:rsidRPr="00B97058" w:rsidTr="003F1A33">
        <w:tc>
          <w:tcPr>
            <w:tcW w:w="7621" w:type="dxa"/>
            <w:vAlign w:val="center"/>
          </w:tcPr>
          <w:p w:rsidR="00315AF3" w:rsidRPr="00B97058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50" w:type="dxa"/>
            <w:vAlign w:val="center"/>
          </w:tcPr>
          <w:p w:rsidR="00315AF3" w:rsidRPr="00B97058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AF3" w:rsidRPr="00B97058" w:rsidTr="003F1A33">
        <w:tc>
          <w:tcPr>
            <w:tcW w:w="7621" w:type="dxa"/>
          </w:tcPr>
          <w:p w:rsidR="00315AF3" w:rsidRPr="00A53B75" w:rsidRDefault="00315AF3" w:rsidP="003F1A33">
            <w:pPr>
              <w:pStyle w:val="ab"/>
              <w:rPr>
                <w:rFonts w:ascii="Times New Roman" w:hAnsi="Times New Roman" w:cs="Times New Roman"/>
              </w:rPr>
            </w:pPr>
            <w:r w:rsidRPr="00235BEB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950" w:type="dxa"/>
            <w:vAlign w:val="center"/>
          </w:tcPr>
          <w:p w:rsidR="00315AF3" w:rsidRPr="00B97058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AF3" w:rsidRPr="00B97058" w:rsidTr="003F1A33">
        <w:tc>
          <w:tcPr>
            <w:tcW w:w="9571" w:type="dxa"/>
            <w:gridSpan w:val="2"/>
            <w:vAlign w:val="center"/>
          </w:tcPr>
          <w:p w:rsidR="00315AF3" w:rsidRPr="00B97058" w:rsidRDefault="00315AF3" w:rsidP="003F1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прочих неналоговых доходов</w:t>
            </w:r>
          </w:p>
        </w:tc>
      </w:tr>
      <w:tr w:rsidR="00315AF3" w:rsidRPr="00B97058" w:rsidTr="003F1A33">
        <w:tc>
          <w:tcPr>
            <w:tcW w:w="7621" w:type="dxa"/>
            <w:vAlign w:val="center"/>
          </w:tcPr>
          <w:p w:rsidR="00315AF3" w:rsidRPr="00B97058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1950" w:type="dxa"/>
            <w:vAlign w:val="center"/>
          </w:tcPr>
          <w:p w:rsidR="00315AF3" w:rsidRPr="00B97058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AF3" w:rsidRPr="00B97058" w:rsidTr="003F1A33">
        <w:tc>
          <w:tcPr>
            <w:tcW w:w="7621" w:type="dxa"/>
            <w:vAlign w:val="center"/>
          </w:tcPr>
          <w:p w:rsidR="00315AF3" w:rsidRPr="00B97058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50" w:type="dxa"/>
            <w:vAlign w:val="center"/>
          </w:tcPr>
          <w:p w:rsidR="00315AF3" w:rsidRPr="00B97058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AF3" w:rsidRPr="00B97058" w:rsidTr="003F1A33">
        <w:tc>
          <w:tcPr>
            <w:tcW w:w="7621" w:type="dxa"/>
            <w:vAlign w:val="center"/>
          </w:tcPr>
          <w:p w:rsidR="00315AF3" w:rsidRPr="00F56834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50" w:type="dxa"/>
            <w:vAlign w:val="center"/>
          </w:tcPr>
          <w:p w:rsidR="00315AF3" w:rsidRPr="00F56834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15AF3" w:rsidRDefault="00315AF3" w:rsidP="00315AF3"/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15AF3" w:rsidSect="00AD3BD2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315AF3" w:rsidRPr="009A483E" w:rsidTr="003F1A33">
        <w:tc>
          <w:tcPr>
            <w:tcW w:w="7336" w:type="dxa"/>
          </w:tcPr>
          <w:p w:rsidR="00315AF3" w:rsidRPr="009A483E" w:rsidRDefault="00315AF3" w:rsidP="003F1A33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</w:tblGrid>
            <w:tr w:rsidR="00315AF3" w:rsidRPr="009A483E" w:rsidTr="003F1A33">
              <w:tc>
                <w:tcPr>
                  <w:tcW w:w="7336" w:type="dxa"/>
                </w:tcPr>
                <w:p w:rsidR="00315AF3" w:rsidRPr="009A483E" w:rsidRDefault="00315AF3" w:rsidP="003F1A33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9A483E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315AF3" w:rsidRPr="009A483E" w:rsidRDefault="00315AF3" w:rsidP="003F1A33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к решению Совета </w:t>
                  </w:r>
                  <w:proofErr w:type="spellStart"/>
                  <w:r w:rsidRPr="009A483E">
                    <w:rPr>
                      <w:sz w:val="24"/>
                      <w:szCs w:val="24"/>
                    </w:rPr>
                    <w:t>Фурмановского</w:t>
                  </w:r>
                  <w:proofErr w:type="spellEnd"/>
                </w:p>
                <w:p w:rsidR="00315AF3" w:rsidRPr="009A483E" w:rsidRDefault="00315AF3" w:rsidP="003F1A33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315AF3" w:rsidRPr="009A483E" w:rsidRDefault="00315AF3" w:rsidP="003F1A33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19.12.2023</w:t>
                  </w:r>
                  <w:r w:rsidRPr="009A483E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32</w:t>
                  </w:r>
                </w:p>
              </w:tc>
            </w:tr>
          </w:tbl>
          <w:p w:rsidR="00315AF3" w:rsidRDefault="00315AF3" w:rsidP="003F1A33">
            <w:pPr>
              <w:pStyle w:val="a3"/>
              <w:rPr>
                <w:sz w:val="24"/>
                <w:szCs w:val="24"/>
              </w:rPr>
            </w:pPr>
          </w:p>
          <w:p w:rsidR="00315AF3" w:rsidRPr="009A483E" w:rsidRDefault="00315AF3" w:rsidP="003F1A33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315AF3" w:rsidRPr="009A483E" w:rsidRDefault="00315AF3" w:rsidP="00315AF3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 xml:space="preserve">Доходы бюджета </w:t>
      </w:r>
      <w:proofErr w:type="spellStart"/>
      <w:r w:rsidRPr="009A483E">
        <w:rPr>
          <w:b/>
          <w:sz w:val="24"/>
          <w:szCs w:val="24"/>
        </w:rPr>
        <w:t>Фурмановского</w:t>
      </w:r>
      <w:proofErr w:type="spellEnd"/>
      <w:r w:rsidRPr="009A483E">
        <w:rPr>
          <w:b/>
          <w:sz w:val="24"/>
          <w:szCs w:val="24"/>
        </w:rPr>
        <w:t xml:space="preserve"> городского поселения по кодам классификации доходов бюджетов</w:t>
      </w:r>
    </w:p>
    <w:p w:rsidR="00315AF3" w:rsidRPr="009A483E" w:rsidRDefault="00315AF3" w:rsidP="00315AF3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9A483E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5</w:t>
      </w:r>
      <w:r w:rsidRPr="009A483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9A483E">
        <w:rPr>
          <w:b/>
          <w:sz w:val="24"/>
          <w:szCs w:val="24"/>
        </w:rPr>
        <w:t xml:space="preserve"> годов</w:t>
      </w:r>
    </w:p>
    <w:p w:rsidR="00315AF3" w:rsidRPr="009A483E" w:rsidRDefault="00315AF3" w:rsidP="00315AF3">
      <w:pPr>
        <w:pStyle w:val="a3"/>
        <w:ind w:left="720"/>
        <w:rPr>
          <w:b/>
          <w:sz w:val="24"/>
          <w:szCs w:val="24"/>
        </w:rPr>
      </w:pPr>
    </w:p>
    <w:tbl>
      <w:tblPr>
        <w:tblW w:w="1438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264"/>
        <w:gridCol w:w="1984"/>
        <w:gridCol w:w="1985"/>
        <w:gridCol w:w="1843"/>
      </w:tblGrid>
      <w:tr w:rsidR="00315AF3" w:rsidRPr="009A483E" w:rsidTr="003F1A33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264" w:type="dxa"/>
            <w:vMerge w:val="restart"/>
            <w:vAlign w:val="center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812" w:type="dxa"/>
            <w:gridSpan w:val="3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315AF3" w:rsidRPr="009A483E" w:rsidTr="003F1A33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4" w:type="dxa"/>
            <w:vMerge/>
            <w:vAlign w:val="center"/>
          </w:tcPr>
          <w:p w:rsidR="00315AF3" w:rsidRPr="009A483E" w:rsidRDefault="00315AF3" w:rsidP="003F1A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15AF3" w:rsidRPr="009A483E" w:rsidTr="003F1A33">
        <w:trPr>
          <w:gridBefore w:val="1"/>
          <w:wBefore w:w="6" w:type="dxa"/>
          <w:trHeight w:val="316"/>
        </w:trPr>
        <w:tc>
          <w:tcPr>
            <w:tcW w:w="3299" w:type="dxa"/>
          </w:tcPr>
          <w:p w:rsidR="00315AF3" w:rsidRPr="00AE21F6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1F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264" w:type="dxa"/>
          </w:tcPr>
          <w:p w:rsidR="00315AF3" w:rsidRPr="00AE21F6" w:rsidRDefault="00315AF3" w:rsidP="003F1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1F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315AF3" w:rsidRPr="00AE21F6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205 877 760,00</w:t>
            </w:r>
          </w:p>
        </w:tc>
        <w:tc>
          <w:tcPr>
            <w:tcW w:w="1985" w:type="dxa"/>
          </w:tcPr>
          <w:p w:rsidR="00315AF3" w:rsidRPr="00AE21F6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217 443 790,00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230 113 550,00</w:t>
            </w:r>
          </w:p>
        </w:tc>
      </w:tr>
      <w:tr w:rsidR="00315AF3" w:rsidRPr="009A483E" w:rsidTr="003F1A33">
        <w:trPr>
          <w:gridBefore w:val="1"/>
          <w:wBefore w:w="6" w:type="dxa"/>
          <w:trHeight w:val="284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</w:tcPr>
          <w:p w:rsidR="00315AF3" w:rsidRPr="006C127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174 919 500,00</w:t>
            </w:r>
          </w:p>
        </w:tc>
        <w:tc>
          <w:tcPr>
            <w:tcW w:w="1985" w:type="dxa"/>
          </w:tcPr>
          <w:p w:rsidR="00315AF3" w:rsidRPr="006C127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185 578 120,00</w:t>
            </w:r>
          </w:p>
        </w:tc>
        <w:tc>
          <w:tcPr>
            <w:tcW w:w="1843" w:type="dxa"/>
          </w:tcPr>
          <w:p w:rsidR="00315AF3" w:rsidRPr="006C127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197 996 340,00</w:t>
            </w:r>
          </w:p>
        </w:tc>
      </w:tr>
      <w:tr w:rsidR="00315AF3" w:rsidRPr="009A483E" w:rsidTr="003F1A33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315AF3" w:rsidRPr="00FC3B5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174 919 500,00</w:t>
            </w:r>
          </w:p>
        </w:tc>
        <w:tc>
          <w:tcPr>
            <w:tcW w:w="1985" w:type="dxa"/>
          </w:tcPr>
          <w:p w:rsidR="00315AF3" w:rsidRPr="00FC3B5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185 578 120,00</w:t>
            </w:r>
          </w:p>
        </w:tc>
        <w:tc>
          <w:tcPr>
            <w:tcW w:w="1843" w:type="dxa"/>
          </w:tcPr>
          <w:p w:rsidR="00315AF3" w:rsidRPr="00FC3B5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197 996 340,00</w:t>
            </w:r>
          </w:p>
        </w:tc>
      </w:tr>
      <w:tr w:rsidR="00315AF3" w:rsidRPr="009A483E" w:rsidTr="003F1A33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DF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статьями </w:t>
            </w:r>
            <w:r w:rsidRPr="009853DF">
              <w:rPr>
                <w:rFonts w:ascii="Times New Roman" w:hAnsi="Times New Roman"/>
                <w:sz w:val="24"/>
                <w:szCs w:val="24"/>
              </w:rPr>
              <w:t>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170 544 600,00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180 948 150,00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193 071 600,00</w:t>
            </w:r>
          </w:p>
        </w:tc>
      </w:tr>
      <w:tr w:rsidR="00315AF3" w:rsidRPr="009A483E" w:rsidTr="003F1A33">
        <w:trPr>
          <w:gridBefore w:val="1"/>
          <w:wBefore w:w="6" w:type="dxa"/>
          <w:trHeight w:val="840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DF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статьями </w:t>
            </w:r>
            <w:r w:rsidRPr="009853DF">
              <w:rPr>
                <w:rFonts w:ascii="Times New Roman" w:hAnsi="Times New Roman"/>
                <w:sz w:val="24"/>
                <w:szCs w:val="24"/>
              </w:rPr>
              <w:t>227, 227.1 и 228 Налогового кодекса Российской Федерации, а также доходов от долевого участия в организации, полученных в виде дивидендов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170 544 600,00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180 948 150,00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193 071 600,00</w:t>
            </w:r>
          </w:p>
        </w:tc>
      </w:tr>
      <w:tr w:rsidR="00315AF3" w:rsidRPr="009A483E" w:rsidTr="003F1A33">
        <w:trPr>
          <w:gridBefore w:val="1"/>
          <w:wBefore w:w="6" w:type="dxa"/>
          <w:trHeight w:val="528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1 540 800,00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1 635 750,00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1 745 550,00</w:t>
            </w:r>
          </w:p>
        </w:tc>
      </w:tr>
      <w:tr w:rsidR="00315AF3" w:rsidRPr="009A483E" w:rsidTr="003F1A33">
        <w:trPr>
          <w:gridBefore w:val="1"/>
          <w:wBefore w:w="6" w:type="dxa"/>
          <w:trHeight w:val="528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1 540 800,00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1 635 750,00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1 745 550,00</w:t>
            </w:r>
          </w:p>
        </w:tc>
      </w:tr>
      <w:tr w:rsidR="00315AF3" w:rsidRPr="009A483E" w:rsidTr="003F1A33">
        <w:trPr>
          <w:gridBefore w:val="1"/>
          <w:wBefore w:w="6" w:type="dxa"/>
          <w:trHeight w:val="832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611 550,00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649 350,00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32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611 550,00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649 350,00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32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000 1 01 02080 01 0000 110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2C9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</w:t>
            </w:r>
            <w:r w:rsidRPr="008D02C9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</w:t>
            </w:r>
            <w:proofErr w:type="gramEnd"/>
            <w:r w:rsidRPr="008D02C9">
              <w:rPr>
                <w:rFonts w:ascii="Times New Roman" w:hAnsi="Times New Roman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1 663 200,00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1 765 720,00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1 883 640,00</w:t>
            </w:r>
          </w:p>
        </w:tc>
      </w:tr>
      <w:tr w:rsidR="00315AF3" w:rsidRPr="009A483E" w:rsidTr="003F1A33">
        <w:trPr>
          <w:gridBefore w:val="1"/>
          <w:wBefore w:w="6" w:type="dxa"/>
          <w:trHeight w:val="1998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182 1 01 02080 01 1000 110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2C9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D02C9">
              <w:rPr>
                <w:rFonts w:ascii="Times New Roman" w:hAnsi="Times New Roman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1 663 200,00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1 765 720,00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1 883 640,00</w:t>
            </w:r>
          </w:p>
        </w:tc>
      </w:tr>
      <w:tr w:rsidR="00315AF3" w:rsidRPr="009A483E" w:rsidTr="003F1A33">
        <w:trPr>
          <w:gridBefore w:val="1"/>
          <w:wBefore w:w="6" w:type="dxa"/>
          <w:trHeight w:val="157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t>000 1 01 02130 01 0000 110</w:t>
            </w:r>
          </w:p>
        </w:tc>
        <w:tc>
          <w:tcPr>
            <w:tcW w:w="5264" w:type="dxa"/>
          </w:tcPr>
          <w:p w:rsidR="00315AF3" w:rsidRPr="008D02C9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t xml:space="preserve"> 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559 350,00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579 150,00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602 550,00</w:t>
            </w:r>
          </w:p>
        </w:tc>
      </w:tr>
      <w:tr w:rsidR="00315AF3" w:rsidRPr="009A483E" w:rsidTr="003F1A33">
        <w:trPr>
          <w:gridBefore w:val="1"/>
          <w:wBefore w:w="6" w:type="dxa"/>
          <w:trHeight w:val="1437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02130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64" w:type="dxa"/>
          </w:tcPr>
          <w:p w:rsidR="00315AF3" w:rsidRPr="008D02C9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t xml:space="preserve"> 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559 350,00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579 150,00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602 550,00</w:t>
            </w:r>
          </w:p>
        </w:tc>
      </w:tr>
      <w:tr w:rsidR="00315AF3" w:rsidRPr="009A483E" w:rsidTr="003F1A33">
        <w:trPr>
          <w:gridBefore w:val="1"/>
          <w:wBefore w:w="6" w:type="dxa"/>
          <w:trHeight w:val="52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</w:tcPr>
          <w:p w:rsidR="00315AF3" w:rsidRPr="00456BB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4 181 700,00</w:t>
            </w:r>
          </w:p>
        </w:tc>
        <w:tc>
          <w:tcPr>
            <w:tcW w:w="1985" w:type="dxa"/>
          </w:tcPr>
          <w:p w:rsidR="00315AF3" w:rsidRPr="00456BB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4 493 800,00</w:t>
            </w:r>
          </w:p>
        </w:tc>
        <w:tc>
          <w:tcPr>
            <w:tcW w:w="1843" w:type="dxa"/>
          </w:tcPr>
          <w:p w:rsidR="00315AF3" w:rsidRPr="00456BB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4 568 700,00</w:t>
            </w:r>
          </w:p>
        </w:tc>
      </w:tr>
      <w:tr w:rsidR="00315AF3" w:rsidRPr="009A483E" w:rsidTr="003F1A33">
        <w:trPr>
          <w:gridBefore w:val="1"/>
          <w:wBefore w:w="6" w:type="dxa"/>
          <w:trHeight w:val="356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 w:rsidR="00315AF3" w:rsidRPr="009A565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4 181 700,00</w:t>
            </w:r>
          </w:p>
        </w:tc>
        <w:tc>
          <w:tcPr>
            <w:tcW w:w="1985" w:type="dxa"/>
          </w:tcPr>
          <w:p w:rsidR="00315AF3" w:rsidRPr="009A565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4 493 800,00</w:t>
            </w:r>
          </w:p>
        </w:tc>
        <w:tc>
          <w:tcPr>
            <w:tcW w:w="1843" w:type="dxa"/>
          </w:tcPr>
          <w:p w:rsidR="00315AF3" w:rsidRPr="009A565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4 568 700,00</w:t>
            </w:r>
          </w:p>
        </w:tc>
      </w:tr>
      <w:tr w:rsidR="00315AF3" w:rsidRPr="009A483E" w:rsidTr="003F1A33">
        <w:trPr>
          <w:gridBefore w:val="1"/>
          <w:wBefore w:w="6" w:type="dxa"/>
          <w:trHeight w:val="356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2 174 900,00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2 337 900,00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2 379 900,00</w:t>
            </w:r>
          </w:p>
        </w:tc>
      </w:tr>
      <w:tr w:rsidR="00315AF3" w:rsidRPr="009A483E" w:rsidTr="003F1A33">
        <w:trPr>
          <w:gridBefore w:val="1"/>
          <w:wBefore w:w="6" w:type="dxa"/>
          <w:trHeight w:val="356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1 03 02231 01 0000 110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2 174 900,00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2 337 900,00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2 379 900,00</w:t>
            </w:r>
          </w:p>
        </w:tc>
      </w:tr>
      <w:tr w:rsidR="00315AF3" w:rsidRPr="009A483E" w:rsidTr="003F1A33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</w:tr>
      <w:tr w:rsidR="00315AF3" w:rsidRPr="009A483E" w:rsidTr="003F1A33">
        <w:trPr>
          <w:gridBefore w:val="1"/>
          <w:wBefore w:w="6" w:type="dxa"/>
          <w:trHeight w:val="69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1 03 02241 01 0000 110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10 800,00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</w:tr>
      <w:tr w:rsidR="00315AF3" w:rsidRPr="009A483E" w:rsidTr="003F1A33">
        <w:trPr>
          <w:gridBefore w:val="1"/>
          <w:wBefore w:w="6" w:type="dxa"/>
          <w:trHeight w:val="907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2 257 700,00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2 434 200,00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2 478 600,00</w:t>
            </w:r>
          </w:p>
        </w:tc>
      </w:tr>
      <w:tr w:rsidR="00315AF3" w:rsidRPr="009A483E" w:rsidTr="003F1A33">
        <w:trPr>
          <w:gridBefore w:val="1"/>
          <w:wBefore w:w="6" w:type="dxa"/>
          <w:trHeight w:val="907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1 03 02251 01 0000 110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2 257 700,00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2 434 200,00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2 478 600,00</w:t>
            </w:r>
          </w:p>
        </w:tc>
      </w:tr>
      <w:tr w:rsidR="00315AF3" w:rsidRPr="009A483E" w:rsidTr="003F1A33">
        <w:trPr>
          <w:gridBefore w:val="1"/>
          <w:wBefore w:w="6" w:type="dxa"/>
          <w:trHeight w:val="88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-261 700,00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-290 600,00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-302 400,00</w:t>
            </w:r>
          </w:p>
        </w:tc>
      </w:tr>
      <w:tr w:rsidR="00315AF3" w:rsidRPr="009A483E" w:rsidTr="003F1A33">
        <w:trPr>
          <w:gridBefore w:val="1"/>
          <w:wBefore w:w="6" w:type="dxa"/>
          <w:trHeight w:val="69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1 03 02261 01 0000 110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-261 700,00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-290 600,00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-302 400,00</w:t>
            </w:r>
          </w:p>
        </w:tc>
      </w:tr>
      <w:tr w:rsidR="00315AF3" w:rsidRPr="009A483E" w:rsidTr="003F1A33">
        <w:trPr>
          <w:gridBefore w:val="1"/>
          <w:wBefore w:w="6" w:type="dxa"/>
          <w:trHeight w:val="277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22 018 000,00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22 452 000,00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22 642 000,00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373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12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12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315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11 954 000,00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12 202 000,00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12 202 000,00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315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498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498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29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286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3 544 000,00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58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552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3 407 880,00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3 476 020,00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3 461 510,00</w:t>
            </w:r>
          </w:p>
        </w:tc>
      </w:tr>
      <w:tr w:rsidR="00315AF3" w:rsidRPr="009A483E" w:rsidTr="003F1A33">
        <w:trPr>
          <w:gridBefore w:val="1"/>
          <w:wBefore w:w="6" w:type="dxa"/>
          <w:trHeight w:val="34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34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415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1 100 000,00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315AF3" w:rsidRPr="009A483E" w:rsidTr="003F1A33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315AF3" w:rsidRPr="009A483E" w:rsidTr="003F1A33">
        <w:trPr>
          <w:gridBefore w:val="1"/>
          <w:wBefore w:w="6" w:type="dxa"/>
          <w:trHeight w:val="368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315AF3" w:rsidRPr="009A483E" w:rsidTr="003F1A33">
        <w:trPr>
          <w:gridBefore w:val="1"/>
          <w:wBefore w:w="6" w:type="dxa"/>
          <w:trHeight w:val="368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муниципальных жилых помещений)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368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007 1 11 09045 13 0500 120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нестационарных торговых объектов)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207 880,00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226 020,00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211 510,00</w:t>
            </w:r>
          </w:p>
        </w:tc>
      </w:tr>
      <w:tr w:rsidR="00315AF3" w:rsidRPr="005C7DEF" w:rsidTr="003F1A33">
        <w:trPr>
          <w:gridBefore w:val="1"/>
          <w:wBefore w:w="6" w:type="dxa"/>
          <w:trHeight w:val="48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</w:tcPr>
          <w:p w:rsidR="00315AF3" w:rsidRPr="005C7DEF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315AF3" w:rsidRPr="005C7DEF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315AF3" w:rsidRPr="005C7DEF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95 000,00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303"/>
        </w:trPr>
        <w:tc>
          <w:tcPr>
            <w:tcW w:w="3299" w:type="dxa"/>
          </w:tcPr>
          <w:p w:rsidR="00315AF3" w:rsidRPr="00897AD7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D7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342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527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527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256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</w:tcPr>
          <w:p w:rsidR="00315AF3" w:rsidRPr="00AE21F6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1 258 000,00</w:t>
            </w:r>
          </w:p>
        </w:tc>
        <w:tc>
          <w:tcPr>
            <w:tcW w:w="1985" w:type="dxa"/>
          </w:tcPr>
          <w:p w:rsidR="00315AF3" w:rsidRPr="005015AF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  <w:tc>
          <w:tcPr>
            <w:tcW w:w="1843" w:type="dxa"/>
          </w:tcPr>
          <w:p w:rsidR="00315AF3" w:rsidRPr="005015AF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</w:tcPr>
          <w:p w:rsidR="00315AF3" w:rsidRPr="00B24D95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1 258 000,00</w:t>
            </w:r>
          </w:p>
        </w:tc>
        <w:tc>
          <w:tcPr>
            <w:tcW w:w="1985" w:type="dxa"/>
          </w:tcPr>
          <w:p w:rsidR="00315AF3" w:rsidRPr="00B24D95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1 350 000,00</w:t>
            </w:r>
          </w:p>
        </w:tc>
        <w:tc>
          <w:tcPr>
            <w:tcW w:w="1843" w:type="dxa"/>
          </w:tcPr>
          <w:p w:rsidR="00315AF3" w:rsidRPr="00B24D95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1 350 000,00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315AF3" w:rsidRPr="00AE21F6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1 123 000,00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315AF3" w:rsidRPr="00AE21F6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1 123 000,00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315AF3" w:rsidRPr="00AE21F6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1 123 000,00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15AF3" w:rsidRPr="009A483E" w:rsidRDefault="00315AF3" w:rsidP="003F1A33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52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851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315AF3" w:rsidRPr="009A483E" w:rsidTr="003F1A33">
        <w:trPr>
          <w:gridBefore w:val="1"/>
          <w:wBefore w:w="6" w:type="dxa"/>
          <w:trHeight w:val="325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315AF3" w:rsidRPr="00866E1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13">
              <w:rPr>
                <w:rFonts w:ascii="Times New Roman" w:hAnsi="Times New Roman"/>
                <w:b/>
                <w:bCs/>
                <w:sz w:val="24"/>
                <w:szCs w:val="24"/>
              </w:rPr>
              <w:t>187 370 181,72</w:t>
            </w:r>
          </w:p>
          <w:p w:rsidR="00315AF3" w:rsidRPr="009D0DB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AF3" w:rsidRPr="00866E1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71 937 625,65</w:t>
            </w:r>
          </w:p>
        </w:tc>
        <w:tc>
          <w:tcPr>
            <w:tcW w:w="1843" w:type="dxa"/>
          </w:tcPr>
          <w:p w:rsidR="00315AF3" w:rsidRPr="009D0DBC" w:rsidRDefault="00315AF3" w:rsidP="003F1A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70 618 491,30</w:t>
            </w:r>
          </w:p>
        </w:tc>
      </w:tr>
      <w:tr w:rsidR="00315AF3" w:rsidRPr="009A483E" w:rsidTr="003F1A33">
        <w:trPr>
          <w:gridBefore w:val="1"/>
          <w:wBefore w:w="6" w:type="dxa"/>
          <w:trHeight w:val="589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187 370 181,72</w:t>
            </w:r>
          </w:p>
          <w:p w:rsidR="00315AF3" w:rsidRPr="0012137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AF3" w:rsidRPr="0012137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71 937 625,65</w:t>
            </w:r>
          </w:p>
        </w:tc>
        <w:tc>
          <w:tcPr>
            <w:tcW w:w="1843" w:type="dxa"/>
          </w:tcPr>
          <w:p w:rsidR="00315AF3" w:rsidRPr="0049697C" w:rsidRDefault="00315AF3" w:rsidP="003F1A33">
            <w:pPr>
              <w:jc w:val="center"/>
              <w:rPr>
                <w:rFonts w:ascii="Times New Roman" w:hAnsi="Times New Roman"/>
              </w:rPr>
            </w:pPr>
            <w:r w:rsidRPr="0049697C">
              <w:rPr>
                <w:rFonts w:ascii="Times New Roman" w:hAnsi="Times New Roman"/>
              </w:rPr>
              <w:t>70 618 491,30</w:t>
            </w:r>
          </w:p>
        </w:tc>
      </w:tr>
      <w:tr w:rsidR="00315AF3" w:rsidRPr="009A483E" w:rsidTr="003F1A33">
        <w:trPr>
          <w:gridBefore w:val="1"/>
          <w:wBefore w:w="6" w:type="dxa"/>
          <w:trHeight w:val="589"/>
        </w:trPr>
        <w:tc>
          <w:tcPr>
            <w:tcW w:w="3299" w:type="dxa"/>
          </w:tcPr>
          <w:p w:rsidR="00315AF3" w:rsidRPr="009A483E" w:rsidRDefault="00315AF3" w:rsidP="003F1A3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pStyle w:val="a3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315AF3" w:rsidRPr="0012137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58 451 939,98</w:t>
            </w:r>
          </w:p>
        </w:tc>
        <w:tc>
          <w:tcPr>
            <w:tcW w:w="1985" w:type="dxa"/>
          </w:tcPr>
          <w:p w:rsidR="00315AF3" w:rsidRPr="0012137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37C">
              <w:rPr>
                <w:rFonts w:ascii="Times New Roman" w:hAnsi="Times New Roman"/>
                <w:b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315AF3" w:rsidRPr="0012137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31 568 500,00</w:t>
            </w:r>
          </w:p>
        </w:tc>
      </w:tr>
      <w:tr w:rsidR="00315AF3" w:rsidRPr="009A483E" w:rsidTr="003F1A33">
        <w:trPr>
          <w:gridBefore w:val="1"/>
          <w:wBefore w:w="6" w:type="dxa"/>
          <w:trHeight w:val="549"/>
        </w:trPr>
        <w:tc>
          <w:tcPr>
            <w:tcW w:w="3299" w:type="dxa"/>
          </w:tcPr>
          <w:p w:rsidR="00315AF3" w:rsidRPr="009A483E" w:rsidRDefault="00315AF3" w:rsidP="003F1A33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315AF3" w:rsidRPr="009A483E" w:rsidTr="003F1A3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315AF3" w:rsidRPr="009A483E" w:rsidTr="003F1A3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315AF3" w:rsidRPr="009A483E" w:rsidTr="003F1A3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F">
              <w:rPr>
                <w:rFonts w:ascii="Times New Roman" w:hAnsi="Times New Roman"/>
                <w:sz w:val="24"/>
                <w:szCs w:val="24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16 607 439,98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F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16 607 439,98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984" w:type="dxa"/>
          </w:tcPr>
          <w:p w:rsidR="00315AF3" w:rsidRPr="0029619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128 918 241,74</w:t>
            </w:r>
          </w:p>
        </w:tc>
        <w:tc>
          <w:tcPr>
            <w:tcW w:w="1985" w:type="dxa"/>
          </w:tcPr>
          <w:p w:rsidR="00315AF3" w:rsidRPr="00E8719A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41 679 425,65</w:t>
            </w:r>
          </w:p>
        </w:tc>
        <w:tc>
          <w:tcPr>
            <w:tcW w:w="1843" w:type="dxa"/>
          </w:tcPr>
          <w:p w:rsidR="00315AF3" w:rsidRPr="0012137C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39 049 991,30</w:t>
            </w:r>
          </w:p>
        </w:tc>
      </w:tr>
      <w:tr w:rsidR="00315AF3" w:rsidRPr="009A483E" w:rsidTr="003F1A33">
        <w:trPr>
          <w:gridBefore w:val="1"/>
          <w:wBefore w:w="6" w:type="dxa"/>
          <w:trHeight w:val="353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000 2 02 20041 00 0000 150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315AF3" w:rsidRPr="009A483E" w:rsidTr="003F1A33">
        <w:trPr>
          <w:gridBefore w:val="1"/>
          <w:wBefore w:w="6" w:type="dxa"/>
          <w:trHeight w:val="353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315AF3" w:rsidRPr="009A483E" w:rsidTr="003F1A33">
        <w:trPr>
          <w:gridBefore w:val="1"/>
          <w:wBefore w:w="6" w:type="dxa"/>
          <w:trHeight w:val="353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007 2 02 20041 13 0000 150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315AF3" w:rsidRPr="009A483E" w:rsidTr="003F1A33">
        <w:trPr>
          <w:gridBefore w:val="1"/>
          <w:wBefore w:w="6" w:type="dxa"/>
          <w:trHeight w:val="353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000 2 02 25424 13 0000 150</w:t>
            </w:r>
          </w:p>
        </w:tc>
        <w:tc>
          <w:tcPr>
            <w:tcW w:w="5264" w:type="dxa"/>
          </w:tcPr>
          <w:p w:rsidR="00315AF3" w:rsidRPr="009F2879" w:rsidRDefault="00315AF3" w:rsidP="003F1A33">
            <w:pPr>
              <w:pStyle w:val="ad"/>
              <w:spacing w:before="0" w:beforeAutospacing="0" w:after="0" w:afterAutospacing="0" w:line="208" w:lineRule="atLeast"/>
              <w:jc w:val="both"/>
            </w:pPr>
            <w:r w:rsidRPr="009F2879">
              <w:t>Субсидии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73 115 151,52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gridBefore w:val="1"/>
          <w:wBefore w:w="6" w:type="dxa"/>
          <w:trHeight w:val="353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007 2 02 25424 13 0000 150</w:t>
            </w:r>
          </w:p>
        </w:tc>
        <w:tc>
          <w:tcPr>
            <w:tcW w:w="5264" w:type="dxa"/>
          </w:tcPr>
          <w:p w:rsidR="00315AF3" w:rsidRPr="009F2879" w:rsidRDefault="00315AF3" w:rsidP="003F1A33">
            <w:pPr>
              <w:pStyle w:val="ad"/>
              <w:spacing w:before="0" w:beforeAutospacing="0" w:after="0" w:afterAutospacing="0" w:line="208" w:lineRule="atLeast"/>
              <w:jc w:val="both"/>
            </w:pPr>
            <w:r w:rsidRPr="009F2879">
              <w:t>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73 115 151,52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gridBefore w:val="1"/>
          <w:wBefore w:w="6" w:type="dxa"/>
          <w:trHeight w:val="353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91 071,36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90 409,72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93 346,30</w:t>
            </w:r>
          </w:p>
        </w:tc>
      </w:tr>
      <w:tr w:rsidR="00315AF3" w:rsidRPr="009A483E" w:rsidTr="003F1A3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264" w:type="dxa"/>
          </w:tcPr>
          <w:p w:rsidR="00315AF3" w:rsidRPr="005121CB" w:rsidRDefault="00315AF3" w:rsidP="003F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91 071,36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90 409,72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93 346,30</w:t>
            </w:r>
          </w:p>
        </w:tc>
      </w:tr>
      <w:tr w:rsidR="00315AF3" w:rsidRPr="009A483E" w:rsidTr="003F1A3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264" w:type="dxa"/>
          </w:tcPr>
          <w:p w:rsidR="00315AF3" w:rsidRPr="00997657" w:rsidRDefault="00315AF3" w:rsidP="003F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3 964 282,93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gridBefore w:val="1"/>
          <w:wBefore w:w="6" w:type="dxa"/>
          <w:trHeight w:val="630"/>
        </w:trPr>
        <w:tc>
          <w:tcPr>
            <w:tcW w:w="3299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264" w:type="dxa"/>
          </w:tcPr>
          <w:p w:rsidR="00315AF3" w:rsidRPr="00997657" w:rsidRDefault="00315AF3" w:rsidP="003F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3 964 282,93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trHeight w:val="339"/>
        </w:trPr>
        <w:tc>
          <w:tcPr>
            <w:tcW w:w="3305" w:type="dxa"/>
            <w:gridSpan w:val="2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</w:tcPr>
          <w:p w:rsidR="00315AF3" w:rsidRDefault="00315AF3" w:rsidP="003F1A33">
            <w:pPr>
              <w:jc w:val="center"/>
            </w:pPr>
            <w:r w:rsidRPr="00627365">
              <w:rPr>
                <w:rFonts w:ascii="Times New Roman" w:hAnsi="Times New Roman"/>
                <w:sz w:val="24"/>
                <w:szCs w:val="24"/>
              </w:rPr>
              <w:t>10 158 720,00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trHeight w:val="272"/>
        </w:trPr>
        <w:tc>
          <w:tcPr>
            <w:tcW w:w="3305" w:type="dxa"/>
            <w:gridSpan w:val="2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315AF3" w:rsidRDefault="00315AF3" w:rsidP="003F1A33">
            <w:pPr>
              <w:jc w:val="center"/>
            </w:pPr>
            <w:r w:rsidRPr="00627365">
              <w:rPr>
                <w:rFonts w:ascii="Times New Roman" w:hAnsi="Times New Roman"/>
                <w:sz w:val="24"/>
                <w:szCs w:val="24"/>
              </w:rPr>
              <w:t>10 158 720,00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trHeight w:val="276"/>
        </w:trPr>
        <w:tc>
          <w:tcPr>
            <w:tcW w:w="3305" w:type="dxa"/>
            <w:gridSpan w:val="2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10 158 720,00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trHeight w:val="304"/>
        </w:trPr>
        <w:tc>
          <w:tcPr>
            <w:tcW w:w="3305" w:type="dxa"/>
            <w:gridSpan w:val="2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5AF3" w:rsidRPr="009A483E" w:rsidTr="003F1A33">
        <w:trPr>
          <w:trHeight w:val="304"/>
        </w:trPr>
        <w:tc>
          <w:tcPr>
            <w:tcW w:w="3305" w:type="dxa"/>
            <w:gridSpan w:val="2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851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 w:rsidRPr="00DB785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Ивановской области на укрепление материально-технической базы муниципальных учреждений культуры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6 508 720,00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trHeight w:val="630"/>
        </w:trPr>
        <w:tc>
          <w:tcPr>
            <w:tcW w:w="3305" w:type="dxa"/>
            <w:gridSpan w:val="2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264" w:type="dxa"/>
          </w:tcPr>
          <w:p w:rsidR="00315AF3" w:rsidRPr="00EB0E3A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  <w:r w:rsidRPr="00EB0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650 000,00</w:t>
            </w:r>
          </w:p>
        </w:tc>
        <w:tc>
          <w:tcPr>
            <w:tcW w:w="1985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trHeight w:val="630"/>
        </w:trPr>
        <w:tc>
          <w:tcPr>
            <w:tcW w:w="3305" w:type="dxa"/>
            <w:gridSpan w:val="2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264" w:type="dxa"/>
          </w:tcPr>
          <w:p w:rsidR="00315AF3" w:rsidRPr="009A483E" w:rsidRDefault="00315AF3" w:rsidP="003F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C7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образований</w:t>
            </w:r>
            <w:r w:rsidRPr="00572BC7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культуры  </w:t>
            </w:r>
            <w:r w:rsidRPr="00572BC7">
              <w:rPr>
                <w:rFonts w:ascii="Times New Roman" w:hAnsi="Times New Roman"/>
                <w:sz w:val="24"/>
                <w:szCs w:val="24"/>
              </w:rPr>
              <w:t>Ивановской области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области Думы на 2024 год</w:t>
            </w:r>
          </w:p>
        </w:tc>
        <w:tc>
          <w:tcPr>
            <w:tcW w:w="1984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3 000 000,00</w:t>
            </w:r>
          </w:p>
        </w:tc>
        <w:tc>
          <w:tcPr>
            <w:tcW w:w="1985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15AF3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5AF3" w:rsidRPr="009A483E" w:rsidTr="003F1A33">
        <w:trPr>
          <w:trHeight w:val="101"/>
        </w:trPr>
        <w:tc>
          <w:tcPr>
            <w:tcW w:w="8569" w:type="dxa"/>
            <w:gridSpan w:val="3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</w:tcPr>
          <w:p w:rsidR="00315AF3" w:rsidRPr="00EC6A1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393 247 941,72</w:t>
            </w:r>
          </w:p>
        </w:tc>
        <w:tc>
          <w:tcPr>
            <w:tcW w:w="1985" w:type="dxa"/>
          </w:tcPr>
          <w:p w:rsidR="00315AF3" w:rsidRPr="00E8719A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289 381 415,65</w:t>
            </w:r>
          </w:p>
        </w:tc>
        <w:tc>
          <w:tcPr>
            <w:tcW w:w="1843" w:type="dxa"/>
          </w:tcPr>
          <w:p w:rsidR="00315AF3" w:rsidRPr="009A483E" w:rsidRDefault="00315AF3" w:rsidP="003F1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300 732 041,30</w:t>
            </w:r>
          </w:p>
        </w:tc>
      </w:tr>
    </w:tbl>
    <w:p w:rsidR="00315AF3" w:rsidRPr="009A483E" w:rsidRDefault="00315AF3" w:rsidP="00315A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315AF3" w:rsidRPr="00D46605" w:rsidTr="003F1A33">
        <w:tc>
          <w:tcPr>
            <w:tcW w:w="9322" w:type="dxa"/>
          </w:tcPr>
          <w:p w:rsidR="00315AF3" w:rsidRPr="00D46605" w:rsidRDefault="00315AF3" w:rsidP="003F1A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5AF3" w:rsidRPr="00D46605" w:rsidRDefault="00315AF3" w:rsidP="003F1A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AF3" w:rsidRPr="00D46605" w:rsidRDefault="00315AF3" w:rsidP="003F1A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315AF3" w:rsidRPr="00D46605" w:rsidRDefault="00315AF3" w:rsidP="003F1A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15AF3" w:rsidRPr="00D46605" w:rsidRDefault="00315AF3" w:rsidP="003F1A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15AF3" w:rsidRPr="00D46605" w:rsidRDefault="00315AF3" w:rsidP="00315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D46605">
        <w:rPr>
          <w:b/>
          <w:sz w:val="24"/>
          <w:szCs w:val="24"/>
        </w:rPr>
        <w:t>Фурмановского</w:t>
      </w:r>
      <w:proofErr w:type="spellEnd"/>
      <w:r w:rsidRPr="00D46605">
        <w:rPr>
          <w:b/>
          <w:sz w:val="24"/>
          <w:szCs w:val="24"/>
        </w:rPr>
        <w:t xml:space="preserve"> городского поселения на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4</w:t>
      </w:r>
      <w:r w:rsidRPr="00D46605">
        <w:rPr>
          <w:b/>
          <w:sz w:val="24"/>
          <w:szCs w:val="24"/>
        </w:rPr>
        <w:t xml:space="preserve"> год </w:t>
      </w:r>
    </w:p>
    <w:p w:rsidR="00315AF3" w:rsidRPr="00D46605" w:rsidRDefault="00315AF3" w:rsidP="00315AF3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5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6</w:t>
      </w:r>
      <w:r w:rsidRPr="00D46605">
        <w:rPr>
          <w:b/>
          <w:sz w:val="24"/>
          <w:szCs w:val="24"/>
        </w:rPr>
        <w:t xml:space="preserve"> годов</w:t>
      </w:r>
    </w:p>
    <w:p w:rsidR="00315AF3" w:rsidRPr="00D46605" w:rsidRDefault="00315AF3" w:rsidP="00315AF3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315AF3" w:rsidRPr="00D46605" w:rsidTr="003F1A33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15AF3" w:rsidRPr="00D46605" w:rsidTr="003F1A33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5B00F7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5B00F7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5B00F7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-393 247 941,72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-393 247 941,72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-393 247 941,72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393 247 941,72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300 732 041,30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393 247 941,72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300 732 041,30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393 247 941,72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C65CD3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300 732 041,30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3D5A60" w:rsidRDefault="00315AF3" w:rsidP="003F1A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AF3" w:rsidRPr="00D46605" w:rsidTr="003F1A33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F3" w:rsidRPr="00D46605" w:rsidRDefault="00315AF3" w:rsidP="003F1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5AF3" w:rsidRDefault="00315AF3" w:rsidP="00315AF3"/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1074"/>
        <w:gridCol w:w="2379"/>
        <w:gridCol w:w="842"/>
        <w:gridCol w:w="818"/>
        <w:gridCol w:w="1520"/>
        <w:gridCol w:w="2438"/>
      </w:tblGrid>
      <w:tr w:rsidR="00315AF3" w:rsidRPr="00E82BB3" w:rsidTr="003F1A33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E82BB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E82BB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E82BB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E82BB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82BB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E82BB3">
              <w:rPr>
                <w:rFonts w:ascii="Times New Roman" w:eastAsia="Times New Roman" w:hAnsi="Times New Roman"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  <w:r w:rsidRPr="00E82BB3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19.12.</w:t>
            </w:r>
            <w:r w:rsidRPr="00E82BB3">
              <w:rPr>
                <w:rFonts w:ascii="Times New Roman" w:eastAsia="Times New Roman" w:hAnsi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E82BB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15AF3" w:rsidRPr="00E82BB3" w:rsidTr="003F1A33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E82BB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E82BB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E82BB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5AF3" w:rsidRPr="00E82BB3" w:rsidTr="003F1A33">
        <w:trPr>
          <w:trHeight w:val="315"/>
        </w:trPr>
        <w:tc>
          <w:tcPr>
            <w:tcW w:w="149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 и не включенным в муниципальные программы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 направлениям деятельности органов местного самоуправления), группам </w:t>
            </w:r>
            <w:proofErr w:type="gram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видов расходов классификации расходов бюджета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  <w:proofErr w:type="gram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2024 год</w:t>
            </w:r>
          </w:p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438" w:type="dxa"/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59 624 887,36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58 613 586,36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37 209 798,77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23 868 619,77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2 533 300,00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509 400,00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10 009 179,00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11 029 068,59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2 745 204,00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95 864,59</w:t>
            </w:r>
          </w:p>
        </w:tc>
      </w:tr>
      <w:tr w:rsidR="00315AF3" w:rsidRPr="00E82BB3" w:rsidTr="003F1A33">
        <w:trPr>
          <w:trHeight w:val="38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5 465 583,00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440 000,00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1 681 183,00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4 909 136,00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</w:t>
            </w: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4 561 600,00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347 536,00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киновидеофильмов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киновидеопоказу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5 601,00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300 000,00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300 000,00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04201С0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24123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1237">
              <w:rPr>
                <w:rFonts w:ascii="Times New Roman" w:eastAsia="Times New Roman" w:hAnsi="Times New Roman"/>
                <w:bCs/>
                <w:sz w:val="24"/>
                <w:szCs w:val="24"/>
              </w:rPr>
              <w:t>300 000,00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0440000000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умерших</w:t>
            </w:r>
            <w:proofErr w:type="gram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0440100000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организациям, расположенным на территории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«Совершенствование местного самоуправления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20 350,37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Подпрограмма «Обеспечение деятельности администрации, ее структурных подразделений и органов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20 350,37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20 350,37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64 420 350,37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3 166 073,50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0720000000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«Гражданская оборона»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0720600000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мероприятий по гражданской обороне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«Осуществление мероприятий по обеспечению первичных мер пожарной безопасности в границах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3 006 073,50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«Обеспечение доступным и комфортным жильем населения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5 712 750,35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«Градостроительство и территориальное планирование»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1 275 000,00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Основное мероприятие «Территориальное планирование»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«Документация по планировке территории»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0850200000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775 000,00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775 000,00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«Развитие газификации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0860000000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Основное мероприятие «Газификация населенных пунктов и объектов социальной инфраструктуры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0860100000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</w:t>
            </w:r>
            <w:proofErr w:type="gram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в(</w:t>
            </w:r>
            <w:proofErr w:type="gram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0860110110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4 437 750,35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4 437 750,35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рыночной стоимости объектов недвижимого имущества (жилых помещение), изымаемых и предоставляемых взамен изымаемых, а также оценка размеры убытков, причиняемых изъятием жилых помещений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08701209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3 837 750,35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</w:t>
            </w: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0870190160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«Развитие транспортной системы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103 300 077,13</w:t>
            </w:r>
          </w:p>
        </w:tc>
      </w:tr>
      <w:tr w:rsidR="00315AF3" w:rsidRPr="00E82BB3" w:rsidTr="003F1A33">
        <w:trPr>
          <w:trHeight w:val="33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57 989 386,13</w:t>
            </w:r>
          </w:p>
        </w:tc>
      </w:tr>
      <w:tr w:rsidR="00315AF3" w:rsidRPr="00E82BB3" w:rsidTr="003F1A33">
        <w:trPr>
          <w:trHeight w:val="41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57 989 386,13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10 000 000,00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45 009 107,17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2 385 008,96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595 270,00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45 310 691,00</w:t>
            </w:r>
          </w:p>
        </w:tc>
      </w:tr>
      <w:tr w:rsidR="00315AF3" w:rsidRPr="00E82BB3" w:rsidTr="003F1A33">
        <w:trPr>
          <w:trHeight w:val="28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45 310 691,00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45 310 691,00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«Благоустройство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59 414 002,40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29 979 852,40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29 979 852,40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16 822 988,00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13 156 864,40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Фурмановском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4 855 000,00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4 855 000,00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2 665 000,00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«Управление муниципальным имуществом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граждан и профилактика правонарушений на территории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2 040 840,00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«Профилактика правонарушений, терроризма и экстремизма на территории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2 040 840,00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2 040 840,00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Приобретение и установка видеокамер системы видеонаблюдения на территории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2 021 240,00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82 265 099,91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80 265 099,91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3 183 579,00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3 183 579,00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77 081 520,91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73 115 151,52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3 966 369,39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183F200000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5 490 800,00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5 490 800,00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5 490 800,00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170 000,00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5 320 800,00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исполнительных органов </w:t>
            </w:r>
            <w:proofErr w:type="spellStart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6 707 459,70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6 707 459,70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Услуги по расчету экономически обоснованного тарифа на содержание жилого помещения в многоквартирных домах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поселения, проведение экспертизы тарифов на содержание жилого помещения в многоквартирных домах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75 000,00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131 000,00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Фурмановскому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</w:t>
            </w:r>
            <w:proofErr w:type="gram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орядке субсидиарной </w:t>
            </w: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</w:t>
            </w:r>
            <w:proofErr w:type="spellStart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4090090030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3 475 481,70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315AF3" w:rsidRPr="00E82BB3" w:rsidTr="003F1A33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315AF3" w:rsidRPr="00E82BB3" w:rsidTr="003F1A33">
        <w:trPr>
          <w:trHeight w:val="266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E82BB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2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393 247 941,72</w:t>
            </w:r>
          </w:p>
        </w:tc>
      </w:tr>
    </w:tbl>
    <w:p w:rsidR="00315AF3" w:rsidRPr="00E40DE6" w:rsidRDefault="00315AF3" w:rsidP="00315AF3">
      <w:pPr>
        <w:spacing w:line="240" w:lineRule="auto"/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1276"/>
        <w:gridCol w:w="1686"/>
        <w:gridCol w:w="323"/>
        <w:gridCol w:w="1074"/>
        <w:gridCol w:w="263"/>
        <w:gridCol w:w="1167"/>
        <w:gridCol w:w="333"/>
        <w:gridCol w:w="725"/>
        <w:gridCol w:w="1235"/>
        <w:gridCol w:w="610"/>
        <w:gridCol w:w="1430"/>
        <w:gridCol w:w="17"/>
      </w:tblGrid>
      <w:tr w:rsidR="00315AF3" w:rsidRPr="00C92E02" w:rsidTr="003F1A33">
        <w:trPr>
          <w:trHeight w:val="15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C92E02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C92E02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C92E02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sz w:val="24"/>
                <w:szCs w:val="24"/>
              </w:rPr>
              <w:t>Приложение 5</w:t>
            </w:r>
            <w:r w:rsidRPr="00C92E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C92E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92E02">
              <w:rPr>
                <w:rFonts w:ascii="Times New Roman" w:eastAsia="Times New Roman" w:hAnsi="Times New Roman"/>
                <w:sz w:val="24"/>
                <w:szCs w:val="24"/>
              </w:rPr>
              <w:t>Фурман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от 19.12.</w:t>
            </w:r>
            <w:r w:rsidRPr="00C92E02">
              <w:rPr>
                <w:rFonts w:ascii="Times New Roman" w:eastAsia="Times New Roman" w:hAnsi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315AF3" w:rsidRPr="00C92E02" w:rsidTr="003F1A3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C92E02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C92E02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C92E02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5AF3" w:rsidRPr="00C92E02" w:rsidTr="003F1A33">
        <w:trPr>
          <w:trHeight w:val="315"/>
        </w:trPr>
        <w:tc>
          <w:tcPr>
            <w:tcW w:w="1582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 и не включенным в муниципальные программы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 направлениям деятельности органов местного самоуправления), группам </w:t>
            </w:r>
            <w:proofErr w:type="gramStart"/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видов расходов классификации расходов бюджета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  <w:proofErr w:type="gramEnd"/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плановый период 2025 и 2026 годов</w:t>
            </w:r>
          </w:p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  <w:tc>
          <w:tcPr>
            <w:tcW w:w="2040" w:type="dxa"/>
            <w:gridSpan w:val="2"/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2026 год, руб.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40 794 456,87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41 827 424,79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39 783 155,87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40 816 123,79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20 902 939,00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21 902 939,00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0220100020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20 140 639,00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20 140 639,00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0220100030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0220100040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0220100070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273 000,00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273 000,00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9 529 692,13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9 532 783,26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0220200040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0220200050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0220200050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1 246 524,00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1 246 524,00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0220200060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02202L5191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95 168,13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98 259,26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0220300000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4 460 288,74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4 490 165,53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0220300040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383 241,59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383 087,04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0220300080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0220300080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732 647,15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762 678,49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0220300190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0220400000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0220400090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4 561 600,00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4 561 600,00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0220400090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328 636,00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328 636,00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киновидеофильмов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киновидеопоказу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0230100130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27 506 708,30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38 623 709,01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38 615 605,71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38 615 605,71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организациям и исполнителям коммунальных услуг, находящимся на территории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0420125020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38 615 605,71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8 103,30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умерших</w:t>
            </w:r>
            <w:proofErr w:type="gram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8 103,30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Предоставление субсидии организациям, расположенным на территории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 на возмещение разницы стоимости гарантированного перечня услуг по погребению, и стоимости услуг погребения </w:t>
            </w: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0440125030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8 103,30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«Совершенствование местного самоуправления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48 796 525,51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58 996 249,86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Подпрограмма «Обеспечение деятельности администрации, ее структурных подразделений и органов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58 996 249,86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0510200000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58 996 249,86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0510200300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58 996 249,86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1 169 350,00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1 169 350,00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«Гражданская оборона»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0720600000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Осуществление мероприятий по гражданской обороне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0720620980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Подпрограмма «Осуществление мероприятий по обеспечению первичных мер пожарной безопасности в границах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0730100000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0730120300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1 009 350,00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1 009 350,00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0730120300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«Обеспечение доступным и комфортным жильем населения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4 930 000,00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5 790 000,00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«Градостроительство и территориальное планирование»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«Территориальное планирование»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0850120530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«Документация по планировке территории»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0850200000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0850221000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4 280 000,00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5 140 000,00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4 280 000,00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5 140 000,00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рыночной стоимости объектов недвижимого имущества (жилых помещение), изымаемых и предоставляемых взамен изымаемых, а также оценка размеры убытков, причиняемых изъятием жилых помещений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08701209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140 000,00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0870110120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2 500 000,00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3 000 000,00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0870190150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700 000,00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0870190160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транспортной системы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97 009 107,17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84 350 146,46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52 009 107,17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39 350 146,46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52 009 107,17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39 350 146,46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0910120130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09101S0510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42 009 107,17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39 350 146,46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0920120420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1010125140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53 102 168,10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46 892 061,48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31 371 018,10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32 831 727,94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31 371 018,10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32 831 727,94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1310120030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17 664 154,00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18 547 363,54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1310120040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13 706 864,10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14 284 364,40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13200000000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16 876 150,00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9 205 333,54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1320100000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16 876 150,00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9 205 333,54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1320120230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16 876 150,00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9 205 333,54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4 855 000,00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4 855 000,00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4 855 000,00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4 855 000,00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1330120050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2 665 000,00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2 665 000,00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1330120080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1330120080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1510120390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1510120400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безопасности граждан и профилактика правонарушений на территории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940 840,00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940 840,00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Подпрограмма «Профилактика правонарушений, терроризма и экстремизма на территории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940 840,00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940 840,00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940 840,00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940 840,00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1610120450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Поддержка общественных объединений правоохранительной направленности (Социальное обеспечение и иные выплаты населению)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1610120450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Приобретение и установка видеокамер системы видеонаблюдения на территории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1610120460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921 240,00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921 240,00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1610120630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2 490 800,00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2 490 800,00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2 490 800,00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2 490 800,00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2010100000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2 490 800,00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2 490 800,00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2010120190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170 000,00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170 000,00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2010120200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2 320 800,00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2 320 800,00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исполнительных органов </w:t>
            </w:r>
            <w:proofErr w:type="spellStart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5 791 459,70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5 801 459,70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5 791 459,70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5 801 459,70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4090020310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4090020540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4090020590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4090020930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140 000,00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Исполнение судебных актов по искам к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Фурмановскому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 (за</w:t>
            </w:r>
            <w:proofErr w:type="gram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дств в п</w:t>
            </w:r>
            <w:proofErr w:type="gram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орядке субсидиарной ответственности главных </w:t>
            </w: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</w:t>
            </w:r>
            <w:proofErr w:type="spellStart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городского поселения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4090090030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4090090060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4090090070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3 475 481,70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3 475 481,70</w:t>
            </w:r>
          </w:p>
        </w:tc>
      </w:tr>
      <w:tr w:rsidR="00315AF3" w:rsidRPr="00C92E02" w:rsidTr="003F1A33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4090090130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315AF3" w:rsidRPr="00C92E02" w:rsidTr="003F1A33">
        <w:trPr>
          <w:gridAfter w:val="1"/>
          <w:wAfter w:w="17" w:type="dxa"/>
          <w:trHeight w:val="262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282 881 415,65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C92E02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E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287 232 041,30</w:t>
            </w:r>
          </w:p>
        </w:tc>
      </w:tr>
    </w:tbl>
    <w:p w:rsidR="00315AF3" w:rsidRDefault="00315AF3" w:rsidP="00315AF3">
      <w:pPr>
        <w:spacing w:line="240" w:lineRule="auto"/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1847"/>
        <w:gridCol w:w="959"/>
        <w:gridCol w:w="1074"/>
        <w:gridCol w:w="276"/>
        <w:gridCol w:w="1260"/>
        <w:gridCol w:w="494"/>
        <w:gridCol w:w="564"/>
        <w:gridCol w:w="541"/>
        <w:gridCol w:w="1687"/>
      </w:tblGrid>
      <w:tr w:rsidR="00315AF3" w:rsidRPr="00A93B63" w:rsidTr="003F1A33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A93B6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F3" w:rsidRPr="00A93B63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A93B6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93B6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93B63">
              <w:rPr>
                <w:rFonts w:ascii="Times New Roman" w:eastAsia="Times New Roman" w:hAnsi="Times New Roman"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  <w:r w:rsidRPr="00A93B63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19.12.</w:t>
            </w:r>
            <w:r w:rsidRPr="00A93B63">
              <w:rPr>
                <w:rFonts w:ascii="Times New Roman" w:eastAsia="Times New Roman" w:hAnsi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A93B6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15AF3" w:rsidRPr="00A93B63" w:rsidTr="003F1A33">
        <w:trPr>
          <w:trHeight w:val="2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A93B6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A93B6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A93B6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A93B63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15AF3" w:rsidRPr="00A93B63" w:rsidTr="003F1A33">
        <w:trPr>
          <w:trHeight w:val="786"/>
        </w:trPr>
        <w:tc>
          <w:tcPr>
            <w:tcW w:w="149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 на 2024 год</w:t>
            </w:r>
          </w:p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28" w:type="dxa"/>
            <w:gridSpan w:val="2"/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«Отдел культуры администрации </w:t>
            </w:r>
            <w:proofErr w:type="spellStart"/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59 624 887,36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23 868 619,77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2 533 300,00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509 400,00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10 009 179,00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2 745 204,00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95 864,59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440 000,00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Развитие музейного дела и обеспечение сохранности музейных фондов (Закупка товаров, работ, услуг для </w:t>
            </w: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1 681 183,00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киновидеопоказу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4 561 600,00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347 536,00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333 623 054,36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64 420 350,37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Услуги по расчету экономически обоснованного тарифа на содержание жилого помещения в многоквартирных домах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поселения, проведение экспертизы тарифов на содержание жилого помещения в многоквартирных домах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75 000,00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Фурмановскому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</w:t>
            </w:r>
            <w:proofErr w:type="gram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</w:t>
            </w: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исполнение судебного акта в разумный срок за счет средств бюджета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131 000,00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3 475 481,70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мероприятий по гражданской обороне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Приобретение и установка видеокамер системы видеонаблюдения на территории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2 021 240,00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</w:t>
            </w: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3 006 073,50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10 000 000,00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45 009 107,17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595 270,00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2 385 008,96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45 310 691,00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Услуги по расширенному банковскому сопровождению контрактов, предметом которых являются поставки товаров, выполнение работ, оказание услуг для </w:t>
            </w: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Внесение изменений в Генеральный план и Правила землепользования и застройки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775 000,00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3 837 750,35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170 000,00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5 320 800,00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Расходы, возникшие при выполнении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04201</w:t>
            </w: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С0030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организациям, расположенным на территории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Строительство сетей канализации по улицам Колосова,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Острецовского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Острецовского</w:t>
            </w:r>
            <w:proofErr w:type="spellEnd"/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16 822 988,00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13 156 864,40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24 579 150,00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2 665 000,00</w:t>
            </w:r>
          </w:p>
        </w:tc>
      </w:tr>
      <w:tr w:rsidR="00315AF3" w:rsidRPr="00A93B63" w:rsidTr="003F1A33">
        <w:trPr>
          <w:trHeight w:val="27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3 183 579,00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73 115 151,52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3 966 369,39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315AF3" w:rsidRPr="00A93B63" w:rsidTr="003F1A33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315AF3" w:rsidRPr="00A93B63" w:rsidTr="003F1A33">
        <w:trPr>
          <w:trHeight w:val="258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A93B63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393 247 941,72</w:t>
            </w:r>
          </w:p>
        </w:tc>
      </w:tr>
    </w:tbl>
    <w:p w:rsidR="00315AF3" w:rsidRDefault="00315AF3" w:rsidP="00315AF3"/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3"/>
        <w:gridCol w:w="1065"/>
        <w:gridCol w:w="211"/>
        <w:gridCol w:w="989"/>
        <w:gridCol w:w="1136"/>
        <w:gridCol w:w="1558"/>
        <w:gridCol w:w="1136"/>
        <w:gridCol w:w="1877"/>
        <w:gridCol w:w="1843"/>
      </w:tblGrid>
      <w:tr w:rsidR="00315AF3" w:rsidRPr="00F44627" w:rsidTr="003F1A33">
        <w:trPr>
          <w:trHeight w:val="1560"/>
        </w:trPr>
        <w:tc>
          <w:tcPr>
            <w:tcW w:w="2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F3" w:rsidRPr="00F44627" w:rsidRDefault="00315AF3" w:rsidP="003F1A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F3" w:rsidRPr="00F44627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F4462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4462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F44627">
              <w:rPr>
                <w:rFonts w:ascii="Times New Roman" w:eastAsia="Times New Roman" w:hAnsi="Times New Roman"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  <w:r w:rsidRPr="00F44627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19.12.</w:t>
            </w:r>
            <w:r w:rsidRPr="00F44627">
              <w:rPr>
                <w:rFonts w:ascii="Times New Roman" w:eastAsia="Times New Roman" w:hAnsi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F446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315AF3" w:rsidRPr="00F44627" w:rsidRDefault="00315AF3" w:rsidP="003F1A33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5AF3" w:rsidRPr="00F44627" w:rsidTr="003F1A33">
        <w:trPr>
          <w:trHeight w:val="9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городского поселения на плановый период 2025 и 2026 годов</w:t>
            </w:r>
          </w:p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2026 год, руб.</w:t>
            </w:r>
          </w:p>
        </w:tc>
      </w:tr>
      <w:tr w:rsidR="00315AF3" w:rsidRPr="00F44627" w:rsidTr="003F1A33">
        <w:trPr>
          <w:trHeight w:val="88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«Отдел культуры администрации </w:t>
            </w:r>
            <w:proofErr w:type="spellStart"/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40 794 456,87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41 827 424,79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20 140 639,00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20 140 639,00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315AF3" w:rsidRPr="00F44627" w:rsidTr="003F1A33">
        <w:trPr>
          <w:trHeight w:val="112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273 000,00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273 000,00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1 246 524,00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1 246 524,00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95 168,13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98 259,26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383 241,59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383 087,04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732 647,15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762 678,49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киновидеопоказу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4 561 600,00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4 561 600,00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328 636,00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328 636,00</w:t>
            </w:r>
          </w:p>
        </w:tc>
      </w:tr>
      <w:tr w:rsidR="00315AF3" w:rsidRPr="00F44627" w:rsidTr="003F1A33">
        <w:trPr>
          <w:trHeight w:val="58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242 086 958,78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245 404 616,51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315AF3" w:rsidRPr="00F44627" w:rsidTr="003F1A33">
        <w:trPr>
          <w:trHeight w:val="85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58 996 249,86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рыночной стоимости объектов недвижимого имущества (жилых помещение), изымаемых и предоставляемых взамен изымаемых, а также оценка размеры убытков, причиняемых изъятием жилых помещений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08701209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140 000,00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Фурмановскому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</w:t>
            </w:r>
            <w:proofErr w:type="gram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140 000,00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315AF3" w:rsidRPr="00F44627" w:rsidTr="003F1A33">
        <w:trPr>
          <w:trHeight w:val="84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315AF3" w:rsidRPr="00F44627" w:rsidTr="003F1A33">
        <w:trPr>
          <w:trHeight w:val="112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3 475 481,70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3 475 481,70</w:t>
            </w:r>
          </w:p>
        </w:tc>
      </w:tr>
      <w:tr w:rsidR="00315AF3" w:rsidRPr="00F44627" w:rsidTr="003F1A33">
        <w:trPr>
          <w:trHeight w:val="841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315AF3" w:rsidRPr="00F44627" w:rsidTr="003F1A33">
        <w:trPr>
          <w:trHeight w:val="1122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мероприятий по гражданской обороне 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315AF3" w:rsidRPr="00F44627" w:rsidTr="003F1A33">
        <w:trPr>
          <w:trHeight w:val="87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(Социальное обеспечение и иные выплаты населению)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Приобретение и установка видеокамер системы видеонаблюдения на территории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921 240,00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921 240,00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315AF3" w:rsidRPr="00F44627" w:rsidTr="003F1A33">
        <w:trPr>
          <w:trHeight w:val="112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1 009 350,00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1 009 350,00</w:t>
            </w:r>
          </w:p>
        </w:tc>
      </w:tr>
      <w:tr w:rsidR="00315AF3" w:rsidRPr="00F44627" w:rsidTr="003F1A33">
        <w:trPr>
          <w:trHeight w:val="69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10 000 000,00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42 009 107,17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39 350 146,46</w:t>
            </w:r>
          </w:p>
        </w:tc>
      </w:tr>
      <w:tr w:rsidR="00315AF3" w:rsidRPr="00F44627" w:rsidTr="003F1A33">
        <w:trPr>
          <w:trHeight w:val="9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550 000,00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550 000,00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15AF3" w:rsidRPr="00F44627" w:rsidTr="003F1A33">
        <w:trPr>
          <w:trHeight w:val="911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315AF3" w:rsidRPr="00F44627" w:rsidTr="003F1A33">
        <w:trPr>
          <w:trHeight w:val="967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2 500 000,00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3 000 000,00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700 000,00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170 000,00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170 000,00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2 320 800,00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2 320 800,00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ресурсоснабжающим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38 615 605,71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организациям, расположенным на территории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8 103,30</w:t>
            </w:r>
          </w:p>
        </w:tc>
      </w:tr>
      <w:tr w:rsidR="00315AF3" w:rsidRPr="00F44627" w:rsidTr="003F1A33">
        <w:trPr>
          <w:trHeight w:val="112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315AF3" w:rsidRPr="00F44627" w:rsidTr="003F1A33">
        <w:trPr>
          <w:trHeight w:val="97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315AF3" w:rsidRPr="00F44627" w:rsidTr="003F1A33">
        <w:trPr>
          <w:trHeight w:val="137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Строительство сетей канализации по улицам Колосова,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Острецовского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Красноармейская, Дачная, Красина в г. Фурманов по рабочему проекту «Разработка проектно-сметной документации на строительство сетей канализации </w:t>
            </w: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 улицам Колосова, </w:t>
            </w:r>
            <w:proofErr w:type="spellStart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Острецовского</w:t>
            </w:r>
            <w:proofErr w:type="spellEnd"/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4090010050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315AF3" w:rsidRPr="00F44627" w:rsidTr="003F1A33">
        <w:trPr>
          <w:trHeight w:val="90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17 664 154,00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18 547 363,54</w:t>
            </w:r>
          </w:p>
        </w:tc>
      </w:tr>
      <w:tr w:rsidR="00315AF3" w:rsidRPr="00F44627" w:rsidTr="003F1A33">
        <w:trPr>
          <w:trHeight w:val="831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13 706 864,10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14 284 364,40</w:t>
            </w:r>
          </w:p>
        </w:tc>
      </w:tr>
      <w:tr w:rsidR="00315AF3" w:rsidRPr="00F44627" w:rsidTr="003F1A33">
        <w:trPr>
          <w:trHeight w:val="126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16 876 150,00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9 205 333,54</w:t>
            </w:r>
          </w:p>
        </w:tc>
      </w:tr>
      <w:tr w:rsidR="00315AF3" w:rsidRPr="00F44627" w:rsidTr="003F1A33">
        <w:trPr>
          <w:trHeight w:val="98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2 665 000,00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Cs/>
                <w:sz w:val="24"/>
                <w:szCs w:val="24"/>
              </w:rPr>
              <w:t>2 665 000,00</w:t>
            </w:r>
          </w:p>
        </w:tc>
      </w:tr>
      <w:tr w:rsidR="00315AF3" w:rsidRPr="009D5D5C" w:rsidTr="003F1A33">
        <w:trPr>
          <w:trHeight w:val="45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282 881 415,65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F44627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4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287 232 041,30</w:t>
            </w:r>
          </w:p>
        </w:tc>
      </w:tr>
    </w:tbl>
    <w:p w:rsidR="00315AF3" w:rsidRDefault="00315AF3" w:rsidP="00315AF3">
      <w:pPr>
        <w:spacing w:line="240" w:lineRule="auto"/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F3" w:rsidRDefault="00315AF3" w:rsidP="0031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15AF3" w:rsidSect="003F1A33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2"/>
        <w:gridCol w:w="3018"/>
        <w:gridCol w:w="1348"/>
        <w:gridCol w:w="1886"/>
        <w:gridCol w:w="1821"/>
        <w:gridCol w:w="1991"/>
      </w:tblGrid>
      <w:tr w:rsidR="00315AF3" w:rsidRPr="0065220D" w:rsidTr="003F1A33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F3" w:rsidRPr="0065220D" w:rsidRDefault="00315AF3" w:rsidP="003F1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8</w:t>
            </w: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Фурман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19.12.</w:t>
            </w: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Pr="00652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15AF3" w:rsidRPr="0065220D" w:rsidTr="003F1A33">
        <w:trPr>
          <w:gridBefore w:val="1"/>
          <w:wBefore w:w="142" w:type="dxa"/>
          <w:trHeight w:val="9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F3" w:rsidRPr="0065220D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бюджета </w:t>
            </w:r>
            <w:proofErr w:type="spellStart"/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Фурмановского</w:t>
            </w:r>
            <w:proofErr w:type="spellEnd"/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по разделам и подразделам классификации расходов бюджетов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315AF3" w:rsidRPr="0065220D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5AF3" w:rsidRPr="0065220D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65220D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65220D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65220D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6522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65220D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6522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год, руб.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65220D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22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6522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год, руб.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77 809,07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54 717 984,21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64 987 708,56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77 709,07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54 217 884,21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64 487 608,56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5 206 913,50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2 110 190,00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2 110 190,00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2 190 840,00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1 090 840,00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1 090 840,00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105 275 078,13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97 959 108,17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85 300 147,46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103 300 078,13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97 009 108,17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84 350 147,46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1 975 000,00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950 000,00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152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63 253,66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87 299 676,40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93 006 570,49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9 928 550,35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6 690 800,00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7 490 800,00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95 601,00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29 696 708,30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40 813 709,01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140 139 102,31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50 912 168,10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44 702 061,48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59 624 887,36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40 794 456,87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41 827 424,79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53 704 450,36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34 892 919,87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35 925 887,79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4 909 136,00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</w:tr>
      <w:tr w:rsidR="00315AF3" w:rsidRPr="00D05088" w:rsidTr="003F1A33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393 247 941,72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282 881 415,65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F3" w:rsidRPr="00D05088" w:rsidRDefault="00315AF3" w:rsidP="003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50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287 232 041,30</w:t>
            </w:r>
          </w:p>
        </w:tc>
      </w:tr>
    </w:tbl>
    <w:p w:rsidR="0053541E" w:rsidRPr="00364D1D" w:rsidRDefault="0053541E" w:rsidP="003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541E" w:rsidRPr="00364D1D" w:rsidSect="00AD3BD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A6" w:rsidRDefault="008200A6" w:rsidP="00F633DE">
      <w:pPr>
        <w:spacing w:after="0" w:line="240" w:lineRule="auto"/>
      </w:pPr>
      <w:r>
        <w:separator/>
      </w:r>
    </w:p>
  </w:endnote>
  <w:endnote w:type="continuationSeparator" w:id="0">
    <w:p w:rsidR="008200A6" w:rsidRDefault="008200A6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A6" w:rsidRDefault="008200A6" w:rsidP="00F633DE">
      <w:pPr>
        <w:spacing w:after="0" w:line="240" w:lineRule="auto"/>
      </w:pPr>
      <w:r>
        <w:separator/>
      </w:r>
    </w:p>
  </w:footnote>
  <w:footnote w:type="continuationSeparator" w:id="0">
    <w:p w:rsidR="008200A6" w:rsidRDefault="008200A6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30DC7"/>
    <w:rsid w:val="00044B44"/>
    <w:rsid w:val="00065CB4"/>
    <w:rsid w:val="000E6E4E"/>
    <w:rsid w:val="000F4AB2"/>
    <w:rsid w:val="00106154"/>
    <w:rsid w:val="00124DC5"/>
    <w:rsid w:val="00161CC7"/>
    <w:rsid w:val="00163B3A"/>
    <w:rsid w:val="00163BDD"/>
    <w:rsid w:val="00184D02"/>
    <w:rsid w:val="001A22DF"/>
    <w:rsid w:val="002277CE"/>
    <w:rsid w:val="002C5F15"/>
    <w:rsid w:val="00303496"/>
    <w:rsid w:val="00312F7D"/>
    <w:rsid w:val="00315AF3"/>
    <w:rsid w:val="00325F96"/>
    <w:rsid w:val="00337C59"/>
    <w:rsid w:val="00364D1D"/>
    <w:rsid w:val="0037270F"/>
    <w:rsid w:val="003C4878"/>
    <w:rsid w:val="003F1070"/>
    <w:rsid w:val="003F1A33"/>
    <w:rsid w:val="003F7F9F"/>
    <w:rsid w:val="00446D36"/>
    <w:rsid w:val="00452C98"/>
    <w:rsid w:val="0046084C"/>
    <w:rsid w:val="004A3682"/>
    <w:rsid w:val="004A4F29"/>
    <w:rsid w:val="00502EE7"/>
    <w:rsid w:val="00521BF1"/>
    <w:rsid w:val="0053281B"/>
    <w:rsid w:val="0053541E"/>
    <w:rsid w:val="00543D2F"/>
    <w:rsid w:val="00575854"/>
    <w:rsid w:val="005A1590"/>
    <w:rsid w:val="005A3BC0"/>
    <w:rsid w:val="005C2C70"/>
    <w:rsid w:val="005D164E"/>
    <w:rsid w:val="006D2682"/>
    <w:rsid w:val="006E25B4"/>
    <w:rsid w:val="006E4169"/>
    <w:rsid w:val="006F5CAF"/>
    <w:rsid w:val="00713155"/>
    <w:rsid w:val="0071752C"/>
    <w:rsid w:val="007322BA"/>
    <w:rsid w:val="007441F5"/>
    <w:rsid w:val="00776ED5"/>
    <w:rsid w:val="00783598"/>
    <w:rsid w:val="007D214A"/>
    <w:rsid w:val="007D412E"/>
    <w:rsid w:val="0080423F"/>
    <w:rsid w:val="008200A6"/>
    <w:rsid w:val="0084048D"/>
    <w:rsid w:val="00846941"/>
    <w:rsid w:val="008604EC"/>
    <w:rsid w:val="008625C5"/>
    <w:rsid w:val="008B15CD"/>
    <w:rsid w:val="008E7476"/>
    <w:rsid w:val="008E75EA"/>
    <w:rsid w:val="008F5809"/>
    <w:rsid w:val="00935D74"/>
    <w:rsid w:val="009638F1"/>
    <w:rsid w:val="009B37AF"/>
    <w:rsid w:val="009D28C1"/>
    <w:rsid w:val="009E0FA9"/>
    <w:rsid w:val="009F6D24"/>
    <w:rsid w:val="00A0148C"/>
    <w:rsid w:val="00A067D9"/>
    <w:rsid w:val="00A2344F"/>
    <w:rsid w:val="00A727DE"/>
    <w:rsid w:val="00AA293B"/>
    <w:rsid w:val="00AB3EF6"/>
    <w:rsid w:val="00AD3BD2"/>
    <w:rsid w:val="00B13A5F"/>
    <w:rsid w:val="00B27F91"/>
    <w:rsid w:val="00B311D1"/>
    <w:rsid w:val="00B465FF"/>
    <w:rsid w:val="00B64426"/>
    <w:rsid w:val="00B71324"/>
    <w:rsid w:val="00BA4CF3"/>
    <w:rsid w:val="00C579D4"/>
    <w:rsid w:val="00CA57CE"/>
    <w:rsid w:val="00CA57F6"/>
    <w:rsid w:val="00CC4000"/>
    <w:rsid w:val="00CD38A4"/>
    <w:rsid w:val="00D154DC"/>
    <w:rsid w:val="00D174C0"/>
    <w:rsid w:val="00D232B3"/>
    <w:rsid w:val="00D30099"/>
    <w:rsid w:val="00D50605"/>
    <w:rsid w:val="00D76D88"/>
    <w:rsid w:val="00D927D6"/>
    <w:rsid w:val="00D9385C"/>
    <w:rsid w:val="00DB0A38"/>
    <w:rsid w:val="00E0076B"/>
    <w:rsid w:val="00E0521C"/>
    <w:rsid w:val="00E3172E"/>
    <w:rsid w:val="00E50563"/>
    <w:rsid w:val="00E804E2"/>
    <w:rsid w:val="00E819B3"/>
    <w:rsid w:val="00ED79F9"/>
    <w:rsid w:val="00EF485E"/>
    <w:rsid w:val="00F408E0"/>
    <w:rsid w:val="00F633DE"/>
    <w:rsid w:val="00F71F1F"/>
    <w:rsid w:val="00F77871"/>
    <w:rsid w:val="00F815CA"/>
    <w:rsid w:val="00FD0A25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315AF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5AF3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15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315A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5A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315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315AF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5AF3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15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315A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5A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315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2C352-6207-4C40-BD7A-F0B5E543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16489</Words>
  <Characters>93988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2</cp:revision>
  <cp:lastPrinted>2023-12-21T08:37:00Z</cp:lastPrinted>
  <dcterms:created xsi:type="dcterms:W3CDTF">2023-12-25T11:20:00Z</dcterms:created>
  <dcterms:modified xsi:type="dcterms:W3CDTF">2023-12-25T11:20:00Z</dcterms:modified>
</cp:coreProperties>
</file>