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32" w:rsidRPr="00EB1C7C" w:rsidRDefault="009D4AE3" w:rsidP="001F78C3">
      <w:pPr>
        <w:suppressAutoHyphens/>
        <w:autoSpaceDE/>
        <w:autoSpaceDN/>
        <w:adjustRightInd/>
        <w:ind w:firstLine="0"/>
        <w:jc w:val="center"/>
        <w:rPr>
          <w:rFonts w:ascii="Times New Roman" w:hAnsi="Times New Roman" w:cs="Mangal"/>
          <w:kern w:val="1"/>
          <w:lang w:bidi="hi-IN"/>
        </w:rPr>
      </w:pPr>
      <w:bookmarkStart w:id="0" w:name="_GoBack"/>
      <w:bookmarkEnd w:id="0"/>
      <w:r>
        <w:rPr>
          <w:noProof/>
        </w:rPr>
        <mc:AlternateContent>
          <mc:Choice Requires="wpc">
            <w:drawing>
              <wp:anchor distT="0" distB="0" distL="114300" distR="114300" simplePos="0" relativeHeight="251657216"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125"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0" o:spid="_x0000_s1026" editas="canvas" style="position:absolute;margin-left:212.45pt;margin-top:0;width:66.55pt;height:54pt;z-index:-251659264"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Mangal"/>
          <w:noProof/>
          <w:kern w:val="1"/>
        </w:rPr>
        <w:drawing>
          <wp:inline distT="0" distB="0" distL="0" distR="0">
            <wp:extent cx="666750" cy="673100"/>
            <wp:effectExtent l="0" t="0" r="0" b="0"/>
            <wp:docPr id="1"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3100"/>
                    </a:xfrm>
                    <a:prstGeom prst="rect">
                      <a:avLst/>
                    </a:prstGeom>
                    <a:noFill/>
                    <a:ln>
                      <a:noFill/>
                    </a:ln>
                  </pic:spPr>
                </pic:pic>
              </a:graphicData>
            </a:graphic>
          </wp:inline>
        </w:drawing>
      </w:r>
    </w:p>
    <w:p w:rsidR="00793A32" w:rsidRPr="00EB1C7C" w:rsidRDefault="00793A32" w:rsidP="00793A32">
      <w:pPr>
        <w:suppressAutoHyphens/>
        <w:autoSpaceDE/>
        <w:autoSpaceDN/>
        <w:adjustRightInd/>
        <w:ind w:firstLine="0"/>
        <w:jc w:val="center"/>
        <w:rPr>
          <w:rFonts w:ascii="Times New Roman" w:hAnsi="Times New Roman" w:cs="Mangal"/>
          <w:b/>
          <w:kern w:val="1"/>
          <w:sz w:val="36"/>
          <w:szCs w:val="36"/>
          <w:lang w:bidi="hi-IN"/>
        </w:rPr>
      </w:pPr>
      <w:r w:rsidRPr="00EB1C7C">
        <w:rPr>
          <w:rFonts w:ascii="Times New Roman" w:hAnsi="Times New Roman" w:cs="Mangal"/>
          <w:b/>
          <w:kern w:val="1"/>
          <w:sz w:val="36"/>
          <w:szCs w:val="36"/>
          <w:lang w:bidi="hi-IN"/>
        </w:rPr>
        <w:t>АДМИНИСТРАЦИЯ ФУРМАНОВСКОГО МУНИЦИПАЛЬНОГО РАЙОНА</w:t>
      </w:r>
    </w:p>
    <w:p w:rsidR="00793A32" w:rsidRPr="00EB1C7C" w:rsidRDefault="00793A32" w:rsidP="00793A32">
      <w:pPr>
        <w:keepNext/>
        <w:suppressAutoHyphens/>
        <w:autoSpaceDE/>
        <w:autoSpaceDN/>
        <w:adjustRightInd/>
        <w:ind w:firstLine="0"/>
        <w:jc w:val="center"/>
        <w:outlineLvl w:val="0"/>
        <w:rPr>
          <w:rFonts w:ascii="Times New Roman" w:hAnsi="Times New Roman" w:cs="Mangal"/>
          <w:b/>
          <w:caps/>
          <w:spacing w:val="20"/>
          <w:kern w:val="1"/>
          <w:sz w:val="28"/>
          <w:szCs w:val="28"/>
          <w:lang w:bidi="hi-IN"/>
        </w:rPr>
      </w:pPr>
    </w:p>
    <w:p w:rsidR="00793A32" w:rsidRPr="00EB1C7C" w:rsidRDefault="00793A32" w:rsidP="00793A32">
      <w:pPr>
        <w:suppressAutoHyphens/>
        <w:autoSpaceDE/>
        <w:autoSpaceDN/>
        <w:adjustRightInd/>
        <w:ind w:firstLine="0"/>
        <w:jc w:val="center"/>
        <w:rPr>
          <w:rFonts w:ascii="Times New Roman" w:hAnsi="Times New Roman" w:cs="Mangal"/>
          <w:b/>
          <w:kern w:val="1"/>
          <w:sz w:val="40"/>
          <w:szCs w:val="40"/>
          <w:lang w:bidi="hi-IN"/>
        </w:rPr>
      </w:pPr>
      <w:r w:rsidRPr="00EB1C7C">
        <w:rPr>
          <w:rFonts w:ascii="Times New Roman" w:hAnsi="Times New Roman" w:cs="Mangal"/>
          <w:b/>
          <w:kern w:val="1"/>
          <w:sz w:val="40"/>
          <w:szCs w:val="40"/>
          <w:lang w:bidi="hi-IN"/>
        </w:rPr>
        <w:t>ПОСТАНОВЛЕНИЕ</w:t>
      </w:r>
    </w:p>
    <w:p w:rsidR="00793A32" w:rsidRPr="00EB1C7C" w:rsidRDefault="009D4AE3" w:rsidP="00793A32">
      <w:pPr>
        <w:suppressAutoHyphens/>
        <w:autoSpaceDE/>
        <w:autoSpaceDN/>
        <w:adjustRightInd/>
        <w:ind w:firstLine="0"/>
        <w:jc w:val="center"/>
        <w:rPr>
          <w:rFonts w:ascii="Times New Roman" w:hAnsi="Times New Roman" w:cs="Mangal"/>
          <w:b/>
          <w:kern w:val="1"/>
          <w:sz w:val="40"/>
          <w:szCs w:val="40"/>
          <w:lang w:bidi="hi-IN"/>
        </w:rPr>
      </w:pPr>
      <w:r>
        <w:rPr>
          <w:noProof/>
        </w:rPr>
        <mc:AlternateContent>
          <mc:Choice Requires="wps">
            <w:drawing>
              <wp:anchor distT="0" distB="0" distL="114300" distR="114300" simplePos="0" relativeHeight="251658240" behindDoc="0" locked="0" layoutInCell="0" allowOverlap="1">
                <wp:simplePos x="0" y="0"/>
                <wp:positionH relativeFrom="column">
                  <wp:posOffset>5730240</wp:posOffset>
                </wp:positionH>
                <wp:positionV relativeFrom="paragraph">
                  <wp:posOffset>259715</wp:posOffset>
                </wp:positionV>
                <wp:extent cx="718820" cy="274320"/>
                <wp:effectExtent l="0" t="0" r="0" b="0"/>
                <wp:wrapNone/>
                <wp:docPr id="124"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66" w:rsidRPr="00427B62" w:rsidRDefault="00427B62" w:rsidP="00427B62">
                            <w:pPr>
                              <w:ind w:firstLine="0"/>
                              <w:rPr>
                                <w:rFonts w:ascii="Times New Roman" w:hAnsi="Times New Roman" w:cs="Times New Roman"/>
                              </w:rPr>
                            </w:pPr>
                            <w:r w:rsidRPr="00427B62">
                              <w:rPr>
                                <w:rFonts w:ascii="Times New Roman" w:hAnsi="Times New Roman" w:cs="Times New Roman"/>
                              </w:rPr>
                              <w:t>1009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451.2pt;margin-top:20.45pt;width:5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LrwQIAALs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" o:allowincell="f" filled="f" stroked="f">
                <v:textbox>
                  <w:txbxContent>
                    <w:p w:rsidR="00946166" w:rsidRPr="00427B62" w:rsidRDefault="00427B62" w:rsidP="00427B62">
                      <w:pPr>
                        <w:ind w:firstLine="0"/>
                        <w:rPr>
                          <w:rFonts w:ascii="Times New Roman" w:hAnsi="Times New Roman" w:cs="Times New Roman"/>
                        </w:rPr>
                      </w:pPr>
                      <w:r w:rsidRPr="00427B62">
                        <w:rPr>
                          <w:rFonts w:ascii="Times New Roman" w:hAnsi="Times New Roman" w:cs="Times New Roman"/>
                        </w:rPr>
                        <w:t>1009</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1565275</wp:posOffset>
                </wp:positionH>
                <wp:positionV relativeFrom="paragraph">
                  <wp:posOffset>259715</wp:posOffset>
                </wp:positionV>
                <wp:extent cx="1382395" cy="274320"/>
                <wp:effectExtent l="0" t="0" r="8255" b="11430"/>
                <wp:wrapNone/>
                <wp:docPr id="123"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66" w:rsidRDefault="00946166" w:rsidP="00793A32">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123.25pt;margin-top:20.45pt;width:108.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" o:allowincell="f" filled="f" stroked="f">
                <v:textbox inset="0,1mm,0,0">
                  <w:txbxContent>
                    <w:p w:rsidR="00946166" w:rsidRDefault="00946166" w:rsidP="00793A32">
                      <w:pPr>
                        <w:jc w:val="center"/>
                        <w:rPr>
                          <w:rFonts w:ascii="Courier New" w:hAnsi="Courier New"/>
                          <w:b/>
                          <w:bCs/>
                        </w:rPr>
                      </w:pPr>
                    </w:p>
                  </w:txbxContent>
                </v:textbox>
              </v:shape>
            </w:pict>
          </mc:Fallback>
        </mc:AlternateContent>
      </w:r>
    </w:p>
    <w:p w:rsidR="00793A32" w:rsidRPr="00EB1C7C" w:rsidRDefault="00793A32" w:rsidP="00793A32">
      <w:pPr>
        <w:suppressAutoHyphens/>
        <w:autoSpaceDE/>
        <w:autoSpaceDN/>
        <w:adjustRightInd/>
        <w:spacing w:line="360" w:lineRule="auto"/>
        <w:ind w:firstLine="0"/>
        <w:rPr>
          <w:rFonts w:ascii="Times New Roman" w:hAnsi="Times New Roman" w:cs="Mangal"/>
          <w:b/>
          <w:kern w:val="1"/>
          <w:lang w:bidi="hi-IN"/>
        </w:rPr>
      </w:pPr>
      <w:r>
        <w:rPr>
          <w:rFonts w:ascii="Times New Roman" w:hAnsi="Times New Roman" w:cs="Mangal"/>
          <w:b/>
          <w:kern w:val="1"/>
          <w:lang w:bidi="hi-IN"/>
        </w:rPr>
        <w:t xml:space="preserve">от </w:t>
      </w:r>
      <w:r w:rsidRPr="0011215D">
        <w:rPr>
          <w:rFonts w:ascii="Times New Roman" w:hAnsi="Times New Roman" w:cs="Mangal"/>
          <w:b/>
          <w:kern w:val="1"/>
          <w:lang w:bidi="hi-IN"/>
        </w:rPr>
        <w:t>_</w:t>
      </w:r>
      <w:r w:rsidR="00427B62" w:rsidRPr="00427B62">
        <w:rPr>
          <w:rFonts w:ascii="Times New Roman" w:hAnsi="Times New Roman" w:cs="Mangal"/>
          <w:b/>
          <w:kern w:val="1"/>
          <w:u w:val="single"/>
          <w:lang w:bidi="hi-IN"/>
        </w:rPr>
        <w:t>30.12.2020</w:t>
      </w:r>
      <w:r w:rsidRPr="0011215D">
        <w:rPr>
          <w:rFonts w:ascii="Times New Roman" w:hAnsi="Times New Roman" w:cs="Mangal"/>
          <w:b/>
          <w:kern w:val="1"/>
          <w:lang w:bidi="hi-IN"/>
        </w:rPr>
        <w:t xml:space="preserve">_                </w:t>
      </w:r>
      <w:r w:rsidRPr="00EB1C7C">
        <w:rPr>
          <w:rFonts w:ascii="Times New Roman" w:hAnsi="Times New Roman" w:cs="Mangal"/>
          <w:b/>
          <w:kern w:val="1"/>
          <w:lang w:bidi="hi-IN"/>
        </w:rPr>
        <w:tab/>
      </w:r>
      <w:r w:rsidRPr="00EB1C7C">
        <w:rPr>
          <w:rFonts w:ascii="Times New Roman" w:hAnsi="Times New Roman" w:cs="Mangal"/>
          <w:b/>
          <w:kern w:val="1"/>
          <w:lang w:bidi="hi-IN"/>
        </w:rPr>
        <w:tab/>
      </w:r>
      <w:r w:rsidRPr="00EB1C7C">
        <w:rPr>
          <w:rFonts w:ascii="Times New Roman" w:hAnsi="Times New Roman" w:cs="Mangal"/>
          <w:b/>
          <w:kern w:val="1"/>
          <w:lang w:bidi="hi-IN"/>
        </w:rPr>
        <w:tab/>
      </w:r>
      <w:r w:rsidRPr="00EB1C7C">
        <w:rPr>
          <w:rFonts w:ascii="Times New Roman" w:hAnsi="Times New Roman" w:cs="Mangal"/>
          <w:b/>
          <w:kern w:val="1"/>
          <w:lang w:bidi="hi-IN"/>
        </w:rPr>
        <w:tab/>
      </w:r>
      <w:r w:rsidR="00427B62">
        <w:rPr>
          <w:rFonts w:ascii="Times New Roman" w:hAnsi="Times New Roman" w:cs="Mangal"/>
          <w:b/>
          <w:kern w:val="1"/>
          <w:lang w:bidi="hi-IN"/>
        </w:rPr>
        <w:tab/>
      </w:r>
      <w:r w:rsidR="00427B62">
        <w:rPr>
          <w:rFonts w:ascii="Times New Roman" w:hAnsi="Times New Roman" w:cs="Mangal"/>
          <w:b/>
          <w:kern w:val="1"/>
          <w:lang w:bidi="hi-IN"/>
        </w:rPr>
        <w:tab/>
        <w:t xml:space="preserve">                   </w:t>
      </w:r>
      <w:r>
        <w:rPr>
          <w:rFonts w:ascii="Times New Roman" w:hAnsi="Times New Roman" w:cs="Mangal"/>
          <w:b/>
          <w:kern w:val="1"/>
          <w:lang w:bidi="hi-IN"/>
        </w:rPr>
        <w:t xml:space="preserve">            </w:t>
      </w:r>
      <w:r w:rsidRPr="00EB1C7C">
        <w:rPr>
          <w:rFonts w:ascii="Times New Roman" w:hAnsi="Times New Roman" w:cs="Mangal"/>
          <w:b/>
          <w:kern w:val="1"/>
          <w:lang w:bidi="hi-IN"/>
        </w:rPr>
        <w:t xml:space="preserve">  </w:t>
      </w:r>
      <w:r w:rsidRPr="0011215D">
        <w:rPr>
          <w:rFonts w:ascii="Times New Roman" w:hAnsi="Times New Roman" w:cs="Mangal"/>
          <w:b/>
          <w:kern w:val="1"/>
          <w:lang w:bidi="hi-IN"/>
        </w:rPr>
        <w:t xml:space="preserve">   </w:t>
      </w:r>
      <w:r>
        <w:rPr>
          <w:rFonts w:ascii="Times New Roman" w:hAnsi="Times New Roman" w:cs="Mangal"/>
          <w:b/>
          <w:kern w:val="1"/>
          <w:lang w:bidi="hi-IN"/>
        </w:rPr>
        <w:t xml:space="preserve"> № </w:t>
      </w:r>
      <w:r w:rsidRPr="0011215D">
        <w:rPr>
          <w:rFonts w:ascii="Times New Roman" w:hAnsi="Times New Roman" w:cs="Mangal"/>
          <w:b/>
          <w:kern w:val="1"/>
          <w:lang w:bidi="hi-IN"/>
        </w:rPr>
        <w:t xml:space="preserve">_______ </w:t>
      </w:r>
    </w:p>
    <w:p w:rsidR="00793A32" w:rsidRPr="00793A32" w:rsidRDefault="00793A32" w:rsidP="00793A32">
      <w:pPr>
        <w:suppressAutoHyphens/>
        <w:autoSpaceDE/>
        <w:autoSpaceDN/>
        <w:adjustRightInd/>
        <w:ind w:firstLine="0"/>
        <w:jc w:val="center"/>
        <w:rPr>
          <w:rFonts w:ascii="Times New Roman" w:hAnsi="Times New Roman" w:cs="Mangal"/>
          <w:b/>
          <w:kern w:val="1"/>
          <w:sz w:val="28"/>
          <w:szCs w:val="28"/>
          <w:lang w:bidi="hi-IN"/>
        </w:rPr>
      </w:pPr>
      <w:r w:rsidRPr="00EB1C7C">
        <w:rPr>
          <w:rFonts w:ascii="Times New Roman" w:hAnsi="Times New Roman" w:cs="Mangal"/>
          <w:b/>
          <w:kern w:val="1"/>
          <w:sz w:val="28"/>
          <w:szCs w:val="28"/>
          <w:lang w:bidi="hi-IN"/>
        </w:rPr>
        <w:t xml:space="preserve">г. Фурманов </w:t>
      </w:r>
    </w:p>
    <w:p w:rsidR="00793A32" w:rsidRPr="00EB1C7C" w:rsidRDefault="00793A32" w:rsidP="00793A32">
      <w:pPr>
        <w:suppressAutoHyphens/>
        <w:autoSpaceDE/>
        <w:autoSpaceDN/>
        <w:adjustRightInd/>
        <w:ind w:firstLine="0"/>
        <w:jc w:val="left"/>
        <w:rPr>
          <w:rFonts w:ascii="Times New Roman" w:hAnsi="Times New Roman" w:cs="Mangal"/>
          <w:kern w:val="1"/>
          <w:lang w:bidi="hi-IN"/>
        </w:rPr>
      </w:pPr>
    </w:p>
    <w:p w:rsidR="00793A32" w:rsidRPr="00EB1C7C" w:rsidRDefault="00793A32" w:rsidP="00793A32">
      <w:pPr>
        <w:suppressAutoHyphens/>
        <w:autoSpaceDE/>
        <w:autoSpaceDN/>
        <w:adjustRightInd/>
        <w:ind w:firstLine="0"/>
        <w:rPr>
          <w:rFonts w:ascii="Times New Roman" w:hAnsi="Times New Roman" w:cs="Mangal"/>
          <w:b/>
          <w:kern w:val="1"/>
          <w:sz w:val="28"/>
          <w:szCs w:val="28"/>
          <w:lang w:bidi="hi-IN"/>
        </w:rPr>
      </w:pPr>
      <w:r w:rsidRPr="00EB1C7C">
        <w:rPr>
          <w:rFonts w:ascii="Times New Roman" w:hAnsi="Times New Roman" w:cs="Mangal"/>
          <w:b/>
          <w:kern w:val="1"/>
          <w:sz w:val="28"/>
          <w:szCs w:val="28"/>
          <w:lang w:bidi="hi-IN"/>
        </w:rPr>
        <w:t>Об утверждении муниципальной программы «</w:t>
      </w:r>
      <w:r w:rsidR="00946166" w:rsidRPr="00946166">
        <w:rPr>
          <w:rFonts w:ascii="Times New Roman" w:hAnsi="Times New Roman" w:cs="Mangal"/>
          <w:b/>
          <w:kern w:val="1"/>
          <w:sz w:val="28"/>
          <w:szCs w:val="28"/>
          <w:lang w:bidi="hi-IN"/>
        </w:rPr>
        <w:t>Энергосбережение и повышение энергетической эффективности в Фурмановском муниципальном районе на 2020-2024 годы</w:t>
      </w:r>
      <w:r w:rsidRPr="00EB1C7C">
        <w:rPr>
          <w:rFonts w:ascii="Times New Roman" w:hAnsi="Times New Roman" w:cs="Mangal"/>
          <w:b/>
          <w:kern w:val="1"/>
          <w:sz w:val="28"/>
          <w:szCs w:val="28"/>
          <w:lang w:bidi="hi-IN"/>
        </w:rPr>
        <w:t>»</w:t>
      </w:r>
    </w:p>
    <w:p w:rsidR="00793A32" w:rsidRPr="00EB1C7C" w:rsidRDefault="00793A32" w:rsidP="00793A32">
      <w:pPr>
        <w:suppressAutoHyphens/>
        <w:autoSpaceDE/>
        <w:autoSpaceDN/>
        <w:adjustRightInd/>
        <w:ind w:firstLine="0"/>
        <w:rPr>
          <w:rFonts w:ascii="Times New Roman" w:hAnsi="Times New Roman" w:cs="Mangal"/>
          <w:b/>
          <w:kern w:val="1"/>
          <w:sz w:val="28"/>
          <w:szCs w:val="28"/>
          <w:lang w:bidi="hi-IN"/>
        </w:rPr>
      </w:pPr>
    </w:p>
    <w:p w:rsidR="00793A32" w:rsidRPr="00EB1C7C" w:rsidRDefault="00793A32" w:rsidP="00793A32">
      <w:pPr>
        <w:suppressAutoHyphens/>
        <w:autoSpaceDE/>
        <w:autoSpaceDN/>
        <w:adjustRightInd/>
        <w:ind w:firstLine="0"/>
        <w:rPr>
          <w:rFonts w:ascii="Times New Roman" w:hAnsi="Times New Roman" w:cs="Mangal"/>
          <w:b/>
          <w:kern w:val="1"/>
          <w:szCs w:val="20"/>
          <w:lang w:bidi="hi-IN"/>
        </w:rPr>
      </w:pPr>
    </w:p>
    <w:p w:rsidR="00793A32" w:rsidRPr="00EB1C7C" w:rsidRDefault="00793A32" w:rsidP="001F78C3">
      <w:pPr>
        <w:suppressAutoHyphens/>
        <w:autoSpaceDE/>
        <w:autoSpaceDN/>
        <w:adjustRightInd/>
        <w:ind w:firstLine="0"/>
        <w:rPr>
          <w:rFonts w:ascii="Times New Roman" w:hAnsi="Times New Roman" w:cs="Mangal"/>
          <w:kern w:val="1"/>
          <w:sz w:val="28"/>
          <w:szCs w:val="28"/>
          <w:lang w:bidi="hi-IN"/>
        </w:rPr>
      </w:pPr>
      <w:r w:rsidRPr="00EB1C7C">
        <w:rPr>
          <w:rFonts w:ascii="Times New Roman" w:hAnsi="Times New Roman" w:cs="Mangal"/>
          <w:kern w:val="1"/>
          <w:sz w:val="28"/>
          <w:szCs w:val="28"/>
          <w:lang w:bidi="hi-IN"/>
        </w:rPr>
        <w:tab/>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Ивановской области от 08.07.2010 № 236-п «Об утверждении региональной программы «Энергосбережение и повышение энергетической эффективн</w:t>
      </w:r>
      <w:r>
        <w:rPr>
          <w:rFonts w:ascii="Times New Roman" w:hAnsi="Times New Roman" w:cs="Mangal"/>
          <w:kern w:val="1"/>
          <w:sz w:val="28"/>
          <w:szCs w:val="28"/>
          <w:lang w:bidi="hi-IN"/>
        </w:rPr>
        <w:t xml:space="preserve">ости в </w:t>
      </w:r>
      <w:r w:rsidR="00946166">
        <w:rPr>
          <w:rFonts w:ascii="Times New Roman" w:hAnsi="Times New Roman" w:cs="Mangal"/>
          <w:kern w:val="1"/>
          <w:sz w:val="28"/>
          <w:szCs w:val="28"/>
          <w:lang w:bidi="hi-IN"/>
        </w:rPr>
        <w:t>Ивановской области на 2020 – 2024</w:t>
      </w:r>
      <w:r w:rsidRPr="00EB1C7C">
        <w:rPr>
          <w:rFonts w:ascii="Times New Roman" w:hAnsi="Times New Roman" w:cs="Mangal"/>
          <w:kern w:val="1"/>
          <w:sz w:val="28"/>
          <w:szCs w:val="28"/>
          <w:lang w:bidi="hi-IN"/>
        </w:rPr>
        <w:t xml:space="preserve"> годы»»</w:t>
      </w:r>
    </w:p>
    <w:p w:rsidR="00793A32" w:rsidRPr="00EB1C7C" w:rsidRDefault="00793A32" w:rsidP="001F78C3">
      <w:pPr>
        <w:suppressAutoHyphens/>
        <w:autoSpaceDE/>
        <w:autoSpaceDN/>
        <w:adjustRightInd/>
        <w:ind w:firstLine="0"/>
        <w:rPr>
          <w:rFonts w:ascii="Times New Roman" w:hAnsi="Times New Roman" w:cs="Mangal"/>
          <w:kern w:val="1"/>
          <w:sz w:val="28"/>
          <w:szCs w:val="28"/>
          <w:lang w:bidi="hi-IN"/>
        </w:rPr>
      </w:pPr>
      <w:r w:rsidRPr="00EB1C7C">
        <w:rPr>
          <w:rFonts w:ascii="Times New Roman" w:hAnsi="Times New Roman" w:cs="Mangal"/>
          <w:kern w:val="1"/>
          <w:sz w:val="28"/>
          <w:szCs w:val="28"/>
          <w:lang w:bidi="hi-IN"/>
        </w:rPr>
        <w:t>п о с т а н о в л я е т:</w:t>
      </w:r>
    </w:p>
    <w:p w:rsidR="00793A32" w:rsidRPr="009C4C32" w:rsidRDefault="001F78C3" w:rsidP="001F78C3">
      <w:pPr>
        <w:suppressAutoHyphens/>
        <w:autoSpaceDE/>
        <w:autoSpaceDN/>
        <w:adjustRightInd/>
        <w:ind w:firstLine="709"/>
        <w:rPr>
          <w:rFonts w:ascii="Times New Roman" w:hAnsi="Times New Roman" w:cs="Mangal"/>
          <w:kern w:val="1"/>
          <w:sz w:val="28"/>
          <w:szCs w:val="28"/>
          <w:lang w:bidi="hi-IN"/>
        </w:rPr>
      </w:pPr>
      <w:r>
        <w:rPr>
          <w:rFonts w:ascii="Times New Roman" w:hAnsi="Times New Roman" w:cs="Mangal"/>
          <w:kern w:val="1"/>
          <w:sz w:val="28"/>
          <w:szCs w:val="28"/>
          <w:lang w:bidi="hi-IN"/>
        </w:rPr>
        <w:t xml:space="preserve">1. </w:t>
      </w:r>
      <w:r w:rsidR="00A74985">
        <w:rPr>
          <w:rFonts w:ascii="Times New Roman" w:hAnsi="Times New Roman" w:cs="Mangal"/>
          <w:kern w:val="1"/>
          <w:sz w:val="28"/>
          <w:szCs w:val="28"/>
          <w:lang w:bidi="hi-IN"/>
        </w:rPr>
        <w:t>Утвердить муниципальную программу</w:t>
      </w:r>
      <w:r w:rsidRPr="001F78C3">
        <w:rPr>
          <w:rFonts w:ascii="Times New Roman" w:hAnsi="Times New Roman" w:cs="Mangal"/>
          <w:kern w:val="1"/>
          <w:sz w:val="28"/>
          <w:szCs w:val="28"/>
          <w:lang w:bidi="hi-IN"/>
        </w:rPr>
        <w:t xml:space="preserve"> «Энергосбережение и повышение энергетической эффективности в Фурмановском муниципальном районе»</w:t>
      </w:r>
      <w:r>
        <w:rPr>
          <w:rFonts w:ascii="Times New Roman" w:hAnsi="Times New Roman" w:cs="Mangal"/>
          <w:kern w:val="1"/>
          <w:sz w:val="28"/>
          <w:szCs w:val="28"/>
          <w:lang w:bidi="hi-IN"/>
        </w:rPr>
        <w:t xml:space="preserve"> </w:t>
      </w:r>
      <w:r w:rsidR="00793A32" w:rsidRPr="00EB1C7C">
        <w:rPr>
          <w:rFonts w:ascii="Times New Roman" w:hAnsi="Times New Roman" w:cs="Mangal"/>
          <w:kern w:val="1"/>
          <w:sz w:val="28"/>
          <w:szCs w:val="28"/>
          <w:lang w:bidi="hi-IN"/>
        </w:rPr>
        <w:t>(прилагается).</w:t>
      </w:r>
    </w:p>
    <w:p w:rsidR="00A74985" w:rsidRDefault="009C4C32" w:rsidP="001F78C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w:t>
      </w:r>
      <w:r w:rsidR="00793A32" w:rsidRPr="0071512F">
        <w:rPr>
          <w:rFonts w:ascii="Times New Roman" w:hAnsi="Times New Roman" w:cs="Times New Roman"/>
          <w:sz w:val="28"/>
          <w:szCs w:val="28"/>
        </w:rPr>
        <w:t xml:space="preserve">. </w:t>
      </w:r>
      <w:r w:rsidR="00A74985">
        <w:rPr>
          <w:rFonts w:ascii="Times New Roman" w:hAnsi="Times New Roman" w:cs="Times New Roman"/>
          <w:sz w:val="28"/>
          <w:szCs w:val="28"/>
        </w:rPr>
        <w:t xml:space="preserve">Отменить </w:t>
      </w:r>
      <w:r w:rsidR="00A74985" w:rsidRPr="00A74985">
        <w:rPr>
          <w:rFonts w:ascii="Times New Roman" w:hAnsi="Times New Roman" w:cs="Times New Roman"/>
          <w:sz w:val="28"/>
          <w:szCs w:val="28"/>
        </w:rPr>
        <w:t>постановлению администрации Фурмановского муниципального района от 30.07.2010 № 580 «Об утверждении муниципальной программы «Энергосбережение и повышение энергетической эффективности в Фурмановском муниципальном районе»</w:t>
      </w:r>
      <w:r w:rsidR="00A74985">
        <w:rPr>
          <w:rFonts w:ascii="Times New Roman" w:hAnsi="Times New Roman" w:cs="Times New Roman"/>
          <w:sz w:val="28"/>
          <w:szCs w:val="28"/>
        </w:rPr>
        <w:t>.</w:t>
      </w:r>
      <w:r w:rsidR="00A74985" w:rsidRPr="00A74985">
        <w:rPr>
          <w:rFonts w:ascii="Times New Roman" w:hAnsi="Times New Roman" w:cs="Times New Roman"/>
          <w:sz w:val="28"/>
          <w:szCs w:val="28"/>
        </w:rPr>
        <w:t xml:space="preserve"> </w:t>
      </w:r>
    </w:p>
    <w:p w:rsidR="00793A32" w:rsidRPr="0071512F" w:rsidRDefault="00A74985" w:rsidP="001F78C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3. </w:t>
      </w:r>
      <w:r w:rsidR="00793A32" w:rsidRPr="0071512F">
        <w:rPr>
          <w:rFonts w:ascii="Times New Roman" w:hAnsi="Times New Roman" w:cs="Times New Roman"/>
          <w:sz w:val="28"/>
          <w:szCs w:val="28"/>
        </w:rPr>
        <w:t>Настоящее постановление вступает в силу с момента подписания.</w:t>
      </w:r>
    </w:p>
    <w:p w:rsidR="009C4C32" w:rsidRPr="009C4C32" w:rsidRDefault="00A74985" w:rsidP="001F78C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4</w:t>
      </w:r>
      <w:r w:rsidR="00793A32" w:rsidRPr="0071512F">
        <w:rPr>
          <w:rFonts w:ascii="Times New Roman" w:hAnsi="Times New Roman" w:cs="Times New Roman"/>
          <w:sz w:val="28"/>
          <w:szCs w:val="28"/>
        </w:rPr>
        <w:t xml:space="preserve">. </w:t>
      </w:r>
      <w:r w:rsidR="009C4C32" w:rsidRPr="009C4C32">
        <w:rPr>
          <w:rFonts w:ascii="Times New Roman" w:hAnsi="Times New Roman" w:cs="Times New Roman"/>
          <w:sz w:val="28"/>
          <w:szCs w:val="28"/>
        </w:rPr>
        <w:t>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«Вестник», разместить  на официальном сайте Фурмановского муниципального района в сети Интернет.</w:t>
      </w:r>
    </w:p>
    <w:p w:rsidR="00793A32" w:rsidRPr="0071512F" w:rsidRDefault="00A74985" w:rsidP="001F78C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5</w:t>
      </w:r>
      <w:r w:rsidR="009C4C32" w:rsidRPr="009C4C32">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Фурма</w:t>
      </w:r>
      <w:r>
        <w:rPr>
          <w:rFonts w:ascii="Times New Roman" w:hAnsi="Times New Roman" w:cs="Times New Roman"/>
          <w:sz w:val="28"/>
          <w:szCs w:val="28"/>
        </w:rPr>
        <w:t xml:space="preserve">новского муниципального района       </w:t>
      </w:r>
      <w:r w:rsidR="00A84D6B">
        <w:rPr>
          <w:rFonts w:ascii="Times New Roman" w:hAnsi="Times New Roman" w:cs="Times New Roman"/>
          <w:sz w:val="28"/>
          <w:szCs w:val="28"/>
        </w:rPr>
        <w:t>Л.В. Белину</w:t>
      </w:r>
      <w:r w:rsidR="009C4C32" w:rsidRPr="009C4C32">
        <w:rPr>
          <w:rFonts w:ascii="Times New Roman" w:hAnsi="Times New Roman" w:cs="Times New Roman"/>
          <w:sz w:val="28"/>
          <w:szCs w:val="28"/>
        </w:rPr>
        <w:t>.</w:t>
      </w:r>
    </w:p>
    <w:p w:rsidR="001F78C3" w:rsidRPr="00EB1C7C" w:rsidRDefault="001F78C3" w:rsidP="00793A32">
      <w:pPr>
        <w:suppressAutoHyphens/>
        <w:autoSpaceDE/>
        <w:autoSpaceDN/>
        <w:adjustRightInd/>
        <w:spacing w:line="360" w:lineRule="auto"/>
        <w:ind w:firstLine="0"/>
        <w:rPr>
          <w:rFonts w:ascii="Times New Roman" w:hAnsi="Times New Roman" w:cs="Mangal"/>
          <w:kern w:val="1"/>
          <w:sz w:val="28"/>
          <w:szCs w:val="28"/>
          <w:lang w:bidi="hi-IN"/>
        </w:rPr>
      </w:pPr>
    </w:p>
    <w:p w:rsidR="00793A32" w:rsidRPr="00EB1C7C" w:rsidRDefault="00793A32" w:rsidP="00793A32">
      <w:pPr>
        <w:suppressAutoHyphens/>
        <w:autoSpaceDE/>
        <w:autoSpaceDN/>
        <w:adjustRightInd/>
        <w:spacing w:line="360" w:lineRule="auto"/>
        <w:ind w:firstLine="0"/>
        <w:rPr>
          <w:rFonts w:ascii="Times New Roman" w:hAnsi="Times New Roman" w:cs="Mangal"/>
          <w:kern w:val="1"/>
          <w:sz w:val="28"/>
          <w:szCs w:val="28"/>
          <w:lang w:bidi="hi-IN"/>
        </w:rPr>
      </w:pPr>
      <w:r w:rsidRPr="00EB1C7C">
        <w:rPr>
          <w:rFonts w:ascii="Times New Roman" w:hAnsi="Times New Roman" w:cs="Mangal"/>
          <w:b/>
          <w:kern w:val="1"/>
          <w:sz w:val="28"/>
          <w:szCs w:val="28"/>
          <w:lang w:bidi="hi-IN"/>
        </w:rPr>
        <w:t xml:space="preserve">Глава Фурмановского муниципального района                    </w:t>
      </w:r>
      <w:r>
        <w:rPr>
          <w:rFonts w:ascii="Times New Roman" w:hAnsi="Times New Roman" w:cs="Mangal"/>
          <w:b/>
          <w:kern w:val="1"/>
          <w:sz w:val="28"/>
          <w:szCs w:val="28"/>
          <w:lang w:bidi="hi-IN"/>
        </w:rPr>
        <w:t xml:space="preserve">     </w:t>
      </w:r>
      <w:r w:rsidRPr="00EB1C7C">
        <w:rPr>
          <w:rFonts w:ascii="Times New Roman" w:hAnsi="Times New Roman" w:cs="Mangal"/>
          <w:b/>
          <w:kern w:val="1"/>
          <w:sz w:val="28"/>
          <w:szCs w:val="28"/>
          <w:lang w:bidi="hi-IN"/>
        </w:rPr>
        <w:t xml:space="preserve">     Р. А. Соловьев</w:t>
      </w:r>
    </w:p>
    <w:p w:rsidR="001F78C3" w:rsidRDefault="001F78C3" w:rsidP="00793A32">
      <w:pPr>
        <w:ind w:firstLine="0"/>
        <w:rPr>
          <w:rStyle w:val="a3"/>
          <w:rFonts w:ascii="Times New Roman" w:hAnsi="Times New Roman" w:cs="Times New Roman"/>
          <w:b w:val="0"/>
          <w:color w:val="auto"/>
        </w:rPr>
      </w:pPr>
    </w:p>
    <w:p w:rsidR="004E3485" w:rsidRPr="0011215D" w:rsidRDefault="004E3485" w:rsidP="001F78C3">
      <w:pPr>
        <w:ind w:firstLine="0"/>
        <w:rPr>
          <w:rStyle w:val="a3"/>
          <w:rFonts w:ascii="Times New Roman" w:hAnsi="Times New Roman" w:cs="Times New Roman"/>
          <w:b w:val="0"/>
          <w:color w:val="auto"/>
          <w:sz w:val="20"/>
          <w:szCs w:val="20"/>
        </w:rPr>
      </w:pPr>
    </w:p>
    <w:p w:rsidR="001F78C3" w:rsidRDefault="00793A32" w:rsidP="00793A32">
      <w:pPr>
        <w:ind w:firstLine="0"/>
        <w:jc w:val="left"/>
        <w:rPr>
          <w:rStyle w:val="a3"/>
          <w:rFonts w:ascii="Times New Roman" w:hAnsi="Times New Roman" w:cs="Times New Roman"/>
          <w:b w:val="0"/>
          <w:color w:val="auto"/>
          <w:sz w:val="20"/>
          <w:szCs w:val="20"/>
        </w:rPr>
      </w:pPr>
      <w:r>
        <w:rPr>
          <w:rStyle w:val="a3"/>
          <w:rFonts w:ascii="Times New Roman" w:hAnsi="Times New Roman" w:cs="Times New Roman"/>
          <w:b w:val="0"/>
          <w:color w:val="auto"/>
          <w:sz w:val="20"/>
          <w:szCs w:val="20"/>
        </w:rPr>
        <w:t>А. А. Кочет</w:t>
      </w:r>
      <w:r w:rsidRPr="0071512F">
        <w:rPr>
          <w:rStyle w:val="a3"/>
          <w:rFonts w:ascii="Times New Roman" w:hAnsi="Times New Roman" w:cs="Times New Roman"/>
          <w:b w:val="0"/>
          <w:color w:val="auto"/>
          <w:sz w:val="20"/>
          <w:szCs w:val="20"/>
        </w:rPr>
        <w:t>ов</w:t>
      </w:r>
      <w:r w:rsidR="0035313F">
        <w:rPr>
          <w:rStyle w:val="a3"/>
          <w:rFonts w:ascii="Times New Roman" w:hAnsi="Times New Roman" w:cs="Times New Roman"/>
          <w:b w:val="0"/>
          <w:color w:val="auto"/>
          <w:sz w:val="20"/>
          <w:szCs w:val="20"/>
        </w:rPr>
        <w:t xml:space="preserve"> 2-07-14</w:t>
      </w:r>
    </w:p>
    <w:p w:rsidR="00A74985" w:rsidRPr="00A74985" w:rsidRDefault="00A74985" w:rsidP="00A74985">
      <w:pPr>
        <w:widowControl/>
        <w:overflowPunct w:val="0"/>
        <w:autoSpaceDE/>
        <w:autoSpaceDN/>
        <w:adjustRightInd/>
        <w:ind w:firstLine="0"/>
        <w:jc w:val="right"/>
        <w:rPr>
          <w:rFonts w:ascii="Times New Roman" w:hAnsi="Times New Roman" w:cs="Times New Roman"/>
        </w:rPr>
      </w:pPr>
      <w:bookmarkStart w:id="1" w:name="sub_1100"/>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ind w:firstLine="0"/>
        <w:jc w:val="right"/>
        <w:rPr>
          <w:rFonts w:ascii="Times New Roman" w:hAnsi="Times New Roman" w:cs="Times New Roman"/>
        </w:rPr>
      </w:pPr>
    </w:p>
    <w:p w:rsidR="00A74985" w:rsidRPr="00A74985" w:rsidRDefault="00A74985" w:rsidP="00A74985">
      <w:pPr>
        <w:widowControl/>
        <w:overflowPunct w:val="0"/>
        <w:autoSpaceDE/>
        <w:autoSpaceDN/>
        <w:adjustRightInd/>
        <w:spacing w:line="276" w:lineRule="auto"/>
        <w:ind w:firstLine="0"/>
        <w:jc w:val="center"/>
        <w:rPr>
          <w:rFonts w:ascii="Times New Roman" w:hAnsi="Times New Roman" w:cs="Times New Roman"/>
          <w:sz w:val="36"/>
          <w:szCs w:val="36"/>
        </w:rPr>
      </w:pPr>
      <w:r w:rsidRPr="00A74985">
        <w:rPr>
          <w:rFonts w:ascii="Times New Roman" w:hAnsi="Times New Roman" w:cs="Times New Roman"/>
          <w:sz w:val="36"/>
          <w:szCs w:val="36"/>
        </w:rPr>
        <w:t>Программа энергосбережения и повышения энергоэффективности</w:t>
      </w:r>
    </w:p>
    <w:p w:rsidR="00A74985" w:rsidRPr="00A74985" w:rsidRDefault="00A74985" w:rsidP="00A74985">
      <w:pPr>
        <w:widowControl/>
        <w:overflowPunct w:val="0"/>
        <w:autoSpaceDE/>
        <w:autoSpaceDN/>
        <w:adjustRightInd/>
        <w:spacing w:line="276" w:lineRule="auto"/>
        <w:ind w:firstLine="0"/>
        <w:jc w:val="center"/>
        <w:rPr>
          <w:rFonts w:ascii="Times New Roman" w:hAnsi="Times New Roman" w:cs="Times New Roman"/>
          <w:sz w:val="36"/>
          <w:szCs w:val="36"/>
        </w:rPr>
      </w:pPr>
      <w:r w:rsidRPr="00A74985">
        <w:rPr>
          <w:rFonts w:ascii="Times New Roman" w:hAnsi="Times New Roman" w:cs="Times New Roman"/>
          <w:sz w:val="36"/>
          <w:szCs w:val="36"/>
        </w:rPr>
        <w:t>в Фурмановском муниципальном районе</w:t>
      </w:r>
      <w:r w:rsidRPr="00A74985">
        <w:rPr>
          <w:rFonts w:ascii="Times New Roman" w:hAnsi="Times New Roman" w:cs="Times New Roman"/>
          <w:color w:val="E12839"/>
          <w:spacing w:val="2"/>
          <w:sz w:val="22"/>
          <w:szCs w:val="22"/>
        </w:rPr>
        <w:t xml:space="preserve"> </w:t>
      </w:r>
      <w:r w:rsidRPr="00A74985">
        <w:rPr>
          <w:rFonts w:ascii="Times New Roman" w:hAnsi="Times New Roman" w:cs="Times New Roman"/>
          <w:sz w:val="36"/>
          <w:szCs w:val="36"/>
        </w:rPr>
        <w:t xml:space="preserve"> </w:t>
      </w:r>
    </w:p>
    <w:p w:rsidR="00A74985" w:rsidRPr="00A74985" w:rsidRDefault="00A74985" w:rsidP="00A74985">
      <w:pPr>
        <w:widowControl/>
        <w:overflowPunct w:val="0"/>
        <w:autoSpaceDE/>
        <w:autoSpaceDN/>
        <w:adjustRightInd/>
        <w:spacing w:line="276" w:lineRule="auto"/>
        <w:ind w:firstLine="0"/>
        <w:jc w:val="center"/>
        <w:rPr>
          <w:rFonts w:ascii="Times New Roman" w:hAnsi="Times New Roman" w:cs="Times New Roman"/>
        </w:rPr>
      </w:pPr>
      <w:r w:rsidRPr="00A74985">
        <w:rPr>
          <w:rFonts w:ascii="Times New Roman" w:hAnsi="Times New Roman" w:cs="Times New Roman"/>
          <w:sz w:val="36"/>
          <w:szCs w:val="36"/>
        </w:rPr>
        <w:t>Ивановской области</w:t>
      </w:r>
    </w:p>
    <w:p w:rsidR="00A74985" w:rsidRPr="00A74985" w:rsidRDefault="00A74985" w:rsidP="00A74985">
      <w:pPr>
        <w:widowControl/>
        <w:overflowPunct w:val="0"/>
        <w:autoSpaceDE/>
        <w:autoSpaceDN/>
        <w:adjustRightInd/>
        <w:spacing w:line="276" w:lineRule="auto"/>
        <w:ind w:firstLine="0"/>
        <w:jc w:val="center"/>
        <w:rPr>
          <w:rFonts w:ascii="Times New Roman" w:hAnsi="Times New Roman" w:cs="Times New Roman"/>
          <w:sz w:val="36"/>
          <w:szCs w:val="36"/>
        </w:rPr>
      </w:pPr>
      <w:r w:rsidRPr="00A74985">
        <w:rPr>
          <w:rFonts w:ascii="Times New Roman" w:hAnsi="Times New Roman" w:cs="Times New Roman"/>
          <w:sz w:val="36"/>
          <w:szCs w:val="36"/>
        </w:rPr>
        <w:t>на 2020-2024 годы</w:t>
      </w:r>
    </w:p>
    <w:p w:rsidR="00A74985" w:rsidRPr="00A74985" w:rsidRDefault="00A74985" w:rsidP="00A74985">
      <w:pPr>
        <w:widowControl/>
        <w:overflowPunct w:val="0"/>
        <w:autoSpaceDE/>
        <w:autoSpaceDN/>
        <w:adjustRightInd/>
        <w:spacing w:line="276" w:lineRule="auto"/>
        <w:ind w:firstLine="0"/>
        <w:jc w:val="center"/>
        <w:rPr>
          <w:rFonts w:ascii="Times New Roman" w:hAnsi="Times New Roman" w:cs="Times New Roman"/>
          <w:sz w:val="36"/>
          <w:szCs w:val="36"/>
        </w:rPr>
      </w:pPr>
    </w:p>
    <w:p w:rsidR="00A74985" w:rsidRPr="00A74985" w:rsidRDefault="00A74985" w:rsidP="00A74985">
      <w:pPr>
        <w:widowControl/>
        <w:overflowPunct w:val="0"/>
        <w:autoSpaceDE/>
        <w:autoSpaceDN/>
        <w:adjustRightInd/>
        <w:ind w:firstLine="0"/>
        <w:jc w:val="left"/>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left"/>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b/>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sz w:val="32"/>
        </w:rPr>
      </w:pPr>
    </w:p>
    <w:p w:rsidR="00A74985" w:rsidRPr="00A74985" w:rsidRDefault="00A74985" w:rsidP="00A74985">
      <w:pPr>
        <w:widowControl/>
        <w:overflowPunct w:val="0"/>
        <w:autoSpaceDE/>
        <w:autoSpaceDN/>
        <w:adjustRightInd/>
        <w:ind w:firstLine="0"/>
        <w:jc w:val="center"/>
        <w:rPr>
          <w:rFonts w:ascii="Times New Roman" w:hAnsi="Times New Roman" w:cs="Times New Roman"/>
        </w:rPr>
      </w:pPr>
      <w:r w:rsidRPr="00A74985">
        <w:rPr>
          <w:rFonts w:ascii="Times New Roman" w:hAnsi="Times New Roman" w:cs="Times New Roman"/>
        </w:rPr>
        <w:t>г. Фурманов 2020 г.</w:t>
      </w:r>
    </w:p>
    <w:p w:rsidR="00F47EA8" w:rsidRDefault="00F47EA8" w:rsidP="00F47EA8">
      <w:pPr>
        <w:adjustRightInd/>
        <w:ind w:firstLine="0"/>
        <w:rPr>
          <w:rFonts w:ascii="Times New Roman" w:hAnsi="Times New Roman" w:cs="Times New Roman"/>
          <w:sz w:val="32"/>
        </w:rPr>
      </w:pPr>
    </w:p>
    <w:p w:rsidR="00F47EA8" w:rsidRDefault="00F47EA8" w:rsidP="00F47EA8">
      <w:pPr>
        <w:adjustRightInd/>
        <w:ind w:firstLine="0"/>
        <w:rPr>
          <w:rFonts w:ascii="Times New Roman" w:hAnsi="Times New Roman" w:cs="Times New Roman"/>
          <w:sz w:val="32"/>
        </w:rPr>
      </w:pPr>
    </w:p>
    <w:p w:rsidR="00F47EA8" w:rsidRPr="00F47EA8" w:rsidRDefault="00F47EA8" w:rsidP="00F47EA8">
      <w:pPr>
        <w:adjustRightInd/>
        <w:ind w:firstLine="0"/>
        <w:rPr>
          <w:rFonts w:ascii="Times New Roman" w:hAnsi="Times New Roman" w:cs="Times New Roman"/>
          <w:b/>
          <w:sz w:val="28"/>
          <w:szCs w:val="22"/>
        </w:rPr>
      </w:pPr>
    </w:p>
    <w:p w:rsidR="00F47EA8" w:rsidRPr="00F47EA8" w:rsidRDefault="00F47EA8" w:rsidP="00F47EA8">
      <w:pPr>
        <w:adjustRightInd/>
        <w:ind w:firstLine="709"/>
        <w:jc w:val="center"/>
        <w:rPr>
          <w:rFonts w:ascii="Times New Roman" w:hAnsi="Times New Roman" w:cs="Times New Roman"/>
          <w:b/>
          <w:sz w:val="28"/>
          <w:szCs w:val="22"/>
        </w:rPr>
      </w:pPr>
      <w:r w:rsidRPr="00F47EA8">
        <w:rPr>
          <w:rFonts w:ascii="Times New Roman" w:hAnsi="Times New Roman" w:cs="Times New Roman"/>
          <w:b/>
          <w:sz w:val="28"/>
          <w:szCs w:val="22"/>
        </w:rPr>
        <w:lastRenderedPageBreak/>
        <w:t>Содержание:</w:t>
      </w:r>
    </w:p>
    <w:p w:rsidR="00F47EA8" w:rsidRPr="00F47EA8" w:rsidRDefault="00F47EA8" w:rsidP="00F47EA8">
      <w:pPr>
        <w:adjustRightInd/>
        <w:ind w:firstLine="709"/>
        <w:rPr>
          <w:rFonts w:ascii="Times New Roman" w:hAnsi="Times New Roman" w:cs="Times New Roman"/>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6662"/>
      </w:tblGrid>
      <w:tr w:rsidR="00F47EA8" w:rsidRPr="00F47EA8" w:rsidTr="00125A8F">
        <w:trPr>
          <w:trHeight w:val="277"/>
        </w:trPr>
        <w:tc>
          <w:tcPr>
            <w:tcW w:w="1548" w:type="dxa"/>
          </w:tcPr>
          <w:p w:rsidR="00F47EA8" w:rsidRPr="00F47EA8" w:rsidRDefault="00F47EA8" w:rsidP="00F47EA8">
            <w:pPr>
              <w:adjustRightInd/>
              <w:ind w:firstLine="0"/>
              <w:rPr>
                <w:rFonts w:ascii="Times New Roman" w:hAnsi="Times New Roman" w:cs="Times New Roman"/>
                <w:b/>
              </w:rPr>
            </w:pPr>
            <w:r w:rsidRPr="00F47EA8">
              <w:rPr>
                <w:rFonts w:ascii="Times New Roman" w:hAnsi="Times New Roman" w:cs="Times New Roman"/>
                <w:b/>
              </w:rPr>
              <w:t>№ раздела</w:t>
            </w:r>
          </w:p>
        </w:tc>
        <w:tc>
          <w:tcPr>
            <w:tcW w:w="6662" w:type="dxa"/>
          </w:tcPr>
          <w:p w:rsidR="00F47EA8" w:rsidRPr="00F47EA8" w:rsidRDefault="00F47EA8" w:rsidP="00F47EA8">
            <w:pPr>
              <w:adjustRightInd/>
              <w:ind w:firstLine="709"/>
              <w:rPr>
                <w:rFonts w:ascii="Times New Roman" w:hAnsi="Times New Roman" w:cs="Times New Roman"/>
                <w:b/>
              </w:rPr>
            </w:pPr>
            <w:r w:rsidRPr="00F47EA8">
              <w:rPr>
                <w:rFonts w:ascii="Times New Roman" w:hAnsi="Times New Roman" w:cs="Times New Roman"/>
                <w:b/>
              </w:rPr>
              <w:t>Содержание раздела</w:t>
            </w:r>
          </w:p>
        </w:tc>
      </w:tr>
      <w:tr w:rsidR="00F47EA8" w:rsidRPr="00F47EA8" w:rsidTr="00476DF8">
        <w:trPr>
          <w:trHeight w:val="277"/>
        </w:trPr>
        <w:tc>
          <w:tcPr>
            <w:tcW w:w="8210" w:type="dxa"/>
            <w:gridSpan w:val="2"/>
          </w:tcPr>
          <w:p w:rsidR="00F47EA8" w:rsidRPr="00F47EA8" w:rsidRDefault="00F47EA8" w:rsidP="00F47EA8">
            <w:pPr>
              <w:adjustRightInd/>
              <w:ind w:firstLine="709"/>
              <w:rPr>
                <w:rFonts w:ascii="Times New Roman" w:hAnsi="Times New Roman" w:cs="Times New Roman"/>
                <w:b/>
              </w:rPr>
            </w:pPr>
            <w:r w:rsidRPr="00F47EA8">
              <w:rPr>
                <w:rFonts w:ascii="Times New Roman" w:hAnsi="Times New Roman" w:cs="Times New Roman"/>
                <w:b/>
              </w:rPr>
              <w:t>Приложение № 1</w:t>
            </w:r>
          </w:p>
        </w:tc>
      </w:tr>
      <w:tr w:rsidR="00F47EA8" w:rsidRPr="00F47EA8" w:rsidTr="00125A8F">
        <w:trPr>
          <w:trHeight w:val="275"/>
        </w:trPr>
        <w:tc>
          <w:tcPr>
            <w:tcW w:w="1548" w:type="dxa"/>
          </w:tcPr>
          <w:p w:rsidR="00F47EA8" w:rsidRPr="00F47EA8" w:rsidRDefault="00F47EA8" w:rsidP="00F47EA8">
            <w:pPr>
              <w:adjustRightInd/>
              <w:ind w:firstLine="0"/>
              <w:rPr>
                <w:rFonts w:ascii="Times New Roman" w:hAnsi="Times New Roman" w:cs="Times New Roman"/>
              </w:rPr>
            </w:pPr>
          </w:p>
        </w:tc>
        <w:tc>
          <w:tcPr>
            <w:tcW w:w="6662" w:type="dxa"/>
          </w:tcPr>
          <w:p w:rsidR="00F47EA8" w:rsidRPr="00F47EA8" w:rsidRDefault="00F47EA8" w:rsidP="00F47EA8">
            <w:pPr>
              <w:adjustRightInd/>
              <w:ind w:left="107" w:firstLine="0"/>
              <w:jc w:val="left"/>
              <w:rPr>
                <w:rFonts w:ascii="Times New Roman" w:hAnsi="Times New Roman" w:cs="Times New Roman"/>
                <w:lang w:val="ru-RU"/>
              </w:rPr>
            </w:pPr>
            <w:r>
              <w:rPr>
                <w:rFonts w:ascii="Times New Roman" w:hAnsi="Times New Roman" w:cs="Times New Roman"/>
                <w:lang w:val="ru-RU"/>
              </w:rPr>
              <w:t>Паспорт программы, введение</w:t>
            </w:r>
          </w:p>
        </w:tc>
      </w:tr>
      <w:tr w:rsidR="00F47EA8" w:rsidRPr="00F47EA8" w:rsidTr="00125A8F">
        <w:trPr>
          <w:trHeight w:val="275"/>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7164E0">
              <w:rPr>
                <w:rFonts w:ascii="Times New Roman" w:hAnsi="Times New Roman" w:cs="Times New Roman"/>
                <w:lang w:val="ru-RU"/>
              </w:rPr>
              <w:t>1</w:t>
            </w:r>
          </w:p>
        </w:tc>
        <w:tc>
          <w:tcPr>
            <w:tcW w:w="6662" w:type="dxa"/>
          </w:tcPr>
          <w:p w:rsidR="00F47EA8" w:rsidRPr="00F47EA8" w:rsidRDefault="007164E0" w:rsidP="00F47EA8">
            <w:pPr>
              <w:adjustRightInd/>
              <w:ind w:left="107" w:firstLine="0"/>
              <w:jc w:val="left"/>
              <w:rPr>
                <w:rFonts w:ascii="Times New Roman" w:hAnsi="Times New Roman" w:cs="Times New Roman"/>
                <w:lang w:val="ru-RU"/>
              </w:rPr>
            </w:pPr>
            <w:r w:rsidRPr="007164E0">
              <w:rPr>
                <w:rFonts w:ascii="Times New Roman" w:hAnsi="Times New Roman" w:cs="Times New Roman"/>
                <w:lang w:val="ru-RU"/>
              </w:rPr>
              <w:t>Социально-экономическое описание Фурмановского района</w:t>
            </w:r>
          </w:p>
        </w:tc>
      </w:tr>
      <w:tr w:rsidR="00F47EA8" w:rsidRPr="00F47EA8" w:rsidTr="00125A8F">
        <w:trPr>
          <w:trHeight w:val="340"/>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7164E0">
              <w:rPr>
                <w:rFonts w:ascii="Times New Roman" w:hAnsi="Times New Roman" w:cs="Times New Roman"/>
                <w:lang w:val="ru-RU"/>
              </w:rPr>
              <w:t>2</w:t>
            </w:r>
          </w:p>
        </w:tc>
        <w:tc>
          <w:tcPr>
            <w:tcW w:w="6662" w:type="dxa"/>
          </w:tcPr>
          <w:p w:rsidR="00F47EA8" w:rsidRPr="00F47EA8" w:rsidRDefault="007164E0" w:rsidP="00F47EA8">
            <w:pPr>
              <w:adjustRightInd/>
              <w:ind w:left="107" w:firstLine="0"/>
              <w:jc w:val="left"/>
              <w:rPr>
                <w:rFonts w:ascii="Times New Roman" w:hAnsi="Times New Roman" w:cs="Times New Roman"/>
                <w:lang w:val="ru-RU"/>
              </w:rPr>
            </w:pPr>
            <w:r w:rsidRPr="007164E0">
              <w:rPr>
                <w:rFonts w:ascii="Times New Roman" w:hAnsi="Times New Roman" w:cs="Times New Roman"/>
                <w:lang w:val="ru-RU"/>
              </w:rPr>
              <w:t>Цель Программы, целевые индикаторы и ожидаемые результаты</w:t>
            </w:r>
          </w:p>
        </w:tc>
      </w:tr>
      <w:tr w:rsidR="00F47EA8" w:rsidRPr="00F47EA8" w:rsidTr="00125A8F">
        <w:trPr>
          <w:trHeight w:val="551"/>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7164E0">
              <w:rPr>
                <w:rFonts w:ascii="Times New Roman" w:hAnsi="Times New Roman" w:cs="Times New Roman"/>
                <w:lang w:val="ru-RU"/>
              </w:rPr>
              <w:t>3</w:t>
            </w:r>
          </w:p>
        </w:tc>
        <w:tc>
          <w:tcPr>
            <w:tcW w:w="6662" w:type="dxa"/>
          </w:tcPr>
          <w:p w:rsidR="00F47EA8" w:rsidRPr="00F47EA8" w:rsidRDefault="007164E0" w:rsidP="00F47EA8">
            <w:pPr>
              <w:adjustRightInd/>
              <w:ind w:left="107" w:firstLine="0"/>
              <w:jc w:val="left"/>
              <w:rPr>
                <w:rFonts w:ascii="Times New Roman" w:hAnsi="Times New Roman" w:cs="Times New Roman"/>
                <w:lang w:val="ru-RU"/>
              </w:rPr>
            </w:pPr>
            <w:r w:rsidRPr="007164E0">
              <w:rPr>
                <w:rFonts w:ascii="Times New Roman" w:hAnsi="Times New Roman" w:cs="Times New Roman"/>
                <w:lang w:val="ru-RU"/>
              </w:rPr>
              <w:t>Задачи Программы, сроки реализации, мероприятия и ресурсное обеспечение Программы</w:t>
            </w:r>
          </w:p>
        </w:tc>
      </w:tr>
      <w:tr w:rsidR="00F47EA8" w:rsidRPr="00F47EA8" w:rsidTr="00125A8F">
        <w:trPr>
          <w:trHeight w:val="551"/>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7164E0">
              <w:rPr>
                <w:rFonts w:ascii="Times New Roman" w:hAnsi="Times New Roman" w:cs="Times New Roman"/>
                <w:lang w:val="ru-RU"/>
              </w:rPr>
              <w:t>4</w:t>
            </w:r>
          </w:p>
        </w:tc>
        <w:tc>
          <w:tcPr>
            <w:tcW w:w="6662" w:type="dxa"/>
          </w:tcPr>
          <w:p w:rsidR="00F47EA8" w:rsidRPr="00F47EA8" w:rsidRDefault="007164E0" w:rsidP="00F47EA8">
            <w:pPr>
              <w:adjustRightInd/>
              <w:ind w:firstLine="0"/>
              <w:jc w:val="left"/>
              <w:rPr>
                <w:rFonts w:ascii="Times New Roman" w:hAnsi="Times New Roman" w:cs="Times New Roman"/>
                <w:lang w:val="ru-RU"/>
              </w:rPr>
            </w:pPr>
            <w:r w:rsidRPr="007164E0">
              <w:rPr>
                <w:rFonts w:ascii="Times New Roman" w:hAnsi="Times New Roman" w:cs="Times New Roman"/>
                <w:lang w:val="ru-RU"/>
              </w:rPr>
              <w:t>Основные мероприятия программы по разделам</w:t>
            </w:r>
          </w:p>
        </w:tc>
      </w:tr>
      <w:tr w:rsidR="00F47EA8" w:rsidRPr="00F47EA8" w:rsidTr="00125A8F">
        <w:trPr>
          <w:trHeight w:val="554"/>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A6328A">
              <w:rPr>
                <w:rFonts w:ascii="Times New Roman" w:hAnsi="Times New Roman" w:cs="Times New Roman"/>
                <w:lang w:val="ru-RU"/>
              </w:rPr>
              <w:t>5</w:t>
            </w:r>
          </w:p>
        </w:tc>
        <w:tc>
          <w:tcPr>
            <w:tcW w:w="6662" w:type="dxa"/>
          </w:tcPr>
          <w:p w:rsidR="00F47EA8" w:rsidRPr="00F47EA8" w:rsidRDefault="00A6328A" w:rsidP="00F47EA8">
            <w:pPr>
              <w:adjustRightInd/>
              <w:ind w:firstLine="0"/>
              <w:jc w:val="left"/>
              <w:rPr>
                <w:rFonts w:ascii="Times New Roman" w:hAnsi="Times New Roman" w:cs="Times New Roman"/>
                <w:lang w:val="ru-RU"/>
              </w:rPr>
            </w:pPr>
            <w:r w:rsidRPr="00A6328A">
              <w:rPr>
                <w:rFonts w:ascii="Times New Roman" w:hAnsi="Times New Roman" w:cs="Times New Roman"/>
                <w:lang w:val="ru-RU"/>
              </w:rPr>
              <w:t xml:space="preserve">Энергоэффективность в сельском хозяйстве </w:t>
            </w:r>
          </w:p>
        </w:tc>
      </w:tr>
      <w:tr w:rsidR="00F47EA8" w:rsidRPr="00F47EA8" w:rsidTr="00125A8F">
        <w:trPr>
          <w:trHeight w:val="554"/>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A6328A">
              <w:rPr>
                <w:rFonts w:ascii="Times New Roman" w:hAnsi="Times New Roman" w:cs="Times New Roman"/>
                <w:lang w:val="ru-RU"/>
              </w:rPr>
              <w:t>6</w:t>
            </w:r>
          </w:p>
        </w:tc>
        <w:tc>
          <w:tcPr>
            <w:tcW w:w="6662" w:type="dxa"/>
          </w:tcPr>
          <w:p w:rsidR="00F47EA8" w:rsidRPr="00F47EA8" w:rsidRDefault="00A6328A" w:rsidP="00F47EA8">
            <w:pPr>
              <w:tabs>
                <w:tab w:val="left" w:pos="1239"/>
                <w:tab w:val="left" w:pos="2384"/>
                <w:tab w:val="left" w:pos="2834"/>
                <w:tab w:val="left" w:pos="3719"/>
                <w:tab w:val="left" w:pos="4703"/>
                <w:tab w:val="left" w:pos="5816"/>
                <w:tab w:val="left" w:pos="6418"/>
              </w:tabs>
              <w:adjustRightInd/>
              <w:ind w:firstLine="0"/>
              <w:jc w:val="left"/>
              <w:rPr>
                <w:rFonts w:ascii="Times New Roman" w:hAnsi="Times New Roman" w:cs="Times New Roman"/>
                <w:lang w:val="ru-RU"/>
              </w:rPr>
            </w:pPr>
            <w:r w:rsidRPr="00A6328A">
              <w:rPr>
                <w:rFonts w:ascii="Times New Roman" w:hAnsi="Times New Roman" w:cs="Times New Roman"/>
                <w:lang w:val="ru-RU"/>
              </w:rPr>
              <w:t>Модернизация и реконструкция объектов теплоснабжения Фурмановского района</w:t>
            </w:r>
          </w:p>
        </w:tc>
      </w:tr>
      <w:tr w:rsidR="00F47EA8" w:rsidRPr="00F47EA8" w:rsidTr="00125A8F">
        <w:trPr>
          <w:trHeight w:val="275"/>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A6328A">
              <w:rPr>
                <w:rFonts w:ascii="Times New Roman" w:hAnsi="Times New Roman" w:cs="Times New Roman"/>
                <w:lang w:val="ru-RU"/>
              </w:rPr>
              <w:t>7</w:t>
            </w:r>
          </w:p>
        </w:tc>
        <w:tc>
          <w:tcPr>
            <w:tcW w:w="6662" w:type="dxa"/>
          </w:tcPr>
          <w:p w:rsidR="00F47EA8" w:rsidRPr="00F47EA8" w:rsidRDefault="00A6328A" w:rsidP="00F47EA8">
            <w:pPr>
              <w:adjustRightInd/>
              <w:ind w:firstLine="0"/>
              <w:jc w:val="left"/>
              <w:rPr>
                <w:rFonts w:ascii="Times New Roman" w:hAnsi="Times New Roman" w:cs="Times New Roman"/>
                <w:lang w:val="ru-RU"/>
              </w:rPr>
            </w:pPr>
            <w:r w:rsidRPr="00A6328A">
              <w:rPr>
                <w:rFonts w:ascii="Times New Roman" w:hAnsi="Times New Roman" w:cs="Times New Roman"/>
                <w:lang w:val="ru-RU"/>
              </w:rPr>
              <w:t>Методика расчета значений целевых показателей в области энергосбережения и повышения энергетической эффективности, в том числе в сопоставимых условия</w:t>
            </w:r>
          </w:p>
        </w:tc>
      </w:tr>
      <w:tr w:rsidR="00F47EA8" w:rsidRPr="00F47EA8" w:rsidTr="00125A8F">
        <w:trPr>
          <w:trHeight w:val="552"/>
        </w:trPr>
        <w:tc>
          <w:tcPr>
            <w:tcW w:w="1548" w:type="dxa"/>
          </w:tcPr>
          <w:p w:rsidR="00F47EA8" w:rsidRPr="00F47EA8" w:rsidRDefault="00F47EA8" w:rsidP="00F47EA8">
            <w:pPr>
              <w:adjustRightInd/>
              <w:ind w:firstLine="0"/>
              <w:rPr>
                <w:rFonts w:ascii="Times New Roman" w:hAnsi="Times New Roman" w:cs="Times New Roman"/>
                <w:lang w:val="ru-RU"/>
              </w:rPr>
            </w:pPr>
            <w:r w:rsidRPr="00F47EA8">
              <w:rPr>
                <w:rFonts w:ascii="Times New Roman" w:hAnsi="Times New Roman" w:cs="Times New Roman"/>
              </w:rPr>
              <w:t xml:space="preserve">Раздел </w:t>
            </w:r>
            <w:r w:rsidR="00A6328A">
              <w:rPr>
                <w:rFonts w:ascii="Times New Roman" w:hAnsi="Times New Roman" w:cs="Times New Roman"/>
                <w:lang w:val="ru-RU"/>
              </w:rPr>
              <w:t>8</w:t>
            </w:r>
          </w:p>
        </w:tc>
        <w:tc>
          <w:tcPr>
            <w:tcW w:w="6662" w:type="dxa"/>
          </w:tcPr>
          <w:p w:rsidR="00F47EA8" w:rsidRPr="00F47EA8" w:rsidRDefault="00A6328A" w:rsidP="00F47EA8">
            <w:pPr>
              <w:adjustRightInd/>
              <w:ind w:firstLine="0"/>
              <w:jc w:val="left"/>
              <w:rPr>
                <w:rFonts w:ascii="Times New Roman" w:hAnsi="Times New Roman" w:cs="Times New Roman"/>
                <w:lang w:val="ru-RU"/>
              </w:rPr>
            </w:pPr>
            <w:r w:rsidRPr="00A6328A">
              <w:rPr>
                <w:rFonts w:ascii="Times New Roman" w:hAnsi="Times New Roman" w:cs="Times New Roman"/>
                <w:lang w:val="ru-RU"/>
              </w:rPr>
              <w:t>Мероприятия по выявлению и по организации порядка управления (эксплуатации)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r>
      <w:tr w:rsidR="00A6328A" w:rsidRPr="00F47EA8" w:rsidTr="00125A8F">
        <w:trPr>
          <w:trHeight w:val="552"/>
        </w:trPr>
        <w:tc>
          <w:tcPr>
            <w:tcW w:w="1548" w:type="dxa"/>
          </w:tcPr>
          <w:p w:rsidR="00A6328A" w:rsidRPr="00A6328A" w:rsidRDefault="00A6328A" w:rsidP="00F47EA8">
            <w:pPr>
              <w:adjustRightInd/>
              <w:ind w:firstLine="0"/>
              <w:rPr>
                <w:rFonts w:ascii="Times New Roman" w:hAnsi="Times New Roman" w:cs="Times New Roman"/>
                <w:lang w:val="ru-RU"/>
              </w:rPr>
            </w:pPr>
            <w:r w:rsidRPr="00A6328A">
              <w:rPr>
                <w:rFonts w:ascii="Times New Roman" w:hAnsi="Times New Roman" w:cs="Times New Roman"/>
              </w:rPr>
              <w:t xml:space="preserve">Раздел </w:t>
            </w:r>
            <w:r>
              <w:rPr>
                <w:rFonts w:ascii="Times New Roman" w:hAnsi="Times New Roman" w:cs="Times New Roman"/>
                <w:lang w:val="ru-RU"/>
              </w:rPr>
              <w:t>9</w:t>
            </w:r>
          </w:p>
        </w:tc>
        <w:tc>
          <w:tcPr>
            <w:tcW w:w="6662" w:type="dxa"/>
          </w:tcPr>
          <w:p w:rsidR="00A6328A" w:rsidRPr="00A6328A" w:rsidRDefault="00A6328A" w:rsidP="00F47EA8">
            <w:pPr>
              <w:adjustRightInd/>
              <w:ind w:firstLine="0"/>
              <w:jc w:val="left"/>
              <w:rPr>
                <w:rFonts w:ascii="Times New Roman" w:hAnsi="Times New Roman" w:cs="Times New Roman"/>
              </w:rPr>
            </w:pPr>
            <w:r w:rsidRPr="00A6328A">
              <w:rPr>
                <w:rFonts w:ascii="Times New Roman" w:hAnsi="Times New Roman" w:cs="Times New Roman"/>
              </w:rPr>
              <w:t>Контроль за выполнением Программы</w:t>
            </w:r>
          </w:p>
        </w:tc>
      </w:tr>
    </w:tbl>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A6328A" w:rsidRDefault="00A6328A" w:rsidP="00745162">
      <w:pPr>
        <w:widowControl/>
        <w:overflowPunct w:val="0"/>
        <w:autoSpaceDE/>
        <w:autoSpaceDN/>
        <w:adjustRightInd/>
        <w:ind w:firstLine="0"/>
        <w:jc w:val="right"/>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F47EA8" w:rsidRDefault="00F47EA8" w:rsidP="00F47EA8">
      <w:pPr>
        <w:widowControl/>
        <w:overflowPunct w:val="0"/>
        <w:autoSpaceDE/>
        <w:autoSpaceDN/>
        <w:adjustRightInd/>
        <w:ind w:firstLine="0"/>
        <w:rPr>
          <w:rFonts w:ascii="Times New Roman" w:hAnsi="Times New Roman" w:cs="Times New Roman"/>
          <w:sz w:val="28"/>
        </w:rPr>
      </w:pPr>
    </w:p>
    <w:p w:rsidR="00F47EA8" w:rsidRDefault="00F47EA8" w:rsidP="00F47EA8">
      <w:pPr>
        <w:widowControl/>
        <w:overflowPunct w:val="0"/>
        <w:autoSpaceDE/>
        <w:autoSpaceDN/>
        <w:adjustRightInd/>
        <w:ind w:firstLine="0"/>
        <w:rPr>
          <w:rFonts w:ascii="Times New Roman" w:hAnsi="Times New Roman" w:cs="Times New Roman"/>
          <w:sz w:val="28"/>
        </w:rPr>
      </w:pPr>
    </w:p>
    <w:p w:rsidR="00F47EA8" w:rsidRDefault="00F47EA8" w:rsidP="00745162">
      <w:pPr>
        <w:widowControl/>
        <w:overflowPunct w:val="0"/>
        <w:autoSpaceDE/>
        <w:autoSpaceDN/>
        <w:adjustRightInd/>
        <w:ind w:firstLine="0"/>
        <w:jc w:val="right"/>
        <w:rPr>
          <w:rFonts w:ascii="Times New Roman" w:hAnsi="Times New Roman" w:cs="Times New Roman"/>
          <w:sz w:val="28"/>
        </w:rPr>
      </w:pPr>
    </w:p>
    <w:p w:rsidR="00946166" w:rsidRDefault="00946166" w:rsidP="00745162">
      <w:pPr>
        <w:widowControl/>
        <w:overflowPunct w:val="0"/>
        <w:autoSpaceDE/>
        <w:autoSpaceDN/>
        <w:adjustRightInd/>
        <w:ind w:firstLine="0"/>
        <w:jc w:val="right"/>
        <w:rPr>
          <w:rFonts w:ascii="Times New Roman" w:hAnsi="Times New Roman" w:cs="Times New Roman"/>
          <w:sz w:val="28"/>
        </w:rPr>
      </w:pPr>
      <w:r>
        <w:rPr>
          <w:rFonts w:ascii="Times New Roman" w:hAnsi="Times New Roman" w:cs="Times New Roman"/>
          <w:sz w:val="28"/>
        </w:rPr>
        <w:lastRenderedPageBreak/>
        <w:t>Приложение № 1</w:t>
      </w:r>
    </w:p>
    <w:p w:rsidR="00946166" w:rsidRDefault="00745162" w:rsidP="00745162">
      <w:pPr>
        <w:widowControl/>
        <w:overflowPunct w:val="0"/>
        <w:autoSpaceDE/>
        <w:autoSpaceDN/>
        <w:adjustRightInd/>
        <w:ind w:firstLine="0"/>
        <w:jc w:val="right"/>
        <w:rPr>
          <w:rFonts w:ascii="Times New Roman" w:hAnsi="Times New Roman" w:cs="Times New Roman"/>
          <w:sz w:val="28"/>
        </w:rPr>
      </w:pPr>
      <w:r>
        <w:rPr>
          <w:rFonts w:ascii="Times New Roman" w:hAnsi="Times New Roman" w:cs="Times New Roman"/>
          <w:sz w:val="28"/>
        </w:rPr>
        <w:t>к</w:t>
      </w:r>
      <w:r w:rsidR="00946166">
        <w:rPr>
          <w:rFonts w:ascii="Times New Roman" w:hAnsi="Times New Roman" w:cs="Times New Roman"/>
          <w:sz w:val="28"/>
        </w:rPr>
        <w:t xml:space="preserve"> постановлению</w:t>
      </w:r>
    </w:p>
    <w:p w:rsidR="00946166" w:rsidRDefault="00745162" w:rsidP="00745162">
      <w:pPr>
        <w:widowControl/>
        <w:overflowPunct w:val="0"/>
        <w:autoSpaceDE/>
        <w:autoSpaceDN/>
        <w:adjustRightInd/>
        <w:ind w:firstLine="0"/>
        <w:jc w:val="right"/>
        <w:rPr>
          <w:rFonts w:ascii="Times New Roman" w:hAnsi="Times New Roman" w:cs="Times New Roman"/>
          <w:sz w:val="28"/>
        </w:rPr>
      </w:pPr>
      <w:r>
        <w:rPr>
          <w:rFonts w:ascii="Times New Roman" w:hAnsi="Times New Roman" w:cs="Times New Roman"/>
          <w:sz w:val="28"/>
        </w:rPr>
        <w:t>а</w:t>
      </w:r>
      <w:r w:rsidR="00946166">
        <w:rPr>
          <w:rFonts w:ascii="Times New Roman" w:hAnsi="Times New Roman" w:cs="Times New Roman"/>
          <w:sz w:val="28"/>
        </w:rPr>
        <w:t>дминистрации Фурмановского</w:t>
      </w:r>
      <w:r>
        <w:rPr>
          <w:rFonts w:ascii="Times New Roman" w:hAnsi="Times New Roman" w:cs="Times New Roman"/>
          <w:sz w:val="28"/>
        </w:rPr>
        <w:t xml:space="preserve"> </w:t>
      </w:r>
    </w:p>
    <w:p w:rsidR="00745162" w:rsidRDefault="00745162" w:rsidP="00745162">
      <w:pPr>
        <w:widowControl/>
        <w:overflowPunct w:val="0"/>
        <w:autoSpaceDE/>
        <w:autoSpaceDN/>
        <w:adjustRightInd/>
        <w:ind w:firstLine="0"/>
        <w:jc w:val="right"/>
        <w:rPr>
          <w:rFonts w:ascii="Times New Roman" w:hAnsi="Times New Roman" w:cs="Times New Roman"/>
          <w:sz w:val="28"/>
        </w:rPr>
      </w:pPr>
      <w:r>
        <w:rPr>
          <w:rFonts w:ascii="Times New Roman" w:hAnsi="Times New Roman" w:cs="Times New Roman"/>
          <w:sz w:val="28"/>
        </w:rPr>
        <w:t>муниципального района</w:t>
      </w:r>
    </w:p>
    <w:p w:rsidR="00745162" w:rsidRDefault="00745162" w:rsidP="00745162">
      <w:pPr>
        <w:widowControl/>
        <w:overflowPunct w:val="0"/>
        <w:autoSpaceDE/>
        <w:autoSpaceDN/>
        <w:adjustRightInd/>
        <w:ind w:firstLine="0"/>
        <w:jc w:val="right"/>
        <w:rPr>
          <w:rFonts w:ascii="Times New Roman" w:hAnsi="Times New Roman" w:cs="Times New Roman"/>
          <w:sz w:val="28"/>
        </w:rPr>
      </w:pPr>
      <w:r>
        <w:rPr>
          <w:rFonts w:ascii="Times New Roman" w:hAnsi="Times New Roman" w:cs="Times New Roman"/>
          <w:sz w:val="28"/>
        </w:rPr>
        <w:t>от ________2020 г. № _____</w:t>
      </w:r>
    </w:p>
    <w:p w:rsidR="00946166" w:rsidRDefault="00946166" w:rsidP="00A74985">
      <w:pPr>
        <w:widowControl/>
        <w:overflowPunct w:val="0"/>
        <w:autoSpaceDE/>
        <w:autoSpaceDN/>
        <w:adjustRightInd/>
        <w:ind w:firstLine="0"/>
        <w:jc w:val="center"/>
        <w:rPr>
          <w:rFonts w:ascii="Times New Roman" w:hAnsi="Times New Roman" w:cs="Times New Roman"/>
          <w:sz w:val="28"/>
        </w:rPr>
      </w:pPr>
    </w:p>
    <w:p w:rsidR="00946166" w:rsidRDefault="00946166" w:rsidP="00A74985">
      <w:pPr>
        <w:widowControl/>
        <w:overflowPunct w:val="0"/>
        <w:autoSpaceDE/>
        <w:autoSpaceDN/>
        <w:adjustRightInd/>
        <w:ind w:firstLine="0"/>
        <w:jc w:val="center"/>
        <w:rPr>
          <w:rFonts w:ascii="Times New Roman" w:hAnsi="Times New Roman" w:cs="Times New Roman"/>
          <w:sz w:val="28"/>
        </w:rPr>
      </w:pPr>
    </w:p>
    <w:p w:rsidR="00946166" w:rsidRDefault="00946166" w:rsidP="00A74985">
      <w:pPr>
        <w:widowControl/>
        <w:overflowPunct w:val="0"/>
        <w:autoSpaceDE/>
        <w:autoSpaceDN/>
        <w:adjustRightInd/>
        <w:ind w:firstLine="0"/>
        <w:jc w:val="center"/>
        <w:rPr>
          <w:rFonts w:ascii="Times New Roman" w:hAnsi="Times New Roman" w:cs="Times New Roman"/>
          <w:sz w:val="28"/>
        </w:rPr>
      </w:pPr>
    </w:p>
    <w:p w:rsidR="00A74985" w:rsidRPr="00A74985" w:rsidRDefault="00A74985" w:rsidP="00A74985">
      <w:pPr>
        <w:widowControl/>
        <w:overflowPunct w:val="0"/>
        <w:autoSpaceDE/>
        <w:autoSpaceDN/>
        <w:adjustRightInd/>
        <w:ind w:firstLine="0"/>
        <w:jc w:val="center"/>
        <w:rPr>
          <w:rFonts w:ascii="Times New Roman" w:hAnsi="Times New Roman" w:cs="Times New Roman"/>
          <w:sz w:val="28"/>
        </w:rPr>
      </w:pPr>
      <w:r w:rsidRPr="00A74985">
        <w:rPr>
          <w:rFonts w:ascii="Times New Roman" w:hAnsi="Times New Roman" w:cs="Times New Roman"/>
          <w:sz w:val="28"/>
        </w:rPr>
        <w:t>ПАСПОРТ  ПРОГРАММЫ ЭНЕРГОСБЕРЕЖЕНИЯ И ПОВЫШЕНИЯ ЭНЕРГЕТИЧЕСКОЙ ЭФФЕКТИВНОСТИ</w:t>
      </w:r>
    </w:p>
    <w:p w:rsidR="00A74985" w:rsidRPr="00A74985" w:rsidRDefault="00A74985" w:rsidP="00A74985">
      <w:pPr>
        <w:widowControl/>
        <w:overflowPunct w:val="0"/>
        <w:autoSpaceDE/>
        <w:autoSpaceDN/>
        <w:adjustRightInd/>
        <w:ind w:firstLine="0"/>
        <w:jc w:val="center"/>
        <w:rPr>
          <w:rFonts w:ascii="Times New Roman" w:hAnsi="Times New Roman" w:cs="Times New Roman"/>
          <w:spacing w:val="2"/>
          <w:sz w:val="36"/>
          <w:szCs w:val="36"/>
        </w:rPr>
      </w:pPr>
      <w:r>
        <w:rPr>
          <w:rFonts w:ascii="Times New Roman" w:hAnsi="Times New Roman" w:cs="Times New Roman"/>
          <w:spacing w:val="2"/>
          <w:sz w:val="36"/>
          <w:szCs w:val="36"/>
        </w:rPr>
        <w:t>в</w:t>
      </w:r>
      <w:r w:rsidRPr="00A74985">
        <w:rPr>
          <w:rFonts w:ascii="Times New Roman" w:hAnsi="Times New Roman" w:cs="Times New Roman"/>
          <w:spacing w:val="2"/>
          <w:sz w:val="36"/>
          <w:szCs w:val="36"/>
        </w:rPr>
        <w:t xml:space="preserve"> Фурмановском муниципальном районе</w:t>
      </w:r>
    </w:p>
    <w:p w:rsidR="00A74985" w:rsidRPr="00A74985" w:rsidRDefault="00A74985" w:rsidP="00A74985">
      <w:pPr>
        <w:widowControl/>
        <w:overflowPunct w:val="0"/>
        <w:autoSpaceDE/>
        <w:autoSpaceDN/>
        <w:adjustRightInd/>
        <w:ind w:firstLine="0"/>
        <w:jc w:val="center"/>
        <w:rPr>
          <w:rFonts w:ascii="Times New Roman" w:hAnsi="Times New Roman" w:cs="Times New Roman"/>
        </w:rPr>
      </w:pPr>
      <w:r w:rsidRPr="00A74985">
        <w:rPr>
          <w:rFonts w:ascii="Times New Roman" w:hAnsi="Times New Roman" w:cs="Times New Roman"/>
          <w:spacing w:val="2"/>
          <w:sz w:val="36"/>
          <w:szCs w:val="36"/>
        </w:rPr>
        <w:t>Ивановской области</w:t>
      </w:r>
    </w:p>
    <w:p w:rsidR="00A74985" w:rsidRPr="00A74985" w:rsidRDefault="00A74985" w:rsidP="00A74985">
      <w:pPr>
        <w:widowControl/>
        <w:overflowPunct w:val="0"/>
        <w:autoSpaceDE/>
        <w:autoSpaceDN/>
        <w:adjustRightInd/>
        <w:ind w:firstLine="708"/>
        <w:rPr>
          <w:rFonts w:ascii="Times New Roman" w:hAnsi="Times New Roman" w:cs="Times New Roman"/>
          <w:sz w:val="28"/>
        </w:rPr>
      </w:pPr>
    </w:p>
    <w:tbl>
      <w:tblPr>
        <w:tblW w:w="9750" w:type="dxa"/>
        <w:tblInd w:w="-18" w:type="dxa"/>
        <w:tblLook w:val="0000" w:firstRow="0" w:lastRow="0" w:firstColumn="0" w:lastColumn="0" w:noHBand="0" w:noVBand="0"/>
      </w:tblPr>
      <w:tblGrid>
        <w:gridCol w:w="2204"/>
        <w:gridCol w:w="7546"/>
      </w:tblGrid>
      <w:tr w:rsidR="00A74985" w:rsidRPr="00A74985" w:rsidTr="00946166">
        <w:trPr>
          <w:trHeight w:val="203"/>
        </w:trPr>
        <w:tc>
          <w:tcPr>
            <w:tcW w:w="2204" w:type="dxa"/>
            <w:tcBorders>
              <w:top w:val="single" w:sz="4" w:space="0" w:color="000000"/>
              <w:left w:val="single" w:sz="4" w:space="0" w:color="000000"/>
              <w:bottom w:val="single" w:sz="6" w:space="0" w:color="000000"/>
              <w:right w:val="single" w:sz="6" w:space="0" w:color="000000"/>
            </w:tcBorders>
            <w:vAlign w:val="center"/>
          </w:tcPr>
          <w:p w:rsidR="00A74985" w:rsidRPr="00A74985" w:rsidRDefault="00A74985" w:rsidP="00A74985">
            <w:pPr>
              <w:widowControl/>
              <w:overflowPunct w:val="0"/>
              <w:autoSpaceDE/>
              <w:autoSpaceDN/>
              <w:adjustRightInd/>
              <w:ind w:firstLine="0"/>
              <w:jc w:val="left"/>
              <w:rPr>
                <w:rFonts w:ascii="Times New Roman" w:hAnsi="Times New Roman" w:cs="Times New Roman"/>
                <w:sz w:val="22"/>
                <w:szCs w:val="22"/>
              </w:rPr>
            </w:pPr>
            <w:r w:rsidRPr="00A74985">
              <w:rPr>
                <w:rFonts w:ascii="Times New Roman" w:hAnsi="Times New Roman" w:cs="Times New Roman"/>
                <w:sz w:val="22"/>
                <w:szCs w:val="22"/>
              </w:rPr>
              <w:t>Наименование программы</w:t>
            </w:r>
          </w:p>
        </w:tc>
        <w:tc>
          <w:tcPr>
            <w:tcW w:w="7546" w:type="dxa"/>
            <w:tcBorders>
              <w:top w:val="single" w:sz="4" w:space="0" w:color="000000"/>
              <w:left w:val="single" w:sz="6" w:space="0" w:color="000000"/>
              <w:bottom w:val="single" w:sz="6" w:space="0" w:color="000000"/>
              <w:right w:val="single" w:sz="4" w:space="0" w:color="000000"/>
            </w:tcBorders>
            <w:vAlign w:val="center"/>
          </w:tcPr>
          <w:p w:rsidR="00A74985" w:rsidRPr="00745162" w:rsidRDefault="00A74985" w:rsidP="00A74985">
            <w:pPr>
              <w:widowControl/>
              <w:overflowPunct w:val="0"/>
              <w:autoSpaceDE/>
              <w:autoSpaceDN/>
              <w:adjustRightInd/>
              <w:ind w:firstLine="0"/>
              <w:rPr>
                <w:rFonts w:ascii="Times New Roman" w:hAnsi="Times New Roman" w:cs="Times New Roman"/>
                <w:spacing w:val="2"/>
                <w:sz w:val="22"/>
                <w:szCs w:val="22"/>
              </w:rPr>
            </w:pPr>
            <w:r w:rsidRPr="00A74985">
              <w:rPr>
                <w:rFonts w:ascii="Times New Roman" w:hAnsi="Times New Roman" w:cs="Times New Roman"/>
                <w:spacing w:val="2"/>
                <w:sz w:val="22"/>
                <w:szCs w:val="22"/>
              </w:rPr>
              <w:t>Муниципальная программа «Энергосбережение и повышение энергетической эффективности в Фурмановском муниципальном районе на 2020-2024 годы»</w:t>
            </w:r>
          </w:p>
        </w:tc>
      </w:tr>
      <w:tr w:rsidR="00A74985" w:rsidRPr="00A74985" w:rsidTr="00946166">
        <w:trPr>
          <w:trHeight w:val="844"/>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spacing w:after="240"/>
              <w:ind w:firstLine="0"/>
              <w:jc w:val="left"/>
              <w:rPr>
                <w:rFonts w:ascii="Times New Roman" w:hAnsi="Times New Roman" w:cs="Times New Roman"/>
                <w:sz w:val="22"/>
                <w:szCs w:val="22"/>
              </w:rPr>
            </w:pPr>
            <w:r w:rsidRPr="00A74985">
              <w:rPr>
                <w:rFonts w:ascii="Times New Roman" w:hAnsi="Times New Roman" w:cs="Times New Roman"/>
                <w:sz w:val="22"/>
                <w:szCs w:val="22"/>
              </w:rPr>
              <w:t>Основание для разработки 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numPr>
                <w:ilvl w:val="0"/>
                <w:numId w:val="1"/>
              </w:numPr>
              <w:overflowPunct w:val="0"/>
              <w:autoSpaceDE/>
              <w:autoSpaceDN/>
              <w:adjustRightInd/>
              <w:spacing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A74985" w:rsidRPr="00A74985" w:rsidRDefault="00A74985" w:rsidP="00A74985">
            <w:pPr>
              <w:widowControl/>
              <w:numPr>
                <w:ilvl w:val="0"/>
                <w:numId w:val="1"/>
              </w:numPr>
              <w:overflowPunct w:val="0"/>
              <w:autoSpaceDE/>
              <w:autoSpaceDN/>
              <w:adjustRightInd/>
              <w:spacing w:line="276" w:lineRule="auto"/>
              <w:contextualSpacing/>
              <w:jc w:val="left"/>
              <w:rPr>
                <w:rFonts w:ascii="Times New Roman" w:hAnsi="Times New Roman" w:cs="Times New Roman"/>
                <w:color w:val="000000"/>
                <w:sz w:val="22"/>
                <w:szCs w:val="22"/>
              </w:rPr>
            </w:pPr>
            <w:r w:rsidRPr="00A74985">
              <w:rPr>
                <w:rFonts w:ascii="Times New Roman" w:hAnsi="Times New Roman" w:cs="Times New Roman"/>
                <w:color w:val="000000"/>
                <w:sz w:val="22"/>
                <w:szCs w:val="22"/>
              </w:rPr>
              <w:t>Федеральный закон РФ № 261-ФЗ от 23.11.2009 г. «Об энергосбережении и о повышении энергетической эффективности и о внесении изменений в отдельные законодательные акты РФ»;</w:t>
            </w:r>
          </w:p>
          <w:p w:rsidR="00A74985" w:rsidRPr="00A74985" w:rsidRDefault="00A74985" w:rsidP="00A74985">
            <w:pPr>
              <w:widowControl/>
              <w:numPr>
                <w:ilvl w:val="0"/>
                <w:numId w:val="1"/>
              </w:numPr>
              <w:overflowPunct w:val="0"/>
              <w:autoSpaceDE/>
              <w:autoSpaceDN/>
              <w:adjustRightInd/>
              <w:spacing w:line="276" w:lineRule="auto"/>
              <w:jc w:val="left"/>
              <w:rPr>
                <w:rFonts w:ascii="Times New Roman" w:hAnsi="Times New Roman" w:cs="Times New Roman"/>
                <w:color w:val="000000"/>
                <w:sz w:val="22"/>
                <w:szCs w:val="22"/>
              </w:rPr>
            </w:pPr>
            <w:r w:rsidRPr="00A74985">
              <w:rPr>
                <w:rFonts w:ascii="Times New Roman" w:hAnsi="Times New Roman" w:cs="Times New Roman"/>
                <w:color w:val="000000"/>
                <w:sz w:val="22"/>
                <w:szCs w:val="22"/>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p>
          <w:p w:rsidR="00A74985" w:rsidRPr="00A74985" w:rsidRDefault="00A74985" w:rsidP="00A74985">
            <w:pPr>
              <w:widowControl/>
              <w:numPr>
                <w:ilvl w:val="0"/>
                <w:numId w:val="1"/>
              </w:numPr>
              <w:overflowPunct w:val="0"/>
              <w:autoSpaceDE/>
              <w:autoSpaceDN/>
              <w:adjustRightInd/>
              <w:spacing w:line="276" w:lineRule="auto"/>
              <w:jc w:val="left"/>
              <w:rPr>
                <w:rFonts w:ascii="Times New Roman" w:hAnsi="Times New Roman" w:cs="Times New Roman"/>
                <w:color w:val="000000"/>
                <w:sz w:val="22"/>
                <w:szCs w:val="22"/>
              </w:rPr>
            </w:pPr>
            <w:r w:rsidRPr="00A74985">
              <w:rPr>
                <w:rFonts w:ascii="Times New Roman" w:hAnsi="Times New Roman" w:cs="Times New Roman"/>
                <w:color w:val="000000"/>
                <w:sz w:val="22"/>
                <w:szCs w:val="22"/>
              </w:rPr>
              <w:t>Приказ министерства экономического развития РФ от 17.02.2010г. № 61 «Об утверждении примерного перечня мероприятий в области энергосбережения и повышения энергетической эффективности»;</w:t>
            </w:r>
          </w:p>
          <w:p w:rsidR="00A74985" w:rsidRPr="00A74985" w:rsidRDefault="00A74985" w:rsidP="00A74985">
            <w:pPr>
              <w:widowControl/>
              <w:numPr>
                <w:ilvl w:val="0"/>
                <w:numId w:val="1"/>
              </w:numPr>
              <w:overflowPunct w:val="0"/>
              <w:autoSpaceDE/>
              <w:autoSpaceDN/>
              <w:adjustRightInd/>
              <w:spacing w:line="276" w:lineRule="auto"/>
              <w:jc w:val="left"/>
              <w:rPr>
                <w:rFonts w:ascii="Times New Roman" w:hAnsi="Times New Roman" w:cs="Times New Roman"/>
              </w:rPr>
            </w:pPr>
            <w:r w:rsidRPr="00A74985">
              <w:rPr>
                <w:rFonts w:ascii="Times New Roman" w:hAnsi="Times New Roman" w:cs="Times New Roman"/>
                <w:color w:val="000000"/>
                <w:sz w:val="22"/>
                <w:szCs w:val="22"/>
              </w:rPr>
              <w:t>Распоряжение Правительства РФ от 01.12.2009г. № 1830-р, регламентирующее деятельность муниципальных учреждений в области энергосбережения и энергоэффективности.</w:t>
            </w:r>
            <w:r w:rsidRPr="00A74985">
              <w:rPr>
                <w:rFonts w:ascii="Times New Roman" w:hAnsi="Times New Roman" w:cs="Times New Roman"/>
                <w:sz w:val="22"/>
                <w:szCs w:val="22"/>
              </w:rPr>
              <w:t>;</w:t>
            </w:r>
          </w:p>
          <w:p w:rsidR="00A74985" w:rsidRPr="00A74985" w:rsidRDefault="00A74985" w:rsidP="00A74985">
            <w:pPr>
              <w:widowControl/>
              <w:numPr>
                <w:ilvl w:val="0"/>
                <w:numId w:val="1"/>
              </w:numPr>
              <w:overflowPunct w:val="0"/>
              <w:autoSpaceDE/>
              <w:autoSpaceDN/>
              <w:adjustRightInd/>
              <w:spacing w:line="276" w:lineRule="auto"/>
              <w:jc w:val="left"/>
              <w:rPr>
                <w:rFonts w:ascii="Times New Roman" w:hAnsi="Times New Roman" w:cs="Times New Roman"/>
                <w:sz w:val="22"/>
                <w:szCs w:val="22"/>
              </w:rPr>
            </w:pPr>
            <w:r w:rsidRPr="00A74985">
              <w:rPr>
                <w:rFonts w:ascii="Times New Roman" w:hAnsi="Times New Roman" w:cs="Times New Roman"/>
                <w:sz w:val="22"/>
                <w:szCs w:val="22"/>
              </w:rPr>
              <w:t>Приказ Минэнерго России от 30.06.2014 N 398</w:t>
            </w:r>
            <w:r w:rsidRPr="00A74985">
              <w:rPr>
                <w:rFonts w:ascii="Times New Roman" w:hAnsi="Times New Roman" w:cs="Times New Roman"/>
                <w:sz w:val="22"/>
                <w:szCs w:val="22"/>
              </w:rPr>
              <w:b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A74985" w:rsidRPr="00A74985" w:rsidRDefault="00A74985" w:rsidP="00A74985">
            <w:pPr>
              <w:widowControl/>
              <w:numPr>
                <w:ilvl w:val="0"/>
                <w:numId w:val="1"/>
              </w:numPr>
              <w:overflowPunct w:val="0"/>
              <w:autoSpaceDE/>
              <w:autoSpaceDN/>
              <w:adjustRightInd/>
              <w:spacing w:line="276" w:lineRule="auto"/>
              <w:jc w:val="left"/>
              <w:rPr>
                <w:rFonts w:ascii="Times New Roman" w:hAnsi="Times New Roman" w:cs="Times New Roman"/>
                <w:sz w:val="22"/>
                <w:szCs w:val="22"/>
              </w:rPr>
            </w:pPr>
            <w:r w:rsidRPr="00A74985">
              <w:rPr>
                <w:rFonts w:ascii="Times New Roman" w:hAnsi="Times New Roman" w:cs="Times New Roman"/>
                <w:sz w:val="22"/>
                <w:szCs w:val="22"/>
              </w:rPr>
              <w:t>Нормативные акты субъекта РФ;</w:t>
            </w:r>
          </w:p>
          <w:p w:rsidR="00A74985" w:rsidRPr="00A74985" w:rsidRDefault="00A74985" w:rsidP="00A74985">
            <w:pPr>
              <w:widowControl/>
              <w:numPr>
                <w:ilvl w:val="0"/>
                <w:numId w:val="1"/>
              </w:numPr>
              <w:tabs>
                <w:tab w:val="left" w:pos="0"/>
              </w:tabs>
              <w:overflowPunct w:val="0"/>
              <w:autoSpaceDE/>
              <w:autoSpaceDN/>
              <w:adjustRightInd/>
              <w:spacing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Нормативные акты муниципального образования.</w:t>
            </w:r>
          </w:p>
        </w:tc>
      </w:tr>
      <w:tr w:rsidR="00A74985" w:rsidRPr="00A74985" w:rsidTr="00946166">
        <w:trPr>
          <w:trHeight w:val="1013"/>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spacing w:after="240"/>
              <w:ind w:firstLine="0"/>
              <w:jc w:val="left"/>
              <w:rPr>
                <w:rFonts w:ascii="Times New Roman" w:hAnsi="Times New Roman" w:cs="Times New Roman"/>
                <w:sz w:val="22"/>
                <w:szCs w:val="22"/>
              </w:rPr>
            </w:pPr>
            <w:r w:rsidRPr="00A74985">
              <w:rPr>
                <w:rFonts w:ascii="Times New Roman" w:hAnsi="Times New Roman" w:cs="Times New Roman"/>
                <w:sz w:val="22"/>
                <w:szCs w:val="22"/>
              </w:rPr>
              <w:t>Разработчик 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overflowPunct w:val="0"/>
              <w:autoSpaceDE/>
              <w:autoSpaceDN/>
              <w:adjustRightInd/>
              <w:ind w:firstLine="0"/>
              <w:rPr>
                <w:rFonts w:ascii="Times New Roman" w:hAnsi="Times New Roman" w:cs="Times New Roman"/>
                <w:color w:val="E12839"/>
                <w:spacing w:val="2"/>
                <w:sz w:val="22"/>
                <w:szCs w:val="22"/>
              </w:rPr>
            </w:pPr>
          </w:p>
          <w:p w:rsidR="00A74985" w:rsidRPr="00A74985" w:rsidRDefault="00A74985" w:rsidP="00A74985">
            <w:pPr>
              <w:widowControl/>
              <w:overflowPunct w:val="0"/>
              <w:autoSpaceDE/>
              <w:autoSpaceDN/>
              <w:adjustRightInd/>
              <w:ind w:firstLine="0"/>
              <w:rPr>
                <w:rFonts w:ascii="Times New Roman" w:hAnsi="Times New Roman" w:cs="Times New Roman"/>
                <w:spacing w:val="2"/>
                <w:sz w:val="22"/>
                <w:szCs w:val="22"/>
              </w:rPr>
            </w:pPr>
            <w:r w:rsidRPr="00A74985">
              <w:rPr>
                <w:rFonts w:ascii="Times New Roman" w:hAnsi="Times New Roman" w:cs="Times New Roman"/>
                <w:spacing w:val="2"/>
                <w:sz w:val="22"/>
                <w:szCs w:val="22"/>
              </w:rPr>
              <w:t>Отдел ЖКХ и благоустройства администрации Фурмановского муниципального района</w:t>
            </w:r>
          </w:p>
        </w:tc>
      </w:tr>
      <w:tr w:rsidR="00A74985" w:rsidRPr="00A74985" w:rsidTr="00745162">
        <w:trPr>
          <w:trHeight w:val="694"/>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ind w:firstLine="0"/>
              <w:jc w:val="left"/>
              <w:rPr>
                <w:rFonts w:ascii="Times New Roman" w:hAnsi="Times New Roman" w:cs="Times New Roman"/>
                <w:sz w:val="22"/>
                <w:szCs w:val="22"/>
              </w:rPr>
            </w:pPr>
            <w:r w:rsidRPr="00A74985">
              <w:rPr>
                <w:rFonts w:ascii="Times New Roman" w:hAnsi="Times New Roman" w:cs="Times New Roman"/>
                <w:sz w:val="22"/>
                <w:szCs w:val="22"/>
              </w:rPr>
              <w:t>Цели</w:t>
            </w:r>
          </w:p>
          <w:p w:rsidR="00A74985" w:rsidRPr="00A74985" w:rsidRDefault="00A74985" w:rsidP="00A74985">
            <w:pPr>
              <w:widowControl/>
              <w:overflowPunct w:val="0"/>
              <w:autoSpaceDE/>
              <w:autoSpaceDN/>
              <w:adjustRightInd/>
              <w:spacing w:after="240"/>
              <w:ind w:firstLine="0"/>
              <w:jc w:val="left"/>
              <w:rPr>
                <w:rFonts w:ascii="Times New Roman" w:hAnsi="Times New Roman" w:cs="Times New Roman"/>
                <w:sz w:val="22"/>
                <w:szCs w:val="22"/>
              </w:rPr>
            </w:pPr>
            <w:r w:rsidRPr="00A74985">
              <w:rPr>
                <w:rFonts w:ascii="Times New Roman" w:hAnsi="Times New Roman" w:cs="Times New Roman"/>
                <w:sz w:val="22"/>
                <w:szCs w:val="22"/>
              </w:rPr>
              <w:t>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overflowPunct w:val="0"/>
              <w:autoSpaceDE/>
              <w:autoSpaceDN/>
              <w:adjustRightInd/>
              <w:spacing w:after="240" w:line="276" w:lineRule="auto"/>
              <w:ind w:firstLine="0"/>
              <w:rPr>
                <w:rFonts w:ascii="Times New Roman" w:hAnsi="Times New Roman" w:cs="Times New Roman"/>
                <w:sz w:val="22"/>
                <w:szCs w:val="22"/>
              </w:rPr>
            </w:pPr>
            <w:r w:rsidRPr="00A74985">
              <w:rPr>
                <w:rFonts w:ascii="Times New Roman" w:hAnsi="Times New Roman" w:cs="Times New Roman"/>
                <w:sz w:val="22"/>
                <w:szCs w:val="22"/>
              </w:rPr>
              <w:t>Повышение энергетической эффективности при потреблении энергетических ресурсов.</w:t>
            </w:r>
          </w:p>
        </w:tc>
      </w:tr>
      <w:tr w:rsidR="00A74985" w:rsidRPr="00A74985" w:rsidTr="00946166">
        <w:trPr>
          <w:trHeight w:val="368"/>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spacing w:after="240"/>
              <w:ind w:firstLine="0"/>
              <w:jc w:val="left"/>
              <w:rPr>
                <w:rFonts w:ascii="Times New Roman" w:hAnsi="Times New Roman"/>
                <w:sz w:val="22"/>
                <w:szCs w:val="22"/>
              </w:rPr>
            </w:pPr>
            <w:r w:rsidRPr="00A74985">
              <w:rPr>
                <w:rFonts w:ascii="Times New Roman" w:hAnsi="Times New Roman"/>
                <w:sz w:val="22"/>
                <w:szCs w:val="22"/>
              </w:rPr>
              <w:lastRenderedPageBreak/>
              <w:t>Задачи 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overflowPunct w:val="0"/>
              <w:autoSpaceDE/>
              <w:autoSpaceDN/>
              <w:adjustRightInd/>
              <w:spacing w:after="240" w:line="276" w:lineRule="auto"/>
              <w:ind w:firstLine="0"/>
              <w:jc w:val="left"/>
              <w:rPr>
                <w:rFonts w:ascii="Times New Roman" w:hAnsi="Times New Roman" w:cs="Times New Roman"/>
              </w:rPr>
            </w:pPr>
            <w:r w:rsidRPr="00A74985">
              <w:rPr>
                <w:rFonts w:ascii="Times New Roman" w:hAnsi="Times New Roman" w:cs="Times New Roman"/>
                <w:sz w:val="22"/>
                <w:szCs w:val="22"/>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74985" w:rsidRPr="00A74985" w:rsidRDefault="00A74985" w:rsidP="00A74985">
            <w:pPr>
              <w:widowControl/>
              <w:overflowPunct w:val="0"/>
              <w:autoSpaceDE/>
              <w:autoSpaceDN/>
              <w:adjustRightInd/>
              <w:spacing w:after="240" w:line="276" w:lineRule="auto"/>
              <w:ind w:firstLine="0"/>
              <w:jc w:val="left"/>
              <w:rPr>
                <w:rFonts w:ascii="Times New Roman" w:hAnsi="Times New Roman" w:cs="Times New Roman"/>
                <w:sz w:val="22"/>
                <w:szCs w:val="22"/>
              </w:rPr>
            </w:pPr>
            <w:r w:rsidRPr="00A74985">
              <w:rPr>
                <w:rFonts w:ascii="Times New Roman" w:hAnsi="Times New Roman" w:cs="Times New Roman"/>
                <w:sz w:val="22"/>
                <w:szCs w:val="22"/>
              </w:rPr>
              <w:t>- расширение практики применения энергосберегающих технологий при модернизации, реконструкции и капитальном ремонте основных фондов объектов энергетического хозяйства предприятия;</w:t>
            </w:r>
          </w:p>
          <w:p w:rsidR="00A74985" w:rsidRPr="00A74985" w:rsidRDefault="00A74985" w:rsidP="00A74985">
            <w:pPr>
              <w:widowControl/>
              <w:overflowPunct w:val="0"/>
              <w:autoSpaceDE/>
              <w:autoSpaceDN/>
              <w:adjustRightInd/>
              <w:spacing w:before="108" w:after="240" w:line="276" w:lineRule="auto"/>
              <w:ind w:firstLine="0"/>
              <w:jc w:val="left"/>
              <w:outlineLvl w:val="0"/>
              <w:rPr>
                <w:rFonts w:ascii="Times New Roman" w:hAnsi="Times New Roman" w:cs="Times New Roman"/>
                <w:bCs/>
                <w:sz w:val="22"/>
                <w:szCs w:val="22"/>
              </w:rPr>
            </w:pPr>
            <w:r w:rsidRPr="00A74985">
              <w:rPr>
                <w:rFonts w:ascii="Times New Roman" w:hAnsi="Times New Roman" w:cs="Times New Roman"/>
                <w:bCs/>
                <w:sz w:val="22"/>
                <w:szCs w:val="22"/>
              </w:rPr>
              <w:t xml:space="preserve">- обеспечение учета всего объема потребляемых энергетических ресурсов; </w:t>
            </w:r>
          </w:p>
          <w:p w:rsidR="00A74985" w:rsidRPr="00A74985" w:rsidRDefault="00A74985" w:rsidP="00A74985">
            <w:pPr>
              <w:widowControl/>
              <w:tabs>
                <w:tab w:val="left" w:pos="540"/>
              </w:tabs>
              <w:overflowPunct w:val="0"/>
              <w:autoSpaceDE/>
              <w:autoSpaceDN/>
              <w:adjustRightInd/>
              <w:spacing w:after="240" w:line="276" w:lineRule="auto"/>
              <w:ind w:firstLine="0"/>
              <w:jc w:val="left"/>
              <w:rPr>
                <w:rFonts w:ascii="Times New Roman" w:hAnsi="Times New Roman" w:cs="Times New Roman"/>
                <w:sz w:val="22"/>
                <w:szCs w:val="22"/>
              </w:rPr>
            </w:pPr>
            <w:r w:rsidRPr="00A74985">
              <w:rPr>
                <w:rFonts w:ascii="Times New Roman" w:hAnsi="Times New Roman" w:cs="Times New Roman"/>
                <w:sz w:val="22"/>
                <w:szCs w:val="22"/>
              </w:rPr>
              <w:t>- нормирование и установление обоснованных лимитов потребления энергетических ресурсов.</w:t>
            </w:r>
          </w:p>
        </w:tc>
      </w:tr>
      <w:tr w:rsidR="00A74985" w:rsidRPr="00A74985" w:rsidTr="00946166">
        <w:trPr>
          <w:trHeight w:val="1412"/>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numPr>
                <w:ilvl w:val="0"/>
                <w:numId w:val="2"/>
              </w:numPr>
              <w:overflowPunct w:val="0"/>
              <w:autoSpaceDE/>
              <w:autoSpaceDN/>
              <w:adjustRightInd/>
              <w:spacing w:after="240"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Целевые показатели Программы</w:t>
            </w:r>
          </w:p>
        </w:tc>
        <w:tc>
          <w:tcPr>
            <w:tcW w:w="7546" w:type="dxa"/>
            <w:tcBorders>
              <w:top w:val="single" w:sz="6" w:space="0" w:color="000000"/>
              <w:left w:val="single" w:sz="6" w:space="0" w:color="000000"/>
              <w:bottom w:val="single" w:sz="6" w:space="0" w:color="000000"/>
              <w:right w:val="single" w:sz="4" w:space="0" w:color="000000"/>
            </w:tcBorders>
            <w:vAlign w:val="center"/>
          </w:tcPr>
          <w:p w:rsidR="00A74985" w:rsidRPr="00A74985" w:rsidRDefault="00A74985" w:rsidP="00A74985">
            <w:pPr>
              <w:widowControl/>
              <w:overflowPunct w:val="0"/>
              <w:autoSpaceDE/>
              <w:autoSpaceDN/>
              <w:adjustRightInd/>
              <w:spacing w:after="240" w:line="276" w:lineRule="auto"/>
              <w:ind w:left="720" w:firstLine="0"/>
              <w:contextualSpacing/>
              <w:rPr>
                <w:rFonts w:ascii="Times New Roman" w:hAnsi="Times New Roman" w:cs="Times New Roman"/>
                <w:sz w:val="22"/>
                <w:szCs w:val="22"/>
              </w:rPr>
            </w:pPr>
            <w:r w:rsidRPr="00A74985">
              <w:rPr>
                <w:rFonts w:ascii="Times New Roman" w:hAnsi="Times New Roman" w:cs="Times New Roman"/>
                <w:sz w:val="22"/>
                <w:szCs w:val="22"/>
              </w:rPr>
              <w:t xml:space="preserve">Обеспечение     рационального      использования топливно энергетических   ресурсов       за счёт реализации  энергосберегающих     мероприятий, а также повышение энергетической  эффективности  в Фурмановском муниципальном районе  и  снижение   энергоёмкости организаций и предприятий                                            </w:t>
            </w:r>
          </w:p>
          <w:p w:rsidR="00A74985" w:rsidRPr="00A74985" w:rsidRDefault="00A74985" w:rsidP="00A74985">
            <w:pPr>
              <w:widowControl/>
              <w:numPr>
                <w:ilvl w:val="0"/>
                <w:numId w:val="2"/>
              </w:numPr>
              <w:overflowPunct w:val="0"/>
              <w:autoSpaceDE/>
              <w:autoSpaceDN/>
              <w:adjustRightInd/>
              <w:spacing w:after="240"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Снижение общего потребления энергоресурсов к уровню базового года;</w:t>
            </w:r>
          </w:p>
          <w:p w:rsidR="00A74985" w:rsidRPr="00A74985" w:rsidRDefault="00A74985" w:rsidP="00A74985">
            <w:pPr>
              <w:widowControl/>
              <w:numPr>
                <w:ilvl w:val="0"/>
                <w:numId w:val="2"/>
              </w:numPr>
              <w:overflowPunct w:val="0"/>
              <w:autoSpaceDE/>
              <w:autoSpaceDN/>
              <w:adjustRightInd/>
              <w:spacing w:after="240"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Снижение расходов бюджета на оплату энергоресурсов, энерго- и теплообеспечения в сопоставимых условиях;</w:t>
            </w:r>
          </w:p>
        </w:tc>
      </w:tr>
      <w:tr w:rsidR="00A74985" w:rsidRPr="00A74985" w:rsidTr="00946166">
        <w:trPr>
          <w:trHeight w:val="824"/>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spacing w:after="240"/>
              <w:ind w:firstLine="0"/>
              <w:jc w:val="left"/>
              <w:rPr>
                <w:rFonts w:ascii="Times New Roman" w:hAnsi="Times New Roman" w:cs="Times New Roman"/>
                <w:sz w:val="22"/>
                <w:szCs w:val="22"/>
              </w:rPr>
            </w:pPr>
            <w:r w:rsidRPr="00A74985">
              <w:rPr>
                <w:rFonts w:ascii="Times New Roman" w:hAnsi="Times New Roman" w:cs="Times New Roman"/>
                <w:sz w:val="22"/>
                <w:szCs w:val="22"/>
              </w:rPr>
              <w:t>Сроки реализации Программы</w:t>
            </w:r>
          </w:p>
        </w:tc>
        <w:tc>
          <w:tcPr>
            <w:tcW w:w="7546" w:type="dxa"/>
            <w:tcBorders>
              <w:top w:val="single" w:sz="6" w:space="0" w:color="000000"/>
              <w:left w:val="single" w:sz="6" w:space="0" w:color="000000"/>
              <w:bottom w:val="single" w:sz="6" w:space="0" w:color="000000"/>
              <w:right w:val="single" w:sz="4" w:space="0" w:color="000000"/>
            </w:tcBorders>
            <w:vAlign w:val="center"/>
          </w:tcPr>
          <w:p w:rsidR="00A74985" w:rsidRPr="00A74985" w:rsidRDefault="00A74985" w:rsidP="00A74985">
            <w:pPr>
              <w:widowControl/>
              <w:overflowPunct w:val="0"/>
              <w:autoSpaceDE/>
              <w:autoSpaceDN/>
              <w:adjustRightInd/>
              <w:spacing w:line="276" w:lineRule="auto"/>
              <w:ind w:firstLine="0"/>
              <w:jc w:val="left"/>
              <w:rPr>
                <w:szCs w:val="20"/>
              </w:rPr>
            </w:pPr>
            <w:r w:rsidRPr="00A74985">
              <w:rPr>
                <w:rFonts w:ascii="Times New Roman" w:hAnsi="Times New Roman"/>
                <w:sz w:val="22"/>
                <w:szCs w:val="22"/>
              </w:rPr>
              <w:t>2020-2024 годы</w:t>
            </w:r>
          </w:p>
        </w:tc>
      </w:tr>
      <w:tr w:rsidR="00A74985" w:rsidRPr="00A74985" w:rsidTr="00946166">
        <w:trPr>
          <w:trHeight w:val="675"/>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ind w:firstLine="0"/>
              <w:jc w:val="left"/>
              <w:rPr>
                <w:rFonts w:ascii="Times New Roman" w:hAnsi="Times New Roman" w:cs="Times New Roman"/>
                <w:sz w:val="22"/>
                <w:szCs w:val="22"/>
              </w:rPr>
            </w:pPr>
            <w:r w:rsidRPr="00A74985">
              <w:rPr>
                <w:rFonts w:ascii="Times New Roman" w:hAnsi="Times New Roman" w:cs="Times New Roman"/>
                <w:sz w:val="22"/>
                <w:szCs w:val="22"/>
              </w:rPr>
              <w:t>Источники и объемы финансового обеспечения реализации 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overflowPunct w:val="0"/>
              <w:autoSpaceDE/>
              <w:autoSpaceDN/>
              <w:adjustRightInd/>
              <w:spacing w:line="360" w:lineRule="auto"/>
              <w:ind w:firstLine="0"/>
              <w:jc w:val="left"/>
              <w:rPr>
                <w:rFonts w:ascii="Times New Roman" w:hAnsi="Times New Roman" w:cs="Times New Roman"/>
                <w:sz w:val="22"/>
                <w:szCs w:val="22"/>
              </w:rPr>
            </w:pPr>
            <w:r w:rsidRPr="00A74985">
              <w:rPr>
                <w:rFonts w:ascii="Times New Roman" w:hAnsi="Times New Roman" w:cs="Times New Roman"/>
                <w:sz w:val="22"/>
                <w:szCs w:val="22"/>
              </w:rPr>
              <w:t>Общий объем финансирования Программы:</w:t>
            </w:r>
          </w:p>
          <w:p w:rsidR="00A74985" w:rsidRPr="00A74985" w:rsidRDefault="00A74985" w:rsidP="00A74985">
            <w:pPr>
              <w:widowControl/>
              <w:numPr>
                <w:ilvl w:val="0"/>
                <w:numId w:val="4"/>
              </w:numPr>
              <w:overflowPunct w:val="0"/>
              <w:autoSpaceDE/>
              <w:autoSpaceDN/>
              <w:adjustRightInd/>
              <w:spacing w:line="360" w:lineRule="auto"/>
              <w:jc w:val="left"/>
              <w:rPr>
                <w:rFonts w:ascii="Times New Roman" w:hAnsi="Times New Roman" w:cs="Times New Roman"/>
                <w:sz w:val="22"/>
                <w:szCs w:val="22"/>
              </w:rPr>
            </w:pPr>
            <w:r w:rsidRPr="00A74985">
              <w:rPr>
                <w:rFonts w:ascii="Times New Roman" w:hAnsi="Times New Roman" w:cs="Times New Roman"/>
                <w:sz w:val="22"/>
                <w:szCs w:val="22"/>
              </w:rPr>
              <w:t>Средства областного бюджета;</w:t>
            </w:r>
          </w:p>
          <w:p w:rsidR="00A74985" w:rsidRPr="00A74985" w:rsidRDefault="00A74985" w:rsidP="00A74985">
            <w:pPr>
              <w:widowControl/>
              <w:numPr>
                <w:ilvl w:val="0"/>
                <w:numId w:val="4"/>
              </w:numPr>
              <w:overflowPunct w:val="0"/>
              <w:autoSpaceDE/>
              <w:autoSpaceDN/>
              <w:adjustRightInd/>
              <w:spacing w:line="360" w:lineRule="auto"/>
              <w:jc w:val="left"/>
              <w:rPr>
                <w:rFonts w:ascii="Times New Roman" w:hAnsi="Times New Roman" w:cs="Times New Roman"/>
                <w:sz w:val="22"/>
                <w:szCs w:val="22"/>
              </w:rPr>
            </w:pPr>
            <w:r w:rsidRPr="00A74985">
              <w:rPr>
                <w:rFonts w:ascii="Times New Roman" w:hAnsi="Times New Roman" w:cs="Times New Roman"/>
                <w:sz w:val="22"/>
                <w:szCs w:val="22"/>
              </w:rPr>
              <w:t xml:space="preserve">средства бюджета Фурмановского муниципального района; </w:t>
            </w:r>
          </w:p>
          <w:p w:rsidR="00A74985" w:rsidRPr="00A74985" w:rsidRDefault="00A74985" w:rsidP="00A74985">
            <w:pPr>
              <w:widowControl/>
              <w:numPr>
                <w:ilvl w:val="0"/>
                <w:numId w:val="4"/>
              </w:numPr>
              <w:overflowPunct w:val="0"/>
              <w:autoSpaceDE/>
              <w:autoSpaceDN/>
              <w:adjustRightInd/>
              <w:spacing w:line="360" w:lineRule="auto"/>
              <w:jc w:val="left"/>
              <w:rPr>
                <w:rFonts w:ascii="Times New Roman" w:hAnsi="Times New Roman" w:cs="Times New Roman"/>
                <w:sz w:val="22"/>
                <w:szCs w:val="22"/>
              </w:rPr>
            </w:pPr>
            <w:r w:rsidRPr="00A74985">
              <w:rPr>
                <w:rFonts w:ascii="Times New Roman" w:hAnsi="Times New Roman" w:cs="Times New Roman"/>
                <w:sz w:val="22"/>
                <w:szCs w:val="22"/>
              </w:rPr>
              <w:t>средства бюджетов поселений Фурмановского района;</w:t>
            </w:r>
          </w:p>
          <w:p w:rsidR="00A74985" w:rsidRPr="00A74985" w:rsidRDefault="00A74985" w:rsidP="00A74985">
            <w:pPr>
              <w:widowControl/>
              <w:numPr>
                <w:ilvl w:val="0"/>
                <w:numId w:val="4"/>
              </w:numPr>
              <w:overflowPunct w:val="0"/>
              <w:autoSpaceDE/>
              <w:autoSpaceDN/>
              <w:adjustRightInd/>
              <w:spacing w:line="360" w:lineRule="auto"/>
              <w:jc w:val="left"/>
              <w:rPr>
                <w:rFonts w:ascii="Times New Roman" w:hAnsi="Times New Roman" w:cs="Times New Roman"/>
                <w:sz w:val="22"/>
                <w:szCs w:val="22"/>
              </w:rPr>
            </w:pPr>
            <w:r w:rsidRPr="00A74985">
              <w:rPr>
                <w:rFonts w:ascii="Times New Roman" w:hAnsi="Times New Roman" w:cs="Times New Roman"/>
                <w:sz w:val="22"/>
                <w:szCs w:val="22"/>
              </w:rPr>
              <w:t xml:space="preserve">внебюджетные   источники;                                   </w:t>
            </w:r>
          </w:p>
          <w:p w:rsidR="00A74985" w:rsidRPr="00A74985" w:rsidRDefault="00A74985" w:rsidP="00A74985">
            <w:pPr>
              <w:widowControl/>
              <w:numPr>
                <w:ilvl w:val="0"/>
                <w:numId w:val="4"/>
              </w:numPr>
              <w:overflowPunct w:val="0"/>
              <w:autoSpaceDE/>
              <w:autoSpaceDN/>
              <w:adjustRightInd/>
              <w:spacing w:line="360" w:lineRule="auto"/>
              <w:jc w:val="left"/>
              <w:rPr>
                <w:rFonts w:ascii="Times New Roman" w:hAnsi="Times New Roman" w:cs="Times New Roman"/>
                <w:color w:val="E12839"/>
                <w:sz w:val="22"/>
                <w:szCs w:val="22"/>
              </w:rPr>
            </w:pPr>
            <w:r w:rsidRPr="00A74985">
              <w:rPr>
                <w:rFonts w:ascii="Times New Roman" w:hAnsi="Times New Roman" w:cs="Times New Roman"/>
                <w:sz w:val="22"/>
                <w:szCs w:val="22"/>
              </w:rPr>
              <w:t xml:space="preserve">другие внебюджетные источники, в том числе межбюджетные трансферты из бюджета Фурмановского городского поселения.  </w:t>
            </w:r>
          </w:p>
        </w:tc>
      </w:tr>
      <w:tr w:rsidR="00A74985" w:rsidRPr="00A74985" w:rsidTr="00946166">
        <w:trPr>
          <w:trHeight w:val="1032"/>
        </w:trPr>
        <w:tc>
          <w:tcPr>
            <w:tcW w:w="2204" w:type="dxa"/>
            <w:tcBorders>
              <w:top w:val="single" w:sz="6" w:space="0" w:color="000000"/>
              <w:left w:val="single" w:sz="4" w:space="0" w:color="000000"/>
              <w:bottom w:val="single" w:sz="6" w:space="0" w:color="000000"/>
              <w:right w:val="single" w:sz="6" w:space="0" w:color="000000"/>
            </w:tcBorders>
          </w:tcPr>
          <w:p w:rsidR="00A74985" w:rsidRPr="00A74985" w:rsidRDefault="00A74985" w:rsidP="00A74985">
            <w:pPr>
              <w:widowControl/>
              <w:overflowPunct w:val="0"/>
              <w:autoSpaceDE/>
              <w:autoSpaceDN/>
              <w:adjustRightInd/>
              <w:ind w:firstLine="0"/>
              <w:jc w:val="left"/>
              <w:rPr>
                <w:rFonts w:ascii="Times New Roman" w:hAnsi="Times New Roman" w:cs="Times New Roman"/>
                <w:sz w:val="22"/>
                <w:szCs w:val="22"/>
              </w:rPr>
            </w:pPr>
            <w:r w:rsidRPr="00A74985">
              <w:rPr>
                <w:rFonts w:ascii="Times New Roman" w:hAnsi="Times New Roman" w:cs="Times New Roman"/>
                <w:sz w:val="22"/>
                <w:szCs w:val="22"/>
              </w:rPr>
              <w:t>Планируемые результаты реализации программы</w:t>
            </w:r>
          </w:p>
        </w:tc>
        <w:tc>
          <w:tcPr>
            <w:tcW w:w="7546" w:type="dxa"/>
            <w:tcBorders>
              <w:top w:val="single" w:sz="6" w:space="0" w:color="000000"/>
              <w:left w:val="single" w:sz="6" w:space="0" w:color="000000"/>
              <w:bottom w:val="single" w:sz="6" w:space="0" w:color="000000"/>
              <w:right w:val="single" w:sz="4" w:space="0" w:color="000000"/>
            </w:tcBorders>
          </w:tcPr>
          <w:p w:rsidR="00A74985" w:rsidRPr="00A74985" w:rsidRDefault="00A74985" w:rsidP="00A74985">
            <w:pPr>
              <w:widowControl/>
              <w:numPr>
                <w:ilvl w:val="0"/>
                <w:numId w:val="2"/>
              </w:numPr>
              <w:overflowPunct w:val="0"/>
              <w:autoSpaceDE/>
              <w:autoSpaceDN/>
              <w:adjustRightInd/>
              <w:spacing w:after="240"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Снижение общего потребления энергоресурсов;</w:t>
            </w:r>
          </w:p>
          <w:p w:rsidR="00A74985" w:rsidRPr="00A74985" w:rsidRDefault="00A74985" w:rsidP="00A74985">
            <w:pPr>
              <w:widowControl/>
              <w:numPr>
                <w:ilvl w:val="0"/>
                <w:numId w:val="2"/>
              </w:numPr>
              <w:overflowPunct w:val="0"/>
              <w:autoSpaceDE/>
              <w:autoSpaceDN/>
              <w:adjustRightInd/>
              <w:spacing w:after="240" w:line="276" w:lineRule="auto"/>
              <w:contextualSpacing/>
              <w:jc w:val="left"/>
              <w:rPr>
                <w:rFonts w:ascii="Times New Roman" w:hAnsi="Times New Roman" w:cs="Times New Roman"/>
                <w:sz w:val="22"/>
                <w:szCs w:val="22"/>
              </w:rPr>
            </w:pPr>
            <w:r w:rsidRPr="00A74985">
              <w:rPr>
                <w:rFonts w:ascii="Times New Roman" w:hAnsi="Times New Roman" w:cs="Times New Roman"/>
                <w:sz w:val="22"/>
                <w:szCs w:val="22"/>
              </w:rPr>
              <w:t>Снижение расходов бюджета на оплату энергоресурсов, энерго- и теплообеспечения в сопоставимых условиях;</w:t>
            </w:r>
          </w:p>
        </w:tc>
      </w:tr>
      <w:tr w:rsidR="00A74985" w:rsidRPr="00A74985" w:rsidTr="00946166">
        <w:trPr>
          <w:trHeight w:val="570"/>
        </w:trPr>
        <w:tc>
          <w:tcPr>
            <w:tcW w:w="2204" w:type="dxa"/>
            <w:tcBorders>
              <w:top w:val="single" w:sz="6" w:space="0" w:color="000000"/>
              <w:left w:val="single" w:sz="4" w:space="0" w:color="000000"/>
              <w:bottom w:val="single" w:sz="4" w:space="0" w:color="000000"/>
              <w:right w:val="single" w:sz="6" w:space="0" w:color="000000"/>
            </w:tcBorders>
          </w:tcPr>
          <w:p w:rsidR="00A74985" w:rsidRPr="00A74985" w:rsidRDefault="00A74985" w:rsidP="00A74985">
            <w:pPr>
              <w:widowControl/>
              <w:overflowPunct w:val="0"/>
              <w:autoSpaceDE/>
              <w:autoSpaceDN/>
              <w:adjustRightInd/>
              <w:ind w:firstLine="0"/>
              <w:jc w:val="left"/>
              <w:rPr>
                <w:rFonts w:ascii="Times New Roman" w:hAnsi="Times New Roman" w:cs="Times New Roman"/>
                <w:sz w:val="22"/>
                <w:szCs w:val="22"/>
              </w:rPr>
            </w:pPr>
            <w:r w:rsidRPr="00A74985">
              <w:rPr>
                <w:rFonts w:ascii="Times New Roman" w:hAnsi="Times New Roman" w:cs="Times New Roman"/>
                <w:sz w:val="22"/>
                <w:szCs w:val="22"/>
              </w:rPr>
              <w:t>Организация управления программой и контроль за ходом её реализации</w:t>
            </w:r>
          </w:p>
        </w:tc>
        <w:tc>
          <w:tcPr>
            <w:tcW w:w="7546" w:type="dxa"/>
            <w:tcBorders>
              <w:top w:val="single" w:sz="6" w:space="0" w:color="000000"/>
              <w:left w:val="single" w:sz="6" w:space="0" w:color="000000"/>
              <w:bottom w:val="single" w:sz="4" w:space="0" w:color="000000"/>
              <w:right w:val="single" w:sz="4" w:space="0" w:color="000000"/>
            </w:tcBorders>
          </w:tcPr>
          <w:p w:rsidR="00A74985" w:rsidRPr="00A74985" w:rsidRDefault="00A74985" w:rsidP="00A74985">
            <w:pPr>
              <w:widowControl/>
              <w:overflowPunct w:val="0"/>
              <w:autoSpaceDE/>
              <w:autoSpaceDN/>
              <w:adjustRightInd/>
              <w:ind w:firstLine="0"/>
              <w:rPr>
                <w:rFonts w:ascii="Times New Roman" w:hAnsi="Times New Roman" w:cs="Times New Roman"/>
                <w:bCs/>
                <w:color w:val="000000"/>
                <w:spacing w:val="2"/>
                <w:sz w:val="22"/>
                <w:szCs w:val="22"/>
                <w:highlight w:val="white"/>
              </w:rPr>
            </w:pPr>
            <w:r w:rsidRPr="00A74985">
              <w:rPr>
                <w:rFonts w:ascii="Times New Roman" w:hAnsi="Times New Roman" w:cs="Times New Roman"/>
                <w:bCs/>
                <w:color w:val="000000"/>
                <w:spacing w:val="2"/>
                <w:sz w:val="22"/>
                <w:szCs w:val="22"/>
              </w:rPr>
              <w:t>Руководство и контроль за реализацией программы осуществляет отдел жилищно-коммунального хозяйства и благоустройства администрации Фурмановского муниципального района</w:t>
            </w:r>
          </w:p>
        </w:tc>
      </w:tr>
    </w:tbl>
    <w:p w:rsidR="00A74985" w:rsidRPr="00A74985" w:rsidRDefault="00A74985" w:rsidP="00946166">
      <w:pPr>
        <w:widowControl/>
        <w:overflowPunct w:val="0"/>
        <w:autoSpaceDE/>
        <w:autoSpaceDN/>
        <w:adjustRightInd/>
        <w:spacing w:line="360" w:lineRule="auto"/>
        <w:ind w:firstLine="0"/>
        <w:rPr>
          <w:rFonts w:ascii="Times New Roman" w:hAnsi="Times New Roman" w:cs="Times New Roman"/>
          <w:b/>
          <w:sz w:val="32"/>
          <w:szCs w:val="32"/>
        </w:rPr>
      </w:pPr>
    </w:p>
    <w:p w:rsidR="00A74985" w:rsidRPr="00A74985" w:rsidRDefault="00A74985" w:rsidP="007164E0">
      <w:pPr>
        <w:widowControl/>
        <w:overflowPunct w:val="0"/>
        <w:autoSpaceDE/>
        <w:autoSpaceDN/>
        <w:adjustRightInd/>
        <w:spacing w:line="360" w:lineRule="auto"/>
        <w:ind w:left="360" w:firstLine="0"/>
        <w:contextualSpacing/>
        <w:jc w:val="center"/>
        <w:rPr>
          <w:rFonts w:ascii="Times New Roman" w:hAnsi="Times New Roman" w:cs="Times New Roman"/>
          <w:b/>
          <w:sz w:val="32"/>
          <w:szCs w:val="32"/>
        </w:rPr>
      </w:pPr>
      <w:r w:rsidRPr="00A74985">
        <w:rPr>
          <w:rFonts w:ascii="Times New Roman" w:hAnsi="Times New Roman" w:cs="Times New Roman"/>
          <w:b/>
          <w:sz w:val="32"/>
          <w:szCs w:val="32"/>
        </w:rPr>
        <w:lastRenderedPageBreak/>
        <w:t xml:space="preserve">Введение. </w:t>
      </w:r>
    </w:p>
    <w:p w:rsidR="00A74985" w:rsidRPr="00A74985" w:rsidRDefault="00A74985" w:rsidP="00A74985">
      <w:pPr>
        <w:suppressAutoHyphens/>
        <w:overflowPunct w:val="0"/>
        <w:autoSpaceDE/>
        <w:autoSpaceDN/>
        <w:adjustRightInd/>
        <w:spacing w:line="360" w:lineRule="auto"/>
        <w:ind w:firstLine="850"/>
        <w:textAlignment w:val="baseline"/>
        <w:rPr>
          <w:rFonts w:ascii="Times New Roman" w:hAnsi="Times New Roman" w:cs="Times New Roman"/>
          <w:sz w:val="28"/>
          <w:szCs w:val="28"/>
        </w:rPr>
      </w:pPr>
      <w:r w:rsidRPr="00A74985">
        <w:rPr>
          <w:rFonts w:ascii="Times New Roman" w:hAnsi="Times New Roman" w:cs="Times New Roman"/>
          <w:sz w:val="28"/>
          <w:szCs w:val="28"/>
        </w:rPr>
        <w:t>Программа разработана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Порядком разработки и эффективности организаций с участием государства (муниципального образования), утвержденным приказом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иными актами федерального законодательства Ивановской области.</w:t>
      </w:r>
    </w:p>
    <w:p w:rsidR="00A74985" w:rsidRPr="00A74985" w:rsidRDefault="00A74985" w:rsidP="00A74985">
      <w:pPr>
        <w:tabs>
          <w:tab w:val="left" w:pos="0"/>
        </w:tabs>
        <w:suppressAutoHyphens/>
        <w:overflowPunct w:val="0"/>
        <w:autoSpaceDE/>
        <w:autoSpaceDN/>
        <w:adjustRightInd/>
        <w:spacing w:line="360" w:lineRule="auto"/>
        <w:ind w:firstLine="850"/>
        <w:textAlignment w:val="baseline"/>
        <w:rPr>
          <w:rFonts w:ascii="Times New Roman" w:hAnsi="Times New Roman" w:cs="Times New Roman"/>
          <w:sz w:val="28"/>
          <w:szCs w:val="28"/>
        </w:rPr>
      </w:pPr>
      <w:r w:rsidRPr="00A74985">
        <w:rPr>
          <w:rFonts w:ascii="Times New Roman" w:hAnsi="Times New Roman" w:cs="Times New Roman"/>
          <w:sz w:val="28"/>
          <w:szCs w:val="28"/>
        </w:rPr>
        <w:t>Программа содержит взаимоувязанный по срокам, исполнителям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учреждение.</w:t>
      </w:r>
    </w:p>
    <w:p w:rsidR="00A74985" w:rsidRPr="002166CD"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Default="00A74985"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7164E0" w:rsidRDefault="007164E0"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7164E0" w:rsidRPr="00A74985" w:rsidRDefault="007164E0" w:rsidP="00A74985">
      <w:pPr>
        <w:suppressAutoHyphens/>
        <w:overflowPunct w:val="0"/>
        <w:autoSpaceDE/>
        <w:autoSpaceDN/>
        <w:adjustRightInd/>
        <w:spacing w:line="360" w:lineRule="auto"/>
        <w:ind w:firstLine="709"/>
        <w:textAlignment w:val="baseline"/>
        <w:rPr>
          <w:rFonts w:ascii="Times New Roman" w:hAnsi="Times New Roman" w:cs="Tahoma"/>
          <w:color w:val="000000"/>
          <w:kern w:val="2"/>
          <w:sz w:val="28"/>
          <w:szCs w:val="28"/>
          <w:highlight w:val="white"/>
        </w:rPr>
      </w:pPr>
    </w:p>
    <w:p w:rsidR="00A74985" w:rsidRPr="00A74985" w:rsidRDefault="00A74985" w:rsidP="00745162">
      <w:pPr>
        <w:widowControl/>
        <w:overflowPunct w:val="0"/>
        <w:autoSpaceDE/>
        <w:autoSpaceDN/>
        <w:adjustRightInd/>
        <w:spacing w:line="324" w:lineRule="auto"/>
        <w:ind w:firstLine="0"/>
        <w:rPr>
          <w:rFonts w:ascii="Times New Roman" w:hAnsi="Times New Roman" w:cs="Times New Roman"/>
          <w:sz w:val="28"/>
          <w:szCs w:val="28"/>
        </w:rPr>
      </w:pPr>
    </w:p>
    <w:p w:rsidR="00896A48" w:rsidRDefault="00896A48">
      <w:pPr>
        <w:pStyle w:val="1"/>
        <w:rPr>
          <w:rFonts w:ascii="Times New Roman" w:hAnsi="Times New Roman" w:cs="Times New Roman"/>
          <w:color w:val="auto"/>
        </w:rPr>
      </w:pPr>
    </w:p>
    <w:p w:rsidR="00606F8F" w:rsidRPr="009E1304" w:rsidRDefault="007164E0">
      <w:pPr>
        <w:pStyle w:val="1"/>
        <w:rPr>
          <w:rFonts w:ascii="Times New Roman" w:hAnsi="Times New Roman" w:cs="Times New Roman"/>
          <w:color w:val="auto"/>
        </w:rPr>
      </w:pPr>
      <w:r>
        <w:rPr>
          <w:rFonts w:ascii="Times New Roman" w:hAnsi="Times New Roman" w:cs="Times New Roman"/>
          <w:color w:val="auto"/>
        </w:rPr>
        <w:lastRenderedPageBreak/>
        <w:t xml:space="preserve">Раздел </w:t>
      </w:r>
      <w:r w:rsidR="00F47EA8">
        <w:rPr>
          <w:rFonts w:ascii="Times New Roman" w:hAnsi="Times New Roman" w:cs="Times New Roman"/>
          <w:color w:val="auto"/>
        </w:rPr>
        <w:t>1. Социально-экономическое</w:t>
      </w:r>
      <w:r w:rsidR="00606F8F" w:rsidRPr="009E1304">
        <w:rPr>
          <w:rFonts w:ascii="Times New Roman" w:hAnsi="Times New Roman" w:cs="Times New Roman"/>
          <w:color w:val="auto"/>
        </w:rPr>
        <w:t xml:space="preserve"> </w:t>
      </w:r>
      <w:r w:rsidR="00F47EA8">
        <w:rPr>
          <w:rFonts w:ascii="Times New Roman" w:hAnsi="Times New Roman" w:cs="Times New Roman"/>
          <w:color w:val="auto"/>
        </w:rPr>
        <w:t>описание</w:t>
      </w:r>
      <w:r w:rsidR="00606F8F" w:rsidRPr="009E1304">
        <w:rPr>
          <w:rFonts w:ascii="Times New Roman" w:hAnsi="Times New Roman" w:cs="Times New Roman"/>
          <w:color w:val="auto"/>
        </w:rPr>
        <w:t xml:space="preserve"> Фурмановского района</w:t>
      </w:r>
    </w:p>
    <w:p w:rsidR="00606F8F" w:rsidRPr="009E1304" w:rsidRDefault="00606F8F">
      <w:pPr>
        <w:rPr>
          <w:rFonts w:ascii="Times New Roman" w:hAnsi="Times New Roman" w:cs="Times New Roman"/>
        </w:rPr>
      </w:pPr>
      <w:bookmarkStart w:id="2" w:name="sub_1110"/>
      <w:bookmarkEnd w:id="1"/>
    </w:p>
    <w:bookmarkEnd w:id="2"/>
    <w:p w:rsidR="00606F8F" w:rsidRPr="009E1304" w:rsidRDefault="00606F8F">
      <w:pPr>
        <w:pStyle w:val="1"/>
        <w:rPr>
          <w:rFonts w:ascii="Times New Roman" w:hAnsi="Times New Roman" w:cs="Times New Roman"/>
          <w:color w:val="auto"/>
        </w:rPr>
      </w:pPr>
      <w:r w:rsidRPr="009E1304">
        <w:rPr>
          <w:rFonts w:ascii="Times New Roman" w:hAnsi="Times New Roman" w:cs="Times New Roman"/>
          <w:color w:val="auto"/>
        </w:rPr>
        <w:t xml:space="preserve">1.1. </w:t>
      </w:r>
      <w:r w:rsidR="00C42115" w:rsidRPr="009E1304">
        <w:rPr>
          <w:rFonts w:ascii="Times New Roman" w:hAnsi="Times New Roman" w:cs="Times New Roman"/>
          <w:color w:val="auto"/>
        </w:rPr>
        <w:t xml:space="preserve">1. </w:t>
      </w:r>
      <w:r w:rsidRPr="009E1304">
        <w:rPr>
          <w:rFonts w:ascii="Times New Roman" w:hAnsi="Times New Roman" w:cs="Times New Roman"/>
          <w:color w:val="auto"/>
        </w:rPr>
        <w:t xml:space="preserve">Краткая характеристика </w:t>
      </w:r>
      <w:r w:rsidR="00C87E52">
        <w:rPr>
          <w:rFonts w:ascii="Times New Roman" w:hAnsi="Times New Roman" w:cs="Times New Roman"/>
          <w:color w:val="auto"/>
        </w:rPr>
        <w:t>района</w:t>
      </w:r>
      <w:r w:rsidRPr="009E1304">
        <w:rPr>
          <w:rFonts w:ascii="Times New Roman" w:hAnsi="Times New Roman" w:cs="Times New Roman"/>
          <w:color w:val="auto"/>
        </w:rPr>
        <w:t>.</w:t>
      </w:r>
    </w:p>
    <w:p w:rsidR="00606F8F" w:rsidRPr="00C87E52" w:rsidRDefault="00606F8F">
      <w:pPr>
        <w:rPr>
          <w:rFonts w:ascii="Times New Roman" w:hAnsi="Times New Roman" w:cs="Times New Roman"/>
          <w:sz w:val="10"/>
          <w:szCs w:val="10"/>
        </w:rPr>
      </w:pP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Фурмановский муниципальный район образован как единое муниципальное целое  в 1993 году. Площадь района 763, 2 кв. км, что составляет 3,6% территории Ивановской области, численность населения по состоянию на 01.01.20</w:t>
      </w:r>
      <w:r w:rsidR="00896A48">
        <w:rPr>
          <w:rFonts w:ascii="Times New Roman" w:hAnsi="Times New Roman" w:cs="Times New Roman"/>
        </w:rPr>
        <w:t>2</w:t>
      </w:r>
      <w:r w:rsidR="00745162">
        <w:rPr>
          <w:rFonts w:ascii="Times New Roman" w:hAnsi="Times New Roman" w:cs="Times New Roman"/>
        </w:rPr>
        <w:t>0 года 39296</w:t>
      </w:r>
      <w:r w:rsidRPr="009E1304">
        <w:rPr>
          <w:rFonts w:ascii="Times New Roman" w:hAnsi="Times New Roman" w:cs="Times New Roman"/>
        </w:rPr>
        <w:t xml:space="preserve"> человек</w:t>
      </w:r>
      <w:r w:rsidR="00745162">
        <w:rPr>
          <w:rFonts w:ascii="Times New Roman" w:hAnsi="Times New Roman" w:cs="Times New Roman"/>
        </w:rPr>
        <w:t>, в  том числе: городское   - 33144</w:t>
      </w:r>
      <w:r w:rsidRPr="009E1304">
        <w:rPr>
          <w:rFonts w:ascii="Times New Roman" w:hAnsi="Times New Roman" w:cs="Times New Roman"/>
        </w:rPr>
        <w:t xml:space="preserve">,  сельское  - </w:t>
      </w:r>
      <w:r w:rsidR="00745162">
        <w:rPr>
          <w:rFonts w:ascii="Times New Roman" w:hAnsi="Times New Roman" w:cs="Times New Roman"/>
        </w:rPr>
        <w:t>6</w:t>
      </w:r>
      <w:r w:rsidR="00071A09" w:rsidRPr="009E1304">
        <w:rPr>
          <w:rFonts w:ascii="Times New Roman" w:hAnsi="Times New Roman" w:cs="Times New Roman"/>
        </w:rPr>
        <w:t>1</w:t>
      </w:r>
      <w:r w:rsidR="00745162">
        <w:rPr>
          <w:rFonts w:ascii="Times New Roman" w:hAnsi="Times New Roman" w:cs="Times New Roman"/>
        </w:rPr>
        <w:t>52</w:t>
      </w:r>
      <w:r w:rsidRPr="009E1304">
        <w:rPr>
          <w:rFonts w:ascii="Times New Roman" w:hAnsi="Times New Roman" w:cs="Times New Roman"/>
        </w:rPr>
        <w:t>.</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Фурмановский муниципальный район состоит из 5 сельских поселений: Иванковское, Широковское, Хромцовское, Панинское и Дуляпинское и 1 городского поселения - Фурмановское городское поселение. Всего в районе 104 населенных пункта. Центр муниципального образования  -  город Фурманов.</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 xml:space="preserve"> Город Фурманов развивается по генеральному плану, разработанному ООО «База» в 2009 году. В нем насчитывается 226 улиц. Общая протяженность городских улиц и дорог       </w:t>
      </w:r>
      <w:smartTag w:uri="urn:schemas-microsoft-com:office:smarttags" w:element="metricconverter">
        <w:smartTagPr>
          <w:attr w:name="ProductID" w:val="120 км"/>
        </w:smartTagPr>
        <w:r w:rsidRPr="009E1304">
          <w:rPr>
            <w:rFonts w:ascii="Times New Roman" w:hAnsi="Times New Roman" w:cs="Times New Roman"/>
          </w:rPr>
          <w:t>120 км</w:t>
        </w:r>
      </w:smartTag>
      <w:r w:rsidRPr="009E1304">
        <w:rPr>
          <w:rFonts w:ascii="Times New Roman" w:hAnsi="Times New Roman" w:cs="Times New Roman"/>
        </w:rPr>
        <w:t>.</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Город входит в туристический маршрут «Золотое кольцо России». В числе памятников архитектуры значатся дом, в котором родился Д.А. Фурманов, дом, где жил и работал художник Д.А. Трубников, усадьбы фабрикантов Горбунова и Лосева, картинная галерея, храм всех Скорбящих Радость (1886-97).</w:t>
      </w:r>
    </w:p>
    <w:p w:rsidR="00606F8F" w:rsidRPr="009E1304" w:rsidRDefault="00606F8F" w:rsidP="00606F8F">
      <w:pPr>
        <w:spacing w:line="360" w:lineRule="auto"/>
        <w:rPr>
          <w:rFonts w:ascii="Times New Roman" w:hAnsi="Times New Roman" w:cs="Times New Roman"/>
          <w:b/>
          <w:bCs/>
        </w:rPr>
      </w:pPr>
    </w:p>
    <w:p w:rsidR="00606F8F" w:rsidRDefault="00606F8F" w:rsidP="00C609D4">
      <w:pPr>
        <w:spacing w:line="360" w:lineRule="auto"/>
        <w:jc w:val="center"/>
        <w:rPr>
          <w:rFonts w:ascii="Times New Roman" w:hAnsi="Times New Roman" w:cs="Times New Roman"/>
          <w:b/>
          <w:bCs/>
        </w:rPr>
      </w:pPr>
      <w:r w:rsidRPr="009E1304">
        <w:rPr>
          <w:rFonts w:ascii="Times New Roman" w:hAnsi="Times New Roman" w:cs="Times New Roman"/>
          <w:b/>
          <w:bCs/>
        </w:rPr>
        <w:t>1.</w:t>
      </w:r>
      <w:r w:rsidR="00C42115" w:rsidRPr="009E1304">
        <w:rPr>
          <w:rFonts w:ascii="Times New Roman" w:hAnsi="Times New Roman" w:cs="Times New Roman"/>
          <w:b/>
          <w:bCs/>
        </w:rPr>
        <w:t>1.</w:t>
      </w:r>
      <w:r w:rsidRPr="009E1304">
        <w:rPr>
          <w:rFonts w:ascii="Times New Roman" w:hAnsi="Times New Roman" w:cs="Times New Roman"/>
          <w:b/>
          <w:bCs/>
        </w:rPr>
        <w:t>2. Географическое положение</w:t>
      </w:r>
    </w:p>
    <w:p w:rsidR="00C87E52" w:rsidRPr="00C87E52" w:rsidRDefault="00C87E52" w:rsidP="00C609D4">
      <w:pPr>
        <w:spacing w:line="360" w:lineRule="auto"/>
        <w:jc w:val="center"/>
        <w:rPr>
          <w:rFonts w:ascii="Times New Roman" w:hAnsi="Times New Roman" w:cs="Times New Roman"/>
          <w:b/>
          <w:bCs/>
          <w:sz w:val="10"/>
          <w:szCs w:val="10"/>
        </w:rPr>
      </w:pP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 xml:space="preserve">Фурмановский муниципальный район расположен в северной части Ивановской области и граничит на севере с Костромской областью, на северо-востоке с Приволжским и Вичугским, на юго-востоке – с Родниковским, на юге с Ивановским и на западе с Комсомольским районами. </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Город Фурманов занимает удобное транспортно-географическое положение – на пересечении дорог: железной Ярославль - Иваново и автомобильной Иваново - Кострома. С юга на север через центр города протекает река Шача с притоком (р. Змейка).</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 xml:space="preserve">Расстояние от областного центра до границы Фурмановского муниципального района </w:t>
      </w:r>
      <w:smartTag w:uri="urn:schemas-microsoft-com:office:smarttags" w:element="metricconverter">
        <w:smartTagPr>
          <w:attr w:name="ProductID" w:val="-15 км"/>
        </w:smartTagPr>
        <w:r w:rsidRPr="009E1304">
          <w:rPr>
            <w:rFonts w:ascii="Times New Roman" w:hAnsi="Times New Roman" w:cs="Times New Roman"/>
          </w:rPr>
          <w:t>-15 км</w:t>
        </w:r>
      </w:smartTag>
      <w:r w:rsidRPr="009E1304">
        <w:rPr>
          <w:rFonts w:ascii="Times New Roman" w:hAnsi="Times New Roman" w:cs="Times New Roman"/>
        </w:rPr>
        <w:t xml:space="preserve">. Расстояние до важнейшей водной артерии Российской Федерации р. Волга – </w:t>
      </w:r>
      <w:smartTag w:uri="urn:schemas-microsoft-com:office:smarttags" w:element="metricconverter">
        <w:smartTagPr>
          <w:attr w:name="ProductID" w:val="30 км"/>
        </w:smartTagPr>
        <w:r w:rsidRPr="009E1304">
          <w:rPr>
            <w:rFonts w:ascii="Times New Roman" w:hAnsi="Times New Roman" w:cs="Times New Roman"/>
          </w:rPr>
          <w:t>30 км</w:t>
        </w:r>
      </w:smartTag>
      <w:r w:rsidRPr="009E1304">
        <w:rPr>
          <w:rFonts w:ascii="Times New Roman" w:hAnsi="Times New Roman" w:cs="Times New Roman"/>
        </w:rPr>
        <w:t xml:space="preserve">. Расстояние от железнодорожной станции Фурманов до железнодорожной станции Иваново Северной железной дороги  - </w:t>
      </w:r>
      <w:smartTag w:uri="urn:schemas-microsoft-com:office:smarttags" w:element="metricconverter">
        <w:smartTagPr>
          <w:attr w:name="ProductID" w:val="42,8 км"/>
        </w:smartTagPr>
        <w:r w:rsidRPr="009E1304">
          <w:rPr>
            <w:rFonts w:ascii="Times New Roman" w:hAnsi="Times New Roman" w:cs="Times New Roman"/>
          </w:rPr>
          <w:t>42,8 км</w:t>
        </w:r>
      </w:smartTag>
      <w:r w:rsidRPr="009E1304">
        <w:rPr>
          <w:rFonts w:ascii="Times New Roman" w:hAnsi="Times New Roman" w:cs="Times New Roman"/>
        </w:rPr>
        <w:t>.</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Удельный вес дорог с твердым покрытием - 82,5%. Удельный вес населенных пунктов, обеспеченных регулярным транспортным сообщением - 70%.</w:t>
      </w:r>
    </w:p>
    <w:p w:rsidR="00606F8F" w:rsidRDefault="00606F8F" w:rsidP="00606F8F">
      <w:pPr>
        <w:spacing w:line="360" w:lineRule="auto"/>
        <w:rPr>
          <w:rFonts w:ascii="Times New Roman" w:hAnsi="Times New Roman" w:cs="Times New Roman"/>
        </w:rPr>
      </w:pPr>
    </w:p>
    <w:p w:rsidR="00C87E52" w:rsidRPr="009E1304" w:rsidRDefault="00C87E52" w:rsidP="00606F8F">
      <w:pPr>
        <w:spacing w:line="360" w:lineRule="auto"/>
        <w:rPr>
          <w:rFonts w:ascii="Times New Roman" w:hAnsi="Times New Roman" w:cs="Times New Roman"/>
        </w:rPr>
      </w:pPr>
    </w:p>
    <w:p w:rsidR="00606F8F" w:rsidRPr="009E1304" w:rsidRDefault="00606F8F" w:rsidP="00C609D4">
      <w:pPr>
        <w:spacing w:line="360" w:lineRule="auto"/>
        <w:jc w:val="center"/>
        <w:rPr>
          <w:rFonts w:ascii="Times New Roman" w:hAnsi="Times New Roman" w:cs="Times New Roman"/>
          <w:b/>
          <w:bCs/>
        </w:rPr>
      </w:pPr>
      <w:r w:rsidRPr="009E1304">
        <w:rPr>
          <w:rFonts w:ascii="Times New Roman" w:hAnsi="Times New Roman" w:cs="Times New Roman"/>
          <w:b/>
          <w:bCs/>
        </w:rPr>
        <w:lastRenderedPageBreak/>
        <w:t>1.</w:t>
      </w:r>
      <w:r w:rsidR="00C42115" w:rsidRPr="009E1304">
        <w:rPr>
          <w:rFonts w:ascii="Times New Roman" w:hAnsi="Times New Roman" w:cs="Times New Roman"/>
          <w:b/>
          <w:bCs/>
        </w:rPr>
        <w:t>1.</w:t>
      </w:r>
      <w:r w:rsidRPr="009E1304">
        <w:rPr>
          <w:rFonts w:ascii="Times New Roman" w:hAnsi="Times New Roman" w:cs="Times New Roman"/>
          <w:b/>
          <w:bCs/>
        </w:rPr>
        <w:t>3. Природные ресурсы</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 xml:space="preserve">Из полезных ископаемых в Фурмановском муниципальном районе присутствуют гравий, песок и глина. Предполагаемые запасы песчано-гравийной смеси более 80 млн. тонн. Промышленно-сырьевым ресурсом на территории района является лес. Из топливно-энергетических ресурсов в районе представлен торф. </w:t>
      </w:r>
    </w:p>
    <w:p w:rsidR="00606F8F" w:rsidRPr="009E1304" w:rsidRDefault="00606F8F" w:rsidP="00606F8F">
      <w:pPr>
        <w:spacing w:line="360" w:lineRule="auto"/>
        <w:rPr>
          <w:rFonts w:ascii="Times New Roman" w:hAnsi="Times New Roman" w:cs="Times New Roman"/>
        </w:rPr>
      </w:pPr>
      <w:r w:rsidRPr="009E1304">
        <w:rPr>
          <w:rFonts w:ascii="Times New Roman" w:hAnsi="Times New Roman" w:cs="Times New Roman"/>
        </w:rPr>
        <w:t xml:space="preserve"> Из общего количества земли 36,1% занимают земли сельскохозяйственного назначения, 46,4% - занимают леса.</w:t>
      </w:r>
    </w:p>
    <w:p w:rsidR="00606F8F" w:rsidRPr="009E1304" w:rsidRDefault="00606F8F" w:rsidP="00C87E52">
      <w:pPr>
        <w:jc w:val="center"/>
        <w:rPr>
          <w:rFonts w:ascii="Times New Roman" w:hAnsi="Times New Roman" w:cs="Times New Roman"/>
          <w:b/>
          <w:bCs/>
        </w:rPr>
      </w:pPr>
      <w:r w:rsidRPr="009E1304">
        <w:rPr>
          <w:rFonts w:ascii="Times New Roman" w:hAnsi="Times New Roman" w:cs="Times New Roman"/>
          <w:b/>
          <w:bCs/>
        </w:rPr>
        <w:t>1.4. Общие экономические показатели</w:t>
      </w:r>
    </w:p>
    <w:p w:rsidR="00606F8F" w:rsidRPr="009E1304" w:rsidRDefault="00606F8F" w:rsidP="00606F8F">
      <w:pPr>
        <w:jc w:val="center"/>
        <w:rPr>
          <w:rFonts w:ascii="Times New Roman" w:hAnsi="Times New Roman" w:cs="Times New Roman"/>
          <w:b/>
          <w:bCs/>
        </w:rPr>
      </w:pPr>
    </w:p>
    <w:p w:rsidR="00606F8F" w:rsidRPr="009E1304" w:rsidRDefault="009D4AE3" w:rsidP="00606F8F">
      <w:pPr>
        <w:rPr>
          <w:rFonts w:ascii="Times New Roman" w:hAnsi="Times New Roman" w:cs="Times New Roman"/>
          <w:b/>
          <w:bCs/>
        </w:rPr>
      </w:pPr>
      <w:r>
        <w:rPr>
          <w:rFonts w:ascii="Times New Roman" w:hAnsi="Times New Roman" w:cs="Times New Roman"/>
          <w:b/>
          <w:bCs/>
          <w:noProof/>
        </w:rPr>
        <w:drawing>
          <wp:inline distT="0" distB="0" distL="0" distR="0">
            <wp:extent cx="4953000" cy="3517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517900"/>
                    </a:xfrm>
                    <a:prstGeom prst="rect">
                      <a:avLst/>
                    </a:prstGeom>
                    <a:noFill/>
                    <a:ln>
                      <a:noFill/>
                    </a:ln>
                  </pic:spPr>
                </pic:pic>
              </a:graphicData>
            </a:graphic>
          </wp:inline>
        </w:drawing>
      </w:r>
      <w:r w:rsidR="00606F8F" w:rsidRPr="009E1304">
        <w:rPr>
          <w:rFonts w:ascii="Times New Roman" w:hAnsi="Times New Roman" w:cs="Times New Roman"/>
          <w:b/>
          <w:bCs/>
        </w:rPr>
        <w:t>Структура оборота организаций Фурмановского муниципального района</w:t>
      </w:r>
    </w:p>
    <w:p w:rsidR="00606F8F" w:rsidRPr="009E1304" w:rsidRDefault="00606F8F" w:rsidP="00606F8F">
      <w:pPr>
        <w:jc w:val="center"/>
        <w:rPr>
          <w:rFonts w:ascii="Times New Roman" w:hAnsi="Times New Roman" w:cs="Times New Roman"/>
          <w:b/>
          <w:bCs/>
        </w:rPr>
      </w:pPr>
    </w:p>
    <w:p w:rsidR="00606F8F" w:rsidRPr="009E1304" w:rsidRDefault="00606F8F" w:rsidP="00606F8F">
      <w:pPr>
        <w:jc w:val="center"/>
        <w:rPr>
          <w:rFonts w:ascii="Times New Roman" w:hAnsi="Times New Roman" w:cs="Times New Roman"/>
          <w:b/>
          <w:bCs/>
        </w:rPr>
      </w:pPr>
    </w:p>
    <w:p w:rsidR="00606F8F" w:rsidRPr="009E1304" w:rsidRDefault="00606F8F" w:rsidP="00C87E52">
      <w:pPr>
        <w:rPr>
          <w:rFonts w:ascii="Times New Roman" w:hAnsi="Times New Roman" w:cs="Times New Roman"/>
        </w:rPr>
      </w:pPr>
      <w:r w:rsidRPr="009E1304">
        <w:rPr>
          <w:rFonts w:ascii="Times New Roman" w:hAnsi="Times New Roman" w:cs="Times New Roman"/>
        </w:rPr>
        <w:t>Структура экономики Фурмановского муниципального района многоотраслевая. Основную долю составляют обрабатывающие производства 47% , на втором месте добыча полезных ископаемых 17%, 15% составляет торговля,  производство и распределение газа и воды - 13%, строительство -  5% и прочие виды деятельности.</w:t>
      </w:r>
    </w:p>
    <w:p w:rsidR="00606F8F" w:rsidRPr="00C87E52" w:rsidRDefault="00606F8F" w:rsidP="00606F8F">
      <w:pPr>
        <w:spacing w:line="360" w:lineRule="auto"/>
        <w:rPr>
          <w:rFonts w:ascii="Times New Roman" w:hAnsi="Times New Roman" w:cs="Times New Roman"/>
          <w:b/>
          <w:bCs/>
          <w:sz w:val="16"/>
          <w:szCs w:val="16"/>
        </w:rPr>
      </w:pPr>
    </w:p>
    <w:p w:rsidR="00606F8F" w:rsidRPr="009E1304" w:rsidRDefault="00606F8F">
      <w:pPr>
        <w:pStyle w:val="1"/>
        <w:rPr>
          <w:rFonts w:ascii="Times New Roman" w:hAnsi="Times New Roman" w:cs="Times New Roman"/>
          <w:color w:val="auto"/>
        </w:rPr>
      </w:pPr>
      <w:bookmarkStart w:id="3" w:name="sub_1120"/>
      <w:r w:rsidRPr="009E1304">
        <w:rPr>
          <w:rFonts w:ascii="Times New Roman" w:hAnsi="Times New Roman" w:cs="Times New Roman"/>
          <w:color w:val="auto"/>
        </w:rPr>
        <w:t>1.2. Постановка социально-экономической проблемы.</w:t>
      </w:r>
    </w:p>
    <w:bookmarkEnd w:id="3"/>
    <w:p w:rsidR="00606F8F" w:rsidRPr="00C87E52" w:rsidRDefault="00606F8F">
      <w:pPr>
        <w:rPr>
          <w:rFonts w:ascii="Times New Roman" w:hAnsi="Times New Roman" w:cs="Times New Roman"/>
          <w:sz w:val="16"/>
          <w:szCs w:val="16"/>
        </w:rPr>
      </w:pPr>
    </w:p>
    <w:p w:rsidR="00F47EA8" w:rsidRPr="00F47EA8" w:rsidRDefault="00F47EA8" w:rsidP="00F47EA8">
      <w:pPr>
        <w:rPr>
          <w:rFonts w:ascii="Times New Roman" w:hAnsi="Times New Roman" w:cs="Times New Roman"/>
        </w:rPr>
      </w:pPr>
      <w:r w:rsidRPr="00F47EA8">
        <w:rPr>
          <w:rFonts w:ascii="Times New Roman" w:hAnsi="Times New Roman" w:cs="Times New Roman"/>
        </w:rPr>
        <w:t>Экономия энергоресурсов и их эффективное использование – одна из наиболее важных задач в условиях роста тарифов.</w:t>
      </w:r>
    </w:p>
    <w:p w:rsidR="00F47EA8" w:rsidRPr="00F47EA8" w:rsidRDefault="00F47EA8" w:rsidP="00F47EA8">
      <w:pPr>
        <w:rPr>
          <w:rFonts w:ascii="Times New Roman" w:hAnsi="Times New Roman" w:cs="Times New Roman"/>
        </w:rPr>
      </w:pPr>
      <w:r w:rsidRPr="00F47EA8">
        <w:rPr>
          <w:rFonts w:ascii="Times New Roman" w:hAnsi="Times New Roman" w:cs="Times New Roman"/>
        </w:rPr>
        <w:t xml:space="preserve">Способов энергосбережения на сегодняшний день существует достаточно много отчасти благодаря тому, что у данной проблемы есть две главные мотивации: экономия энергии и экономия финансовых ресурсов. Если доступ к энергии лимитирован – это дополнительный стимул к экономии (например, лимиты на использование угля),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топливно-энергетических ресурсов. Поэтому рассматривать проблематику энергосбережения наиболее целесообразно комплексно: энергосбережение – как </w:t>
      </w:r>
      <w:r w:rsidRPr="00F47EA8">
        <w:rPr>
          <w:rFonts w:ascii="Times New Roman" w:hAnsi="Times New Roman" w:cs="Times New Roman"/>
        </w:rPr>
        <w:lastRenderedPageBreak/>
        <w:t xml:space="preserve">одно из направлений сокращения издержек. </w:t>
      </w:r>
    </w:p>
    <w:p w:rsidR="00F47EA8" w:rsidRPr="00F47EA8" w:rsidRDefault="00F47EA8" w:rsidP="00F47EA8">
      <w:pPr>
        <w:rPr>
          <w:rFonts w:ascii="Times New Roman" w:hAnsi="Times New Roman" w:cs="Times New Roman"/>
        </w:rPr>
      </w:pPr>
      <w:r w:rsidRPr="00F47EA8">
        <w:rPr>
          <w:rFonts w:ascii="Times New Roman" w:hAnsi="Times New Roman" w:cs="Times New Roman"/>
        </w:rPr>
        <w:t>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 Однако на сегодняшний день цена на энергоносители, а с ними и на тепловую энергию, постоянно возрастает. Серьезной помехой служат и устойчивые психологические стереотипы, выражающиеся в неверии в эффективность и целесообразность энергосбережения, особенно на рабочих местах.</w:t>
      </w:r>
    </w:p>
    <w:p w:rsidR="00F47EA8" w:rsidRPr="00F47EA8" w:rsidRDefault="00F47EA8" w:rsidP="00F47EA8">
      <w:pPr>
        <w:rPr>
          <w:rFonts w:ascii="Times New Roman" w:hAnsi="Times New Roman" w:cs="Times New Roman"/>
        </w:rPr>
      </w:pPr>
      <w:r w:rsidRPr="00F47EA8">
        <w:rPr>
          <w:rFonts w:ascii="Times New Roman" w:hAnsi="Times New Roman" w:cs="Times New Roman"/>
        </w:rPr>
        <w:t>Обследования предприятий и организаций северо-западного региона  показывают, что потенциал возможного энергосбережения может достигать 20–25 % годового потребления ТЭР. Поэтому одним из первостепенных условий общего снижения объемов энергопотребления является всемерное повышение эффективности использования ТЭР. Реализация этого условия должна основываться не столько на технических решениях, сколько на рационально построенных организационной и экономической политике организации.</w:t>
      </w:r>
    </w:p>
    <w:p w:rsidR="00F47EA8" w:rsidRPr="00F47EA8" w:rsidRDefault="00F47EA8" w:rsidP="00F47EA8">
      <w:pPr>
        <w:rPr>
          <w:rFonts w:ascii="Times New Roman" w:hAnsi="Times New Roman" w:cs="Times New Roman"/>
        </w:rPr>
      </w:pPr>
      <w:r w:rsidRPr="00F47EA8">
        <w:rPr>
          <w:rFonts w:ascii="Times New Roman" w:hAnsi="Times New Roman" w:cs="Times New Roman"/>
        </w:rPr>
        <w:t>Стоит также отметить, что многие энергосберегающие мероприятия могут быть осуществлены с весьма незначительными затратами. Это, в частности:</w:t>
      </w:r>
    </w:p>
    <w:p w:rsidR="00F47EA8" w:rsidRPr="00F47EA8" w:rsidRDefault="00F47EA8" w:rsidP="00F47EA8">
      <w:pPr>
        <w:rPr>
          <w:rFonts w:ascii="Times New Roman" w:hAnsi="Times New Roman" w:cs="Times New Roman"/>
        </w:rPr>
      </w:pPr>
      <w:r w:rsidRPr="00F47EA8">
        <w:rPr>
          <w:rFonts w:ascii="Times New Roman" w:hAnsi="Times New Roman" w:cs="Times New Roman"/>
        </w:rPr>
        <w:t>-обеспечение специалистов предприятий информацией и материалами о новейших методах и средствах повышения эффективности использования ТЭР.</w:t>
      </w:r>
    </w:p>
    <w:p w:rsidR="00F47EA8" w:rsidRPr="00F47EA8" w:rsidRDefault="00F47EA8" w:rsidP="00F47EA8">
      <w:pPr>
        <w:rPr>
          <w:rFonts w:ascii="Times New Roman" w:hAnsi="Times New Roman" w:cs="Times New Roman"/>
        </w:rPr>
      </w:pPr>
      <w:r w:rsidRPr="00F47EA8">
        <w:rPr>
          <w:rFonts w:ascii="Times New Roman" w:hAnsi="Times New Roman" w:cs="Times New Roman"/>
        </w:rPr>
        <w:t>Для реализации подобных мероприятий значительных средств не требуется, а срок их окупаемости, как правило, не превышает 1 года.</w:t>
      </w:r>
    </w:p>
    <w:p w:rsidR="00F47EA8" w:rsidRPr="00F47EA8" w:rsidRDefault="00F47EA8" w:rsidP="00F47EA8">
      <w:pPr>
        <w:rPr>
          <w:rFonts w:ascii="Times New Roman" w:hAnsi="Times New Roman" w:cs="Times New Roman"/>
        </w:rPr>
      </w:pPr>
      <w:r w:rsidRPr="00F47EA8">
        <w:rPr>
          <w:rFonts w:ascii="Times New Roman" w:hAnsi="Times New Roman" w:cs="Times New Roman"/>
        </w:rPr>
        <w:t>Однако универсального перечня энергосберегающих мероприятий нет и не может быть, если только речь идет о реальной эффективности реализуемой программы. Каждый проект должен разрабатываться с учетом особенностей конкретного предприятия. Необходим комплексный учет всех факторов, так или иначе способных повлиять на ход реализации мероприятий и их результаты. Программа энергосбережения должна учитывать возможные изменения величины энергопотребления производства, поэтому наиболее рационально осуществлять её реализацию совместно с проектами по техническому перевооружению, модернизации, реконструкции и другими инвестиционными проектами, прямо или косвенно оказывающими влияние на использование ТЭР. При этом экономическая эффективность такого подхода всегда выше, нежели при независимой реализации данных мероприятий.</w:t>
      </w:r>
    </w:p>
    <w:p w:rsidR="00606F8F" w:rsidRPr="009E1304" w:rsidRDefault="00F47EA8" w:rsidP="00F47EA8">
      <w:pPr>
        <w:rPr>
          <w:rFonts w:ascii="Times New Roman" w:hAnsi="Times New Roman" w:cs="Times New Roman"/>
        </w:rPr>
      </w:pPr>
      <w:r w:rsidRPr="00F47EA8">
        <w:rPr>
          <w:rFonts w:ascii="Times New Roman" w:hAnsi="Times New Roman" w:cs="Times New Roman"/>
        </w:rPr>
        <w:t xml:space="preserve">Суммарное потребление электрической энергии составило в 2019 г.-2771,5 тыс. кВт*ч. и тепловой энергии в 2019 г.- 9555,4 Гкал. Общий объем потребления холодной воды в 2019 г. составил - 33,4 куб. м, горячей воды – 4,3 куб. м., природного газа – 517,3 куб. м. Структура энергопотребления организации представлена ниже: </w:t>
      </w:r>
      <w:r w:rsidR="00606F8F" w:rsidRPr="009E1304">
        <w:rPr>
          <w:rFonts w:ascii="Times New Roman" w:hAnsi="Times New Roman" w:cs="Times New Roman"/>
        </w:rPr>
        <w:t xml:space="preserve">Анализ отчетных топливно-энергетических балансов </w:t>
      </w:r>
      <w:r w:rsidR="00C42115" w:rsidRPr="009E1304">
        <w:rPr>
          <w:rFonts w:ascii="Times New Roman" w:hAnsi="Times New Roman" w:cs="Times New Roman"/>
        </w:rPr>
        <w:t>Фурмановского муниципального района</w:t>
      </w:r>
      <w:r w:rsidR="00561941">
        <w:rPr>
          <w:rFonts w:ascii="Times New Roman" w:hAnsi="Times New Roman" w:cs="Times New Roman"/>
        </w:rPr>
        <w:t xml:space="preserve"> за 201</w:t>
      </w:r>
      <w:r w:rsidR="00C42115" w:rsidRPr="009E1304">
        <w:rPr>
          <w:rFonts w:ascii="Times New Roman" w:hAnsi="Times New Roman" w:cs="Times New Roman"/>
        </w:rPr>
        <w:t>5</w:t>
      </w:r>
      <w:r w:rsidR="00561941">
        <w:rPr>
          <w:rFonts w:ascii="Times New Roman" w:hAnsi="Times New Roman" w:cs="Times New Roman"/>
        </w:rPr>
        <w:t xml:space="preserve"> - 201</w:t>
      </w:r>
      <w:r w:rsidR="00606F8F" w:rsidRPr="009E1304">
        <w:rPr>
          <w:rFonts w:ascii="Times New Roman" w:hAnsi="Times New Roman" w:cs="Times New Roman"/>
        </w:rPr>
        <w:t xml:space="preserve">9 годы показывает, что структура энергопотребления нашего региона относительно стабильна. В соответствии со стратегическими направлениями развития топливно-энергетического комплекса </w:t>
      </w:r>
      <w:r w:rsidR="00C42115" w:rsidRPr="009E1304">
        <w:rPr>
          <w:rFonts w:ascii="Times New Roman" w:hAnsi="Times New Roman" w:cs="Times New Roman"/>
        </w:rPr>
        <w:t>Фурмановского муниципального района</w:t>
      </w:r>
      <w:r w:rsidR="002166CD">
        <w:rPr>
          <w:rFonts w:ascii="Times New Roman" w:hAnsi="Times New Roman" w:cs="Times New Roman"/>
        </w:rPr>
        <w:t xml:space="preserve"> в 2020 - 2024</w:t>
      </w:r>
      <w:r w:rsidR="00606F8F" w:rsidRPr="009E1304">
        <w:rPr>
          <w:rFonts w:ascii="Times New Roman" w:hAnsi="Times New Roman" w:cs="Times New Roman"/>
        </w:rPr>
        <w:t xml:space="preserve"> годы серьезных изменений в ней не произойдет, ввиду того</w:t>
      </w:r>
      <w:r w:rsidR="00C27E1A" w:rsidRPr="009E1304">
        <w:rPr>
          <w:rFonts w:ascii="Times New Roman" w:hAnsi="Times New Roman" w:cs="Times New Roman"/>
        </w:rPr>
        <w:t>,</w:t>
      </w:r>
      <w:r w:rsidR="00606F8F" w:rsidRPr="009E1304">
        <w:rPr>
          <w:rFonts w:ascii="Times New Roman" w:hAnsi="Times New Roman" w:cs="Times New Roman"/>
        </w:rPr>
        <w:t xml:space="preserve"> что прогнозируемый рост потребления тепловой энергии, вызванный реализацией инвестиционных проектов, планируется покрывать за счет их производства на территории </w:t>
      </w:r>
      <w:r w:rsidR="00A02743">
        <w:rPr>
          <w:rFonts w:ascii="Times New Roman" w:hAnsi="Times New Roman" w:cs="Times New Roman"/>
        </w:rPr>
        <w:t>района</w:t>
      </w:r>
      <w:r w:rsidR="00606F8F"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Основу топливной составляющей структуры потребления </w:t>
      </w:r>
      <w:r w:rsidR="00C27E1A" w:rsidRPr="009E1304">
        <w:rPr>
          <w:rFonts w:ascii="Times New Roman" w:hAnsi="Times New Roman" w:cs="Times New Roman"/>
        </w:rPr>
        <w:t xml:space="preserve">Фурмановского района </w:t>
      </w:r>
      <w:r w:rsidRPr="009E1304">
        <w:rPr>
          <w:rFonts w:ascii="Times New Roman" w:hAnsi="Times New Roman" w:cs="Times New Roman"/>
        </w:rPr>
        <w:t>составляет природный газ (8</w:t>
      </w:r>
      <w:r w:rsidR="00561941">
        <w:rPr>
          <w:rFonts w:ascii="Times New Roman" w:hAnsi="Times New Roman" w:cs="Times New Roman"/>
        </w:rPr>
        <w:t>6</w:t>
      </w:r>
      <w:r w:rsidRPr="009E1304">
        <w:rPr>
          <w:rFonts w:ascii="Times New Roman" w:hAnsi="Times New Roman" w:cs="Times New Roman"/>
        </w:rPr>
        <w:t>%). Этот факт определяет зависимость экономики от поставок данного вида топлива и существенно снижает энергетическую безопасность нашего региона.</w:t>
      </w:r>
    </w:p>
    <w:p w:rsidR="00E934FA" w:rsidRPr="009E1304" w:rsidRDefault="00E934FA" w:rsidP="00E934FA">
      <w:pPr>
        <w:rPr>
          <w:rFonts w:ascii="Times New Roman" w:hAnsi="Times New Roman" w:cs="Times New Roman"/>
        </w:rPr>
      </w:pPr>
      <w:r w:rsidRPr="009E1304">
        <w:rPr>
          <w:rFonts w:ascii="Times New Roman" w:hAnsi="Times New Roman" w:cs="Times New Roman"/>
        </w:rPr>
        <w:t>Во всех населенных пунктах Фурмановского района</w:t>
      </w:r>
      <w:r w:rsidR="00561941">
        <w:rPr>
          <w:rFonts w:ascii="Times New Roman" w:hAnsi="Times New Roman" w:cs="Times New Roman"/>
        </w:rPr>
        <w:t xml:space="preserve"> (где имеется централизованная система теплоснабжения)</w:t>
      </w:r>
      <w:r w:rsidRPr="009E1304">
        <w:rPr>
          <w:rFonts w:ascii="Times New Roman" w:hAnsi="Times New Roman" w:cs="Times New Roman"/>
        </w:rPr>
        <w:t xml:space="preserve"> </w:t>
      </w:r>
      <w:r w:rsidR="00561941">
        <w:rPr>
          <w:rFonts w:ascii="Times New Roman" w:hAnsi="Times New Roman" w:cs="Times New Roman"/>
        </w:rPr>
        <w:t>разработаны</w:t>
      </w:r>
      <w:r w:rsidRPr="009E1304">
        <w:rPr>
          <w:rFonts w:ascii="Times New Roman" w:hAnsi="Times New Roman" w:cs="Times New Roman"/>
        </w:rPr>
        <w:t xml:space="preserve"> схемы теплоснабжения</w:t>
      </w:r>
      <w:r w:rsidR="00561941">
        <w:rPr>
          <w:rFonts w:ascii="Times New Roman" w:hAnsi="Times New Roman" w:cs="Times New Roman"/>
        </w:rPr>
        <w:t>. Разработка таких схем позволяет</w:t>
      </w:r>
      <w:r w:rsidRPr="009E1304">
        <w:rPr>
          <w:rFonts w:ascii="Times New Roman" w:hAnsi="Times New Roman" w:cs="Times New Roman"/>
        </w:rPr>
        <w:t xml:space="preserve"> оптимизировать работу системы теплоснабжения и пр</w:t>
      </w:r>
      <w:r w:rsidR="00561941">
        <w:rPr>
          <w:rFonts w:ascii="Times New Roman" w:hAnsi="Times New Roman" w:cs="Times New Roman"/>
        </w:rPr>
        <w:t>оводить</w:t>
      </w:r>
      <w:r w:rsidRPr="009E1304">
        <w:rPr>
          <w:rFonts w:ascii="Times New Roman" w:hAnsi="Times New Roman" w:cs="Times New Roman"/>
        </w:rPr>
        <w:t xml:space="preserve"> реальные энергоэффективные решения с учетом перспективы. </w:t>
      </w:r>
    </w:p>
    <w:p w:rsidR="00C27E1A" w:rsidRPr="009E1304" w:rsidRDefault="00606F8F">
      <w:pPr>
        <w:rPr>
          <w:rFonts w:ascii="Times New Roman" w:hAnsi="Times New Roman" w:cs="Times New Roman"/>
        </w:rPr>
      </w:pPr>
      <w:r w:rsidRPr="009E1304">
        <w:rPr>
          <w:rFonts w:ascii="Times New Roman" w:hAnsi="Times New Roman" w:cs="Times New Roman"/>
        </w:rPr>
        <w:t xml:space="preserve">Существуют проблемы  в сфере производства и распределения тепловой энергии. В связи с изменением экономической ситуации котельные несут нагрузку ниже установленной мощности. Генерирующее оборудование </w:t>
      </w:r>
      <w:r w:rsidR="00C27E1A" w:rsidRPr="009E1304">
        <w:rPr>
          <w:rFonts w:ascii="Times New Roman" w:hAnsi="Times New Roman" w:cs="Times New Roman"/>
        </w:rPr>
        <w:t>тепловая</w:t>
      </w:r>
      <w:r w:rsidRPr="009E1304">
        <w:rPr>
          <w:rFonts w:ascii="Times New Roman" w:hAnsi="Times New Roman" w:cs="Times New Roman"/>
        </w:rPr>
        <w:t xml:space="preserve"> инфраструктура имеют значительный износ и, как следствие, заниженный КПД и значительные потери при передаче и распределении. При </w:t>
      </w:r>
      <w:r w:rsidRPr="009E1304">
        <w:rPr>
          <w:rFonts w:ascii="Times New Roman" w:hAnsi="Times New Roman" w:cs="Times New Roman"/>
        </w:rPr>
        <w:lastRenderedPageBreak/>
        <w:t xml:space="preserve">этом в энергетику </w:t>
      </w:r>
      <w:r w:rsidR="00C27E1A" w:rsidRPr="009E1304">
        <w:rPr>
          <w:rFonts w:ascii="Times New Roman" w:hAnsi="Times New Roman" w:cs="Times New Roman"/>
        </w:rPr>
        <w:t>района</w:t>
      </w:r>
      <w:r w:rsidRPr="009E1304">
        <w:rPr>
          <w:rFonts w:ascii="Times New Roman" w:hAnsi="Times New Roman" w:cs="Times New Roman"/>
        </w:rPr>
        <w:t xml:space="preserve"> вкладывается недостаточно средств на замену оборудования, исчерпавшего свой ресурс, и на реконструкцию объектов</w:t>
      </w:r>
      <w:r w:rsidR="00C27E1A" w:rsidRPr="009E1304">
        <w:rPr>
          <w:rFonts w:ascii="Times New Roman" w:hAnsi="Times New Roman" w:cs="Times New Roman"/>
        </w:rPr>
        <w:t xml:space="preserve"> топливно</w:t>
      </w:r>
      <w:r w:rsidR="00534D7F">
        <w:rPr>
          <w:rFonts w:ascii="Times New Roman" w:hAnsi="Times New Roman" w:cs="Times New Roman"/>
        </w:rPr>
        <w:t>-</w:t>
      </w:r>
      <w:r w:rsidR="00C27E1A" w:rsidRPr="009E1304">
        <w:rPr>
          <w:rFonts w:ascii="Times New Roman" w:hAnsi="Times New Roman" w:cs="Times New Roman"/>
        </w:rPr>
        <w:t>энергетического комплекса</w:t>
      </w:r>
      <w:r w:rsidRPr="009E1304">
        <w:rPr>
          <w:rFonts w:ascii="Times New Roman" w:hAnsi="Times New Roman" w:cs="Times New Roman"/>
        </w:rPr>
        <w:t xml:space="preserve">. </w:t>
      </w:r>
    </w:p>
    <w:p w:rsidR="00606F8F" w:rsidRPr="009E1304" w:rsidRDefault="00606F8F">
      <w:pPr>
        <w:rPr>
          <w:rFonts w:ascii="Times New Roman" w:hAnsi="Times New Roman" w:cs="Times New Roman"/>
        </w:rPr>
      </w:pPr>
      <w:r w:rsidRPr="009E1304">
        <w:rPr>
          <w:rFonts w:ascii="Times New Roman" w:hAnsi="Times New Roman" w:cs="Times New Roman"/>
        </w:rPr>
        <w:t xml:space="preserve">На большинстве промышленных предприятий </w:t>
      </w:r>
      <w:r w:rsidR="00C27E1A" w:rsidRPr="009E1304">
        <w:rPr>
          <w:rFonts w:ascii="Times New Roman" w:hAnsi="Times New Roman" w:cs="Times New Roman"/>
        </w:rPr>
        <w:t>Фурмановского муниципального района</w:t>
      </w:r>
      <w:r w:rsidRPr="009E1304">
        <w:rPr>
          <w:rFonts w:ascii="Times New Roman" w:hAnsi="Times New Roman" w:cs="Times New Roman"/>
        </w:rPr>
        <w:t xml:space="preserve"> используется оборудование, которое в настоящее время морально устарело и требует для своей работы значительных затрат энергоресурсов, что определяет большую энергоемкость выпускаемой продукции. Рост объемов производства продукции неизбежно потребует увеличения выработки энергии, а следовательно и увеличения расхода топлива.</w:t>
      </w:r>
    </w:p>
    <w:p w:rsidR="00606F8F" w:rsidRPr="009E1304" w:rsidRDefault="00606F8F">
      <w:pPr>
        <w:rPr>
          <w:rFonts w:ascii="Times New Roman" w:hAnsi="Times New Roman" w:cs="Times New Roman"/>
        </w:rPr>
      </w:pPr>
      <w:r w:rsidRPr="009E1304">
        <w:rPr>
          <w:rFonts w:ascii="Times New Roman" w:hAnsi="Times New Roman" w:cs="Times New Roman"/>
        </w:rPr>
        <w:t>В такой ситуации, когда энергопотребление неуклонно растет, а имеющиеся ресурсы ограничены, основной проблемой становится неэффективность использования топлива и энергии. Она связана, прежде всего, с отсутствием у производителей и потребителей энергоресурсов стимулов к проведению мероприятий по энергосбережению и повышению эффективности их использования, что определено несовершенством действующих правовых, финансово-экономических и тарифных механизмов.</w:t>
      </w:r>
    </w:p>
    <w:p w:rsidR="00606F8F" w:rsidRPr="009E1304" w:rsidRDefault="00606F8F">
      <w:pPr>
        <w:rPr>
          <w:rFonts w:ascii="Times New Roman" w:hAnsi="Times New Roman" w:cs="Times New Roman"/>
        </w:rPr>
      </w:pPr>
      <w:r w:rsidRPr="009E1304">
        <w:rPr>
          <w:rFonts w:ascii="Times New Roman" w:hAnsi="Times New Roman" w:cs="Times New Roman"/>
        </w:rPr>
        <w:t>Они в настоящее время не стимулируют производителей и потребителей энергоресурсов снижать затраты на энергоносители.</w:t>
      </w:r>
    </w:p>
    <w:p w:rsidR="00606F8F" w:rsidRPr="009E1304" w:rsidRDefault="00606F8F">
      <w:pPr>
        <w:rPr>
          <w:rFonts w:ascii="Times New Roman" w:hAnsi="Times New Roman" w:cs="Times New Roman"/>
        </w:rPr>
      </w:pPr>
      <w:r w:rsidRPr="009E1304">
        <w:rPr>
          <w:rFonts w:ascii="Times New Roman" w:hAnsi="Times New Roman" w:cs="Times New Roman"/>
        </w:rPr>
        <w:t>Также необходимо отметить и другие барьеры, сдерживающие развитие энергосбережения и энергоэффективности в регионе. Их можно разделить на три основные группы:</w:t>
      </w:r>
    </w:p>
    <w:p w:rsidR="00606F8F" w:rsidRPr="009E1304" w:rsidRDefault="00606F8F">
      <w:pPr>
        <w:rPr>
          <w:rFonts w:ascii="Times New Roman" w:hAnsi="Times New Roman" w:cs="Times New Roman"/>
        </w:rPr>
      </w:pPr>
      <w:r w:rsidRPr="009E1304">
        <w:rPr>
          <w:rFonts w:ascii="Times New Roman" w:hAnsi="Times New Roman" w:cs="Times New Roman"/>
        </w:rPr>
        <w:t>- недостаток организации и координации;</w:t>
      </w:r>
    </w:p>
    <w:p w:rsidR="00606F8F" w:rsidRPr="009E1304" w:rsidRDefault="00606F8F">
      <w:pPr>
        <w:rPr>
          <w:rFonts w:ascii="Times New Roman" w:hAnsi="Times New Roman" w:cs="Times New Roman"/>
        </w:rPr>
      </w:pPr>
      <w:r w:rsidRPr="009E1304">
        <w:rPr>
          <w:rFonts w:ascii="Times New Roman" w:hAnsi="Times New Roman" w:cs="Times New Roman"/>
        </w:rPr>
        <w:t>- недостаток опыта финансирования проектов;</w:t>
      </w:r>
    </w:p>
    <w:p w:rsidR="00606F8F" w:rsidRPr="009E1304" w:rsidRDefault="00606F8F">
      <w:pPr>
        <w:rPr>
          <w:rFonts w:ascii="Times New Roman" w:hAnsi="Times New Roman" w:cs="Times New Roman"/>
        </w:rPr>
      </w:pPr>
      <w:r w:rsidRPr="009E1304">
        <w:rPr>
          <w:rFonts w:ascii="Times New Roman" w:hAnsi="Times New Roman" w:cs="Times New Roman"/>
        </w:rPr>
        <w:t>- недостаток информации.</w:t>
      </w:r>
    </w:p>
    <w:p w:rsidR="00606F8F" w:rsidRPr="009E1304" w:rsidRDefault="00606F8F">
      <w:pPr>
        <w:rPr>
          <w:rFonts w:ascii="Times New Roman" w:hAnsi="Times New Roman" w:cs="Times New Roman"/>
        </w:rPr>
      </w:pPr>
      <w:r w:rsidRPr="009E1304">
        <w:rPr>
          <w:rFonts w:ascii="Times New Roman" w:hAnsi="Times New Roman" w:cs="Times New Roman"/>
        </w:rPr>
        <w:t>Общие проблемы в сфере энергосбережения и повышения энергоэффективности:</w:t>
      </w:r>
    </w:p>
    <w:p w:rsidR="00606F8F" w:rsidRPr="009E1304" w:rsidRDefault="00606F8F">
      <w:pPr>
        <w:rPr>
          <w:rFonts w:ascii="Times New Roman" w:hAnsi="Times New Roman" w:cs="Times New Roman"/>
        </w:rPr>
      </w:pPr>
      <w:r w:rsidRPr="009E1304">
        <w:rPr>
          <w:rFonts w:ascii="Times New Roman" w:hAnsi="Times New Roman" w:cs="Times New Roman"/>
        </w:rPr>
        <w:t>- отсутствие эффективной рыночной инфраструктуры предоставления услуг в сфере энергоснабжения;</w:t>
      </w:r>
    </w:p>
    <w:p w:rsidR="00606F8F" w:rsidRPr="009E1304" w:rsidRDefault="00606F8F">
      <w:pPr>
        <w:rPr>
          <w:rFonts w:ascii="Times New Roman" w:hAnsi="Times New Roman" w:cs="Times New Roman"/>
        </w:rPr>
      </w:pPr>
      <w:r w:rsidRPr="009E1304">
        <w:rPr>
          <w:rFonts w:ascii="Times New Roman" w:hAnsi="Times New Roman" w:cs="Times New Roman"/>
        </w:rPr>
        <w:t>- 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w:t>
      </w:r>
    </w:p>
    <w:p w:rsidR="00606F8F" w:rsidRPr="009E1304" w:rsidRDefault="00606F8F">
      <w:pPr>
        <w:rPr>
          <w:rFonts w:ascii="Times New Roman" w:hAnsi="Times New Roman" w:cs="Times New Roman"/>
        </w:rPr>
      </w:pPr>
      <w:r w:rsidRPr="009E1304">
        <w:rPr>
          <w:rFonts w:ascii="Times New Roman" w:hAnsi="Times New Roman" w:cs="Times New Roman"/>
        </w:rPr>
        <w:t>- слабая нормативно-правовая база по эксплуатации общедомовых приборов учета; нет утвержденных на областном уровне методик расчета за жилищно-коммунальные услуги для населения по индивидуальным приборам с учетом мест общего пользования;</w:t>
      </w:r>
    </w:p>
    <w:p w:rsidR="00606F8F" w:rsidRPr="009E1304" w:rsidRDefault="00606F8F">
      <w:pPr>
        <w:rPr>
          <w:rFonts w:ascii="Times New Roman" w:hAnsi="Times New Roman" w:cs="Times New Roman"/>
        </w:rPr>
      </w:pPr>
      <w:r w:rsidRPr="009E1304">
        <w:rPr>
          <w:rFonts w:ascii="Times New Roman" w:hAnsi="Times New Roman" w:cs="Times New Roman"/>
        </w:rPr>
        <w:t>- неразвитость механизма стимулирования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недостаток финансовых средств для внедрения энергосберегающих технологий, повсеместной установки приборов учета и регулирования тепловой энергии;</w:t>
      </w:r>
    </w:p>
    <w:p w:rsidR="00606F8F" w:rsidRPr="009E1304" w:rsidRDefault="00606F8F">
      <w:pPr>
        <w:rPr>
          <w:rFonts w:ascii="Times New Roman" w:hAnsi="Times New Roman" w:cs="Times New Roman"/>
        </w:rPr>
      </w:pPr>
      <w:r w:rsidRPr="009E1304">
        <w:rPr>
          <w:rFonts w:ascii="Times New Roman" w:hAnsi="Times New Roman" w:cs="Times New Roman"/>
        </w:rPr>
        <w:t>- отсутствие организационно-правовой базы для притока инвестиций в энергосберегающие проекты.</w:t>
      </w:r>
    </w:p>
    <w:p w:rsidR="00606F8F" w:rsidRPr="00C87E52" w:rsidRDefault="00606F8F">
      <w:pPr>
        <w:rPr>
          <w:rFonts w:ascii="Times New Roman" w:hAnsi="Times New Roman" w:cs="Times New Roman"/>
          <w:b/>
          <w:bCs/>
          <w:u w:val="single"/>
        </w:rPr>
      </w:pPr>
      <w:r w:rsidRPr="00C87E52">
        <w:rPr>
          <w:rFonts w:ascii="Times New Roman" w:hAnsi="Times New Roman" w:cs="Times New Roman"/>
          <w:b/>
          <w:bCs/>
          <w:u w:val="single"/>
        </w:rPr>
        <w:t>Жилищно-коммунальное хозяйство и топливно-энергетический комплекс.</w:t>
      </w:r>
    </w:p>
    <w:p w:rsidR="00606F8F" w:rsidRPr="009E1304" w:rsidRDefault="00606F8F">
      <w:pPr>
        <w:rPr>
          <w:rFonts w:ascii="Times New Roman" w:hAnsi="Times New Roman" w:cs="Times New Roman"/>
        </w:rPr>
      </w:pPr>
      <w:r w:rsidRPr="009E1304">
        <w:rPr>
          <w:rFonts w:ascii="Times New Roman" w:hAnsi="Times New Roman" w:cs="Times New Roman"/>
        </w:rPr>
        <w:t>Одной из важнейших задач является сокращение потребления тепловой и электрической энергии в жилищно-коммунальном секторе и сверхнормативных потерь при производстве и передаче энергоресурсов до потребителя.</w:t>
      </w:r>
    </w:p>
    <w:p w:rsidR="00606F8F" w:rsidRPr="009E1304" w:rsidRDefault="00606F8F">
      <w:pPr>
        <w:rPr>
          <w:rFonts w:ascii="Times New Roman" w:hAnsi="Times New Roman" w:cs="Times New Roman"/>
        </w:rPr>
      </w:pPr>
      <w:r w:rsidRPr="009E1304">
        <w:rPr>
          <w:rFonts w:ascii="Times New Roman" w:hAnsi="Times New Roman" w:cs="Times New Roman"/>
        </w:rPr>
        <w:t>Основные проблемы жилищно-коммунального хозяйства и топливно-энергетического комплекса:</w:t>
      </w:r>
    </w:p>
    <w:p w:rsidR="00606F8F" w:rsidRPr="009E1304" w:rsidRDefault="00606F8F">
      <w:pPr>
        <w:rPr>
          <w:rFonts w:ascii="Times New Roman" w:hAnsi="Times New Roman" w:cs="Times New Roman"/>
        </w:rPr>
      </w:pPr>
      <w:r w:rsidRPr="009E1304">
        <w:rPr>
          <w:rFonts w:ascii="Times New Roman" w:hAnsi="Times New Roman" w:cs="Times New Roman"/>
        </w:rPr>
        <w:t>- 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w:t>
      </w:r>
    </w:p>
    <w:p w:rsidR="00606F8F" w:rsidRPr="009E1304" w:rsidRDefault="00606F8F">
      <w:pPr>
        <w:rPr>
          <w:rFonts w:ascii="Times New Roman" w:hAnsi="Times New Roman" w:cs="Times New Roman"/>
        </w:rPr>
      </w:pPr>
      <w:r w:rsidRPr="009E1304">
        <w:rPr>
          <w:rFonts w:ascii="Times New Roman" w:hAnsi="Times New Roman" w:cs="Times New Roman"/>
        </w:rPr>
        <w:t>- значительная протяженность сетей, разбросанность поселений и социально значимых объектов;</w:t>
      </w:r>
    </w:p>
    <w:p w:rsidR="00606F8F" w:rsidRPr="009E1304" w:rsidRDefault="00606F8F">
      <w:pPr>
        <w:rPr>
          <w:rFonts w:ascii="Times New Roman" w:hAnsi="Times New Roman" w:cs="Times New Roman"/>
        </w:rPr>
      </w:pPr>
      <w:r w:rsidRPr="009E1304">
        <w:rPr>
          <w:rFonts w:ascii="Times New Roman" w:hAnsi="Times New Roman" w:cs="Times New Roman"/>
        </w:rPr>
        <w:t>- повышенные потери при производстве и потреблении энергии, высокий расход первичных топливных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несоответствие оснащённости производства современному научно-техническому уровню;</w:t>
      </w:r>
    </w:p>
    <w:p w:rsidR="00606F8F" w:rsidRPr="009E1304" w:rsidRDefault="00606F8F">
      <w:pPr>
        <w:rPr>
          <w:rFonts w:ascii="Times New Roman" w:hAnsi="Times New Roman" w:cs="Times New Roman"/>
        </w:rPr>
      </w:pPr>
      <w:r w:rsidRPr="009E1304">
        <w:rPr>
          <w:rFonts w:ascii="Times New Roman" w:hAnsi="Times New Roman" w:cs="Times New Roman"/>
        </w:rPr>
        <w:t>- неплатежеспособность потребителей и ограниченность бюджетных средств для совершенствования систем энергоснабжения.</w:t>
      </w:r>
    </w:p>
    <w:p w:rsidR="001E7FC8" w:rsidRPr="009E1304" w:rsidRDefault="00606F8F">
      <w:pPr>
        <w:rPr>
          <w:rFonts w:ascii="Times New Roman" w:hAnsi="Times New Roman" w:cs="Times New Roman"/>
        </w:rPr>
      </w:pPr>
      <w:r w:rsidRPr="009E1304">
        <w:rPr>
          <w:rFonts w:ascii="Times New Roman" w:hAnsi="Times New Roman" w:cs="Times New Roman"/>
        </w:rPr>
        <w:t xml:space="preserve">Кроме того, в жилищном хозяйстве практически везде отсутствуют общедомовые приборы регулирования расхода и учета потребления топливно-энергетических ресурсов. Не </w:t>
      </w:r>
      <w:r w:rsidRPr="009E1304">
        <w:rPr>
          <w:rFonts w:ascii="Times New Roman" w:hAnsi="Times New Roman" w:cs="Times New Roman"/>
        </w:rPr>
        <w:lastRenderedPageBreak/>
        <w:t>все квартиры жилых домов оборудованы квартирными приборами учета расхода газа и воды. В числе проблемы</w:t>
      </w:r>
      <w:r w:rsidR="001E7FC8" w:rsidRPr="009E1304">
        <w:rPr>
          <w:rFonts w:ascii="Times New Roman" w:hAnsi="Times New Roman" w:cs="Times New Roman"/>
        </w:rPr>
        <w:t xml:space="preserve"> </w:t>
      </w:r>
      <w:r w:rsidRPr="009E1304">
        <w:rPr>
          <w:rFonts w:ascii="Times New Roman" w:hAnsi="Times New Roman" w:cs="Times New Roman"/>
        </w:rPr>
        <w:t xml:space="preserve">присутствует несанкционированный разбор энергоносителей. </w:t>
      </w:r>
    </w:p>
    <w:p w:rsidR="00606F8F" w:rsidRPr="009E1304" w:rsidRDefault="00606F8F">
      <w:pPr>
        <w:rPr>
          <w:rFonts w:ascii="Times New Roman" w:hAnsi="Times New Roman" w:cs="Times New Roman"/>
        </w:rPr>
      </w:pPr>
      <w:r w:rsidRPr="009E1304">
        <w:rPr>
          <w:rFonts w:ascii="Times New Roman" w:hAnsi="Times New Roman" w:cs="Times New Roman"/>
        </w:rPr>
        <w:t>Приоритетными направлениями деятельности по энергосбережению в сфере ЖКХ и снабжения топливно-энергетическими ресурсами являются:</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коэффициента полезного действия тепловых станций, снижение доли собственного и производственного потребления, потерь в сетях, повышение надежности и управляемости системы;</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 котельных и зданиях;</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энергосберегающей технологии;</w:t>
      </w:r>
    </w:p>
    <w:p w:rsidR="00606F8F" w:rsidRPr="009E1304" w:rsidRDefault="00606F8F">
      <w:pPr>
        <w:rPr>
          <w:rFonts w:ascii="Times New Roman" w:hAnsi="Times New Roman" w:cs="Times New Roman"/>
        </w:rPr>
      </w:pPr>
      <w:r w:rsidRPr="009E1304">
        <w:rPr>
          <w:rFonts w:ascii="Times New Roman" w:hAnsi="Times New Roman" w:cs="Times New Roman"/>
        </w:rPr>
        <w:t>- модернизация систем теплоснабжения с применением эффективных теплоизоляционных материалов и конструкций;</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режимных эксплуатационно-наладочных мероприятий;</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автоматизированной системы контроля и управления энергией на объектах;</w:t>
      </w:r>
    </w:p>
    <w:p w:rsidR="00606F8F" w:rsidRPr="009E1304" w:rsidRDefault="00606F8F">
      <w:pPr>
        <w:rPr>
          <w:rFonts w:ascii="Times New Roman" w:hAnsi="Times New Roman" w:cs="Times New Roman"/>
        </w:rPr>
      </w:pPr>
      <w:r w:rsidRPr="009E1304">
        <w:rPr>
          <w:rFonts w:ascii="Times New Roman" w:hAnsi="Times New Roman" w:cs="Times New Roman"/>
        </w:rPr>
        <w:t>- оснащение потребителей приборами регулирования и учета расхода электрической и тепловой энергии для снижения коммерческих потерь;</w:t>
      </w:r>
    </w:p>
    <w:p w:rsidR="00606F8F" w:rsidRPr="009E1304" w:rsidRDefault="00606F8F">
      <w:pPr>
        <w:rPr>
          <w:rFonts w:ascii="Times New Roman" w:hAnsi="Times New Roman" w:cs="Times New Roman"/>
        </w:rPr>
      </w:pPr>
      <w:r w:rsidRPr="009E1304">
        <w:rPr>
          <w:rFonts w:ascii="Times New Roman" w:hAnsi="Times New Roman" w:cs="Times New Roman"/>
        </w:rPr>
        <w:t>- строительство независимых источников энергии для улучшения режимов работы энергетического оборудования системы;</w:t>
      </w:r>
    </w:p>
    <w:p w:rsidR="00606F8F" w:rsidRPr="009E1304" w:rsidRDefault="00606F8F">
      <w:pPr>
        <w:rPr>
          <w:rFonts w:ascii="Times New Roman" w:hAnsi="Times New Roman" w:cs="Times New Roman"/>
        </w:rPr>
      </w:pPr>
      <w:r w:rsidRPr="009E1304">
        <w:rPr>
          <w:rFonts w:ascii="Times New Roman" w:hAnsi="Times New Roman" w:cs="Times New Roman"/>
        </w:rPr>
        <w:t>- снижение расходов организаций жилищно-коммунального хозяйства на топливо, тепловую, электрическую энергию;</w:t>
      </w:r>
    </w:p>
    <w:p w:rsidR="00606F8F" w:rsidRPr="009E1304" w:rsidRDefault="00606F8F">
      <w:pPr>
        <w:rPr>
          <w:rFonts w:ascii="Times New Roman" w:hAnsi="Times New Roman" w:cs="Times New Roman"/>
        </w:rPr>
      </w:pPr>
      <w:r w:rsidRPr="009E1304">
        <w:rPr>
          <w:rFonts w:ascii="Times New Roman" w:hAnsi="Times New Roman" w:cs="Times New Roman"/>
        </w:rPr>
        <w:t>- перевод угольных и мазутных котельных на природный газ и альтернативные (в том числе местные) виды топлива;</w:t>
      </w:r>
    </w:p>
    <w:p w:rsidR="00606F8F" w:rsidRPr="009E1304" w:rsidRDefault="00606F8F">
      <w:pPr>
        <w:rPr>
          <w:rFonts w:ascii="Times New Roman" w:hAnsi="Times New Roman" w:cs="Times New Roman"/>
        </w:rPr>
      </w:pPr>
      <w:r w:rsidRPr="009E1304">
        <w:rPr>
          <w:rFonts w:ascii="Times New Roman" w:hAnsi="Times New Roman" w:cs="Times New Roman"/>
        </w:rPr>
        <w:t>- использование частотных преобразователей для регулирования производительности насосов в котельных, центральных тепловых пунктах, насосных станциях;</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газотурбинных установок в котельных, работающих на природном газе, паровых турбин для выработки электроэнергии, в том числе на собственные нужды, с целью демонополизации рынков электрической и тепловой энергии;</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устройств водоподготовки в котельных с использованием современных средств противонакипной и противокоррозионной обработки воды, применение современных биоразлагаемых моющих средств для промывки котельного оборудования с целью продления срока его службы;</w:t>
      </w:r>
    </w:p>
    <w:p w:rsidR="00606F8F" w:rsidRPr="009E1304" w:rsidRDefault="00606F8F">
      <w:pPr>
        <w:rPr>
          <w:rFonts w:ascii="Times New Roman" w:hAnsi="Times New Roman" w:cs="Times New Roman"/>
        </w:rPr>
      </w:pPr>
      <w:r w:rsidRPr="009E1304">
        <w:rPr>
          <w:rFonts w:ascii="Times New Roman" w:hAnsi="Times New Roman" w:cs="Times New Roman"/>
        </w:rPr>
        <w:t>- упорядочение режимов работы котельных установок в соответствии с расчетными нагрузками с целью повышения их коэффициента полезного действия;</w:t>
      </w:r>
    </w:p>
    <w:p w:rsidR="00606F8F" w:rsidRPr="009E1304" w:rsidRDefault="00606F8F">
      <w:pPr>
        <w:rPr>
          <w:rFonts w:ascii="Times New Roman" w:hAnsi="Times New Roman" w:cs="Times New Roman"/>
        </w:rPr>
      </w:pPr>
      <w:r w:rsidRPr="009E1304">
        <w:rPr>
          <w:rFonts w:ascii="Times New Roman" w:hAnsi="Times New Roman" w:cs="Times New Roman"/>
        </w:rPr>
        <w:t>- регулирование расхода теплоносителя за счет использования систем автоматического регулирования;</w:t>
      </w:r>
    </w:p>
    <w:p w:rsidR="00606F8F" w:rsidRPr="009E1304" w:rsidRDefault="00606F8F">
      <w:pPr>
        <w:rPr>
          <w:rFonts w:ascii="Times New Roman" w:hAnsi="Times New Roman" w:cs="Times New Roman"/>
        </w:rPr>
      </w:pPr>
      <w:r w:rsidRPr="009E1304">
        <w:rPr>
          <w:rFonts w:ascii="Times New Roman" w:hAnsi="Times New Roman" w:cs="Times New Roman"/>
        </w:rPr>
        <w:t>- 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606F8F" w:rsidRPr="009E1304" w:rsidRDefault="00606F8F">
      <w:pPr>
        <w:rPr>
          <w:rFonts w:ascii="Times New Roman" w:hAnsi="Times New Roman" w:cs="Times New Roman"/>
        </w:rPr>
      </w:pPr>
      <w:r w:rsidRPr="009E1304">
        <w:rPr>
          <w:rFonts w:ascii="Times New Roman" w:hAnsi="Times New Roman" w:cs="Times New Roman"/>
        </w:rPr>
        <w:t>- экономически обоснованный перевод потребителей на автономные системы отопления и горячего водоснабжения с использованием современных энергоэффективных систем на основе природного газа, электрических водогрейных систем с накоплением тепла;</w:t>
      </w:r>
    </w:p>
    <w:p w:rsidR="00606F8F" w:rsidRPr="009E1304" w:rsidRDefault="00606F8F">
      <w:pPr>
        <w:rPr>
          <w:rFonts w:ascii="Times New Roman" w:hAnsi="Times New Roman" w:cs="Times New Roman"/>
        </w:rPr>
      </w:pPr>
      <w:r w:rsidRPr="009E1304">
        <w:rPr>
          <w:rFonts w:ascii="Times New Roman" w:hAnsi="Times New Roman" w:cs="Times New Roman"/>
        </w:rPr>
        <w:t>- принятие законодательных и других нормативных актов, регламентирующих установку общедомовых и поквартирных приборов регулирования и учета используемых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отмена льготных тарифов и выдача субсидий жильцам с учетом совокупного дохода семьи при оплате энергоресурсов по единому для всех потребителей тарифу;</w:t>
      </w:r>
    </w:p>
    <w:p w:rsidR="00606F8F" w:rsidRPr="009E1304" w:rsidRDefault="00606F8F">
      <w:pPr>
        <w:rPr>
          <w:rFonts w:ascii="Times New Roman" w:hAnsi="Times New Roman" w:cs="Times New Roman"/>
        </w:rPr>
      </w:pPr>
      <w:r w:rsidRPr="009E1304">
        <w:rPr>
          <w:rFonts w:ascii="Times New Roman" w:hAnsi="Times New Roman" w:cs="Times New Roman"/>
        </w:rPr>
        <w:t>в организациях, финансируемых из бюджетов различных уровней:</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эффективности использования топливно-энергетических ресурсов, потребляемых организациями бюджетной сферы, и сокращение на этой основе их затрат на энергообеспечение;</w:t>
      </w:r>
    </w:p>
    <w:p w:rsidR="00606F8F" w:rsidRPr="009E1304" w:rsidRDefault="00606F8F">
      <w:pPr>
        <w:rPr>
          <w:rFonts w:ascii="Times New Roman" w:hAnsi="Times New Roman" w:cs="Times New Roman"/>
        </w:rPr>
      </w:pPr>
      <w:r w:rsidRPr="009E1304">
        <w:rPr>
          <w:rFonts w:ascii="Times New Roman" w:hAnsi="Times New Roman" w:cs="Times New Roman"/>
        </w:rPr>
        <w:t>- переход от лимитирования достигнутого уровня потребления к лимитированию по удельным нормам потребления через часовые договорные нагрузки;</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оснащение приборами учета всех потребителей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формирование комплекса перспективных энергосберегающих мероприятий на основе энергоаудита.</w:t>
      </w:r>
    </w:p>
    <w:p w:rsidR="00606F8F" w:rsidRPr="00C87E52" w:rsidRDefault="00606F8F">
      <w:pPr>
        <w:rPr>
          <w:rFonts w:ascii="Times New Roman" w:hAnsi="Times New Roman" w:cs="Times New Roman"/>
          <w:b/>
          <w:bCs/>
          <w:u w:val="single"/>
        </w:rPr>
      </w:pPr>
      <w:r w:rsidRPr="00C87E52">
        <w:rPr>
          <w:rFonts w:ascii="Times New Roman" w:hAnsi="Times New Roman" w:cs="Times New Roman"/>
          <w:b/>
          <w:bCs/>
          <w:u w:val="single"/>
        </w:rPr>
        <w:t>Промышленность.</w:t>
      </w:r>
    </w:p>
    <w:p w:rsidR="00606F8F" w:rsidRPr="009E1304" w:rsidRDefault="00606F8F">
      <w:pPr>
        <w:rPr>
          <w:rFonts w:ascii="Times New Roman" w:hAnsi="Times New Roman" w:cs="Times New Roman"/>
        </w:rPr>
      </w:pPr>
      <w:r w:rsidRPr="009E1304">
        <w:rPr>
          <w:rFonts w:ascii="Times New Roman" w:hAnsi="Times New Roman" w:cs="Times New Roman"/>
        </w:rPr>
        <w:t xml:space="preserve">Удельный вес топлива и электроэнергии в материальных затратах на производство продукции в </w:t>
      </w:r>
      <w:r w:rsidR="001E7FC8" w:rsidRPr="009E1304">
        <w:rPr>
          <w:rFonts w:ascii="Times New Roman" w:hAnsi="Times New Roman" w:cs="Times New Roman"/>
        </w:rPr>
        <w:t>районе</w:t>
      </w:r>
      <w:r w:rsidRPr="009E1304">
        <w:rPr>
          <w:rFonts w:ascii="Times New Roman" w:hAnsi="Times New Roman" w:cs="Times New Roman"/>
        </w:rPr>
        <w:t xml:space="preserve"> растет. На промышленных предприятиях слабо используются вторичные энергоресурсы (ВЭР) (например - теплота промышленных стоков, конденсата, уходящих газов, вентиляционных выбросов).</w:t>
      </w:r>
    </w:p>
    <w:p w:rsidR="00606F8F" w:rsidRPr="009E1304" w:rsidRDefault="00606F8F">
      <w:pPr>
        <w:rPr>
          <w:rFonts w:ascii="Times New Roman" w:hAnsi="Times New Roman" w:cs="Times New Roman"/>
        </w:rPr>
      </w:pPr>
      <w:r w:rsidRPr="009E1304">
        <w:rPr>
          <w:rFonts w:ascii="Times New Roman" w:hAnsi="Times New Roman" w:cs="Times New Roman"/>
        </w:rPr>
        <w:t>Приоритетными направлениями деятельности по энергосбережению в промышленности являются:</w:t>
      </w:r>
    </w:p>
    <w:p w:rsidR="00606F8F" w:rsidRPr="009E1304" w:rsidRDefault="00606F8F">
      <w:pPr>
        <w:rPr>
          <w:rFonts w:ascii="Times New Roman" w:hAnsi="Times New Roman" w:cs="Times New Roman"/>
        </w:rPr>
      </w:pPr>
      <w:r w:rsidRPr="009E1304">
        <w:rPr>
          <w:rFonts w:ascii="Times New Roman" w:hAnsi="Times New Roman" w:cs="Times New Roman"/>
        </w:rPr>
        <w:t>- снижение удельного потребления энергии на единицу выпускаемой продукции на предприятиях (энергоемкости), повышение конкурентоспособности продукции за счет увеличения показателей энергоэффективности;</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эффективности производства товарной продукции и услуг;</w:t>
      </w:r>
    </w:p>
    <w:p w:rsidR="00606F8F" w:rsidRPr="009E1304" w:rsidRDefault="00606F8F">
      <w:pPr>
        <w:rPr>
          <w:rFonts w:ascii="Times New Roman" w:hAnsi="Times New Roman" w:cs="Times New Roman"/>
        </w:rPr>
      </w:pPr>
      <w:r w:rsidRPr="009E1304">
        <w:rPr>
          <w:rFonts w:ascii="Times New Roman" w:hAnsi="Times New Roman" w:cs="Times New Roman"/>
        </w:rPr>
        <w:t>- ускорение разработки и организации производства продукции, имеющей улучшенные энергетические характеристики;</w:t>
      </w:r>
    </w:p>
    <w:p w:rsidR="00606F8F" w:rsidRPr="009E1304" w:rsidRDefault="00606F8F">
      <w:pPr>
        <w:rPr>
          <w:rFonts w:ascii="Times New Roman" w:hAnsi="Times New Roman" w:cs="Times New Roman"/>
        </w:rPr>
      </w:pPr>
      <w:r w:rsidRPr="009E1304">
        <w:rPr>
          <w:rFonts w:ascii="Times New Roman" w:hAnsi="Times New Roman" w:cs="Times New Roman"/>
        </w:rPr>
        <w:t>- улучшение метрологического контроля, надзора и статистического наблюдения за расходом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коэффициента полезного действия действующих энергетических установок;</w:t>
      </w:r>
    </w:p>
    <w:p w:rsidR="00606F8F" w:rsidRPr="009E1304" w:rsidRDefault="00606F8F">
      <w:pPr>
        <w:rPr>
          <w:rFonts w:ascii="Times New Roman" w:hAnsi="Times New Roman" w:cs="Times New Roman"/>
        </w:rPr>
      </w:pPr>
      <w:r w:rsidRPr="009E1304">
        <w:rPr>
          <w:rFonts w:ascii="Times New Roman" w:hAnsi="Times New Roman" w:cs="Times New Roman"/>
        </w:rPr>
        <w:t>- снижение потерь энергоносителей в инженерных сетях;</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теплозащиты зданий, трубопроводов тепловых сетей;</w:t>
      </w:r>
    </w:p>
    <w:p w:rsidR="00606F8F" w:rsidRPr="009E1304" w:rsidRDefault="00606F8F">
      <w:pPr>
        <w:rPr>
          <w:rFonts w:ascii="Times New Roman" w:hAnsi="Times New Roman" w:cs="Times New Roman"/>
        </w:rPr>
      </w:pPr>
      <w:r w:rsidRPr="009E1304">
        <w:rPr>
          <w:rFonts w:ascii="Times New Roman" w:hAnsi="Times New Roman" w:cs="Times New Roman"/>
        </w:rPr>
        <w:t>- введение в действие экономических рычагов, стимулирующих энергосбережение;</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энергетических обследований предприятий, реализация мероприятий по экономии энергоресурсов, проведение паспортизации предприятий;</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энергоэкономичного оборудования и энергосберегающих технологий;</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на предприятиях недостающих приборов учета расхода тепла, газа, воды и других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организация производства приборов учета и регулирования расхода энергоресурсов, энергоэкономичного и энергосберегающего оборудования.</w:t>
      </w:r>
    </w:p>
    <w:p w:rsidR="00606F8F" w:rsidRPr="00C87E52" w:rsidRDefault="00606F8F">
      <w:pPr>
        <w:rPr>
          <w:rFonts w:ascii="Times New Roman" w:hAnsi="Times New Roman" w:cs="Times New Roman"/>
          <w:b/>
          <w:bCs/>
          <w:u w:val="single"/>
        </w:rPr>
      </w:pPr>
      <w:r w:rsidRPr="00C87E52">
        <w:rPr>
          <w:rFonts w:ascii="Times New Roman" w:hAnsi="Times New Roman" w:cs="Times New Roman"/>
          <w:b/>
          <w:bCs/>
          <w:u w:val="single"/>
        </w:rPr>
        <w:t>Сельское хозяйство.</w:t>
      </w:r>
    </w:p>
    <w:p w:rsidR="00606F8F" w:rsidRPr="009E1304" w:rsidRDefault="00606F8F">
      <w:pPr>
        <w:rPr>
          <w:rFonts w:ascii="Times New Roman" w:hAnsi="Times New Roman" w:cs="Times New Roman"/>
        </w:rPr>
      </w:pPr>
      <w:r w:rsidRPr="009E1304">
        <w:rPr>
          <w:rFonts w:ascii="Times New Roman" w:hAnsi="Times New Roman" w:cs="Times New Roman"/>
        </w:rPr>
        <w:t>В сельском хозяйстве доля затрат на энергоресурсы при производстве продукции постоянно растет. Не используется возможность переработки отходов сельскохозяйственного производства (навоза, куриного помета, растительных остатков и т.д.) в энергоносители (биогаз, биоэтанол и др.) и экологически чистые удобрения.</w:t>
      </w:r>
    </w:p>
    <w:p w:rsidR="00606F8F" w:rsidRPr="009E1304" w:rsidRDefault="00606F8F">
      <w:pPr>
        <w:rPr>
          <w:rFonts w:ascii="Times New Roman" w:hAnsi="Times New Roman" w:cs="Times New Roman"/>
        </w:rPr>
      </w:pPr>
      <w:r w:rsidRPr="009E1304">
        <w:rPr>
          <w:rFonts w:ascii="Times New Roman" w:hAnsi="Times New Roman" w:cs="Times New Roman"/>
        </w:rPr>
        <w:t>Приоритетными направлениями деятельности по энергосбережению в сельском хозяйстве являются:</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энерго- и ресурсосберегающей техники, технологий и оборудования при производстве продукции растениеводства и животноводства;</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энергетических обследований, реализация мероприятий по экономии энергоресурсов, проведение паспортизации сельскохозяйственных организаций;</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нетрадиционных и возобновляемых источников энергии.</w:t>
      </w:r>
    </w:p>
    <w:p w:rsidR="00606F8F" w:rsidRPr="009E1304" w:rsidRDefault="00606F8F">
      <w:pPr>
        <w:rPr>
          <w:rFonts w:ascii="Times New Roman" w:hAnsi="Times New Roman" w:cs="Times New Roman"/>
        </w:rPr>
      </w:pPr>
    </w:p>
    <w:p w:rsidR="00606F8F" w:rsidRPr="00C87E52" w:rsidRDefault="00606F8F">
      <w:pPr>
        <w:rPr>
          <w:rFonts w:ascii="Times New Roman" w:hAnsi="Times New Roman" w:cs="Times New Roman"/>
          <w:b/>
          <w:bCs/>
          <w:u w:val="single"/>
        </w:rPr>
      </w:pPr>
      <w:r w:rsidRPr="00C87E52">
        <w:rPr>
          <w:rFonts w:ascii="Times New Roman" w:hAnsi="Times New Roman" w:cs="Times New Roman"/>
          <w:b/>
          <w:bCs/>
          <w:u w:val="single"/>
        </w:rPr>
        <w:t>Выводы.</w:t>
      </w:r>
    </w:p>
    <w:p w:rsidR="00606F8F" w:rsidRPr="009E1304" w:rsidRDefault="00606F8F">
      <w:pPr>
        <w:rPr>
          <w:rFonts w:ascii="Times New Roman" w:hAnsi="Times New Roman" w:cs="Times New Roman"/>
        </w:rPr>
      </w:pPr>
      <w:r w:rsidRPr="009E1304">
        <w:rPr>
          <w:rFonts w:ascii="Times New Roman" w:hAnsi="Times New Roman" w:cs="Times New Roman"/>
        </w:rPr>
        <w:t>С учетом указанных обстоятельств проблема заключается в том, что при существующем уровне энергоемкости экономики и социальной сферы предстоящие изменения стоимости топливно-энергетических и коммунальных ресурсов приведут к следующим негативным последствиям:</w:t>
      </w:r>
    </w:p>
    <w:p w:rsidR="00606F8F" w:rsidRPr="009E1304" w:rsidRDefault="00606F8F">
      <w:pPr>
        <w:rPr>
          <w:rFonts w:ascii="Times New Roman" w:hAnsi="Times New Roman" w:cs="Times New Roman"/>
        </w:rPr>
      </w:pPr>
      <w:r w:rsidRPr="009E1304">
        <w:rPr>
          <w:rFonts w:ascii="Times New Roman" w:hAnsi="Times New Roman" w:cs="Times New Roman"/>
        </w:rPr>
        <w:t>- росту затрат предприятий на оплату топливно-энергетических и коммунальных ресурсов, приводящему к снижению конкурентоспособности и рентабельности их деятельности;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росту стоимости жилищно-коммунальных услуг при ограниченных возможностях </w:t>
      </w:r>
      <w:r w:rsidRPr="009E1304">
        <w:rPr>
          <w:rFonts w:ascii="Times New Roman" w:hAnsi="Times New Roman" w:cs="Times New Roman"/>
        </w:rPr>
        <w:lastRenderedPageBreak/>
        <w:t>населения самостоятельно регулировать объем их потребления;</w:t>
      </w:r>
    </w:p>
    <w:p w:rsidR="00606F8F" w:rsidRPr="009E1304" w:rsidRDefault="00606F8F">
      <w:pPr>
        <w:rPr>
          <w:rFonts w:ascii="Times New Roman" w:hAnsi="Times New Roman" w:cs="Times New Roman"/>
        </w:rPr>
      </w:pPr>
      <w:r w:rsidRPr="009E1304">
        <w:rPr>
          <w:rFonts w:ascii="Times New Roman" w:hAnsi="Times New Roman" w:cs="Times New Roman"/>
        </w:rPr>
        <w:t>- снижению эффективности бюджетных расходов, вызванному ростом доли затрат на оплату коммунальных услуг в общих затратах на государственное и муниципальное управление;</w:t>
      </w:r>
    </w:p>
    <w:p w:rsidR="00606F8F" w:rsidRPr="009E1304" w:rsidRDefault="00606F8F">
      <w:pPr>
        <w:rPr>
          <w:rFonts w:ascii="Times New Roman" w:hAnsi="Times New Roman" w:cs="Times New Roman"/>
        </w:rPr>
      </w:pPr>
      <w:r w:rsidRPr="009E1304">
        <w:rPr>
          <w:rFonts w:ascii="Times New Roman" w:hAnsi="Times New Roman" w:cs="Times New Roman"/>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606F8F" w:rsidRPr="009E1304" w:rsidRDefault="00606F8F">
      <w:pPr>
        <w:rPr>
          <w:rFonts w:ascii="Times New Roman" w:hAnsi="Times New Roman" w:cs="Times New Roman"/>
        </w:rPr>
      </w:pPr>
      <w:r w:rsidRPr="009E1304">
        <w:rPr>
          <w:rFonts w:ascii="Times New Roman" w:hAnsi="Times New Roman" w:cs="Times New Roman"/>
        </w:rPr>
        <w:t xml:space="preserve">Главной из основных угроз социально-экономическому развитию </w:t>
      </w:r>
      <w:r w:rsidR="001E7FC8" w:rsidRPr="009E1304">
        <w:rPr>
          <w:rFonts w:ascii="Times New Roman" w:hAnsi="Times New Roman" w:cs="Times New Roman"/>
        </w:rPr>
        <w:t>Фурмановского района</w:t>
      </w:r>
      <w:r w:rsidRPr="009E1304">
        <w:rPr>
          <w:rFonts w:ascii="Times New Roman" w:hAnsi="Times New Roman" w:cs="Times New Roman"/>
        </w:rPr>
        <w:t xml:space="preserve"> становится снижение конкурентоспособности предприятий и отраслей экономики </w:t>
      </w:r>
      <w:r w:rsidR="001E7FC8" w:rsidRPr="009E1304">
        <w:rPr>
          <w:rFonts w:ascii="Times New Roman" w:hAnsi="Times New Roman" w:cs="Times New Roman"/>
        </w:rPr>
        <w:t>района</w:t>
      </w:r>
      <w:r w:rsidRPr="009E1304">
        <w:rPr>
          <w:rFonts w:ascii="Times New Roman" w:hAnsi="Times New Roman" w:cs="Times New Roman"/>
        </w:rPr>
        <w:t xml:space="preserve">, вызванное ростом затрат на оплату топливно-энергетических и коммунальных ресурсов, опережающих по темпам роста экономическое развитие. Высокая энергоемкость предприятий в этих условиях может стать причиной снижения темпов роста экономики </w:t>
      </w:r>
      <w:r w:rsidR="001E7FC8" w:rsidRPr="009E1304">
        <w:rPr>
          <w:rFonts w:ascii="Times New Roman" w:hAnsi="Times New Roman" w:cs="Times New Roman"/>
        </w:rPr>
        <w:t>района</w:t>
      </w:r>
      <w:r w:rsidRPr="009E1304">
        <w:rPr>
          <w:rFonts w:ascii="Times New Roman" w:hAnsi="Times New Roman" w:cs="Times New Roman"/>
        </w:rPr>
        <w:t xml:space="preserve"> и налоговых поступлений в бюджеты всех уровней.</w:t>
      </w:r>
    </w:p>
    <w:p w:rsidR="00606F8F" w:rsidRPr="009E1304" w:rsidRDefault="00606F8F">
      <w:pPr>
        <w:rPr>
          <w:rFonts w:ascii="Times New Roman" w:hAnsi="Times New Roman" w:cs="Times New Roman"/>
        </w:rPr>
      </w:pPr>
      <w:r w:rsidRPr="009E1304">
        <w:rPr>
          <w:rFonts w:ascii="Times New Roman" w:hAnsi="Times New Roman" w:cs="Times New Roman"/>
        </w:rPr>
        <w:t xml:space="preserve">Для решения проблемы необходимо срочное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со стороны органов государственной власти, местного самоуправления </w:t>
      </w:r>
      <w:r w:rsidR="00E934FA" w:rsidRPr="009E1304">
        <w:rPr>
          <w:rFonts w:ascii="Times New Roman" w:hAnsi="Times New Roman" w:cs="Times New Roman"/>
        </w:rPr>
        <w:t>Фурмановского района</w:t>
      </w:r>
      <w:r w:rsidRPr="009E1304">
        <w:rPr>
          <w:rFonts w:ascii="Times New Roman" w:hAnsi="Times New Roman" w:cs="Times New Roman"/>
        </w:rPr>
        <w:t xml:space="preserve">, предприятий и организаций по повышению эффективности потребления энергии и ресурсов других видов на территории </w:t>
      </w:r>
      <w:r w:rsidR="00721488" w:rsidRPr="009E1304">
        <w:rPr>
          <w:rFonts w:ascii="Times New Roman" w:hAnsi="Times New Roman" w:cs="Times New Roman"/>
        </w:rPr>
        <w:t>Фурмановского района</w:t>
      </w:r>
      <w:r w:rsidRPr="009E1304">
        <w:rPr>
          <w:rFonts w:ascii="Times New Roman" w:hAnsi="Times New Roman" w:cs="Times New Roman"/>
        </w:rPr>
        <w:t>.</w:t>
      </w:r>
    </w:p>
    <w:p w:rsidR="00606F8F" w:rsidRPr="00C87E52" w:rsidRDefault="00606F8F">
      <w:pPr>
        <w:rPr>
          <w:rFonts w:ascii="Times New Roman" w:hAnsi="Times New Roman" w:cs="Times New Roman"/>
          <w:sz w:val="16"/>
          <w:szCs w:val="16"/>
        </w:rPr>
      </w:pPr>
    </w:p>
    <w:p w:rsidR="00606F8F" w:rsidRPr="009E1304" w:rsidRDefault="00606F8F">
      <w:pPr>
        <w:pStyle w:val="1"/>
        <w:rPr>
          <w:rFonts w:ascii="Times New Roman" w:hAnsi="Times New Roman" w:cs="Times New Roman"/>
          <w:color w:val="auto"/>
        </w:rPr>
      </w:pPr>
      <w:bookmarkStart w:id="4" w:name="sub_1130"/>
      <w:r w:rsidRPr="009E1304">
        <w:rPr>
          <w:rFonts w:ascii="Times New Roman" w:hAnsi="Times New Roman" w:cs="Times New Roman"/>
          <w:color w:val="auto"/>
        </w:rPr>
        <w:t>1.3. Программно-целевой метод управления энергосбережением.</w:t>
      </w:r>
    </w:p>
    <w:bookmarkEnd w:id="4"/>
    <w:p w:rsidR="00606F8F" w:rsidRPr="00C87E52" w:rsidRDefault="00606F8F">
      <w:pPr>
        <w:rPr>
          <w:rFonts w:ascii="Times New Roman" w:hAnsi="Times New Roman" w:cs="Times New Roman"/>
          <w:sz w:val="16"/>
          <w:szCs w:val="16"/>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Основным инструментом управления энергосбережением в </w:t>
      </w:r>
      <w:r w:rsidR="001E7FC8" w:rsidRPr="009E1304">
        <w:rPr>
          <w:rFonts w:ascii="Times New Roman" w:hAnsi="Times New Roman" w:cs="Times New Roman"/>
        </w:rPr>
        <w:t>Фурмановском муниципальном районе</w:t>
      </w:r>
      <w:r w:rsidRPr="009E1304">
        <w:rPr>
          <w:rFonts w:ascii="Times New Roman" w:hAnsi="Times New Roman" w:cs="Times New Roman"/>
        </w:rPr>
        <w:t xml:space="preserve"> предлагается программно-целевой метод, предусматривающий разработку, принятие и исполнение муниципальных программ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В предстоящий период должны быть выполнены требования в части управления процессом энергосбережения, в том числе:</w:t>
      </w:r>
    </w:p>
    <w:p w:rsidR="00606F8F" w:rsidRPr="009E1304" w:rsidRDefault="00606F8F">
      <w:pPr>
        <w:rPr>
          <w:rFonts w:ascii="Times New Roman" w:hAnsi="Times New Roman" w:cs="Times New Roman"/>
        </w:rPr>
      </w:pPr>
      <w:r w:rsidRPr="009E1304">
        <w:rPr>
          <w:rFonts w:ascii="Times New Roman" w:hAnsi="Times New Roman" w:cs="Times New Roman"/>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энергетических обследований;</w:t>
      </w:r>
    </w:p>
    <w:p w:rsidR="00606F8F" w:rsidRPr="009E1304" w:rsidRDefault="00606F8F">
      <w:pPr>
        <w:rPr>
          <w:rFonts w:ascii="Times New Roman" w:hAnsi="Times New Roman" w:cs="Times New Roman"/>
        </w:rPr>
      </w:pPr>
      <w:r w:rsidRPr="009E1304">
        <w:rPr>
          <w:rFonts w:ascii="Times New Roman" w:hAnsi="Times New Roman" w:cs="Times New Roman"/>
        </w:rPr>
        <w:t>- учет энергетических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ведение энергетических паспортов;</w:t>
      </w:r>
    </w:p>
    <w:p w:rsidR="00606F8F" w:rsidRPr="009E1304" w:rsidRDefault="00606F8F">
      <w:pPr>
        <w:rPr>
          <w:rFonts w:ascii="Times New Roman" w:hAnsi="Times New Roman" w:cs="Times New Roman"/>
        </w:rPr>
      </w:pPr>
      <w:r w:rsidRPr="009E1304">
        <w:rPr>
          <w:rFonts w:ascii="Times New Roman" w:hAnsi="Times New Roman" w:cs="Times New Roman"/>
        </w:rPr>
        <w:t>- ведение топливно-энергетических балансов;</w:t>
      </w:r>
    </w:p>
    <w:p w:rsidR="00606F8F" w:rsidRPr="009E1304" w:rsidRDefault="00606F8F">
      <w:pPr>
        <w:rPr>
          <w:rFonts w:ascii="Times New Roman" w:hAnsi="Times New Roman" w:cs="Times New Roman"/>
        </w:rPr>
      </w:pPr>
      <w:r w:rsidRPr="009E1304">
        <w:rPr>
          <w:rFonts w:ascii="Times New Roman" w:hAnsi="Times New Roman" w:cs="Times New Roman"/>
        </w:rPr>
        <w:t>- нормирование потребления энергетических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государственное наблюдение за потреблением энергетических ресурсов и их эффективным использованием.</w:t>
      </w:r>
    </w:p>
    <w:p w:rsidR="00606F8F" w:rsidRPr="009E1304" w:rsidRDefault="00606F8F">
      <w:pPr>
        <w:rPr>
          <w:rFonts w:ascii="Times New Roman" w:hAnsi="Times New Roman" w:cs="Times New Roman"/>
        </w:rPr>
      </w:pPr>
      <w:r w:rsidRPr="009E1304">
        <w:rPr>
          <w:rFonts w:ascii="Times New Roman" w:hAnsi="Times New Roman" w:cs="Times New Roman"/>
        </w:rPr>
        <w:t>Необходимость решения проблемы энергосбережения программно-целевым методом обусловлена следующими причинами:</w:t>
      </w:r>
    </w:p>
    <w:p w:rsidR="00606F8F" w:rsidRPr="009E1304" w:rsidRDefault="00606F8F">
      <w:pPr>
        <w:rPr>
          <w:rFonts w:ascii="Times New Roman" w:hAnsi="Times New Roman" w:cs="Times New Roman"/>
        </w:rPr>
      </w:pPr>
      <w:r w:rsidRPr="009E1304">
        <w:rPr>
          <w:rFonts w:ascii="Times New Roman" w:hAnsi="Times New Roman" w:cs="Times New Roman"/>
        </w:rPr>
        <w:t>1. Проблема повышения энергоэффективности комплексная и необходима разработка скоординированных межотраслевых и межмуниципальных действий по ее решению.</w:t>
      </w:r>
    </w:p>
    <w:p w:rsidR="00606F8F" w:rsidRPr="009E1304" w:rsidRDefault="00606F8F">
      <w:pPr>
        <w:rPr>
          <w:rFonts w:ascii="Times New Roman" w:hAnsi="Times New Roman" w:cs="Times New Roman"/>
        </w:rPr>
      </w:pPr>
      <w:r w:rsidRPr="009E1304">
        <w:rPr>
          <w:rFonts w:ascii="Times New Roman" w:hAnsi="Times New Roman" w:cs="Times New Roman"/>
        </w:rPr>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w:t>
      </w:r>
      <w:r w:rsidR="00816C07" w:rsidRPr="009E1304">
        <w:rPr>
          <w:rFonts w:ascii="Times New Roman" w:hAnsi="Times New Roman" w:cs="Times New Roman"/>
        </w:rPr>
        <w:t>муниципальной</w:t>
      </w:r>
      <w:r w:rsidRPr="009E1304">
        <w:rPr>
          <w:rFonts w:ascii="Times New Roman" w:hAnsi="Times New Roman" w:cs="Times New Roman"/>
        </w:rPr>
        <w:t xml:space="preserve"> власти, имеющ</w:t>
      </w:r>
      <w:r w:rsidR="00816C07" w:rsidRPr="009E1304">
        <w:rPr>
          <w:rFonts w:ascii="Times New Roman" w:hAnsi="Times New Roman" w:cs="Times New Roman"/>
        </w:rPr>
        <w:t>ей</w:t>
      </w:r>
      <w:r w:rsidRPr="009E1304">
        <w:rPr>
          <w:rFonts w:ascii="Times New Roman" w:hAnsi="Times New Roman" w:cs="Times New Roman"/>
        </w:rPr>
        <w:t xml:space="preserve"> полномочия в сфере регулирования коммунальных услуг.</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силу преимущественно монопольного характера рынка энергии и других коммунальных ресурсов без государственного </w:t>
      </w:r>
      <w:r w:rsidR="00816C07" w:rsidRPr="009E1304">
        <w:rPr>
          <w:rFonts w:ascii="Times New Roman" w:hAnsi="Times New Roman" w:cs="Times New Roman"/>
        </w:rPr>
        <w:t xml:space="preserve">и муниципального </w:t>
      </w:r>
      <w:r w:rsidRPr="009E1304">
        <w:rPr>
          <w:rFonts w:ascii="Times New Roman" w:hAnsi="Times New Roman" w:cs="Times New Roman"/>
        </w:rPr>
        <w:t>участия баланс в отношениях поставщиков и потребителей ресурсов будет смещен в пользу поставщиков.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w:t>
      </w:r>
      <w:r w:rsidRPr="009E1304">
        <w:rPr>
          <w:rFonts w:ascii="Times New Roman" w:hAnsi="Times New Roman" w:cs="Times New Roman"/>
        </w:rPr>
        <w:lastRenderedPageBreak/>
        <w:t>наиболее оптимальных для применения.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Для </w:t>
      </w:r>
      <w:r w:rsidR="00AA2CCF" w:rsidRPr="009E1304">
        <w:rPr>
          <w:rFonts w:ascii="Times New Roman" w:hAnsi="Times New Roman" w:cs="Times New Roman"/>
        </w:rPr>
        <w:t>решения всех задач</w:t>
      </w:r>
      <w:r w:rsidRPr="009E1304">
        <w:rPr>
          <w:rFonts w:ascii="Times New Roman" w:hAnsi="Times New Roman" w:cs="Times New Roman"/>
        </w:rPr>
        <w:t xml:space="preserve"> серьезным препятствием является недостаток бюджетных средств для финансирования мероприятий по энергосбережению.</w:t>
      </w:r>
    </w:p>
    <w:p w:rsidR="00606F8F" w:rsidRPr="009E1304" w:rsidRDefault="00606F8F">
      <w:pPr>
        <w:rPr>
          <w:rFonts w:ascii="Times New Roman" w:hAnsi="Times New Roman" w:cs="Times New Roman"/>
        </w:rPr>
      </w:pPr>
      <w:r w:rsidRPr="009E1304">
        <w:rPr>
          <w:rFonts w:ascii="Times New Roman" w:hAnsi="Times New Roman" w:cs="Times New Roman"/>
        </w:rPr>
        <w:t>2. Необходимостью обеспечить выполнение задач социально-экономического развития, поставленных на федеральном</w:t>
      </w:r>
      <w:r w:rsidR="00AA2CCF" w:rsidRPr="009E1304">
        <w:rPr>
          <w:rFonts w:ascii="Times New Roman" w:hAnsi="Times New Roman" w:cs="Times New Roman"/>
        </w:rPr>
        <w:t xml:space="preserve">, </w:t>
      </w:r>
      <w:r w:rsidRPr="009E1304">
        <w:rPr>
          <w:rFonts w:ascii="Times New Roman" w:hAnsi="Times New Roman" w:cs="Times New Roman"/>
        </w:rPr>
        <w:t xml:space="preserve"> региональном</w:t>
      </w:r>
      <w:r w:rsidR="00AA2CCF" w:rsidRPr="009E1304">
        <w:rPr>
          <w:rFonts w:ascii="Times New Roman" w:hAnsi="Times New Roman" w:cs="Times New Roman"/>
        </w:rPr>
        <w:t xml:space="preserve"> и муниципальном</w:t>
      </w:r>
      <w:r w:rsidRPr="009E1304">
        <w:rPr>
          <w:rFonts w:ascii="Times New Roman" w:hAnsi="Times New Roman" w:cs="Times New Roman"/>
        </w:rPr>
        <w:t xml:space="preserve"> уровнях.</w:t>
      </w:r>
    </w:p>
    <w:p w:rsidR="00606F8F" w:rsidRPr="009E1304" w:rsidRDefault="00606F8F">
      <w:pPr>
        <w:rPr>
          <w:rFonts w:ascii="Times New Roman" w:hAnsi="Times New Roman" w:cs="Times New Roman"/>
        </w:rPr>
      </w:pPr>
      <w:r w:rsidRPr="009E1304">
        <w:rPr>
          <w:rFonts w:ascii="Times New Roman" w:hAnsi="Times New Roman" w:cs="Times New Roman"/>
        </w:rPr>
        <w:t>3. Необходимостью повышения эффективности расходования бюджетных средств, снижения рисков развития региона.</w:t>
      </w:r>
    </w:p>
    <w:p w:rsidR="00606F8F" w:rsidRPr="009E1304" w:rsidRDefault="00606F8F">
      <w:pPr>
        <w:rPr>
          <w:rFonts w:ascii="Times New Roman" w:hAnsi="Times New Roman" w:cs="Times New Roman"/>
        </w:rPr>
      </w:pPr>
      <w:r w:rsidRPr="009E1304">
        <w:rPr>
          <w:rFonts w:ascii="Times New Roman" w:hAnsi="Times New Roman" w:cs="Times New Roman"/>
        </w:rPr>
        <w:t xml:space="preserve">Анализ стоимости коммунальных услуг показывает, что затраты на оплату основных топливно-энергетических и коммунальных ресурсов значительны по учреждениям социальной сферы </w:t>
      </w:r>
      <w:r w:rsidR="00D870E6">
        <w:rPr>
          <w:rFonts w:ascii="Times New Roman" w:hAnsi="Times New Roman" w:cs="Times New Roman"/>
        </w:rPr>
        <w:t>района</w:t>
      </w:r>
      <w:r w:rsidRPr="009E1304">
        <w:rPr>
          <w:rFonts w:ascii="Times New Roman" w:hAnsi="Times New Roman" w:cs="Times New Roman"/>
        </w:rPr>
        <w:t>. В недалеком будущем возможна деформация структуры расходов бюджетных организаций с резким ростом доли расходов на коммунальные услуги в общих расходах на государственное и муниципальное управление. Доля затрат на оплату коммунальных услуг может достичь 20 процентов от общих расходов на содержание бюджетной сферы,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результате реализации Программы темпы роста доли затрат на приобретение энергии в экономике </w:t>
      </w:r>
      <w:r w:rsidR="00D870E6">
        <w:rPr>
          <w:rFonts w:ascii="Times New Roman" w:hAnsi="Times New Roman" w:cs="Times New Roman"/>
        </w:rPr>
        <w:t>района</w:t>
      </w:r>
      <w:r w:rsidRPr="009E1304">
        <w:rPr>
          <w:rFonts w:ascii="Times New Roman" w:hAnsi="Times New Roman" w:cs="Times New Roman"/>
        </w:rPr>
        <w:t xml:space="preserve"> значительно замедлятся. Основные риски, связанные с реализацией Программы, определяются следующими факторами:</w:t>
      </w:r>
    </w:p>
    <w:p w:rsidR="00606F8F" w:rsidRPr="009E1304" w:rsidRDefault="00606F8F">
      <w:pPr>
        <w:rPr>
          <w:rFonts w:ascii="Times New Roman" w:hAnsi="Times New Roman" w:cs="Times New Roman"/>
        </w:rPr>
      </w:pPr>
      <w:r w:rsidRPr="009E1304">
        <w:rPr>
          <w:rFonts w:ascii="Times New Roman" w:hAnsi="Times New Roman" w:cs="Times New Roman"/>
        </w:rPr>
        <w:t>- неопределенностью конъюнктуры и неразвитостью институтов рынка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незавершенностью реформирования энергетики и предстоящими изменениями в управлении отраслью на федеральном уровне.</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настоящее время создание условий для повышения эффективности использования энергии и других видов ресурсов в экономике </w:t>
      </w:r>
      <w:r w:rsidR="00D870E6">
        <w:rPr>
          <w:rFonts w:ascii="Times New Roman" w:hAnsi="Times New Roman" w:cs="Times New Roman"/>
        </w:rPr>
        <w:t>района</w:t>
      </w:r>
      <w:r w:rsidRPr="009E1304">
        <w:rPr>
          <w:rFonts w:ascii="Times New Roman" w:hAnsi="Times New Roman" w:cs="Times New Roman"/>
        </w:rPr>
        <w:t xml:space="preserve"> становится одной из приоритетных задач социально-экономического развития </w:t>
      </w:r>
      <w:r w:rsidR="00AA2CCF" w:rsidRPr="009E1304">
        <w:rPr>
          <w:rFonts w:ascii="Times New Roman" w:hAnsi="Times New Roman" w:cs="Times New Roman"/>
        </w:rPr>
        <w:t>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Выполнение Программы будет содействовать переводу экономики </w:t>
      </w:r>
      <w:r w:rsidR="00AA2CCF" w:rsidRPr="009E1304">
        <w:rPr>
          <w:rFonts w:ascii="Times New Roman" w:hAnsi="Times New Roman" w:cs="Times New Roman"/>
        </w:rPr>
        <w:t>Фурмановского района</w:t>
      </w:r>
      <w:r w:rsidRPr="009E1304">
        <w:rPr>
          <w:rFonts w:ascii="Times New Roman" w:hAnsi="Times New Roman" w:cs="Times New Roman"/>
        </w:rPr>
        <w:t xml:space="preserve"> на энергосберегающий путь развития на основе создания организационных, экономических, научно-технических и других условий, обеспечивающих высокоэффективное использование энергоресурсов, снижение удельного уровня их потребления, повышение конкурентоспособности предприятий и экономики </w:t>
      </w:r>
      <w:r w:rsidR="00AA2CCF" w:rsidRPr="009E1304">
        <w:rPr>
          <w:rFonts w:ascii="Times New Roman" w:hAnsi="Times New Roman" w:cs="Times New Roman"/>
        </w:rPr>
        <w:t>района</w:t>
      </w:r>
      <w:r w:rsidRPr="009E1304">
        <w:rPr>
          <w:rFonts w:ascii="Times New Roman" w:hAnsi="Times New Roman" w:cs="Times New Roman"/>
        </w:rPr>
        <w:t xml:space="preserve"> в целом.</w:t>
      </w:r>
    </w:p>
    <w:p w:rsidR="00606F8F" w:rsidRPr="009E1304" w:rsidRDefault="00606F8F">
      <w:pPr>
        <w:rPr>
          <w:rFonts w:ascii="Times New Roman" w:hAnsi="Times New Roman" w:cs="Times New Roman"/>
        </w:rPr>
      </w:pPr>
      <w:r w:rsidRPr="009E1304">
        <w:rPr>
          <w:rFonts w:ascii="Times New Roman" w:hAnsi="Times New Roman" w:cs="Times New Roman"/>
        </w:rPr>
        <w:t>При сохранении существующих тенденций без применения программно-целевого метода доля расходов потребителей на оплату комму</w:t>
      </w:r>
      <w:r w:rsidR="002166CD">
        <w:rPr>
          <w:rFonts w:ascii="Times New Roman" w:hAnsi="Times New Roman" w:cs="Times New Roman"/>
        </w:rPr>
        <w:t>нальных ресурсов возрастет к 2024</w:t>
      </w:r>
      <w:r w:rsidRPr="009E1304">
        <w:rPr>
          <w:rFonts w:ascii="Times New Roman" w:hAnsi="Times New Roman" w:cs="Times New Roman"/>
        </w:rPr>
        <w:t xml:space="preserve"> году в 1,4 раза, а при его применении лишь в 1,19 раза.</w:t>
      </w:r>
    </w:p>
    <w:p w:rsidR="00AA2CCF" w:rsidRPr="00C87E52" w:rsidRDefault="00AA2CCF">
      <w:pPr>
        <w:rPr>
          <w:rFonts w:ascii="Times New Roman" w:hAnsi="Times New Roman" w:cs="Times New Roman"/>
          <w:sz w:val="16"/>
          <w:szCs w:val="16"/>
        </w:rPr>
      </w:pPr>
    </w:p>
    <w:p w:rsidR="00606F8F" w:rsidRPr="009E1304" w:rsidRDefault="007164E0">
      <w:pPr>
        <w:pStyle w:val="1"/>
        <w:rPr>
          <w:rFonts w:ascii="Times New Roman" w:hAnsi="Times New Roman" w:cs="Times New Roman"/>
          <w:color w:val="auto"/>
        </w:rPr>
      </w:pPr>
      <w:bookmarkStart w:id="5" w:name="sub_1200"/>
      <w:r>
        <w:rPr>
          <w:rFonts w:ascii="Times New Roman" w:hAnsi="Times New Roman" w:cs="Times New Roman"/>
          <w:color w:val="auto"/>
        </w:rPr>
        <w:t xml:space="preserve">Раздел </w:t>
      </w:r>
      <w:r w:rsidR="00606F8F" w:rsidRPr="009E1304">
        <w:rPr>
          <w:rFonts w:ascii="Times New Roman" w:hAnsi="Times New Roman" w:cs="Times New Roman"/>
          <w:color w:val="auto"/>
        </w:rPr>
        <w:t>2. Цель Программы, целевые индикаторы и ожидаемые результаты</w:t>
      </w:r>
    </w:p>
    <w:bookmarkEnd w:id="5"/>
    <w:p w:rsidR="00606F8F" w:rsidRPr="009E1304" w:rsidRDefault="00606F8F">
      <w:pPr>
        <w:pStyle w:val="1"/>
        <w:rPr>
          <w:rFonts w:ascii="Times New Roman" w:hAnsi="Times New Roman" w:cs="Times New Roman"/>
          <w:color w:val="auto"/>
        </w:rPr>
      </w:pPr>
      <w:r w:rsidRPr="009E1304">
        <w:rPr>
          <w:rFonts w:ascii="Times New Roman" w:hAnsi="Times New Roman" w:cs="Times New Roman"/>
          <w:color w:val="auto"/>
        </w:rPr>
        <w:t>2.1. Цели Программы.</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общем виде проблемная ситуация выглядит так: в условиях реформирования экономики, глубокого спада производства, массовых неплатежей нарастает зависимость </w:t>
      </w:r>
      <w:r w:rsidR="00D870E6">
        <w:rPr>
          <w:rFonts w:ascii="Times New Roman" w:hAnsi="Times New Roman" w:cs="Times New Roman"/>
        </w:rPr>
        <w:t>района</w:t>
      </w:r>
      <w:r w:rsidRPr="009E1304">
        <w:rPr>
          <w:rFonts w:ascii="Times New Roman" w:hAnsi="Times New Roman" w:cs="Times New Roman"/>
        </w:rPr>
        <w:t xml:space="preserve"> от стоимости ввозимых энергоресурсов, растут дотации из бюджета, увеличиваются вредные выбросы в окружающую среду, снижается уровень жизни населения, растет социальная и политическая напряженность в обществе.</w:t>
      </w:r>
    </w:p>
    <w:p w:rsidR="00606F8F" w:rsidRPr="009E1304" w:rsidRDefault="00606F8F">
      <w:pPr>
        <w:rPr>
          <w:rFonts w:ascii="Times New Roman" w:hAnsi="Times New Roman" w:cs="Times New Roman"/>
        </w:rPr>
      </w:pPr>
      <w:r w:rsidRPr="009E1304">
        <w:rPr>
          <w:rFonts w:ascii="Times New Roman" w:hAnsi="Times New Roman" w:cs="Times New Roman"/>
        </w:rPr>
        <w:t xml:space="preserve">Поэтому глобальной целью Программы является повышение эффективности использования ресурсов за счет снижения расхода топливно-энергетических ресурсов к 2020 году на 40%, что позволит экономике </w:t>
      </w:r>
      <w:r w:rsidR="00AA2CCF" w:rsidRPr="009E1304">
        <w:rPr>
          <w:rFonts w:ascii="Times New Roman" w:hAnsi="Times New Roman" w:cs="Times New Roman"/>
        </w:rPr>
        <w:t>Фурмановского района</w:t>
      </w:r>
      <w:r w:rsidRPr="009E1304">
        <w:rPr>
          <w:rFonts w:ascii="Times New Roman" w:hAnsi="Times New Roman" w:cs="Times New Roman"/>
        </w:rPr>
        <w:t xml:space="preserve"> выйти на следующий этап развития, а также повысит энергетическую безопасность р</w:t>
      </w:r>
      <w:r w:rsidR="00AA2CCF" w:rsidRPr="009E1304">
        <w:rPr>
          <w:rFonts w:ascii="Times New Roman" w:hAnsi="Times New Roman" w:cs="Times New Roman"/>
        </w:rPr>
        <w:t>айона</w:t>
      </w:r>
      <w:r w:rsidRPr="009E1304">
        <w:rPr>
          <w:rFonts w:ascii="Times New Roman" w:hAnsi="Times New Roman" w:cs="Times New Roman"/>
        </w:rPr>
        <w:t>. Повышение эффективности использования топливно-энергетических ресурсов в позволит обеспечить снижение объема потребления всех видов топливно-энергетических ресурсов до уровня, позволяющего в рамках утвержденного лимита потребления газа реализовать дальнейший темп социально-экономического развития. Кроме того, реализация программных мероприятий позволит сократить вредные выбросы в атмосферу.</w:t>
      </w:r>
    </w:p>
    <w:p w:rsidR="00606F8F" w:rsidRPr="009E1304" w:rsidRDefault="00606F8F">
      <w:pPr>
        <w:rPr>
          <w:rFonts w:ascii="Times New Roman" w:hAnsi="Times New Roman" w:cs="Times New Roman"/>
        </w:rPr>
      </w:pPr>
      <w:r w:rsidRPr="009E1304">
        <w:rPr>
          <w:rFonts w:ascii="Times New Roman" w:hAnsi="Times New Roman" w:cs="Times New Roman"/>
        </w:rPr>
        <w:t>Глобальная цель разбивается на подцели.</w:t>
      </w:r>
    </w:p>
    <w:p w:rsidR="00606F8F" w:rsidRPr="009E1304" w:rsidRDefault="00606F8F" w:rsidP="00D70097">
      <w:pPr>
        <w:rPr>
          <w:rFonts w:ascii="Times New Roman" w:hAnsi="Times New Roman" w:cs="Times New Roman"/>
        </w:rPr>
      </w:pPr>
      <w:r w:rsidRPr="009E1304">
        <w:rPr>
          <w:rFonts w:ascii="Times New Roman" w:hAnsi="Times New Roman" w:cs="Times New Roman"/>
        </w:rPr>
        <w:lastRenderedPageBreak/>
        <w:t xml:space="preserve">Основными целями Программы являются создание условий для перевода экономики и бюджетной сферы </w:t>
      </w:r>
      <w:r w:rsidR="00D870E6">
        <w:rPr>
          <w:rFonts w:ascii="Times New Roman" w:hAnsi="Times New Roman" w:cs="Times New Roman"/>
        </w:rPr>
        <w:t>района</w:t>
      </w:r>
      <w:r w:rsidRPr="009E1304">
        <w:rPr>
          <w:rFonts w:ascii="Times New Roman" w:hAnsi="Times New Roman" w:cs="Times New Roman"/>
        </w:rPr>
        <w:t xml:space="preserve"> на энергосберегающий путь развития, активное вовлечение всех групп потребителей в энерго-ресурсосбережение и создание благоприятных условий для превращения энергосбережения в привлекательную сферу для бизнеса, а также снижение расхода топливно</w:t>
      </w:r>
      <w:r w:rsidR="00D70097">
        <w:rPr>
          <w:rFonts w:ascii="Times New Roman" w:hAnsi="Times New Roman" w:cs="Times New Roman"/>
        </w:rPr>
        <w:t xml:space="preserve">-энергетических ресурсов на 10% и </w:t>
      </w:r>
      <w:r w:rsidRPr="009E1304">
        <w:rPr>
          <w:rFonts w:ascii="Times New Roman" w:hAnsi="Times New Roman" w:cs="Times New Roman"/>
        </w:rPr>
        <w:t>дальнейшее обеспечение рационального использования топливно-энергетических ресурсов за счёт реализации энергосберегающих мероприятий, снижение энергоемкости производства.</w:t>
      </w:r>
    </w:p>
    <w:p w:rsidR="00606F8F" w:rsidRPr="009E1304" w:rsidRDefault="00606F8F">
      <w:pPr>
        <w:rPr>
          <w:rFonts w:ascii="Times New Roman" w:hAnsi="Times New Roman" w:cs="Times New Roman"/>
        </w:rPr>
      </w:pPr>
      <w:r w:rsidRPr="009E1304">
        <w:rPr>
          <w:rFonts w:ascii="Times New Roman" w:hAnsi="Times New Roman" w:cs="Times New Roman"/>
        </w:rPr>
        <w:t>Основными целями Программы являются:</w:t>
      </w:r>
    </w:p>
    <w:p w:rsidR="00606F8F" w:rsidRPr="009E1304" w:rsidRDefault="00606F8F">
      <w:pPr>
        <w:rPr>
          <w:rFonts w:ascii="Times New Roman" w:hAnsi="Times New Roman" w:cs="Times New Roman"/>
        </w:rPr>
      </w:pPr>
      <w:r w:rsidRPr="009E1304">
        <w:rPr>
          <w:rFonts w:ascii="Times New Roman" w:hAnsi="Times New Roman" w:cs="Times New Roman"/>
        </w:rPr>
        <w:t>- обеспечение рационального использования топливно-энергетических ресурсов за счёт реализации энергосберегающих мероприятий;</w:t>
      </w:r>
    </w:p>
    <w:p w:rsidR="00606F8F" w:rsidRPr="009E1304" w:rsidRDefault="00606F8F">
      <w:pPr>
        <w:rPr>
          <w:rFonts w:ascii="Times New Roman" w:hAnsi="Times New Roman" w:cs="Times New Roman"/>
        </w:rPr>
      </w:pPr>
      <w:r w:rsidRPr="009E1304">
        <w:rPr>
          <w:rFonts w:ascii="Times New Roman" w:hAnsi="Times New Roman" w:cs="Times New Roman"/>
        </w:rPr>
        <w:t>- повышение энергетической эффективности и снижение энергоёмкости организаций и предприятий;</w:t>
      </w:r>
    </w:p>
    <w:p w:rsidR="00606F8F" w:rsidRPr="009E1304" w:rsidRDefault="00606F8F">
      <w:pPr>
        <w:rPr>
          <w:rFonts w:ascii="Times New Roman" w:hAnsi="Times New Roman" w:cs="Times New Roman"/>
        </w:rPr>
      </w:pPr>
      <w:r w:rsidRPr="009E1304">
        <w:rPr>
          <w:rFonts w:ascii="Times New Roman" w:hAnsi="Times New Roman" w:cs="Times New Roman"/>
        </w:rPr>
        <w:t>- активное вовлечение всех групп потребителей в энерго-ресурсосбережение;</w:t>
      </w:r>
    </w:p>
    <w:p w:rsidR="00606F8F" w:rsidRPr="009E1304" w:rsidRDefault="00606F8F">
      <w:pPr>
        <w:rPr>
          <w:rFonts w:ascii="Times New Roman" w:hAnsi="Times New Roman" w:cs="Times New Roman"/>
        </w:rPr>
      </w:pPr>
      <w:r w:rsidRPr="009E1304">
        <w:rPr>
          <w:rFonts w:ascii="Times New Roman" w:hAnsi="Times New Roman" w:cs="Times New Roman"/>
        </w:rPr>
        <w:t>- создание благоприятных условий для превращения энергосбережения в привлекательную сферу для бизнеса;</w:t>
      </w:r>
    </w:p>
    <w:p w:rsidR="00606F8F" w:rsidRPr="009E1304" w:rsidRDefault="00606F8F">
      <w:pPr>
        <w:rPr>
          <w:rFonts w:ascii="Times New Roman" w:hAnsi="Times New Roman" w:cs="Times New Roman"/>
        </w:rPr>
      </w:pPr>
      <w:r w:rsidRPr="009E1304">
        <w:rPr>
          <w:rFonts w:ascii="Times New Roman" w:hAnsi="Times New Roman" w:cs="Times New Roman"/>
        </w:rPr>
        <w:t>- сокращение вредных выбросов в окружающую среду;</w:t>
      </w:r>
    </w:p>
    <w:p w:rsidR="00606F8F" w:rsidRPr="009E1304" w:rsidRDefault="00606F8F">
      <w:pPr>
        <w:rPr>
          <w:rFonts w:ascii="Times New Roman" w:hAnsi="Times New Roman" w:cs="Times New Roman"/>
        </w:rPr>
      </w:pPr>
      <w:r w:rsidRPr="009E1304">
        <w:rPr>
          <w:rFonts w:ascii="Times New Roman" w:hAnsi="Times New Roman" w:cs="Times New Roman"/>
        </w:rPr>
        <w:t xml:space="preserve">- перевод экономики </w:t>
      </w:r>
      <w:r w:rsidR="009A3AB4" w:rsidRPr="009E1304">
        <w:rPr>
          <w:rFonts w:ascii="Times New Roman" w:hAnsi="Times New Roman" w:cs="Times New Roman"/>
        </w:rPr>
        <w:t>района</w:t>
      </w:r>
      <w:r w:rsidRPr="009E1304">
        <w:rPr>
          <w:rFonts w:ascii="Times New Roman" w:hAnsi="Times New Roman" w:cs="Times New Roman"/>
        </w:rPr>
        <w:t xml:space="preserve"> на энергосберегающий путь развития.</w:t>
      </w:r>
    </w:p>
    <w:p w:rsidR="00606F8F" w:rsidRPr="009E1304" w:rsidRDefault="00606F8F">
      <w:pPr>
        <w:rPr>
          <w:rFonts w:ascii="Times New Roman" w:hAnsi="Times New Roman" w:cs="Times New Roman"/>
        </w:rPr>
      </w:pPr>
      <w:r w:rsidRPr="009E1304">
        <w:rPr>
          <w:rFonts w:ascii="Times New Roman" w:hAnsi="Times New Roman" w:cs="Times New Roman"/>
        </w:rPr>
        <w:t>Для достижения указанных целей требуется реализовать основные программные мероприятия по семи отдельным подпрограммам, сбалансированным по целям, задачам и срокам исполнения. Каждая подпрограмма охватывает отдельное направление работ.</w:t>
      </w:r>
    </w:p>
    <w:p w:rsidR="00606F8F" w:rsidRDefault="00606F8F">
      <w:pPr>
        <w:rPr>
          <w:rFonts w:ascii="Times New Roman" w:hAnsi="Times New Roman" w:cs="Times New Roman"/>
        </w:rPr>
      </w:pPr>
      <w:r w:rsidRPr="009E1304">
        <w:rPr>
          <w:rFonts w:ascii="Times New Roman" w:hAnsi="Times New Roman" w:cs="Times New Roman"/>
        </w:rPr>
        <w:t>В соответствии с заданиями в Программе определены необходимые мероприятия по сокращению потерь и использованию выявленного потенциала энергосбережения.</w:t>
      </w:r>
    </w:p>
    <w:p w:rsidR="00C87E52" w:rsidRPr="00C87E52" w:rsidRDefault="00C87E52">
      <w:pPr>
        <w:rPr>
          <w:rFonts w:ascii="Times New Roman" w:hAnsi="Times New Roman" w:cs="Times New Roman"/>
          <w:sz w:val="10"/>
          <w:szCs w:val="10"/>
        </w:rPr>
      </w:pPr>
    </w:p>
    <w:p w:rsidR="00606F8F" w:rsidRPr="009E1304" w:rsidRDefault="00606F8F">
      <w:pPr>
        <w:pStyle w:val="1"/>
        <w:rPr>
          <w:rFonts w:ascii="Times New Roman" w:hAnsi="Times New Roman" w:cs="Times New Roman"/>
          <w:color w:val="auto"/>
        </w:rPr>
      </w:pPr>
      <w:bookmarkStart w:id="6" w:name="sub_1220"/>
      <w:r w:rsidRPr="009E1304">
        <w:rPr>
          <w:rFonts w:ascii="Times New Roman" w:hAnsi="Times New Roman" w:cs="Times New Roman"/>
          <w:color w:val="auto"/>
        </w:rPr>
        <w:t>2.2. Целевые индикаторы и ожидаемые результаты.</w:t>
      </w:r>
    </w:p>
    <w:bookmarkEnd w:id="6"/>
    <w:p w:rsidR="00606F8F" w:rsidRPr="00C87E52" w:rsidRDefault="00606F8F">
      <w:pPr>
        <w:rPr>
          <w:rFonts w:ascii="Times New Roman" w:hAnsi="Times New Roman" w:cs="Times New Roman"/>
          <w:sz w:val="16"/>
          <w:szCs w:val="16"/>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Для повышения эффективности </w:t>
      </w:r>
      <w:r w:rsidR="009A3AB4" w:rsidRPr="009E1304">
        <w:rPr>
          <w:rFonts w:ascii="Times New Roman" w:hAnsi="Times New Roman" w:cs="Times New Roman"/>
        </w:rPr>
        <w:t>муниципального</w:t>
      </w:r>
      <w:r w:rsidRPr="009E1304">
        <w:rPr>
          <w:rFonts w:ascii="Times New Roman" w:hAnsi="Times New Roman" w:cs="Times New Roman"/>
        </w:rPr>
        <w:t xml:space="preserve"> управления и регулирования энергосбережения в </w:t>
      </w:r>
      <w:r w:rsidR="009A3AB4" w:rsidRPr="009E1304">
        <w:rPr>
          <w:rFonts w:ascii="Times New Roman" w:hAnsi="Times New Roman" w:cs="Times New Roman"/>
        </w:rPr>
        <w:t>Фурмановском муниципальном районе</w:t>
      </w:r>
      <w:r w:rsidRPr="009E1304">
        <w:rPr>
          <w:rFonts w:ascii="Times New Roman" w:hAnsi="Times New Roman" w:cs="Times New Roman"/>
        </w:rPr>
        <w:t xml:space="preserve"> вводится система индикативного управления.</w:t>
      </w:r>
    </w:p>
    <w:p w:rsidR="00606F8F" w:rsidRPr="009E1304" w:rsidRDefault="00606F8F">
      <w:pPr>
        <w:rPr>
          <w:rFonts w:ascii="Times New Roman" w:hAnsi="Times New Roman" w:cs="Times New Roman"/>
        </w:rPr>
      </w:pPr>
      <w:r w:rsidRPr="009E1304">
        <w:rPr>
          <w:rFonts w:ascii="Times New Roman" w:hAnsi="Times New Roman" w:cs="Times New Roman"/>
        </w:rPr>
        <w:t>2.2.1. Общие целевые показатели в области энергосбережения и повышения энергетической эффективности: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динамика энергоемкости валового продукта - для </w:t>
      </w:r>
      <w:r w:rsidR="009A3AB4" w:rsidRPr="009E1304">
        <w:rPr>
          <w:rFonts w:ascii="Times New Roman" w:hAnsi="Times New Roman" w:cs="Times New Roman"/>
        </w:rPr>
        <w:t>муниципальных</w:t>
      </w:r>
      <w:r w:rsidRPr="009E1304">
        <w:rPr>
          <w:rFonts w:ascii="Times New Roman" w:hAnsi="Times New Roman" w:cs="Times New Roman"/>
        </w:rPr>
        <w:t xml:space="preserve"> программ в области энергосбережения и повышения энергетической эффективности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w:t>
      </w:r>
      <w:r w:rsidR="009A3AB4"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w:t>
      </w:r>
      <w:r w:rsidR="009A3AB4"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w:t>
      </w:r>
      <w:r w:rsidR="009A3AB4"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w:t>
      </w:r>
      <w:r w:rsidR="009A3AB4"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энергетических ресурсов, производимых с использованием возобновляемых </w:t>
      </w:r>
      <w:r w:rsidRPr="009E1304">
        <w:rPr>
          <w:rFonts w:ascii="Times New Roman" w:hAnsi="Times New Roman" w:cs="Times New Roman"/>
        </w:rPr>
        <w:lastRenderedPageBreak/>
        <w:t xml:space="preserve">источников энергии и (или) вторичных энергетических ресурсов, в общем объеме энергетических ресурсов, производимых на территории </w:t>
      </w:r>
      <w:r w:rsidR="009A3AB4"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p w:rsidR="00606F8F" w:rsidRPr="009E1304" w:rsidRDefault="00606F8F">
      <w:pPr>
        <w:rPr>
          <w:rFonts w:ascii="Times New Roman" w:hAnsi="Times New Roman" w:cs="Times New Roman"/>
        </w:rPr>
      </w:pPr>
      <w:r w:rsidRPr="009E1304">
        <w:rPr>
          <w:rFonts w:ascii="Times New Roman" w:hAnsi="Times New Roman" w:cs="Times New Roman"/>
        </w:rPr>
        <w:t>- доля предприятий, прошедших обязательный энергоаудит.</w:t>
      </w:r>
    </w:p>
    <w:p w:rsidR="00606F8F" w:rsidRPr="009E1304" w:rsidRDefault="00606F8F">
      <w:pPr>
        <w:rPr>
          <w:rFonts w:ascii="Times New Roman" w:hAnsi="Times New Roman" w:cs="Times New Roman"/>
        </w:rPr>
      </w:pPr>
      <w:r w:rsidRPr="009E1304">
        <w:rPr>
          <w:rFonts w:ascii="Times New Roman" w:hAnsi="Times New Roman" w:cs="Times New Roman"/>
        </w:rPr>
        <w:t>2.2.2.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экономия электрической энергии в натуральном и стоимостном выражении;</w:t>
      </w:r>
    </w:p>
    <w:p w:rsidR="00606F8F" w:rsidRPr="009E1304" w:rsidRDefault="00606F8F">
      <w:pPr>
        <w:rPr>
          <w:rFonts w:ascii="Times New Roman" w:hAnsi="Times New Roman" w:cs="Times New Roman"/>
        </w:rPr>
      </w:pPr>
      <w:r w:rsidRPr="009E1304">
        <w:rPr>
          <w:rFonts w:ascii="Times New Roman" w:hAnsi="Times New Roman" w:cs="Times New Roman"/>
        </w:rPr>
        <w:t>- экономия тепловой энергии в натуральном и стоимостном выражении;</w:t>
      </w:r>
    </w:p>
    <w:p w:rsidR="00606F8F" w:rsidRPr="009E1304" w:rsidRDefault="00606F8F">
      <w:pPr>
        <w:rPr>
          <w:rFonts w:ascii="Times New Roman" w:hAnsi="Times New Roman" w:cs="Times New Roman"/>
        </w:rPr>
      </w:pPr>
      <w:r w:rsidRPr="009E1304">
        <w:rPr>
          <w:rFonts w:ascii="Times New Roman" w:hAnsi="Times New Roman" w:cs="Times New Roman"/>
        </w:rPr>
        <w:t>- экономия воды в натуральном и стоимостном выражении;</w:t>
      </w:r>
    </w:p>
    <w:p w:rsidR="00606F8F" w:rsidRPr="009E1304" w:rsidRDefault="00606F8F">
      <w:pPr>
        <w:rPr>
          <w:rFonts w:ascii="Times New Roman" w:hAnsi="Times New Roman" w:cs="Times New Roman"/>
        </w:rPr>
      </w:pPr>
      <w:r w:rsidRPr="009E1304">
        <w:rPr>
          <w:rFonts w:ascii="Times New Roman" w:hAnsi="Times New Roman" w:cs="Times New Roman"/>
        </w:rPr>
        <w:t>- экономия природного газа в натуральном и стоимостном выражении.</w:t>
      </w:r>
    </w:p>
    <w:p w:rsidR="00606F8F" w:rsidRPr="009E1304" w:rsidRDefault="00606F8F">
      <w:pPr>
        <w:rPr>
          <w:rFonts w:ascii="Times New Roman" w:hAnsi="Times New Roman" w:cs="Times New Roman"/>
        </w:rPr>
      </w:pPr>
      <w:r w:rsidRPr="009E1304">
        <w:rPr>
          <w:rFonts w:ascii="Times New Roman" w:hAnsi="Times New Roman" w:cs="Times New Roman"/>
        </w:rPr>
        <w:t>2.2.3. Целевые показатели в области энергосбережения и повышения энергетической эффективности в бюджетном секторе:</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тепловой энергии бюджетными учреждениями, расчеты за которую осуществляются с использованием приборов учета (в расчете на 1 кв. метр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тепловой энергии бюджетными учреждениями, расчеты за которую осуществляются с применением расчетных способов (в расчете на 1 кв. метр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тепловой энергии бюджетными учреждениями, расчеты за которую осуществляются с использованием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тепловой энергии бюджетными учреждениями, расчеты за которую осуществляются с применением расчетных способов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отношения удельного расхода тепловой энергии бюджетными учреждениями, расчеты за которую осуществляются с применением расчетных способов, к удельному расходу тепловой энергии бюджетными учреждениями, расчеты за которую осуществляются с использованием приборов учета;</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воды на снабжение бюджетных учреждений, расчеты за которую осуществляются с использованием приборов учета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воды на снабжение бюджетных учреждений, расчеты за которую осуществляются с применением расчетных способов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воды на снабжение бюджетных учреждений, расчеты за которую осуществляются с использованием приборов учета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воды на снабжение бюджетных учреждений, расчеты за которую осуществляются с применением расчетных способов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отношения удельного расхода воды на снабжение бюджетных учреждений, расчеты за которую осуществляются с применением расчетных способов, к удельному расходу воды на снабжение бюджетных учреждений, расчеты за которую осуществляются с использованием приборов учета;</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удельный расход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электрической энергии на обеспечение бюджетных </w:t>
      </w:r>
      <w:r w:rsidRPr="009E1304">
        <w:rPr>
          <w:rFonts w:ascii="Times New Roman" w:hAnsi="Times New Roman" w:cs="Times New Roman"/>
        </w:rPr>
        <w:lastRenderedPageBreak/>
        <w:t>учреждений, расчеты за которую осуществляются с применением расчетных способов (в расчете на 1 человека);</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отношения удельного расхода электрической энергии на обеспечение бюджетных учреждений, расчеты за которую осуществляются с применением расчетных способов, к удельному расходу электрической энергии на обеспечение бюджетных учреждений, расчеты за которую осуществляются с использованием приборов учета;</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электрической энергии, потребляемой (используемой) бюджетными учреждениями, оплата 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 </w:t>
      </w:r>
      <w:r w:rsidR="00587850"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w:t>
      </w:r>
      <w:r w:rsidR="00587850"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(используемой) бюджетными учреждениями на территории </w:t>
      </w:r>
      <w:r w:rsidR="00587850"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природного газа, потребляемого (используемого) бюджетными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 на территории </w:t>
      </w:r>
      <w:r w:rsidR="00587850"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доля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динамика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доля расходов бюджета муниципального образования на предоставление субсидий организациям коммунального комплекса на приобретение топлива;</w:t>
      </w:r>
    </w:p>
    <w:p w:rsidR="00606F8F" w:rsidRPr="009E1304" w:rsidRDefault="00606F8F">
      <w:pPr>
        <w:rPr>
          <w:rFonts w:ascii="Times New Roman" w:hAnsi="Times New Roman" w:cs="Times New Roman"/>
        </w:rPr>
      </w:pPr>
      <w:r w:rsidRPr="009E1304">
        <w:rPr>
          <w:rFonts w:ascii="Times New Roman" w:hAnsi="Times New Roman" w:cs="Times New Roman"/>
        </w:rPr>
        <w:t>- динамика расходов бюджета муниципального образования на предоставление субсидий организациям коммунального комплекса на приобретение топлива;</w:t>
      </w:r>
    </w:p>
    <w:p w:rsidR="00606F8F" w:rsidRPr="009E1304" w:rsidRDefault="00606F8F">
      <w:pPr>
        <w:rPr>
          <w:rFonts w:ascii="Times New Roman" w:hAnsi="Times New Roman" w:cs="Times New Roman"/>
        </w:rPr>
      </w:pPr>
      <w:r w:rsidRPr="009E1304">
        <w:rPr>
          <w:rFonts w:ascii="Times New Roman" w:hAnsi="Times New Roman" w:cs="Times New Roman"/>
        </w:rPr>
        <w:t>- 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w:t>
      </w:r>
    </w:p>
    <w:p w:rsidR="00606F8F" w:rsidRPr="009E1304" w:rsidRDefault="00606F8F">
      <w:pPr>
        <w:rPr>
          <w:rFonts w:ascii="Times New Roman" w:hAnsi="Times New Roman" w:cs="Times New Roman"/>
        </w:rPr>
      </w:pPr>
      <w:r w:rsidRPr="009E1304">
        <w:rPr>
          <w:rFonts w:ascii="Times New Roman" w:hAnsi="Times New Roman" w:cs="Times New Roman"/>
        </w:rPr>
        <w:t>- число энергосервисных договоров (контрактов), муниципальными заказчиками;</w:t>
      </w:r>
    </w:p>
    <w:p w:rsidR="00606F8F" w:rsidRPr="009E1304" w:rsidRDefault="00606F8F">
      <w:pPr>
        <w:rPr>
          <w:rFonts w:ascii="Times New Roman" w:hAnsi="Times New Roman" w:cs="Times New Roman"/>
        </w:rPr>
      </w:pPr>
      <w:r w:rsidRPr="009E1304">
        <w:rPr>
          <w:rFonts w:ascii="Times New Roman" w:hAnsi="Times New Roman" w:cs="Times New Roman"/>
        </w:rPr>
        <w:t>- доля муниципальных заказчиков в общем объеме муниципальных заказчиков, которыми заключены энергосервисные договоры (контракты);</w:t>
      </w:r>
    </w:p>
    <w:p w:rsidR="00606F8F" w:rsidRPr="009E1304" w:rsidRDefault="00606F8F">
      <w:pPr>
        <w:rPr>
          <w:rFonts w:ascii="Times New Roman" w:hAnsi="Times New Roman" w:cs="Times New Roman"/>
        </w:rPr>
      </w:pPr>
      <w:r w:rsidRPr="009E1304">
        <w:rPr>
          <w:rFonts w:ascii="Times New Roman" w:hAnsi="Times New Roman" w:cs="Times New Roman"/>
        </w:rPr>
        <w:t>-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p w:rsidR="00606F8F" w:rsidRDefault="00606F8F">
      <w:pPr>
        <w:rPr>
          <w:rFonts w:ascii="Times New Roman" w:hAnsi="Times New Roman" w:cs="Times New Roman"/>
        </w:rPr>
      </w:pPr>
      <w:r w:rsidRPr="009E1304">
        <w:rPr>
          <w:rFonts w:ascii="Times New Roman" w:hAnsi="Times New Roman" w:cs="Times New Roman"/>
        </w:rPr>
        <w:t>- доля бюджетных организаций, прошедших обязательный энергоаудит.</w:t>
      </w:r>
    </w:p>
    <w:p w:rsidR="0026140D" w:rsidRDefault="0026140D">
      <w:pPr>
        <w:rPr>
          <w:rFonts w:ascii="Times New Roman" w:hAnsi="Times New Roman" w:cs="Times New Roman"/>
        </w:rPr>
      </w:pPr>
    </w:p>
    <w:p w:rsidR="0026140D" w:rsidRPr="00A74985" w:rsidRDefault="0026140D" w:rsidP="0026140D">
      <w:pPr>
        <w:suppressAutoHyphens/>
        <w:autoSpaceDN/>
        <w:adjustRightInd/>
        <w:rPr>
          <w:rFonts w:ascii="Times New Roman CYR" w:hAnsi="Times New Roman CYR" w:cs="Times New Roman CYR"/>
          <w:b/>
          <w:bCs/>
          <w:kern w:val="1"/>
          <w:lang w:eastAsia="hi-IN" w:bidi="hi-IN"/>
        </w:rPr>
      </w:pPr>
      <w:r w:rsidRPr="00A74985">
        <w:rPr>
          <w:rFonts w:ascii="Times New Roman CYR" w:hAnsi="Times New Roman CYR" w:cs="Times New Roman CYR"/>
          <w:b/>
          <w:bCs/>
          <w:kern w:val="1"/>
          <w:lang w:eastAsia="hi-IN" w:bidi="hi-IN"/>
        </w:rPr>
        <w:t>Перечень целевых показателей муниципальной  Программы «Энергосбережение и повышение энергетической эффективности в Фурмановском муниципальном районе»</w:t>
      </w:r>
    </w:p>
    <w:tbl>
      <w:tblPr>
        <w:tblW w:w="10145" w:type="dxa"/>
        <w:tblInd w:w="-102" w:type="dxa"/>
        <w:tblLayout w:type="fixed"/>
        <w:tblCellMar>
          <w:left w:w="40" w:type="dxa"/>
          <w:right w:w="40" w:type="dxa"/>
        </w:tblCellMar>
        <w:tblLook w:val="0000" w:firstRow="0" w:lastRow="0" w:firstColumn="0" w:lastColumn="0" w:noHBand="0" w:noVBand="0"/>
      </w:tblPr>
      <w:tblGrid>
        <w:gridCol w:w="528"/>
        <w:gridCol w:w="3029"/>
        <w:gridCol w:w="1186"/>
        <w:gridCol w:w="790"/>
        <w:gridCol w:w="791"/>
        <w:gridCol w:w="922"/>
        <w:gridCol w:w="263"/>
        <w:gridCol w:w="659"/>
        <w:gridCol w:w="132"/>
        <w:gridCol w:w="790"/>
        <w:gridCol w:w="1055"/>
      </w:tblGrid>
      <w:tr w:rsidR="0026140D" w:rsidRPr="00A74985" w:rsidTr="00125A8F">
        <w:trPr>
          <w:trHeight w:val="20"/>
        </w:trPr>
        <w:tc>
          <w:tcPr>
            <w:tcW w:w="528" w:type="dxa"/>
            <w:tcBorders>
              <w:top w:val="single" w:sz="2" w:space="0" w:color="000000"/>
              <w:left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 п/п</w:t>
            </w:r>
          </w:p>
        </w:tc>
        <w:tc>
          <w:tcPr>
            <w:tcW w:w="3029" w:type="dxa"/>
            <w:tcBorders>
              <w:top w:val="single" w:sz="2" w:space="0" w:color="000000"/>
              <w:left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Наименование показателей</w:t>
            </w:r>
          </w:p>
        </w:tc>
        <w:tc>
          <w:tcPr>
            <w:tcW w:w="1186" w:type="dxa"/>
            <w:tcBorders>
              <w:top w:val="single" w:sz="2" w:space="0" w:color="000000"/>
              <w:left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left"/>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Единица измерения</w:t>
            </w:r>
          </w:p>
        </w:tc>
        <w:tc>
          <w:tcPr>
            <w:tcW w:w="5402" w:type="dxa"/>
            <w:gridSpan w:val="8"/>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Значения целевых показателей</w:t>
            </w:r>
          </w:p>
        </w:tc>
      </w:tr>
      <w:tr w:rsidR="0026140D" w:rsidRPr="00A74985" w:rsidTr="00125A8F">
        <w:trPr>
          <w:trHeight w:val="20"/>
        </w:trPr>
        <w:tc>
          <w:tcPr>
            <w:tcW w:w="528" w:type="dxa"/>
            <w:tcBorders>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tc>
        <w:tc>
          <w:tcPr>
            <w:tcW w:w="3029" w:type="dxa"/>
            <w:tcBorders>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tc>
        <w:tc>
          <w:tcPr>
            <w:tcW w:w="1186" w:type="dxa"/>
            <w:tcBorders>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p w:rsidR="0026140D" w:rsidRPr="00A74985" w:rsidRDefault="0026140D" w:rsidP="00125A8F">
            <w:pPr>
              <w:suppressAutoHyphens/>
              <w:autoSpaceDN/>
              <w:adjustRightInd/>
              <w:jc w:val="center"/>
              <w:rPr>
                <w:rFonts w:ascii="Times New Roman CYR" w:hAnsi="Times New Roman CYR" w:cs="Times New Roman CYR"/>
                <w:kern w:val="1"/>
                <w:lang w:eastAsia="hi-IN" w:bidi="hi-I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2019</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2020</w:t>
            </w:r>
          </w:p>
        </w:tc>
        <w:tc>
          <w:tcPr>
            <w:tcW w:w="1185" w:type="dxa"/>
            <w:gridSpan w:val="2"/>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2021</w:t>
            </w:r>
          </w:p>
        </w:tc>
        <w:tc>
          <w:tcPr>
            <w:tcW w:w="65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2022</w:t>
            </w:r>
          </w:p>
        </w:tc>
        <w:tc>
          <w:tcPr>
            <w:tcW w:w="922" w:type="dxa"/>
            <w:gridSpan w:val="2"/>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hanging="5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2023</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hanging="50"/>
              <w:jc w:val="center"/>
              <w:rPr>
                <w:rFonts w:ascii="Times New Roman CYR" w:hAnsi="Times New Roman CYR" w:cs="Times New Roman CYR"/>
                <w:kern w:val="1"/>
                <w:lang w:eastAsia="hi-IN" w:bidi="hi-IN"/>
              </w:rPr>
            </w:pPr>
            <w:r w:rsidRPr="00A74985">
              <w:rPr>
                <w:rFonts w:ascii="Times New Roman CYR" w:hAnsi="Times New Roman CYR" w:cs="Times New Roman CYR"/>
                <w:kern w:val="1"/>
                <w:lang w:eastAsia="hi-IN" w:bidi="hi-IN"/>
              </w:rPr>
              <w:t>2024</w:t>
            </w:r>
          </w:p>
        </w:tc>
      </w:tr>
      <w:tr w:rsidR="0026140D" w:rsidRPr="00A74985" w:rsidTr="008D6422">
        <w:trPr>
          <w:trHeight w:val="20"/>
        </w:trPr>
        <w:tc>
          <w:tcPr>
            <w:tcW w:w="10145"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rPr>
                <w:rFonts w:ascii="Times New Roman CYR" w:hAnsi="Times New Roman CYR" w:cs="Times New Roman CYR"/>
                <w:b/>
                <w:bCs/>
                <w:kern w:val="1"/>
                <w:lang w:eastAsia="hi-IN" w:bidi="hi-IN"/>
              </w:rPr>
            </w:pPr>
            <w:r w:rsidRPr="00A74985">
              <w:rPr>
                <w:rFonts w:ascii="Times New Roman CYR" w:hAnsi="Times New Roman CYR" w:cs="Times New Roman CYR"/>
                <w:b/>
                <w:bCs/>
                <w:kern w:val="1"/>
                <w:lang w:eastAsia="hi-IN" w:bidi="hi-IN"/>
              </w:rPr>
              <w:t>Целевые показатели в области энергосбереж</w:t>
            </w:r>
            <w:r>
              <w:rPr>
                <w:rFonts w:ascii="Times New Roman CYR" w:hAnsi="Times New Roman CYR" w:cs="Times New Roman CYR"/>
                <w:b/>
                <w:bCs/>
                <w:kern w:val="1"/>
                <w:lang w:eastAsia="hi-IN" w:bidi="hi-IN"/>
              </w:rPr>
              <w:t xml:space="preserve">ения и повышения энергетической </w:t>
            </w:r>
            <w:r w:rsidRPr="00A74985">
              <w:rPr>
                <w:rFonts w:ascii="Times New Roman CYR" w:hAnsi="Times New Roman CYR" w:cs="Times New Roman CYR"/>
                <w:b/>
                <w:bCs/>
                <w:kern w:val="1"/>
                <w:lang w:eastAsia="hi-IN" w:bidi="hi-IN"/>
              </w:rPr>
              <w:t>эффективности в бюджетном секторе</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11.</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 xml:space="preserve">Общий объем электрической энергии (далее – ЭЭ), потребляемой органом местного </w:t>
            </w:r>
            <w:r w:rsidRPr="00A74985">
              <w:rPr>
                <w:rFonts w:ascii="Times New Roman CYR" w:hAnsi="Times New Roman CYR" w:cs="Times New Roman CYR"/>
                <w:kern w:val="1"/>
                <w:sz w:val="20"/>
                <w:szCs w:val="20"/>
                <w:lang w:eastAsia="hi-IN" w:bidi="hi-IN"/>
              </w:rPr>
              <w:lastRenderedPageBreak/>
              <w:t>самоуправления (далее ОМС) и подведомственными ему бюджетными учреждениями (далее - БУ)</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lastRenderedPageBreak/>
              <w:t>тыс. кВт</w:t>
            </w:r>
            <w:r w:rsidRPr="00A74985">
              <w:rPr>
                <w:rFonts w:ascii="Symbol" w:hAnsi="Symbol" w:cs="Symbol"/>
                <w:kern w:val="1"/>
                <w:sz w:val="20"/>
                <w:szCs w:val="20"/>
                <w:lang w:eastAsia="hi-IN" w:bidi="hi-IN"/>
              </w:rPr>
              <w:t></w:t>
            </w:r>
            <w:r w:rsidRPr="00A74985">
              <w:rPr>
                <w:rFonts w:ascii="Times New Roman CYR" w:hAnsi="Times New Roman CYR" w:cs="Times New Roman CYR"/>
                <w:kern w:val="1"/>
                <w:sz w:val="20"/>
                <w:szCs w:val="20"/>
                <w:lang w:eastAsia="hi-IN" w:bidi="hi-IN"/>
              </w:rPr>
              <w:t>ч</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2771,5</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2721</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2671</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2621</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2571</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2521</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lastRenderedPageBreak/>
              <w:t>22.</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Объем ЭЭ, потребляемой ОМС и подведомственными ему БУ, расчеты за которую осуществляются с использованием приборов учета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тыс. кВт</w:t>
            </w:r>
            <w:r w:rsidRPr="00A74985">
              <w:rPr>
                <w:rFonts w:ascii="Symbol" w:hAnsi="Symbol" w:cs="Symbol"/>
                <w:kern w:val="1"/>
                <w:sz w:val="20"/>
                <w:szCs w:val="20"/>
                <w:lang w:eastAsia="hi-IN" w:bidi="hi-IN"/>
              </w:rPr>
              <w:t></w:t>
            </w:r>
            <w:r w:rsidRPr="00A74985">
              <w:rPr>
                <w:rFonts w:ascii="Times New Roman CYR" w:hAnsi="Times New Roman CYR" w:cs="Times New Roman CYR"/>
                <w:kern w:val="1"/>
                <w:sz w:val="20"/>
                <w:szCs w:val="20"/>
                <w:lang w:eastAsia="hi-IN" w:bidi="hi-IN"/>
              </w:rPr>
              <w:t>ч</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2771,5</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widowControl/>
              <w:overflowPunct w:val="0"/>
              <w:autoSpaceDE/>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2721</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widowControl/>
              <w:overflowPunct w:val="0"/>
              <w:autoSpaceDE/>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2671</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widowControl/>
              <w:overflowPunct w:val="0"/>
              <w:autoSpaceDE/>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2621</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widowControl/>
              <w:overflowPunct w:val="0"/>
              <w:autoSpaceDE/>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2571</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widowControl/>
              <w:overflowPunct w:val="0"/>
              <w:autoSpaceDE/>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2521</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33.</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Доля объемов ЭЭ, потребляемой ОМС и подведомственными ему БУ, расчеты за которую осуществляются с использованием приборов учета, в общем объеме ЭЭ</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44.</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Общий объем тепловой энергии (далее – ТЭ), потребляемой ОМС и подведомственными ему БУ</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Гкал</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9555,4</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9535,4</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9525,4</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9505,4</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9480,4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9460,4</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55.</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Объем ТЭ, потребляемой ОМС и подведомственными ему БУ, расчеты за которую осуществляются с использованием приборов учета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Гкал</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6686,1</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6690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6700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left"/>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6710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6720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6730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66.</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Доля объемов ТЭ, потребляемой ОМС и подведомственными ему БУ, расчеты за которую осуществляются с использованием приборов учета, в общем объеме ТЭ</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70</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72</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74</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76</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78</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77.</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Общий объем воды, потребляемой ОМС и подведомственными ему БУ</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position w:val="6"/>
                <w:sz w:val="20"/>
                <w:szCs w:val="20"/>
                <w:lang w:eastAsia="hi-IN" w:bidi="hi-IN"/>
              </w:rPr>
            </w:pPr>
            <w:r w:rsidRPr="00A74985">
              <w:rPr>
                <w:rFonts w:ascii="Times New Roman CYR" w:hAnsi="Times New Roman CYR" w:cs="Times New Roman CYR"/>
                <w:kern w:val="1"/>
                <w:sz w:val="20"/>
                <w:szCs w:val="20"/>
                <w:lang w:eastAsia="hi-IN" w:bidi="hi-IN"/>
              </w:rPr>
              <w:t>тыс. м</w:t>
            </w:r>
            <w:r w:rsidRPr="00A74985">
              <w:rPr>
                <w:rFonts w:ascii="Times New Roman CYR" w:hAnsi="Times New Roman CYR" w:cs="Times New Roman CYR"/>
                <w:kern w:val="1"/>
                <w:position w:val="6"/>
                <w:sz w:val="20"/>
                <w:szCs w:val="20"/>
                <w:lang w:eastAsia="hi-IN" w:bidi="hi-IN"/>
              </w:rPr>
              <w:t>3</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37,7</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37</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36</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35</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33</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88.</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Объем воды, потребляемой ОМС и подведомственными ему БУ, расчеты за которую осуществляются с использованием приборов учета</w:t>
            </w:r>
          </w:p>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position w:val="6"/>
                <w:sz w:val="20"/>
                <w:szCs w:val="20"/>
                <w:lang w:eastAsia="hi-IN" w:bidi="hi-IN"/>
              </w:rPr>
            </w:pPr>
            <w:r w:rsidRPr="00A74985">
              <w:rPr>
                <w:rFonts w:ascii="Times New Roman CYR" w:hAnsi="Times New Roman CYR" w:cs="Times New Roman CYR"/>
                <w:kern w:val="1"/>
                <w:sz w:val="20"/>
                <w:szCs w:val="20"/>
                <w:lang w:eastAsia="hi-IN" w:bidi="hi-IN"/>
              </w:rPr>
              <w:t>тыс. м</w:t>
            </w:r>
            <w:r w:rsidRPr="00A74985">
              <w:rPr>
                <w:rFonts w:ascii="Times New Roman CYR" w:hAnsi="Times New Roman CYR" w:cs="Times New Roman CYR"/>
                <w:kern w:val="1"/>
                <w:position w:val="6"/>
                <w:sz w:val="20"/>
                <w:szCs w:val="20"/>
                <w:lang w:eastAsia="hi-IN" w:bidi="hi-IN"/>
              </w:rPr>
              <w:t>3</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37,7</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37</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36</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35</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33</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99.</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Доля объемов воды, потребляемой ОМС и подведомственными ему БУ, расчеты за которую осуществляются с использованием приборов учета, в общем объеме воды</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left"/>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010.</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Общий объем природного газа, потребляемого ОМС и подведомственными ему БУ</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position w:val="6"/>
                <w:sz w:val="20"/>
                <w:szCs w:val="20"/>
                <w:lang w:eastAsia="hi-IN" w:bidi="hi-IN"/>
              </w:rPr>
            </w:pPr>
            <w:r w:rsidRPr="00A74985">
              <w:rPr>
                <w:rFonts w:ascii="Times New Roman CYR" w:hAnsi="Times New Roman CYR" w:cs="Times New Roman CYR"/>
                <w:kern w:val="1"/>
                <w:sz w:val="20"/>
                <w:szCs w:val="20"/>
                <w:lang w:eastAsia="hi-IN" w:bidi="hi-IN"/>
              </w:rPr>
              <w:t>тыс. м</w:t>
            </w:r>
            <w:r w:rsidRPr="00A74985">
              <w:rPr>
                <w:rFonts w:ascii="Times New Roman CYR" w:hAnsi="Times New Roman CYR" w:cs="Times New Roman CYR"/>
                <w:kern w:val="1"/>
                <w:position w:val="6"/>
                <w:sz w:val="20"/>
                <w:szCs w:val="20"/>
                <w:lang w:eastAsia="hi-IN" w:bidi="hi-IN"/>
              </w:rPr>
              <w:t>3</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517,3</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512</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507</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502</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497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492</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111.</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Объем природного газа, потребляемого ОМС и подведомственными ему БУ, расчеты за который осуществляются с использованием приборов учета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position w:val="6"/>
                <w:sz w:val="20"/>
                <w:szCs w:val="20"/>
                <w:lang w:eastAsia="hi-IN" w:bidi="hi-IN"/>
              </w:rPr>
            </w:pPr>
            <w:r w:rsidRPr="00A74985">
              <w:rPr>
                <w:rFonts w:ascii="Times New Roman CYR" w:hAnsi="Times New Roman CYR" w:cs="Times New Roman CYR"/>
                <w:kern w:val="1"/>
                <w:sz w:val="20"/>
                <w:szCs w:val="20"/>
                <w:lang w:eastAsia="hi-IN" w:bidi="hi-IN"/>
              </w:rPr>
              <w:t>тыс. м</w:t>
            </w:r>
            <w:r w:rsidRPr="00A74985">
              <w:rPr>
                <w:rFonts w:ascii="Times New Roman CYR" w:hAnsi="Times New Roman CYR" w:cs="Times New Roman CYR"/>
                <w:kern w:val="1"/>
                <w:position w:val="6"/>
                <w:sz w:val="20"/>
                <w:szCs w:val="20"/>
                <w:lang w:eastAsia="hi-IN" w:bidi="hi-IN"/>
              </w:rPr>
              <w:t>3</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517,3</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512</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507</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502</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497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492</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112.</w:t>
            </w:r>
          </w:p>
        </w:tc>
        <w:tc>
          <w:tcPr>
            <w:tcW w:w="30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Доля объемов природного газа, потребляемого ОМС и подведомственными ему БУ, расчеты за который осуществляются с использованием приборов учета, в общем объеме природного газа</w:t>
            </w:r>
          </w:p>
        </w:tc>
        <w:tc>
          <w:tcPr>
            <w:tcW w:w="11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100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113.</w:t>
            </w: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 xml:space="preserve">Жидкое топливо, в том </w:t>
            </w:r>
            <w:r w:rsidRPr="00A74985">
              <w:rPr>
                <w:rFonts w:ascii="Times New Roman" w:hAnsi="Times New Roman" w:cs="Times New Roman"/>
              </w:rPr>
              <w:lastRenderedPageBreak/>
              <w:t>числе:</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дизельное топливо</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литр</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20491</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20450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20410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20370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20330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20290</w:t>
            </w:r>
          </w:p>
        </w:tc>
      </w:tr>
      <w:tr w:rsidR="0026140D" w:rsidRPr="00A74985" w:rsidTr="00125A8F">
        <w:trPr>
          <w:trHeight w:val="412"/>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бензин</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литр</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926,7</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923</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920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917</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914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911</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мазут</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тонн</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114.</w:t>
            </w: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Твердое топливо, в том числе:</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Каменный уголь</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871</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860</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850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840</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830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820</w:t>
            </w:r>
          </w:p>
        </w:tc>
      </w:tr>
      <w:tr w:rsidR="0026140D" w:rsidRPr="00A74985" w:rsidTr="00125A8F">
        <w:trPr>
          <w:trHeight w:val="20"/>
        </w:trPr>
        <w:tc>
          <w:tcPr>
            <w:tcW w:w="5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jc w:val="center"/>
              <w:rPr>
                <w:rFonts w:ascii="Times New Roman CYR" w:hAnsi="Times New Roman CYR" w:cs="Times New Roman CYR"/>
                <w:kern w:val="1"/>
                <w:sz w:val="20"/>
                <w:szCs w:val="20"/>
                <w:lang w:eastAsia="hi-IN" w:bidi="hi-IN"/>
              </w:rPr>
            </w:pPr>
          </w:p>
        </w:tc>
        <w:tc>
          <w:tcPr>
            <w:tcW w:w="3029"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Прочие</w:t>
            </w:r>
          </w:p>
        </w:tc>
        <w:tc>
          <w:tcPr>
            <w:tcW w:w="1186"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widowControl/>
              <w:overflowPunct w:val="0"/>
              <w:autoSpaceDE/>
              <w:autoSpaceDN/>
              <w:adjustRightInd/>
              <w:ind w:firstLine="0"/>
              <w:jc w:val="left"/>
              <w:rPr>
                <w:rFonts w:ascii="Times New Roman" w:hAnsi="Times New Roman" w:cs="Times New Roman"/>
              </w:rPr>
            </w:pPr>
            <w:r w:rsidRPr="00A74985">
              <w:rPr>
                <w:rFonts w:ascii="Times New Roman" w:hAnsi="Times New Roman" w:cs="Times New Roman"/>
              </w:rPr>
              <w:t>т.у.т.</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22</w:t>
            </w:r>
          </w:p>
        </w:tc>
        <w:tc>
          <w:tcPr>
            <w:tcW w:w="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21</w:t>
            </w:r>
          </w:p>
        </w:tc>
        <w:tc>
          <w:tcPr>
            <w:tcW w:w="9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20</w:t>
            </w:r>
          </w:p>
        </w:tc>
        <w:tc>
          <w:tcPr>
            <w:tcW w:w="1054"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19</w:t>
            </w:r>
          </w:p>
        </w:tc>
        <w:tc>
          <w:tcPr>
            <w:tcW w:w="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18</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6140D" w:rsidRPr="00A74985" w:rsidRDefault="0026140D" w:rsidP="00125A8F">
            <w:pPr>
              <w:suppressAutoHyphens/>
              <w:autoSpaceDN/>
              <w:adjustRightInd/>
              <w:ind w:firstLine="0"/>
              <w:jc w:val="center"/>
              <w:rPr>
                <w:rFonts w:ascii="Times New Roman CYR" w:hAnsi="Times New Roman CYR" w:cs="Times New Roman CYR"/>
                <w:kern w:val="1"/>
                <w:sz w:val="20"/>
                <w:szCs w:val="20"/>
                <w:lang w:eastAsia="hi-IN" w:bidi="hi-IN"/>
              </w:rPr>
            </w:pPr>
            <w:r w:rsidRPr="00A74985">
              <w:rPr>
                <w:rFonts w:ascii="Times New Roman CYR" w:hAnsi="Times New Roman CYR" w:cs="Times New Roman CYR"/>
                <w:kern w:val="1"/>
                <w:sz w:val="20"/>
                <w:szCs w:val="20"/>
                <w:lang w:eastAsia="hi-IN" w:bidi="hi-IN"/>
              </w:rPr>
              <w:t>17</w:t>
            </w:r>
          </w:p>
        </w:tc>
      </w:tr>
    </w:tbl>
    <w:p w:rsidR="0026140D" w:rsidRPr="00A74985" w:rsidRDefault="0026140D" w:rsidP="0026140D">
      <w:pPr>
        <w:suppressAutoHyphens/>
        <w:autoSpaceDN/>
        <w:adjustRightInd/>
        <w:rPr>
          <w:rFonts w:ascii="Times New Roman CYR" w:hAnsi="Times New Roman CYR" w:cs="Times New Roman CYR"/>
          <w:kern w:val="1"/>
          <w:lang w:eastAsia="hi-IN" w:bidi="hi-IN"/>
        </w:rPr>
      </w:pP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Основными поставщиками энергетических ресурсов и коммунальных услуг бюджетного учреждения являются: </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электрической энергии – ООО «Ивановоэнергосбыт»; </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тепловой энергии – МУП ФМР «Теплосеть»; </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газа – ООО «Газпром межрегионгаз Иваново»; </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воды – ООО «Водосеть»; </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водоотведения – ООО «Водосеть».</w:t>
      </w:r>
    </w:p>
    <w:p w:rsidR="0026140D" w:rsidRPr="00745162" w:rsidRDefault="0026140D" w:rsidP="0026140D">
      <w:pPr>
        <w:widowControl/>
        <w:overflowPunct w:val="0"/>
        <w:autoSpaceDE/>
        <w:autoSpaceDN/>
        <w:adjustRightInd/>
        <w:ind w:firstLine="851"/>
        <w:rPr>
          <w:rFonts w:ascii="Times New Roman" w:hAnsi="Times New Roman" w:cs="Times New Roman"/>
        </w:rPr>
      </w:pPr>
      <w:r w:rsidRPr="00745162">
        <w:rPr>
          <w:rFonts w:ascii="Times New Roman" w:hAnsi="Times New Roman" w:cs="Times New Roman"/>
        </w:rPr>
        <w:t xml:space="preserve">В организациях не используются автономные источники энергоснабжения и холодной воды. </w:t>
      </w:r>
    </w:p>
    <w:p w:rsidR="002A2F49" w:rsidRPr="0026140D" w:rsidRDefault="002A2F49" w:rsidP="002A2F49">
      <w:pPr>
        <w:rPr>
          <w:rFonts w:ascii="Times New Roman" w:hAnsi="Times New Roman" w:cs="Times New Roman"/>
        </w:rPr>
      </w:pPr>
    </w:p>
    <w:p w:rsidR="002A2F49" w:rsidRPr="009E1304" w:rsidRDefault="002A2F49">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2.2.4. Целевые показатели в области энергосбережения и повышения энергетической эффективности в жилищном фонде:</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w:t>
      </w:r>
      <w:r w:rsidR="0018576B" w:rsidRPr="009E1304">
        <w:rPr>
          <w:rFonts w:ascii="Times New Roman" w:hAnsi="Times New Roman" w:cs="Times New Roman"/>
        </w:rPr>
        <w:t xml:space="preserve">Фурмановского муниципального района </w:t>
      </w:r>
      <w:r w:rsidRPr="009E1304">
        <w:rPr>
          <w:rFonts w:ascii="Times New Roman" w:hAnsi="Times New Roman" w:cs="Times New Roman"/>
        </w:rPr>
        <w:t>(за исключением многоквартирных домов);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w:t>
      </w:r>
      <w:r w:rsidR="0018576B" w:rsidRPr="009E1304">
        <w:rPr>
          <w:rFonts w:ascii="Times New Roman" w:hAnsi="Times New Roman" w:cs="Times New Roman"/>
        </w:rPr>
        <w:lastRenderedPageBreak/>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 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w:t>
      </w:r>
      <w:r w:rsidR="0018576B" w:rsidRPr="009E1304">
        <w:rPr>
          <w:rFonts w:ascii="Times New Roman" w:hAnsi="Times New Roman" w:cs="Times New Roman"/>
        </w:rPr>
        <w:t>Фурмановского муниципального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число жилых домов, в отношении которых проведено энергетическое обследование;</w:t>
      </w:r>
    </w:p>
    <w:p w:rsidR="00606F8F" w:rsidRPr="009E1304" w:rsidRDefault="00606F8F">
      <w:pPr>
        <w:rPr>
          <w:rFonts w:ascii="Times New Roman" w:hAnsi="Times New Roman" w:cs="Times New Roman"/>
        </w:rPr>
      </w:pPr>
      <w:r w:rsidRPr="009E1304">
        <w:rPr>
          <w:rFonts w:ascii="Times New Roman" w:hAnsi="Times New Roman" w:cs="Times New Roman"/>
        </w:rPr>
        <w:t>- доля жилых домов, в отношении которых проведено энергетическое обследование, в общем числе жилых домов;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тепловой энергии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тепловой энергии в жилых домах, расчеты за которую осуществляются с использованием приборов учета</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тепловой энергии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отношения удельного расхода тепловой энергии в жилых домах, расчеты за которую осуществляются с применением расчетных способов (нормативов потребления), к удельному расходу тепловой энергии в жилых домах, расчеты за которую осуществляются с использованием приборов учета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воды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w:t>
      </w:r>
      <w:r w:rsidRPr="009E1304">
        <w:rPr>
          <w:rFonts w:ascii="Times New Roman" w:hAnsi="Times New Roman" w:cs="Times New Roman"/>
        </w:rPr>
        <w:lastRenderedPageBreak/>
        <w:t>расходу воды в жилых домах, расчеты за которую осуществляются с использованием приборов учета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электрической энергии в жилых домах, расчеты за которую осуществляются с использованием приборов учета (в части многоквартирных домов </w:t>
      </w:r>
      <w:r w:rsidR="0026140D">
        <w:rPr>
          <w:rFonts w:ascii="Times New Roman" w:hAnsi="Times New Roman" w:cs="Times New Roman"/>
        </w:rPr>
        <w:t>–</w:t>
      </w:r>
      <w:r w:rsidRPr="009E1304">
        <w:rPr>
          <w:rFonts w:ascii="Times New Roman" w:hAnsi="Times New Roman" w:cs="Times New Roman"/>
        </w:rPr>
        <w:t xml:space="preserve"> с</w:t>
      </w:r>
      <w:r w:rsidR="0026140D">
        <w:rPr>
          <w:rFonts w:ascii="Times New Roman" w:hAnsi="Times New Roman" w:cs="Times New Roman"/>
        </w:rPr>
        <w:t xml:space="preserve"> </w:t>
      </w:r>
      <w:r w:rsidRPr="009E1304">
        <w:rPr>
          <w:rFonts w:ascii="Times New Roman" w:hAnsi="Times New Roman" w:cs="Times New Roman"/>
        </w:rPr>
        <w:t xml:space="preserve">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электрической энергии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отношения удельного расхода электрической энергии в жилых домах, расчеты за которую осуществляются с применением расчетных способов (нормативов потребления), к удельному расходу электрической энергии в жилых домах, расчеты за которую осуществляются с использованием приборов учета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удельный расход природного газа в жилых домах, расчеты за который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изменение удельного расхода природного газа в жилых домах, расчеты за который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9E1304">
          <w:rPr>
            <w:rFonts w:ascii="Times New Roman" w:hAnsi="Times New Roman" w:cs="Times New Roman"/>
          </w:rPr>
          <w:t>1 кв. метр</w:t>
        </w:r>
      </w:smartTag>
      <w:r w:rsidRPr="009E1304">
        <w:rPr>
          <w:rFonts w:ascii="Times New Roman" w:hAnsi="Times New Roman" w:cs="Times New Roman"/>
        </w:rPr>
        <w:t xml:space="preserve"> общей площади, для фактических и сопоставимых условий);</w:t>
      </w:r>
    </w:p>
    <w:p w:rsidR="002A2F49" w:rsidRDefault="00606F8F" w:rsidP="0026140D">
      <w:pPr>
        <w:rPr>
          <w:rFonts w:ascii="Times New Roman" w:hAnsi="Times New Roman" w:cs="Times New Roman"/>
        </w:rPr>
      </w:pPr>
      <w:r w:rsidRPr="009E1304">
        <w:rPr>
          <w:rFonts w:ascii="Times New Roman" w:hAnsi="Times New Roman" w:cs="Times New Roman"/>
        </w:rPr>
        <w:t>- изменение отношения удельного расхода природного газа в жилых домах, расчеты за 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использованием приборов учета (для фактических и сопоставимых условий).</w:t>
      </w:r>
    </w:p>
    <w:p w:rsidR="00606F8F" w:rsidRPr="009E1304" w:rsidRDefault="00606F8F">
      <w:pPr>
        <w:rPr>
          <w:rFonts w:ascii="Times New Roman" w:hAnsi="Times New Roman" w:cs="Times New Roman"/>
        </w:rPr>
      </w:pPr>
      <w:r w:rsidRPr="009E1304">
        <w:rPr>
          <w:rFonts w:ascii="Times New Roman" w:hAnsi="Times New Roman" w:cs="Times New Roman"/>
        </w:rPr>
        <w:t>2.2.5. Целевые показатели в области энергосбережения и повышения энергетической эффективности в системах коммунальной инфраструктуры:</w:t>
      </w:r>
    </w:p>
    <w:p w:rsidR="00606F8F" w:rsidRPr="009E1304" w:rsidRDefault="00606F8F">
      <w:pPr>
        <w:rPr>
          <w:rFonts w:ascii="Times New Roman" w:hAnsi="Times New Roman" w:cs="Times New Roman"/>
        </w:rPr>
      </w:pPr>
      <w:r w:rsidRPr="009E1304">
        <w:rPr>
          <w:rFonts w:ascii="Times New Roman" w:hAnsi="Times New Roman" w:cs="Times New Roman"/>
        </w:rPr>
        <w:t>- изменение удельного расхода топлива на выработку тепловой энергии;</w:t>
      </w:r>
    </w:p>
    <w:p w:rsidR="00606F8F" w:rsidRPr="009E1304" w:rsidRDefault="00606F8F">
      <w:pPr>
        <w:rPr>
          <w:rFonts w:ascii="Times New Roman" w:hAnsi="Times New Roman" w:cs="Times New Roman"/>
        </w:rPr>
      </w:pPr>
      <w:r w:rsidRPr="009E1304">
        <w:rPr>
          <w:rFonts w:ascii="Times New Roman" w:hAnsi="Times New Roman" w:cs="Times New Roman"/>
        </w:rPr>
        <w:t>- динамика изменения фактического объема потерь тепловой энергии при ее передаче;</w:t>
      </w:r>
    </w:p>
    <w:p w:rsidR="00606F8F" w:rsidRPr="009E1304" w:rsidRDefault="00606F8F">
      <w:pPr>
        <w:rPr>
          <w:rFonts w:ascii="Times New Roman" w:hAnsi="Times New Roman" w:cs="Times New Roman"/>
        </w:rPr>
      </w:pPr>
      <w:r w:rsidRPr="009E1304">
        <w:rPr>
          <w:rFonts w:ascii="Times New Roman" w:hAnsi="Times New Roman" w:cs="Times New Roman"/>
        </w:rPr>
        <w:t>- динамика изменения фактического объема потерь воды при ее передаче;</w:t>
      </w:r>
    </w:p>
    <w:p w:rsidR="00606F8F" w:rsidRPr="009E1304" w:rsidRDefault="00606F8F">
      <w:pPr>
        <w:rPr>
          <w:rFonts w:ascii="Times New Roman" w:hAnsi="Times New Roman" w:cs="Times New Roman"/>
        </w:rPr>
      </w:pPr>
      <w:r w:rsidRPr="009E1304">
        <w:rPr>
          <w:rFonts w:ascii="Times New Roman" w:hAnsi="Times New Roman" w:cs="Times New Roman"/>
        </w:rPr>
        <w:t>- динамика изменения объемов электрической энергии, используемой при передаче (транспортировке) воды.</w:t>
      </w:r>
    </w:p>
    <w:p w:rsidR="00606F8F" w:rsidRPr="009E1304" w:rsidRDefault="00606F8F">
      <w:pPr>
        <w:rPr>
          <w:rFonts w:ascii="Times New Roman" w:hAnsi="Times New Roman" w:cs="Times New Roman"/>
        </w:rPr>
      </w:pPr>
      <w:r w:rsidRPr="009E1304">
        <w:rPr>
          <w:rFonts w:ascii="Times New Roman" w:hAnsi="Times New Roman" w:cs="Times New Roman"/>
        </w:rPr>
        <w:t>Ожидаемые конечные результаты реализации Программы:</w:t>
      </w:r>
    </w:p>
    <w:p w:rsidR="00606F8F" w:rsidRPr="009E1304" w:rsidRDefault="00606F8F">
      <w:pPr>
        <w:rPr>
          <w:rFonts w:ascii="Times New Roman" w:hAnsi="Times New Roman" w:cs="Times New Roman"/>
        </w:rPr>
      </w:pPr>
      <w:r w:rsidRPr="009E1304">
        <w:rPr>
          <w:rFonts w:ascii="Times New Roman" w:hAnsi="Times New Roman" w:cs="Times New Roman"/>
        </w:rPr>
        <w:t xml:space="preserve">- создание системы управления проектами по энергосбережению, содействующей переводу экономики </w:t>
      </w:r>
      <w:r w:rsidR="0018576B" w:rsidRPr="009E1304">
        <w:rPr>
          <w:rFonts w:ascii="Times New Roman" w:hAnsi="Times New Roman" w:cs="Times New Roman"/>
        </w:rPr>
        <w:t xml:space="preserve">Фурмановского муниципального района </w:t>
      </w:r>
      <w:r w:rsidRPr="009E1304">
        <w:rPr>
          <w:rFonts w:ascii="Times New Roman" w:hAnsi="Times New Roman" w:cs="Times New Roman"/>
        </w:rPr>
        <w:t>на энергосберегающий путь развития;</w:t>
      </w:r>
    </w:p>
    <w:p w:rsidR="00606F8F" w:rsidRPr="009E1304" w:rsidRDefault="00606F8F">
      <w:pPr>
        <w:rPr>
          <w:rFonts w:ascii="Times New Roman" w:hAnsi="Times New Roman" w:cs="Times New Roman"/>
        </w:rPr>
      </w:pPr>
      <w:r w:rsidRPr="009E1304">
        <w:rPr>
          <w:rFonts w:ascii="Times New Roman" w:hAnsi="Times New Roman" w:cs="Times New Roman"/>
        </w:rPr>
        <w:t>- прекращение безучетного потребления тепловой энергии организациями, финансируемыми из бюджетов различных уровней;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сокращение нерационального расходования топливно-энергетических ресурсов </w:t>
      </w:r>
      <w:r w:rsidR="00353AA6">
        <w:rPr>
          <w:rFonts w:ascii="Times New Roman" w:hAnsi="Times New Roman" w:cs="Times New Roman"/>
        </w:rPr>
        <w:t xml:space="preserve">во всех </w:t>
      </w:r>
      <w:r w:rsidR="002166CD">
        <w:rPr>
          <w:rFonts w:ascii="Times New Roman" w:hAnsi="Times New Roman" w:cs="Times New Roman"/>
        </w:rPr>
        <w:lastRenderedPageBreak/>
        <w:t>отраслях экономики к 2024</w:t>
      </w:r>
      <w:r w:rsidRPr="009E1304">
        <w:rPr>
          <w:rFonts w:ascii="Times New Roman" w:hAnsi="Times New Roman" w:cs="Times New Roman"/>
        </w:rPr>
        <w:t xml:space="preserve"> году минимум на:</w:t>
      </w:r>
    </w:p>
    <w:p w:rsidR="00606F8F" w:rsidRPr="009E1304" w:rsidRDefault="00606F8F">
      <w:pPr>
        <w:rPr>
          <w:rFonts w:ascii="Times New Roman" w:hAnsi="Times New Roman" w:cs="Times New Roman"/>
        </w:rPr>
      </w:pPr>
      <w:r w:rsidRPr="009E1304">
        <w:rPr>
          <w:rFonts w:ascii="Times New Roman" w:hAnsi="Times New Roman" w:cs="Times New Roman"/>
        </w:rPr>
        <w:t xml:space="preserve">суммарная экономия электрической энергии </w:t>
      </w:r>
      <w:r w:rsidR="0018576B" w:rsidRPr="009E1304">
        <w:rPr>
          <w:rFonts w:ascii="Times New Roman" w:hAnsi="Times New Roman" w:cs="Times New Roman"/>
        </w:rPr>
        <w:t>–</w:t>
      </w:r>
      <w:r w:rsidRPr="009E1304">
        <w:rPr>
          <w:rFonts w:ascii="Times New Roman" w:hAnsi="Times New Roman" w:cs="Times New Roman"/>
        </w:rPr>
        <w:t xml:space="preserve"> </w:t>
      </w:r>
      <w:r w:rsidR="0018576B" w:rsidRPr="009E1304">
        <w:rPr>
          <w:rFonts w:ascii="Times New Roman" w:hAnsi="Times New Roman" w:cs="Times New Roman"/>
        </w:rPr>
        <w:t>10 %</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суммарная экономия тепловой энергии </w:t>
      </w:r>
      <w:r w:rsidR="0018576B" w:rsidRPr="009E1304">
        <w:rPr>
          <w:rFonts w:ascii="Times New Roman" w:hAnsi="Times New Roman" w:cs="Times New Roman"/>
        </w:rPr>
        <w:t>–</w:t>
      </w:r>
      <w:r w:rsidRPr="009E1304">
        <w:rPr>
          <w:rFonts w:ascii="Times New Roman" w:hAnsi="Times New Roman" w:cs="Times New Roman"/>
        </w:rPr>
        <w:t xml:space="preserve"> </w:t>
      </w:r>
      <w:r w:rsidR="0018576B" w:rsidRPr="009E1304">
        <w:rPr>
          <w:rFonts w:ascii="Times New Roman" w:hAnsi="Times New Roman" w:cs="Times New Roman"/>
        </w:rPr>
        <w:t>20%</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суммарная экономия топливно-энергетических ресурсов </w:t>
      </w:r>
      <w:r w:rsidR="0018576B" w:rsidRPr="009E1304">
        <w:rPr>
          <w:rFonts w:ascii="Times New Roman" w:hAnsi="Times New Roman" w:cs="Times New Roman"/>
        </w:rPr>
        <w:t>–</w:t>
      </w:r>
      <w:r w:rsidRPr="009E1304">
        <w:rPr>
          <w:rFonts w:ascii="Times New Roman" w:hAnsi="Times New Roman" w:cs="Times New Roman"/>
        </w:rPr>
        <w:t xml:space="preserve"> </w:t>
      </w:r>
      <w:r w:rsidR="0018576B" w:rsidRPr="009E1304">
        <w:rPr>
          <w:rFonts w:ascii="Times New Roman" w:hAnsi="Times New Roman" w:cs="Times New Roman"/>
        </w:rPr>
        <w:t>20%</w:t>
      </w:r>
    </w:p>
    <w:p w:rsidR="00606F8F" w:rsidRPr="009E1304" w:rsidRDefault="00606F8F">
      <w:pPr>
        <w:rPr>
          <w:rFonts w:ascii="Times New Roman" w:hAnsi="Times New Roman" w:cs="Times New Roman"/>
        </w:rPr>
      </w:pPr>
    </w:p>
    <w:p w:rsidR="00606F8F" w:rsidRPr="009E1304" w:rsidRDefault="007164E0">
      <w:pPr>
        <w:pStyle w:val="1"/>
        <w:rPr>
          <w:rFonts w:ascii="Times New Roman" w:hAnsi="Times New Roman" w:cs="Times New Roman"/>
          <w:color w:val="auto"/>
        </w:rPr>
      </w:pPr>
      <w:bookmarkStart w:id="7" w:name="sub_1300"/>
      <w:r>
        <w:rPr>
          <w:rFonts w:ascii="Times New Roman" w:hAnsi="Times New Roman" w:cs="Times New Roman"/>
          <w:color w:val="auto"/>
        </w:rPr>
        <w:t xml:space="preserve">Раздел </w:t>
      </w:r>
      <w:r w:rsidR="00606F8F" w:rsidRPr="009E1304">
        <w:rPr>
          <w:rFonts w:ascii="Times New Roman" w:hAnsi="Times New Roman" w:cs="Times New Roman"/>
          <w:color w:val="auto"/>
        </w:rPr>
        <w:t>3. Задачи Программы, сроки реализации, мероприятия и ресурсное обеспечение Программы</w:t>
      </w:r>
    </w:p>
    <w:bookmarkEnd w:id="7"/>
    <w:p w:rsidR="00606F8F" w:rsidRPr="009E1304" w:rsidRDefault="00606F8F">
      <w:pPr>
        <w:pStyle w:val="1"/>
        <w:rPr>
          <w:rFonts w:ascii="Times New Roman" w:hAnsi="Times New Roman" w:cs="Times New Roman"/>
          <w:color w:val="auto"/>
        </w:rPr>
      </w:pPr>
      <w:r w:rsidRPr="009E1304">
        <w:rPr>
          <w:rFonts w:ascii="Times New Roman" w:hAnsi="Times New Roman" w:cs="Times New Roman"/>
          <w:color w:val="auto"/>
        </w:rPr>
        <w:t>3.1. Задачи Программы.</w:t>
      </w:r>
    </w:p>
    <w:p w:rsidR="00606F8F" w:rsidRPr="00F94AB5" w:rsidRDefault="00606F8F">
      <w:pPr>
        <w:rPr>
          <w:rFonts w:ascii="Times New Roman" w:hAnsi="Times New Roman" w:cs="Times New Roman"/>
          <w:sz w:val="10"/>
          <w:szCs w:val="10"/>
        </w:rPr>
      </w:pPr>
    </w:p>
    <w:p w:rsidR="00606F8F" w:rsidRPr="009E1304" w:rsidRDefault="00606F8F">
      <w:pPr>
        <w:rPr>
          <w:rFonts w:ascii="Times New Roman" w:hAnsi="Times New Roman" w:cs="Times New Roman"/>
        </w:rPr>
      </w:pPr>
      <w:r w:rsidRPr="009E1304">
        <w:rPr>
          <w:rFonts w:ascii="Times New Roman" w:hAnsi="Times New Roman" w:cs="Times New Roman"/>
        </w:rPr>
        <w:t>Основными задачами Программы в соответствии с поставленными целями являются:</w:t>
      </w:r>
    </w:p>
    <w:p w:rsidR="00606F8F" w:rsidRPr="009E1304" w:rsidRDefault="00606F8F">
      <w:pPr>
        <w:rPr>
          <w:rFonts w:ascii="Times New Roman" w:hAnsi="Times New Roman" w:cs="Times New Roman"/>
        </w:rPr>
      </w:pPr>
      <w:r w:rsidRPr="009E1304">
        <w:rPr>
          <w:rFonts w:ascii="Times New Roman" w:hAnsi="Times New Roman" w:cs="Times New Roman"/>
        </w:rPr>
        <w:t>- снижение удельных показателей потребления электрической и тепловой энергии, воды и природного газа, сокращение потерь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606F8F" w:rsidRPr="009E1304" w:rsidRDefault="00606F8F">
      <w:pPr>
        <w:rPr>
          <w:rFonts w:ascii="Times New Roman" w:hAnsi="Times New Roman" w:cs="Times New Roman"/>
        </w:rPr>
      </w:pPr>
      <w:r w:rsidRPr="009E1304">
        <w:rPr>
          <w:rFonts w:ascii="Times New Roman" w:hAnsi="Times New Roman" w:cs="Times New Roman"/>
        </w:rPr>
        <w:t>- сокращение выбросов продуктов сгорания при производстве тепловой  энергии, в т.ч. выбросов вредных веществ;</w:t>
      </w:r>
    </w:p>
    <w:p w:rsidR="00606F8F" w:rsidRPr="009E1304" w:rsidRDefault="00606F8F">
      <w:pPr>
        <w:rPr>
          <w:rFonts w:ascii="Times New Roman" w:hAnsi="Times New Roman" w:cs="Times New Roman"/>
        </w:rPr>
      </w:pPr>
      <w:r w:rsidRPr="009E1304">
        <w:rPr>
          <w:rFonts w:ascii="Times New Roman" w:hAnsi="Times New Roman" w:cs="Times New Roman"/>
        </w:rPr>
        <w:t>- разработка комплекса нормативных правовых актов, регулирующих отношения в сфере энерго- и ресурсосбережения, а также проведение комплекса организационно-правовых мероприятий по управлению энергосбережением для создания системы показателей, характеризующих эффективность использования энергетических ресурсов, их мониторинга, а также сбора и анализа информации об энергоемкости экономики региона;</w:t>
      </w:r>
    </w:p>
    <w:p w:rsidR="00606F8F" w:rsidRPr="009E1304" w:rsidRDefault="00606F8F">
      <w:pPr>
        <w:rPr>
          <w:rFonts w:ascii="Times New Roman" w:hAnsi="Times New Roman" w:cs="Times New Roman"/>
        </w:rPr>
      </w:pPr>
      <w:r w:rsidRPr="009E1304">
        <w:rPr>
          <w:rFonts w:ascii="Times New Roman" w:hAnsi="Times New Roman" w:cs="Times New Roman"/>
        </w:rPr>
        <w:t xml:space="preserve">- принятие программ по повышению эффективности использования энергии в отраслях экономики и </w:t>
      </w:r>
      <w:r w:rsidR="000000DC" w:rsidRPr="009E1304">
        <w:rPr>
          <w:rFonts w:ascii="Times New Roman" w:hAnsi="Times New Roman" w:cs="Times New Roman"/>
        </w:rPr>
        <w:t>поселениях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расширение практики применения энергосберегающих технологий при модернизации, реконструкции и капитальном ремонте основных фондов;</w:t>
      </w:r>
    </w:p>
    <w:p w:rsidR="00606F8F" w:rsidRPr="009E1304" w:rsidRDefault="00606F8F">
      <w:pPr>
        <w:rPr>
          <w:rFonts w:ascii="Times New Roman" w:hAnsi="Times New Roman" w:cs="Times New Roman"/>
        </w:rPr>
      </w:pPr>
      <w:r w:rsidRPr="009E1304">
        <w:rPr>
          <w:rFonts w:ascii="Times New Roman" w:hAnsi="Times New Roman" w:cs="Times New Roman"/>
        </w:rPr>
        <w:t>а также:</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передовых наукоемких энергосберегающих технологий, снижение удельного потребления ТЭР в топливно-энергетическом комплексе (ТЭК), промышленности, жилищно-коммунальном секторе, сельском хозяйстве и в других отраслях экономики;</w:t>
      </w:r>
    </w:p>
    <w:p w:rsidR="00606F8F" w:rsidRPr="009E1304" w:rsidRDefault="00606F8F">
      <w:pPr>
        <w:rPr>
          <w:rFonts w:ascii="Times New Roman" w:hAnsi="Times New Roman" w:cs="Times New Roman"/>
        </w:rPr>
      </w:pPr>
      <w:r w:rsidRPr="009E1304">
        <w:rPr>
          <w:rFonts w:ascii="Times New Roman" w:hAnsi="Times New Roman" w:cs="Times New Roman"/>
        </w:rPr>
        <w:t>- определение экономических и правовых механизмов для перераспределения высвобожденных в результате энергосбережения мощностей;</w:t>
      </w:r>
    </w:p>
    <w:p w:rsidR="00606F8F" w:rsidRPr="009E1304" w:rsidRDefault="00606F8F">
      <w:pPr>
        <w:rPr>
          <w:rFonts w:ascii="Times New Roman" w:hAnsi="Times New Roman" w:cs="Times New Roman"/>
        </w:rPr>
      </w:pPr>
      <w:r w:rsidRPr="009E1304">
        <w:rPr>
          <w:rFonts w:ascii="Times New Roman" w:hAnsi="Times New Roman" w:cs="Times New Roman"/>
        </w:rPr>
        <w:t>- развитие образовательных программ, повышение эффективности пропаганды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подготовка в различных сферах экономики специалистов в области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организация ведения топливно-энергетических балансов.</w:t>
      </w:r>
    </w:p>
    <w:p w:rsidR="00606F8F" w:rsidRPr="009E1304" w:rsidRDefault="00606F8F">
      <w:pPr>
        <w:rPr>
          <w:rFonts w:ascii="Times New Roman" w:hAnsi="Times New Roman" w:cs="Times New Roman"/>
        </w:rPr>
      </w:pPr>
    </w:p>
    <w:p w:rsidR="00606F8F" w:rsidRPr="009E1304" w:rsidRDefault="00606F8F">
      <w:pPr>
        <w:pStyle w:val="1"/>
        <w:rPr>
          <w:rFonts w:ascii="Times New Roman" w:hAnsi="Times New Roman" w:cs="Times New Roman"/>
        </w:rPr>
      </w:pPr>
      <w:bookmarkStart w:id="8" w:name="sub_1320"/>
      <w:r w:rsidRPr="009E1304">
        <w:rPr>
          <w:rFonts w:ascii="Times New Roman" w:hAnsi="Times New Roman" w:cs="Times New Roman"/>
          <w:color w:val="auto"/>
        </w:rPr>
        <w:t>3.2. Сроки реализации Программы</w:t>
      </w:r>
      <w:r w:rsidRPr="009E1304">
        <w:rPr>
          <w:rFonts w:ascii="Times New Roman" w:hAnsi="Times New Roman" w:cs="Times New Roman"/>
        </w:rPr>
        <w:t>.</w:t>
      </w:r>
    </w:p>
    <w:bookmarkEnd w:id="8"/>
    <w:p w:rsidR="00606F8F" w:rsidRPr="009E1304" w:rsidRDefault="00606F8F">
      <w:pPr>
        <w:rPr>
          <w:rFonts w:ascii="Times New Roman" w:hAnsi="Times New Roman" w:cs="Times New Roman"/>
        </w:rPr>
      </w:pPr>
    </w:p>
    <w:p w:rsidR="00606F8F" w:rsidRPr="009E1304" w:rsidRDefault="00606F8F" w:rsidP="0042606B">
      <w:pPr>
        <w:rPr>
          <w:rFonts w:ascii="Times New Roman" w:hAnsi="Times New Roman" w:cs="Times New Roman"/>
        </w:rPr>
      </w:pPr>
      <w:r w:rsidRPr="009E1304">
        <w:rPr>
          <w:rFonts w:ascii="Times New Roman" w:hAnsi="Times New Roman" w:cs="Times New Roman"/>
        </w:rPr>
        <w:t xml:space="preserve">Программа рассчитана и реализуется </w:t>
      </w:r>
      <w:r w:rsidR="0026140D">
        <w:rPr>
          <w:rFonts w:ascii="Times New Roman" w:hAnsi="Times New Roman" w:cs="Times New Roman"/>
        </w:rPr>
        <w:t>в период с 2020-2024</w:t>
      </w:r>
      <w:r w:rsidR="0042606B" w:rsidRPr="0042606B">
        <w:rPr>
          <w:rFonts w:ascii="Times New Roman" w:hAnsi="Times New Roman" w:cs="Times New Roman"/>
        </w:rPr>
        <w:t xml:space="preserve"> годы</w:t>
      </w:r>
    </w:p>
    <w:p w:rsidR="00606F8F" w:rsidRPr="009E1304" w:rsidRDefault="00606F8F">
      <w:pPr>
        <w:pStyle w:val="1"/>
        <w:rPr>
          <w:rFonts w:ascii="Times New Roman" w:hAnsi="Times New Roman" w:cs="Times New Roman"/>
          <w:color w:val="auto"/>
        </w:rPr>
      </w:pPr>
      <w:bookmarkStart w:id="9" w:name="sub_1330"/>
      <w:r w:rsidRPr="009E1304">
        <w:rPr>
          <w:rFonts w:ascii="Times New Roman" w:hAnsi="Times New Roman" w:cs="Times New Roman"/>
          <w:color w:val="auto"/>
        </w:rPr>
        <w:t>3.3. Мероприятия и ресурсное обеспечение Программы.</w:t>
      </w:r>
    </w:p>
    <w:bookmarkEnd w:id="9"/>
    <w:p w:rsidR="00606F8F" w:rsidRPr="009E1304" w:rsidRDefault="00606F8F">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Финансирование Программы осуществляется за счет следующих источников:</w:t>
      </w:r>
    </w:p>
    <w:p w:rsidR="00606F8F" w:rsidRPr="009E1304" w:rsidRDefault="00606F8F">
      <w:pPr>
        <w:rPr>
          <w:rFonts w:ascii="Times New Roman" w:hAnsi="Times New Roman" w:cs="Times New Roman"/>
        </w:rPr>
      </w:pPr>
      <w:r w:rsidRPr="009E1304">
        <w:rPr>
          <w:rFonts w:ascii="Times New Roman" w:hAnsi="Times New Roman" w:cs="Times New Roman"/>
        </w:rPr>
        <w:t>1. Бюджетные средства (федеральные,</w:t>
      </w:r>
      <w:r w:rsidR="000000DC" w:rsidRPr="009E1304">
        <w:rPr>
          <w:rFonts w:ascii="Times New Roman" w:hAnsi="Times New Roman" w:cs="Times New Roman"/>
        </w:rPr>
        <w:t xml:space="preserve"> областные,</w:t>
      </w:r>
      <w:r w:rsidRPr="009E1304">
        <w:rPr>
          <w:rFonts w:ascii="Times New Roman" w:hAnsi="Times New Roman" w:cs="Times New Roman"/>
        </w:rPr>
        <w:t xml:space="preserve"> местные).</w:t>
      </w:r>
    </w:p>
    <w:p w:rsidR="00606F8F" w:rsidRPr="009E1304" w:rsidRDefault="00606F8F">
      <w:pPr>
        <w:rPr>
          <w:rFonts w:ascii="Times New Roman" w:hAnsi="Times New Roman" w:cs="Times New Roman"/>
        </w:rPr>
      </w:pPr>
      <w:r w:rsidRPr="009E1304">
        <w:rPr>
          <w:rFonts w:ascii="Times New Roman" w:hAnsi="Times New Roman" w:cs="Times New Roman"/>
        </w:rPr>
        <w:t>2. Внебюджетные средства, в том числе:</w:t>
      </w:r>
    </w:p>
    <w:p w:rsidR="00606F8F" w:rsidRPr="009E1304" w:rsidRDefault="00606F8F">
      <w:pPr>
        <w:rPr>
          <w:rFonts w:ascii="Times New Roman" w:hAnsi="Times New Roman" w:cs="Times New Roman"/>
        </w:rPr>
      </w:pPr>
      <w:r w:rsidRPr="009E1304">
        <w:rPr>
          <w:rFonts w:ascii="Times New Roman" w:hAnsi="Times New Roman" w:cs="Times New Roman"/>
        </w:rPr>
        <w:t>- собственные средства (прибыль, амортизация) предприятий и организаций, участвующих в Программе;</w:t>
      </w:r>
    </w:p>
    <w:p w:rsidR="00606F8F" w:rsidRPr="009E1304" w:rsidRDefault="00606F8F">
      <w:pPr>
        <w:rPr>
          <w:rFonts w:ascii="Times New Roman" w:hAnsi="Times New Roman" w:cs="Times New Roman"/>
        </w:rPr>
      </w:pPr>
      <w:r w:rsidRPr="009E1304">
        <w:rPr>
          <w:rFonts w:ascii="Times New Roman" w:hAnsi="Times New Roman" w:cs="Times New Roman"/>
        </w:rPr>
        <w:t>- внебюджетные источники в рамках ведомственных целевых программ;</w:t>
      </w:r>
    </w:p>
    <w:p w:rsidR="00606F8F" w:rsidRPr="009E1304" w:rsidRDefault="00606F8F">
      <w:pPr>
        <w:rPr>
          <w:rFonts w:ascii="Times New Roman" w:hAnsi="Times New Roman" w:cs="Times New Roman"/>
        </w:rPr>
      </w:pPr>
      <w:r w:rsidRPr="009E1304">
        <w:rPr>
          <w:rFonts w:ascii="Times New Roman" w:hAnsi="Times New Roman" w:cs="Times New Roman"/>
        </w:rPr>
        <w:t>- средства, включаемые в тарифы;</w:t>
      </w:r>
    </w:p>
    <w:p w:rsidR="00606F8F" w:rsidRPr="009E1304" w:rsidRDefault="00606F8F">
      <w:pPr>
        <w:rPr>
          <w:rFonts w:ascii="Times New Roman" w:hAnsi="Times New Roman" w:cs="Times New Roman"/>
        </w:rPr>
      </w:pPr>
      <w:r w:rsidRPr="009E1304">
        <w:rPr>
          <w:rFonts w:ascii="Times New Roman" w:hAnsi="Times New Roman" w:cs="Times New Roman"/>
        </w:rPr>
        <w:t xml:space="preserve">- средства, полученные в результате реализации энергосберегающих проектов </w:t>
      </w:r>
      <w:r w:rsidRPr="009E1304">
        <w:rPr>
          <w:rFonts w:ascii="Times New Roman" w:hAnsi="Times New Roman" w:cs="Times New Roman"/>
        </w:rPr>
        <w:lastRenderedPageBreak/>
        <w:t>(рефинансирование до 30% от общей суммы экономии);</w:t>
      </w:r>
    </w:p>
    <w:p w:rsidR="00606F8F" w:rsidRPr="009E1304" w:rsidRDefault="00606F8F">
      <w:pPr>
        <w:rPr>
          <w:rFonts w:ascii="Times New Roman" w:hAnsi="Times New Roman" w:cs="Times New Roman"/>
        </w:rPr>
      </w:pPr>
      <w:r w:rsidRPr="009E1304">
        <w:rPr>
          <w:rFonts w:ascii="Times New Roman" w:hAnsi="Times New Roman" w:cs="Times New Roman"/>
        </w:rPr>
        <w:t>- кредиты, лизинговые операции, факторинг, выпуск ценных бумаг.</w:t>
      </w:r>
    </w:p>
    <w:p w:rsidR="00606F8F" w:rsidRPr="009E1304" w:rsidRDefault="0042606B">
      <w:pPr>
        <w:rPr>
          <w:rFonts w:ascii="Times New Roman" w:hAnsi="Times New Roman" w:cs="Times New Roman"/>
        </w:rPr>
      </w:pPr>
      <w:r>
        <w:rPr>
          <w:rFonts w:ascii="Times New Roman" w:hAnsi="Times New Roman" w:cs="Times New Roman"/>
        </w:rPr>
        <w:t>Система мероприятий</w:t>
      </w:r>
      <w:r w:rsidR="00606F8F" w:rsidRPr="009E1304">
        <w:rPr>
          <w:rFonts w:ascii="Times New Roman" w:hAnsi="Times New Roman" w:cs="Times New Roman"/>
        </w:rPr>
        <w:t xml:space="preserve"> Программы, обеспечивающая выполнение поставленных целей, состоит из 2 блоков.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Первый блок представляет межотраслевые мероприятия по энергосбережению и повышению энергоэффективности по </w:t>
      </w:r>
      <w:r w:rsidR="00D870E6">
        <w:rPr>
          <w:rFonts w:ascii="Times New Roman" w:hAnsi="Times New Roman" w:cs="Times New Roman"/>
        </w:rPr>
        <w:t>районе</w:t>
      </w:r>
      <w:r w:rsidRPr="009E1304">
        <w:rPr>
          <w:rFonts w:ascii="Times New Roman" w:hAnsi="Times New Roman" w:cs="Times New Roman"/>
        </w:rPr>
        <w:t xml:space="preserve"> в целом, в том числе:</w:t>
      </w:r>
    </w:p>
    <w:p w:rsidR="00606F8F" w:rsidRPr="009E1304" w:rsidRDefault="00606F8F">
      <w:pPr>
        <w:rPr>
          <w:rFonts w:ascii="Times New Roman" w:hAnsi="Times New Roman" w:cs="Times New Roman"/>
        </w:rPr>
      </w:pPr>
      <w:r w:rsidRPr="009E1304">
        <w:rPr>
          <w:rFonts w:ascii="Times New Roman" w:hAnsi="Times New Roman" w:cs="Times New Roman"/>
        </w:rPr>
        <w:t>- организационно-правовые мероприятия;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 создание комплекса правовых актов, обеспечивающих нормативную базу для реализации энергосберегающих программ и проектов и стимулирующих повышение эффективности энергосберегающей деятельности в </w:t>
      </w:r>
      <w:r w:rsidR="00A02743">
        <w:rPr>
          <w:rFonts w:ascii="Times New Roman" w:hAnsi="Times New Roman" w:cs="Times New Roman"/>
        </w:rPr>
        <w:t>Фурмановском районе</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образование в сфере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Второй блок содержит в себе </w:t>
      </w:r>
      <w:r w:rsidR="00A63631">
        <w:rPr>
          <w:rFonts w:ascii="Times New Roman" w:hAnsi="Times New Roman" w:cs="Times New Roman"/>
        </w:rPr>
        <w:t>6</w:t>
      </w:r>
      <w:r w:rsidRPr="009E1304">
        <w:rPr>
          <w:rFonts w:ascii="Times New Roman" w:hAnsi="Times New Roman" w:cs="Times New Roman"/>
        </w:rPr>
        <w:t xml:space="preserve"> разделов:</w:t>
      </w:r>
    </w:p>
    <w:p w:rsidR="00606F8F" w:rsidRPr="009E1304" w:rsidRDefault="00606F8F">
      <w:pPr>
        <w:rPr>
          <w:rFonts w:ascii="Times New Roman" w:hAnsi="Times New Roman" w:cs="Times New Roman"/>
        </w:rPr>
      </w:pPr>
      <w:r w:rsidRPr="009E1304">
        <w:rPr>
          <w:rFonts w:ascii="Times New Roman" w:hAnsi="Times New Roman" w:cs="Times New Roman"/>
        </w:rPr>
        <w:t>1) Энергоэффективность в жилищно-коммунальном хозяйстве и топливно-энергетическом комплексе.</w:t>
      </w:r>
    </w:p>
    <w:p w:rsidR="00606F8F" w:rsidRPr="009E1304" w:rsidRDefault="00606F8F">
      <w:pPr>
        <w:rPr>
          <w:rFonts w:ascii="Times New Roman" w:hAnsi="Times New Roman" w:cs="Times New Roman"/>
        </w:rPr>
      </w:pPr>
      <w:r w:rsidRPr="009E1304">
        <w:rPr>
          <w:rFonts w:ascii="Times New Roman" w:hAnsi="Times New Roman" w:cs="Times New Roman"/>
        </w:rPr>
        <w:t>2) Энергоэффективность в бюджетной сфере.</w:t>
      </w:r>
    </w:p>
    <w:p w:rsidR="00606F8F" w:rsidRPr="009E1304" w:rsidRDefault="00606F8F">
      <w:pPr>
        <w:rPr>
          <w:rFonts w:ascii="Times New Roman" w:hAnsi="Times New Roman" w:cs="Times New Roman"/>
        </w:rPr>
      </w:pPr>
      <w:r w:rsidRPr="009E1304">
        <w:rPr>
          <w:rFonts w:ascii="Times New Roman" w:hAnsi="Times New Roman" w:cs="Times New Roman"/>
        </w:rPr>
        <w:t>3) Энергоэффективность в промышленности.</w:t>
      </w:r>
    </w:p>
    <w:p w:rsidR="00606F8F" w:rsidRPr="009E1304" w:rsidRDefault="000000DC">
      <w:pPr>
        <w:rPr>
          <w:rFonts w:ascii="Times New Roman" w:hAnsi="Times New Roman" w:cs="Times New Roman"/>
        </w:rPr>
      </w:pPr>
      <w:r w:rsidRPr="009E1304">
        <w:rPr>
          <w:rFonts w:ascii="Times New Roman" w:hAnsi="Times New Roman" w:cs="Times New Roman"/>
        </w:rPr>
        <w:t>4</w:t>
      </w:r>
      <w:r w:rsidR="00606F8F" w:rsidRPr="009E1304">
        <w:rPr>
          <w:rFonts w:ascii="Times New Roman" w:hAnsi="Times New Roman" w:cs="Times New Roman"/>
        </w:rPr>
        <w:t>) Энергоэффективность в сельском хозяйстве.</w:t>
      </w:r>
    </w:p>
    <w:p w:rsidR="00606F8F" w:rsidRDefault="000000DC">
      <w:pPr>
        <w:rPr>
          <w:rFonts w:ascii="Times New Roman" w:hAnsi="Times New Roman" w:cs="Times New Roman"/>
        </w:rPr>
      </w:pPr>
      <w:r w:rsidRPr="009E1304">
        <w:rPr>
          <w:rFonts w:ascii="Times New Roman" w:hAnsi="Times New Roman" w:cs="Times New Roman"/>
        </w:rPr>
        <w:t>5</w:t>
      </w:r>
      <w:r w:rsidR="00606F8F" w:rsidRPr="009E1304">
        <w:rPr>
          <w:rFonts w:ascii="Times New Roman" w:hAnsi="Times New Roman" w:cs="Times New Roman"/>
        </w:rPr>
        <w:t xml:space="preserve">) Модернизация и реконструкция объектов теплоснабжения </w:t>
      </w:r>
      <w:r w:rsidR="00E4323E" w:rsidRPr="009E1304">
        <w:rPr>
          <w:rFonts w:ascii="Times New Roman" w:hAnsi="Times New Roman" w:cs="Times New Roman"/>
        </w:rPr>
        <w:t>Фурмановского района</w:t>
      </w:r>
      <w:r w:rsidR="00606F8F" w:rsidRPr="009E1304">
        <w:rPr>
          <w:rFonts w:ascii="Times New Roman" w:hAnsi="Times New Roman" w:cs="Times New Roman"/>
        </w:rPr>
        <w:t>.</w:t>
      </w:r>
    </w:p>
    <w:p w:rsidR="0052218F" w:rsidRPr="0052218F" w:rsidRDefault="00A63631" w:rsidP="0052218F">
      <w:pPr>
        <w:rPr>
          <w:rFonts w:ascii="Times New Roman" w:hAnsi="Times New Roman" w:cs="Times New Roman"/>
        </w:rPr>
      </w:pPr>
      <w:r>
        <w:rPr>
          <w:rFonts w:ascii="Times New Roman" w:hAnsi="Times New Roman" w:cs="Times New Roman"/>
        </w:rPr>
        <w:t xml:space="preserve">6) </w:t>
      </w:r>
      <w:r w:rsidR="0052218F">
        <w:rPr>
          <w:rFonts w:ascii="Times New Roman" w:hAnsi="Times New Roman" w:cs="Times New Roman"/>
        </w:rPr>
        <w:t>М</w:t>
      </w:r>
      <w:r w:rsidR="0052218F" w:rsidRPr="0052218F">
        <w:rPr>
          <w:rFonts w:ascii="Times New Roman" w:hAnsi="Times New Roman" w:cs="Times New Roman"/>
        </w:rPr>
        <w:t xml:space="preserve">ероприятия по выявлению </w:t>
      </w:r>
      <w:r w:rsidR="0052218F">
        <w:rPr>
          <w:rFonts w:ascii="Times New Roman" w:hAnsi="Times New Roman" w:cs="Times New Roman"/>
        </w:rPr>
        <w:t xml:space="preserve">и </w:t>
      </w:r>
      <w:r w:rsidR="0052218F" w:rsidRPr="0052218F">
        <w:rPr>
          <w:rFonts w:ascii="Times New Roman" w:hAnsi="Times New Roman" w:cs="Times New Roman"/>
        </w:rPr>
        <w:t>по организации порядка управления (эксплуатации)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w:t>
      </w:r>
      <w:r w:rsidR="0052218F">
        <w:rPr>
          <w:rFonts w:ascii="Times New Roman" w:hAnsi="Times New Roman" w:cs="Times New Roman"/>
        </w:rPr>
        <w:t xml:space="preserve"> объекты недвижимого имущества.</w:t>
      </w:r>
    </w:p>
    <w:p w:rsidR="00606F8F" w:rsidRPr="009E1304" w:rsidRDefault="00606F8F">
      <w:pPr>
        <w:rPr>
          <w:rFonts w:ascii="Times New Roman" w:hAnsi="Times New Roman" w:cs="Times New Roman"/>
        </w:rPr>
      </w:pPr>
      <w:r w:rsidRPr="009E1304">
        <w:rPr>
          <w:rFonts w:ascii="Times New Roman" w:hAnsi="Times New Roman" w:cs="Times New Roman"/>
        </w:rPr>
        <w:t>Основные мероприятия 1 этапа Программы:</w:t>
      </w:r>
    </w:p>
    <w:p w:rsidR="00606F8F" w:rsidRPr="009E1304" w:rsidRDefault="00606F8F">
      <w:pPr>
        <w:rPr>
          <w:rFonts w:ascii="Times New Roman" w:hAnsi="Times New Roman" w:cs="Times New Roman"/>
        </w:rPr>
      </w:pPr>
      <w:r w:rsidRPr="009E1304">
        <w:rPr>
          <w:rFonts w:ascii="Times New Roman" w:hAnsi="Times New Roman" w:cs="Times New Roman"/>
        </w:rPr>
        <w:t>- снижение потерь при передаче и распределении тепловой и электрической энергии, потребления энергоресурсов на собственные нужды при производстве электрической и тепловой энергии;</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энергетического обследования промышленных предприятий, предприятий сельского хозяйства, транспорта, реализация программ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энергетических обследований и паспортизация жилых домов, стимулирование энергосбережения в жилищно-коммунальной сфере;</w:t>
      </w:r>
    </w:p>
    <w:p w:rsidR="00606F8F" w:rsidRPr="009E1304" w:rsidRDefault="00606F8F">
      <w:pPr>
        <w:rPr>
          <w:rFonts w:ascii="Times New Roman" w:hAnsi="Times New Roman" w:cs="Times New Roman"/>
        </w:rPr>
      </w:pPr>
      <w:r w:rsidRPr="009E1304">
        <w:rPr>
          <w:rFonts w:ascii="Times New Roman" w:hAnsi="Times New Roman" w:cs="Times New Roman"/>
        </w:rPr>
        <w:t>- паспортизация объектов бюджетной сферы, стимулирование бюджетных учреждений к проведению энергосберегающих мероприятий;</w:t>
      </w:r>
    </w:p>
    <w:p w:rsidR="00606F8F" w:rsidRPr="009E1304" w:rsidRDefault="00606F8F">
      <w:pPr>
        <w:rPr>
          <w:rFonts w:ascii="Times New Roman" w:hAnsi="Times New Roman" w:cs="Times New Roman"/>
        </w:rPr>
      </w:pPr>
      <w:r w:rsidRPr="009E1304">
        <w:rPr>
          <w:rFonts w:ascii="Times New Roman" w:hAnsi="Times New Roman" w:cs="Times New Roman"/>
        </w:rPr>
        <w:t>- комплексная модернизация тепло- и водоснабжения зданий с установкой автоматизированных индивидуальных тепловых пунктов (ИТП);</w:t>
      </w:r>
    </w:p>
    <w:p w:rsidR="00606F8F" w:rsidRPr="009E1304" w:rsidRDefault="00606F8F">
      <w:pPr>
        <w:rPr>
          <w:rFonts w:ascii="Times New Roman" w:hAnsi="Times New Roman" w:cs="Times New Roman"/>
        </w:rPr>
      </w:pPr>
      <w:r w:rsidRPr="009E1304">
        <w:rPr>
          <w:rFonts w:ascii="Times New Roman" w:hAnsi="Times New Roman" w:cs="Times New Roman"/>
        </w:rPr>
        <w:t xml:space="preserve">- разработка схем теплоснабжения населенных пунктов </w:t>
      </w:r>
      <w:r w:rsidR="000000DC" w:rsidRPr="009E1304">
        <w:rPr>
          <w:rFonts w:ascii="Times New Roman" w:hAnsi="Times New Roman" w:cs="Times New Roman"/>
        </w:rPr>
        <w:t>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комплексная модернизация и реконструкция основных средств предприятий, участвующих в производстве и передаче топливно-энергетических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энергосберегающего антинакипного оборудования;</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частотно-регулируемого привода (ЧРП);</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устройств компенсации реактивной мощности на распределительных подстанциях и у потребителей;</w:t>
      </w:r>
    </w:p>
    <w:p w:rsidR="00606F8F" w:rsidRPr="009E1304" w:rsidRDefault="00606F8F">
      <w:pPr>
        <w:rPr>
          <w:rFonts w:ascii="Times New Roman" w:hAnsi="Times New Roman" w:cs="Times New Roman"/>
        </w:rPr>
      </w:pPr>
      <w:r w:rsidRPr="009E1304">
        <w:rPr>
          <w:rFonts w:ascii="Times New Roman" w:hAnsi="Times New Roman" w:cs="Times New Roman"/>
        </w:rPr>
        <w:t xml:space="preserve">- вовлечение в энергетический баланс </w:t>
      </w:r>
      <w:r w:rsidR="00D870E6">
        <w:rPr>
          <w:rFonts w:ascii="Times New Roman" w:hAnsi="Times New Roman" w:cs="Times New Roman"/>
        </w:rPr>
        <w:t>района</w:t>
      </w:r>
      <w:r w:rsidRPr="009E1304">
        <w:rPr>
          <w:rFonts w:ascii="Times New Roman" w:hAnsi="Times New Roman" w:cs="Times New Roman"/>
        </w:rPr>
        <w:t xml:space="preserve"> вторичных энергоресурсов, нетрадиционных и возобновляемых энергоисточников, внедрение теплонасосных систем теплоснабжения, использование солнечной энергии</w:t>
      </w:r>
      <w:r w:rsidR="000000DC"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Мероприятия 2 этапа Программы будут формироваться на основании утвержденных программ по энергосбережению и повышению энергоэффективности</w:t>
      </w:r>
      <w:r w:rsidR="00F95D0B" w:rsidRPr="009E1304">
        <w:rPr>
          <w:rFonts w:ascii="Times New Roman" w:hAnsi="Times New Roman" w:cs="Times New Roman"/>
        </w:rPr>
        <w:t>, разработанных администрациями поселений Фурмановского района</w:t>
      </w:r>
      <w:r w:rsidRPr="009E1304">
        <w:rPr>
          <w:rFonts w:ascii="Times New Roman" w:hAnsi="Times New Roman" w:cs="Times New Roman"/>
        </w:rPr>
        <w:t xml:space="preserve">, а также предложений </w:t>
      </w:r>
      <w:r w:rsidR="00F95D0B" w:rsidRPr="009E1304">
        <w:rPr>
          <w:rFonts w:ascii="Times New Roman" w:hAnsi="Times New Roman" w:cs="Times New Roman"/>
        </w:rPr>
        <w:t>бюджетных учреждений и предприятий Фурмановского района</w:t>
      </w:r>
      <w:r w:rsidRPr="009E1304">
        <w:rPr>
          <w:rFonts w:ascii="Times New Roman" w:hAnsi="Times New Roman" w:cs="Times New Roman"/>
        </w:rPr>
        <w:t>. В перечне мероприятий 2 этапа будут обозначены все направления, предусмотренные Федеральным законом от 23.11.2009 N 261-ФЗ и утвержденные уполномоченным федеральным органом исполнительной власти в соответствии с п. 7 ст. 14 вышеуказанного федерального закона.</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xml:space="preserve">Ежегодно, в течение всего срока действия, Программа корректируется с учетом возможности предоставления субсидий в рамках федерального, областного, местных бюджетов, предложений, вносимых органами исполнительной власти и программ в сфере энергоэффективности </w:t>
      </w:r>
      <w:r w:rsidR="00F95D0B" w:rsidRPr="009E1304">
        <w:rPr>
          <w:rFonts w:ascii="Times New Roman" w:hAnsi="Times New Roman" w:cs="Times New Roman"/>
        </w:rPr>
        <w:t>поселений Фурмановского района</w:t>
      </w:r>
      <w:r w:rsidRPr="009E1304">
        <w:rPr>
          <w:rFonts w:ascii="Times New Roman" w:hAnsi="Times New Roman" w:cs="Times New Roman"/>
        </w:rPr>
        <w:t>.</w:t>
      </w:r>
    </w:p>
    <w:p w:rsidR="00606F8F" w:rsidRPr="001F78C3" w:rsidRDefault="00606F8F">
      <w:pPr>
        <w:rPr>
          <w:rFonts w:ascii="Times New Roman" w:hAnsi="Times New Roman" w:cs="Times New Roman"/>
        </w:rPr>
      </w:pPr>
      <w:r w:rsidRPr="009E1304">
        <w:rPr>
          <w:rFonts w:ascii="Times New Roman" w:hAnsi="Times New Roman" w:cs="Times New Roman"/>
        </w:rPr>
        <w:t xml:space="preserve">Корректировка производится посредством представления в </w:t>
      </w:r>
      <w:r w:rsidR="00F95D0B" w:rsidRPr="009E1304">
        <w:rPr>
          <w:rFonts w:ascii="Times New Roman" w:hAnsi="Times New Roman" w:cs="Times New Roman"/>
        </w:rPr>
        <w:t>администрацию Фурмановского</w:t>
      </w:r>
      <w:r w:rsidRPr="009E1304">
        <w:rPr>
          <w:rFonts w:ascii="Times New Roman" w:hAnsi="Times New Roman" w:cs="Times New Roman"/>
        </w:rPr>
        <w:t xml:space="preserve"> </w:t>
      </w:r>
      <w:r w:rsidR="00F95D0B" w:rsidRPr="009E1304">
        <w:rPr>
          <w:rFonts w:ascii="Times New Roman" w:hAnsi="Times New Roman" w:cs="Times New Roman"/>
        </w:rPr>
        <w:t xml:space="preserve">муниципального района </w:t>
      </w:r>
      <w:r w:rsidRPr="009E1304">
        <w:rPr>
          <w:rFonts w:ascii="Times New Roman" w:hAnsi="Times New Roman" w:cs="Times New Roman"/>
        </w:rPr>
        <w:t>предложений от заинтересованных</w:t>
      </w:r>
      <w:r w:rsidR="00927292" w:rsidRPr="009E1304">
        <w:rPr>
          <w:rFonts w:ascii="Times New Roman" w:hAnsi="Times New Roman" w:cs="Times New Roman"/>
        </w:rPr>
        <w:t xml:space="preserve"> органов</w:t>
      </w:r>
      <w:r w:rsidRPr="009E1304">
        <w:rPr>
          <w:rFonts w:ascii="Times New Roman" w:hAnsi="Times New Roman" w:cs="Times New Roman"/>
        </w:rPr>
        <w:t xml:space="preserve">  на очередной финансовый год для последующего их обобщения и внесения в </w:t>
      </w:r>
      <w:r w:rsidR="00F95D0B" w:rsidRPr="009E1304">
        <w:rPr>
          <w:rFonts w:ascii="Times New Roman" w:hAnsi="Times New Roman" w:cs="Times New Roman"/>
        </w:rPr>
        <w:t>Программу</w:t>
      </w:r>
      <w:r w:rsidRPr="009E1304">
        <w:rPr>
          <w:rFonts w:ascii="Times New Roman" w:hAnsi="Times New Roman" w:cs="Times New Roman"/>
        </w:rPr>
        <w:t xml:space="preserve"> в установленном порядке.</w:t>
      </w:r>
    </w:p>
    <w:p w:rsidR="00606F8F" w:rsidRPr="00F94AB5" w:rsidRDefault="00606F8F">
      <w:pPr>
        <w:rPr>
          <w:rFonts w:ascii="Times New Roman" w:hAnsi="Times New Roman" w:cs="Times New Roman"/>
          <w:sz w:val="10"/>
          <w:szCs w:val="10"/>
        </w:rPr>
      </w:pPr>
    </w:p>
    <w:p w:rsidR="007164E0" w:rsidRDefault="007164E0">
      <w:pPr>
        <w:pStyle w:val="1"/>
        <w:rPr>
          <w:rFonts w:ascii="Times New Roman" w:hAnsi="Times New Roman" w:cs="Times New Roman"/>
          <w:color w:val="auto"/>
        </w:rPr>
      </w:pPr>
      <w:r>
        <w:rPr>
          <w:rFonts w:ascii="Times New Roman" w:hAnsi="Times New Roman" w:cs="Times New Roman"/>
          <w:color w:val="auto"/>
        </w:rPr>
        <w:t>Раздел 4</w:t>
      </w:r>
      <w:r w:rsidR="00606F8F" w:rsidRPr="009E1304">
        <w:rPr>
          <w:rFonts w:ascii="Times New Roman" w:hAnsi="Times New Roman" w:cs="Times New Roman"/>
          <w:color w:val="auto"/>
        </w:rPr>
        <w:t>.</w:t>
      </w:r>
      <w:r>
        <w:rPr>
          <w:rFonts w:ascii="Times New Roman" w:hAnsi="Times New Roman" w:cs="Times New Roman"/>
          <w:color w:val="auto"/>
        </w:rPr>
        <w:t xml:space="preserve"> Основные мероприятия программы по разделам</w:t>
      </w:r>
    </w:p>
    <w:p w:rsidR="00606F8F" w:rsidRPr="009E1304" w:rsidRDefault="007164E0">
      <w:pPr>
        <w:pStyle w:val="1"/>
        <w:rPr>
          <w:rFonts w:ascii="Times New Roman" w:hAnsi="Times New Roman" w:cs="Times New Roman"/>
          <w:color w:val="auto"/>
        </w:rPr>
      </w:pPr>
      <w:r>
        <w:rPr>
          <w:rFonts w:ascii="Times New Roman" w:hAnsi="Times New Roman" w:cs="Times New Roman"/>
          <w:color w:val="auto"/>
        </w:rPr>
        <w:t>4.1.</w:t>
      </w:r>
      <w:r w:rsidR="00606F8F" w:rsidRPr="009E1304">
        <w:rPr>
          <w:rFonts w:ascii="Times New Roman" w:hAnsi="Times New Roman" w:cs="Times New Roman"/>
          <w:color w:val="auto"/>
        </w:rPr>
        <w:t xml:space="preserve"> Энергоэффективность в жилищно-коммунальном хозяйстве и топливно-энергетическом комплексе. </w:t>
      </w:r>
    </w:p>
    <w:p w:rsidR="00606F8F" w:rsidRPr="009E1304" w:rsidRDefault="00606F8F">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По последним данным государственного статистического наблюдения в </w:t>
      </w:r>
      <w:r w:rsidR="00F95D0B" w:rsidRPr="009E1304">
        <w:rPr>
          <w:rFonts w:ascii="Times New Roman" w:hAnsi="Times New Roman" w:cs="Times New Roman"/>
        </w:rPr>
        <w:t>Фурмановском районе</w:t>
      </w:r>
      <w:r w:rsidRPr="009E1304">
        <w:rPr>
          <w:rFonts w:ascii="Times New Roman" w:hAnsi="Times New Roman" w:cs="Times New Roman"/>
        </w:rPr>
        <w:t xml:space="preserve"> общая площадь жилищного фонда в многоквартирных домах составила </w:t>
      </w:r>
      <w:r w:rsidR="00F95D0B" w:rsidRPr="009E1304">
        <w:rPr>
          <w:rFonts w:ascii="Times New Roman" w:hAnsi="Times New Roman" w:cs="Times New Roman"/>
        </w:rPr>
        <w:t>10</w:t>
      </w:r>
      <w:r w:rsidR="0042606B" w:rsidRPr="0042606B">
        <w:rPr>
          <w:rFonts w:ascii="Times New Roman" w:hAnsi="Times New Roman" w:cs="Times New Roman"/>
        </w:rPr>
        <w:t>2</w:t>
      </w:r>
      <w:r w:rsidR="0042606B">
        <w:rPr>
          <w:rFonts w:ascii="Times New Roman" w:hAnsi="Times New Roman" w:cs="Times New Roman"/>
        </w:rPr>
        <w:t>5,</w:t>
      </w:r>
      <w:r w:rsidR="0042606B" w:rsidRPr="0042606B">
        <w:rPr>
          <w:rFonts w:ascii="Times New Roman" w:hAnsi="Times New Roman" w:cs="Times New Roman"/>
        </w:rPr>
        <w:t xml:space="preserve">5 </w:t>
      </w:r>
      <w:r w:rsidRPr="009E1304">
        <w:rPr>
          <w:rFonts w:ascii="Times New Roman" w:hAnsi="Times New Roman" w:cs="Times New Roman"/>
        </w:rPr>
        <w:t>тыс.м2</w:t>
      </w:r>
      <w:r w:rsidR="00E32D9E"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На территории </w:t>
      </w:r>
      <w:r w:rsidR="00E32D9E" w:rsidRPr="009E1304">
        <w:rPr>
          <w:rFonts w:ascii="Times New Roman" w:hAnsi="Times New Roman" w:cs="Times New Roman"/>
        </w:rPr>
        <w:t>Фурмановского района</w:t>
      </w:r>
      <w:r w:rsidRPr="009E1304">
        <w:rPr>
          <w:rFonts w:ascii="Times New Roman" w:hAnsi="Times New Roman" w:cs="Times New Roman"/>
        </w:rPr>
        <w:t xml:space="preserve"> имеются </w:t>
      </w:r>
      <w:r w:rsidR="0042606B" w:rsidRPr="0042606B">
        <w:rPr>
          <w:rFonts w:ascii="Times New Roman" w:hAnsi="Times New Roman" w:cs="Times New Roman"/>
        </w:rPr>
        <w:t>4</w:t>
      </w:r>
      <w:r w:rsidRPr="009E1304">
        <w:rPr>
          <w:rFonts w:ascii="Times New Roman" w:hAnsi="Times New Roman" w:cs="Times New Roman"/>
        </w:rPr>
        <w:t xml:space="preserve"> товариществ собственников жилья (далее - ТСЖ).</w:t>
      </w:r>
    </w:p>
    <w:p w:rsidR="00606F8F" w:rsidRPr="009E1304" w:rsidRDefault="00606F8F">
      <w:pPr>
        <w:rPr>
          <w:rFonts w:ascii="Times New Roman" w:hAnsi="Times New Roman" w:cs="Times New Roman"/>
        </w:rPr>
      </w:pPr>
      <w:r w:rsidRPr="009E1304">
        <w:rPr>
          <w:rFonts w:ascii="Times New Roman" w:hAnsi="Times New Roman" w:cs="Times New Roman"/>
        </w:rPr>
        <w:t>Количество частных предприятий, оказывающих жилищно-коммунальные услуги, в том числе:</w:t>
      </w:r>
    </w:p>
    <w:p w:rsidR="00606F8F" w:rsidRPr="009E1304" w:rsidRDefault="00606F8F">
      <w:pPr>
        <w:rPr>
          <w:rFonts w:ascii="Times New Roman" w:hAnsi="Times New Roman" w:cs="Times New Roman"/>
        </w:rPr>
      </w:pPr>
    </w:p>
    <w:p w:rsidR="00606F8F" w:rsidRPr="009E1304" w:rsidRDefault="00606F8F">
      <w:pPr>
        <w:pStyle w:val="af9"/>
        <w:rPr>
          <w:rFonts w:ascii="Times New Roman" w:hAnsi="Times New Roman" w:cs="Times New Roman"/>
        </w:rPr>
      </w:pPr>
      <w:r w:rsidRPr="009E1304">
        <w:rPr>
          <w:rFonts w:ascii="Times New Roman" w:hAnsi="Times New Roman" w:cs="Times New Roman"/>
        </w:rPr>
        <w:t xml:space="preserve">- электроснабжение                    - </w:t>
      </w:r>
      <w:r w:rsidR="00E32D9E" w:rsidRPr="009E1304">
        <w:rPr>
          <w:rFonts w:ascii="Times New Roman" w:hAnsi="Times New Roman" w:cs="Times New Roman"/>
        </w:rPr>
        <w:t>2</w:t>
      </w:r>
      <w:r w:rsidRPr="009E1304">
        <w:rPr>
          <w:rFonts w:ascii="Times New Roman" w:hAnsi="Times New Roman" w:cs="Times New Roman"/>
        </w:rPr>
        <w:t xml:space="preserve"> (или </w:t>
      </w:r>
      <w:r w:rsidR="00E32D9E" w:rsidRPr="009E1304">
        <w:rPr>
          <w:rFonts w:ascii="Times New Roman" w:hAnsi="Times New Roman" w:cs="Times New Roman"/>
        </w:rPr>
        <w:t>100</w:t>
      </w:r>
      <w:r w:rsidRPr="009E1304">
        <w:rPr>
          <w:rFonts w:ascii="Times New Roman" w:hAnsi="Times New Roman" w:cs="Times New Roman"/>
        </w:rPr>
        <w:t>% от общего количества),</w:t>
      </w:r>
    </w:p>
    <w:p w:rsidR="00606F8F" w:rsidRPr="009E1304" w:rsidRDefault="00606F8F">
      <w:pPr>
        <w:pStyle w:val="af9"/>
        <w:rPr>
          <w:rFonts w:ascii="Times New Roman" w:hAnsi="Times New Roman" w:cs="Times New Roman"/>
        </w:rPr>
      </w:pPr>
      <w:r w:rsidRPr="009E1304">
        <w:rPr>
          <w:rFonts w:ascii="Times New Roman" w:hAnsi="Times New Roman" w:cs="Times New Roman"/>
        </w:rPr>
        <w:t>- теплосн</w:t>
      </w:r>
      <w:r w:rsidR="00FD545E">
        <w:rPr>
          <w:rFonts w:ascii="Times New Roman" w:hAnsi="Times New Roman" w:cs="Times New Roman"/>
        </w:rPr>
        <w:t>абжение                      - 4</w:t>
      </w:r>
      <w:r w:rsidRPr="009E1304">
        <w:rPr>
          <w:rFonts w:ascii="Times New Roman" w:hAnsi="Times New Roman" w:cs="Times New Roman"/>
        </w:rPr>
        <w:t xml:space="preserve"> (или </w:t>
      </w:r>
      <w:r w:rsidR="00FD545E">
        <w:rPr>
          <w:rFonts w:ascii="Times New Roman" w:hAnsi="Times New Roman" w:cs="Times New Roman"/>
        </w:rPr>
        <w:t>5</w:t>
      </w:r>
      <w:r w:rsidR="00E32D9E" w:rsidRPr="009E1304">
        <w:rPr>
          <w:rFonts w:ascii="Times New Roman" w:hAnsi="Times New Roman" w:cs="Times New Roman"/>
        </w:rPr>
        <w:t>0</w:t>
      </w:r>
      <w:r w:rsidRPr="009E1304">
        <w:rPr>
          <w:rFonts w:ascii="Times New Roman" w:hAnsi="Times New Roman" w:cs="Times New Roman"/>
        </w:rPr>
        <w:t>% от общего количества),</w:t>
      </w:r>
    </w:p>
    <w:p w:rsidR="00606F8F" w:rsidRPr="009E1304" w:rsidRDefault="00606F8F">
      <w:pPr>
        <w:pStyle w:val="af9"/>
        <w:rPr>
          <w:rFonts w:ascii="Times New Roman" w:hAnsi="Times New Roman" w:cs="Times New Roman"/>
        </w:rPr>
      </w:pPr>
      <w:r w:rsidRPr="009E1304">
        <w:rPr>
          <w:rFonts w:ascii="Times New Roman" w:hAnsi="Times New Roman" w:cs="Times New Roman"/>
        </w:rPr>
        <w:t xml:space="preserve">- содержание и ремонт жилищного фонда - </w:t>
      </w:r>
      <w:r w:rsidR="00FD545E">
        <w:rPr>
          <w:rFonts w:ascii="Times New Roman" w:hAnsi="Times New Roman" w:cs="Times New Roman"/>
        </w:rPr>
        <w:t>6</w:t>
      </w:r>
      <w:r w:rsidRPr="009E1304">
        <w:rPr>
          <w:rFonts w:ascii="Times New Roman" w:hAnsi="Times New Roman" w:cs="Times New Roman"/>
        </w:rPr>
        <w:t xml:space="preserve"> (или </w:t>
      </w:r>
      <w:r w:rsidR="00E32D9E" w:rsidRPr="009E1304">
        <w:rPr>
          <w:rFonts w:ascii="Times New Roman" w:hAnsi="Times New Roman" w:cs="Times New Roman"/>
        </w:rPr>
        <w:t>100</w:t>
      </w:r>
      <w:r w:rsidRPr="009E1304">
        <w:rPr>
          <w:rFonts w:ascii="Times New Roman" w:hAnsi="Times New Roman" w:cs="Times New Roman"/>
        </w:rPr>
        <w:t>% от общего количества),</w:t>
      </w:r>
    </w:p>
    <w:p w:rsidR="00606F8F" w:rsidRPr="009E1304" w:rsidRDefault="00606F8F">
      <w:pPr>
        <w:pStyle w:val="af9"/>
        <w:rPr>
          <w:rFonts w:ascii="Times New Roman" w:hAnsi="Times New Roman" w:cs="Times New Roman"/>
        </w:rPr>
      </w:pPr>
      <w:r w:rsidRPr="009E1304">
        <w:rPr>
          <w:rFonts w:ascii="Times New Roman" w:hAnsi="Times New Roman" w:cs="Times New Roman"/>
        </w:rPr>
        <w:t xml:space="preserve">- многоотраслевые предприятия,        - </w:t>
      </w:r>
      <w:r w:rsidR="00FD545E">
        <w:rPr>
          <w:rFonts w:ascii="Times New Roman" w:hAnsi="Times New Roman" w:cs="Times New Roman"/>
        </w:rPr>
        <w:t xml:space="preserve">2 (или 50 </w:t>
      </w:r>
      <w:r w:rsidRPr="009E1304">
        <w:rPr>
          <w:rFonts w:ascii="Times New Roman" w:hAnsi="Times New Roman" w:cs="Times New Roman"/>
        </w:rPr>
        <w:t>% от общего количества)</w:t>
      </w:r>
    </w:p>
    <w:p w:rsidR="00606F8F" w:rsidRPr="009E1304" w:rsidRDefault="00606F8F">
      <w:pPr>
        <w:pStyle w:val="af9"/>
        <w:rPr>
          <w:rFonts w:ascii="Times New Roman" w:hAnsi="Times New Roman" w:cs="Times New Roman"/>
        </w:rPr>
      </w:pPr>
      <w:r w:rsidRPr="009E1304">
        <w:rPr>
          <w:rFonts w:ascii="Times New Roman" w:hAnsi="Times New Roman" w:cs="Times New Roman"/>
        </w:rPr>
        <w:t xml:space="preserve">  оказывающие комплекс услуг</w:t>
      </w:r>
    </w:p>
    <w:p w:rsidR="00606F8F" w:rsidRPr="009E1304" w:rsidRDefault="00606F8F">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По состоянию на 01.01.20</w:t>
      </w:r>
      <w:r w:rsidR="00FD545E">
        <w:rPr>
          <w:rFonts w:ascii="Times New Roman" w:hAnsi="Times New Roman" w:cs="Times New Roman"/>
        </w:rPr>
        <w:t>2</w:t>
      </w:r>
      <w:r w:rsidR="00E4323E" w:rsidRPr="009E1304">
        <w:rPr>
          <w:rFonts w:ascii="Times New Roman" w:hAnsi="Times New Roman" w:cs="Times New Roman"/>
        </w:rPr>
        <w:t>0</w:t>
      </w:r>
      <w:r w:rsidRPr="009E1304">
        <w:rPr>
          <w:rFonts w:ascii="Times New Roman" w:hAnsi="Times New Roman" w:cs="Times New Roman"/>
        </w:rPr>
        <w:t xml:space="preserve"> износ основных фондов ЖКХ составлял 60%.</w:t>
      </w:r>
    </w:p>
    <w:p w:rsidR="00606F8F" w:rsidRPr="009E1304" w:rsidRDefault="00606F8F">
      <w:pPr>
        <w:rPr>
          <w:rFonts w:ascii="Times New Roman" w:hAnsi="Times New Roman" w:cs="Times New Roman"/>
        </w:rPr>
      </w:pPr>
      <w:r w:rsidRPr="009E1304">
        <w:rPr>
          <w:rFonts w:ascii="Times New Roman" w:hAnsi="Times New Roman" w:cs="Times New Roman"/>
        </w:rPr>
        <w:t xml:space="preserve">Кредиторская задолженность </w:t>
      </w:r>
      <w:r w:rsidR="00E32D9E" w:rsidRPr="009E1304">
        <w:rPr>
          <w:rFonts w:ascii="Times New Roman" w:hAnsi="Times New Roman" w:cs="Times New Roman"/>
        </w:rPr>
        <w:t>предприятий жилищно-коммунального хозяйства составляет более 42 млн. руб</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Проблемы ЖКХ и ТЭК связаны с многолетним недофинансированием капитального ремонта, реконструкции жилищного фонда и коммунальной инфраструктуры. За прошедшее десятилетие существенно увеличился износ жилого фонда и коммунальных объектов, что привело к увеличению объемов ветхого и аварийного жилья, снижению надежности, экологической безопасности эксплуатации инженерных систем, повышению текущих расходов на их содержание.</w:t>
      </w:r>
    </w:p>
    <w:p w:rsidR="00606F8F" w:rsidRPr="009E1304" w:rsidRDefault="00606F8F">
      <w:pPr>
        <w:rPr>
          <w:rFonts w:ascii="Times New Roman" w:hAnsi="Times New Roman" w:cs="Times New Roman"/>
        </w:rPr>
      </w:pPr>
      <w:r w:rsidRPr="009E1304">
        <w:rPr>
          <w:rFonts w:ascii="Times New Roman" w:hAnsi="Times New Roman" w:cs="Times New Roman"/>
        </w:rPr>
        <w:t xml:space="preserve">Системы управления, ценообразования и финансирования отрасли в современных социально-экономических условиях не обеспечивают не только развитие, но и стабилизацию существующего уровня обслуживания населения. Одновременно возросла доля собственных расходов населения </w:t>
      </w:r>
      <w:r w:rsidR="00A02743">
        <w:rPr>
          <w:rFonts w:ascii="Times New Roman" w:hAnsi="Times New Roman" w:cs="Times New Roman"/>
        </w:rPr>
        <w:t>района</w:t>
      </w:r>
      <w:r w:rsidRPr="009E1304">
        <w:rPr>
          <w:rFonts w:ascii="Times New Roman" w:hAnsi="Times New Roman" w:cs="Times New Roman"/>
        </w:rPr>
        <w:t xml:space="preserve"> на оплату жилья и коммунальных услуг в структуре семейных расходов. Темпы роста доли платежей граждан за жилье и коммунальные услуги (без заметного улучшения их качества) все чаще вызывают неудовлетворение низкодоходной части населения. При этом во многом высокие эксплуатационные затраты жилищно-коммунального хозяйства (далее - ЖКХ) вызваны низким качеством проектирования и строительства объектов, применением недолговечных материалов, пренебрежением к последующим затратам на текущее содержание жилья и коммунальной инфраструктуры.</w:t>
      </w:r>
    </w:p>
    <w:p w:rsidR="00606F8F" w:rsidRPr="009E1304" w:rsidRDefault="00606F8F">
      <w:pPr>
        <w:rPr>
          <w:rFonts w:ascii="Times New Roman" w:hAnsi="Times New Roman" w:cs="Times New Roman"/>
        </w:rPr>
      </w:pPr>
      <w:r w:rsidRPr="009E1304">
        <w:rPr>
          <w:rFonts w:ascii="Times New Roman" w:hAnsi="Times New Roman" w:cs="Times New Roman"/>
        </w:rPr>
        <w:t xml:space="preserve">Жилищно-коммунальное хозяйство относится к наиболее капиталоемким отраслям экономики </w:t>
      </w:r>
      <w:r w:rsidR="00D870E6">
        <w:rPr>
          <w:rFonts w:ascii="Times New Roman" w:hAnsi="Times New Roman" w:cs="Times New Roman"/>
        </w:rPr>
        <w:t>района</w:t>
      </w:r>
      <w:r w:rsidRPr="009E1304">
        <w:rPr>
          <w:rFonts w:ascii="Times New Roman" w:hAnsi="Times New Roman" w:cs="Times New Roman"/>
        </w:rPr>
        <w:t>. Мероприятия по повышению эффективности использования энергии в жилищно-коммунальном хозяйстве будут осуществляться по следующим направлениям:</w:t>
      </w:r>
    </w:p>
    <w:p w:rsidR="00606F8F" w:rsidRPr="009E1304" w:rsidRDefault="00606F8F">
      <w:pPr>
        <w:rPr>
          <w:rFonts w:ascii="Times New Roman" w:hAnsi="Times New Roman" w:cs="Times New Roman"/>
        </w:rPr>
      </w:pPr>
      <w:r w:rsidRPr="009E1304">
        <w:rPr>
          <w:rFonts w:ascii="Times New Roman" w:hAnsi="Times New Roman" w:cs="Times New Roman"/>
        </w:rPr>
        <w:t xml:space="preserve">- повышение эффективности использования энергии в </w:t>
      </w:r>
      <w:r w:rsidR="00E32D9E" w:rsidRPr="009E1304">
        <w:rPr>
          <w:rFonts w:ascii="Times New Roman" w:hAnsi="Times New Roman" w:cs="Times New Roman"/>
        </w:rPr>
        <w:t xml:space="preserve">муниципальном </w:t>
      </w:r>
      <w:r w:rsidRPr="009E1304">
        <w:rPr>
          <w:rFonts w:ascii="Times New Roman" w:hAnsi="Times New Roman" w:cs="Times New Roman"/>
        </w:rPr>
        <w:t xml:space="preserve">жилищном фонде </w:t>
      </w:r>
      <w:r w:rsidR="00E32D9E" w:rsidRPr="009E1304">
        <w:rPr>
          <w:rFonts w:ascii="Times New Roman" w:hAnsi="Times New Roman" w:cs="Times New Roman"/>
        </w:rPr>
        <w:t>Фурмановского района</w:t>
      </w:r>
      <w:r w:rsidRPr="009E1304">
        <w:rPr>
          <w:rFonts w:ascii="Times New Roman" w:hAnsi="Times New Roman" w:cs="Times New Roman"/>
        </w:rPr>
        <w:t xml:space="preserve"> и на коммунальных объектах </w:t>
      </w:r>
      <w:r w:rsidR="00E7090D" w:rsidRPr="009E1304">
        <w:rPr>
          <w:rFonts w:ascii="Times New Roman" w:hAnsi="Times New Roman" w:cs="Times New Roman"/>
        </w:rPr>
        <w:t xml:space="preserve">муниципальной </w:t>
      </w:r>
      <w:r w:rsidRPr="009E1304">
        <w:rPr>
          <w:rFonts w:ascii="Times New Roman" w:hAnsi="Times New Roman" w:cs="Times New Roman"/>
        </w:rPr>
        <w:t xml:space="preserve"> собственности;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осуществление демонстрационных проектов высокой энергетической эффективности в </w:t>
      </w:r>
      <w:r w:rsidRPr="009E1304">
        <w:rPr>
          <w:rFonts w:ascii="Times New Roman" w:hAnsi="Times New Roman" w:cs="Times New Roman"/>
        </w:rPr>
        <w:lastRenderedPageBreak/>
        <w:t>муниципальном жилищном фонде;</w:t>
      </w:r>
    </w:p>
    <w:p w:rsidR="00606F8F" w:rsidRPr="009E1304" w:rsidRDefault="00606F8F">
      <w:pPr>
        <w:rPr>
          <w:rFonts w:ascii="Times New Roman" w:hAnsi="Times New Roman" w:cs="Times New Roman"/>
        </w:rPr>
      </w:pPr>
      <w:r w:rsidRPr="009E1304">
        <w:rPr>
          <w:rFonts w:ascii="Times New Roman" w:hAnsi="Times New Roman" w:cs="Times New Roman"/>
        </w:rPr>
        <w:t>- проведение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и устройствами регулирования потребления тепловой энергии, энергосберегающими приборами защиты теплового оборудования).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Основной задачей в сфере жилищно-коммунального хозяйства </w:t>
      </w:r>
      <w:r w:rsidR="00D870E6">
        <w:rPr>
          <w:rFonts w:ascii="Times New Roman" w:hAnsi="Times New Roman" w:cs="Times New Roman"/>
        </w:rPr>
        <w:t>района</w:t>
      </w:r>
      <w:r w:rsidRPr="009E1304">
        <w:rPr>
          <w:rFonts w:ascii="Times New Roman" w:hAnsi="Times New Roman" w:cs="Times New Roman"/>
        </w:rPr>
        <w:t xml:space="preserve"> является реализация комплекса мер, направленных на приведение показателей энергоемкости в данной сфере к современным требованиям, поэтапной реализации проектов высокой энергетической эффективности на объектах </w:t>
      </w:r>
      <w:r w:rsidR="00E7090D" w:rsidRPr="009E1304">
        <w:rPr>
          <w:rFonts w:ascii="Times New Roman" w:hAnsi="Times New Roman" w:cs="Times New Roman"/>
        </w:rPr>
        <w:t>муниципальной</w:t>
      </w:r>
      <w:r w:rsidRPr="009E1304">
        <w:rPr>
          <w:rFonts w:ascii="Times New Roman" w:hAnsi="Times New Roman" w:cs="Times New Roman"/>
        </w:rPr>
        <w:t xml:space="preserve"> собственности. Одновременно при обеспечении установленных стандартов качества</w:t>
      </w:r>
      <w:r w:rsidR="00E7090D" w:rsidRPr="009E1304">
        <w:rPr>
          <w:rFonts w:ascii="Times New Roman" w:hAnsi="Times New Roman" w:cs="Times New Roman"/>
        </w:rPr>
        <w:t xml:space="preserve"> </w:t>
      </w:r>
      <w:r w:rsidRPr="009E1304">
        <w:rPr>
          <w:rFonts w:ascii="Times New Roman" w:hAnsi="Times New Roman" w:cs="Times New Roman"/>
        </w:rPr>
        <w:t>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Реализация демонстрационных проектов высокой энергетической эффективности в муниципальном жилищном фонде проводится в целях отработки механизмов внедрения и управления энергосбережением в жилищно-коммунальном комплексе </w:t>
      </w:r>
      <w:r w:rsidR="00E7090D" w:rsidRPr="009E1304">
        <w:rPr>
          <w:rFonts w:ascii="Times New Roman" w:hAnsi="Times New Roman" w:cs="Times New Roman"/>
        </w:rPr>
        <w:t>района</w:t>
      </w:r>
      <w:r w:rsidRPr="009E1304">
        <w:rPr>
          <w:rFonts w:ascii="Times New Roman" w:hAnsi="Times New Roman" w:cs="Times New Roman"/>
        </w:rPr>
        <w:t>, сокращением материальных, временных, информационных затрат на выбор и доступ к энергосберегающим технологиям, создания условий для их массового внедрения и интенсификации энергосбережения в отрасли.</w:t>
      </w:r>
    </w:p>
    <w:p w:rsidR="00606F8F" w:rsidRPr="009E1304" w:rsidRDefault="00606F8F">
      <w:pPr>
        <w:rPr>
          <w:rFonts w:ascii="Times New Roman" w:hAnsi="Times New Roman" w:cs="Times New Roman"/>
        </w:rPr>
      </w:pPr>
      <w:r w:rsidRPr="009E1304">
        <w:rPr>
          <w:rFonts w:ascii="Times New Roman" w:hAnsi="Times New Roman" w:cs="Times New Roman"/>
        </w:rPr>
        <w:t>В результате реализации проектов высокой энергетической эффективности в муниципальном жилищном фонде темп роста стоимости жилищно-коммунальных услуг для граждан, проживающих в многоквартирных жилых домах, в которых были проведены энергосберегающие мероприятия, не должен превысить индекса потребительских цен за соответствующий период.</w:t>
      </w:r>
    </w:p>
    <w:p w:rsidR="00606F8F" w:rsidRPr="009E1304" w:rsidRDefault="00606F8F">
      <w:pPr>
        <w:rPr>
          <w:rFonts w:ascii="Times New Roman" w:hAnsi="Times New Roman" w:cs="Times New Roman"/>
        </w:rPr>
      </w:pPr>
      <w:r w:rsidRPr="009E1304">
        <w:rPr>
          <w:rFonts w:ascii="Times New Roman" w:hAnsi="Times New Roman" w:cs="Times New Roman"/>
        </w:rPr>
        <w:t>Для повышения эффективности использования топливно-энергетических ресурсов необходимо проведение следующих мероприятий, направленных на снижение потерь тепловой и электрической энергии:</w:t>
      </w:r>
    </w:p>
    <w:p w:rsidR="00606F8F" w:rsidRPr="009E1304" w:rsidRDefault="00F94AB5">
      <w:pPr>
        <w:rPr>
          <w:rFonts w:ascii="Times New Roman" w:hAnsi="Times New Roman" w:cs="Times New Roman"/>
        </w:rPr>
      </w:pPr>
      <w:r>
        <w:rPr>
          <w:rFonts w:ascii="Times New Roman" w:hAnsi="Times New Roman" w:cs="Times New Roman"/>
        </w:rPr>
        <w:t>-</w:t>
      </w:r>
      <w:r w:rsidR="00606F8F" w:rsidRPr="009E1304">
        <w:rPr>
          <w:rFonts w:ascii="Times New Roman" w:hAnsi="Times New Roman" w:cs="Times New Roman"/>
        </w:rPr>
        <w:t>замена санитарно-технического оборудования и запорной арматуры на энергосберегающие;</w:t>
      </w:r>
    </w:p>
    <w:p w:rsidR="00606F8F" w:rsidRPr="009E1304" w:rsidRDefault="00606F8F">
      <w:pPr>
        <w:rPr>
          <w:rFonts w:ascii="Times New Roman" w:hAnsi="Times New Roman" w:cs="Times New Roman"/>
        </w:rPr>
      </w:pPr>
      <w:r w:rsidRPr="009E1304">
        <w:rPr>
          <w:rFonts w:ascii="Times New Roman" w:hAnsi="Times New Roman" w:cs="Times New Roman"/>
        </w:rPr>
        <w:t>- реконструкция водопроводных сетей;</w:t>
      </w:r>
    </w:p>
    <w:p w:rsidR="00606F8F" w:rsidRPr="009E1304" w:rsidRDefault="00606F8F">
      <w:pPr>
        <w:rPr>
          <w:rFonts w:ascii="Times New Roman" w:hAnsi="Times New Roman" w:cs="Times New Roman"/>
        </w:rPr>
      </w:pPr>
      <w:r w:rsidRPr="009E1304">
        <w:rPr>
          <w:rFonts w:ascii="Times New Roman" w:hAnsi="Times New Roman" w:cs="Times New Roman"/>
        </w:rPr>
        <w:t>- реконструкция и модернизация сооружений станций водоподготовки;</w:t>
      </w:r>
    </w:p>
    <w:p w:rsidR="00606F8F" w:rsidRPr="009E1304" w:rsidRDefault="00606F8F">
      <w:pPr>
        <w:rPr>
          <w:rFonts w:ascii="Times New Roman" w:hAnsi="Times New Roman" w:cs="Times New Roman"/>
        </w:rPr>
      </w:pPr>
      <w:r w:rsidRPr="009E1304">
        <w:rPr>
          <w:rFonts w:ascii="Times New Roman" w:hAnsi="Times New Roman" w:cs="Times New Roman"/>
        </w:rPr>
        <w:t>- модернизация насосного оборудования перекачивающих станций;</w:t>
      </w:r>
    </w:p>
    <w:p w:rsidR="00606F8F" w:rsidRPr="009E1304" w:rsidRDefault="00606F8F">
      <w:pPr>
        <w:rPr>
          <w:rFonts w:ascii="Times New Roman" w:hAnsi="Times New Roman" w:cs="Times New Roman"/>
        </w:rPr>
      </w:pPr>
      <w:r w:rsidRPr="009E1304">
        <w:rPr>
          <w:rFonts w:ascii="Times New Roman" w:hAnsi="Times New Roman" w:cs="Times New Roman"/>
        </w:rPr>
        <w:t>- реконструкция систем электроснабжения;</w:t>
      </w:r>
    </w:p>
    <w:p w:rsidR="00606F8F" w:rsidRPr="009E1304" w:rsidRDefault="00606F8F">
      <w:pPr>
        <w:rPr>
          <w:rFonts w:ascii="Times New Roman" w:hAnsi="Times New Roman" w:cs="Times New Roman"/>
        </w:rPr>
      </w:pPr>
      <w:r w:rsidRPr="009E1304">
        <w:rPr>
          <w:rFonts w:ascii="Times New Roman" w:hAnsi="Times New Roman" w:cs="Times New Roman"/>
        </w:rPr>
        <w:t>- замена ламп накаливания на энергосберегающие осветительные приборы;</w:t>
      </w:r>
    </w:p>
    <w:p w:rsidR="00606F8F" w:rsidRPr="009E1304" w:rsidRDefault="00606F8F">
      <w:pPr>
        <w:rPr>
          <w:rFonts w:ascii="Times New Roman" w:hAnsi="Times New Roman" w:cs="Times New Roman"/>
        </w:rPr>
      </w:pPr>
      <w:r w:rsidRPr="009E1304">
        <w:rPr>
          <w:rFonts w:ascii="Times New Roman" w:hAnsi="Times New Roman" w:cs="Times New Roman"/>
        </w:rPr>
        <w:t>- реконструкция и модернизация лифтового хозяйства;</w:t>
      </w:r>
    </w:p>
    <w:p w:rsidR="00606F8F" w:rsidRPr="009E1304" w:rsidRDefault="00606F8F">
      <w:pPr>
        <w:rPr>
          <w:rFonts w:ascii="Times New Roman" w:hAnsi="Times New Roman" w:cs="Times New Roman"/>
        </w:rPr>
      </w:pPr>
      <w:r w:rsidRPr="009E1304">
        <w:rPr>
          <w:rFonts w:ascii="Times New Roman" w:hAnsi="Times New Roman" w:cs="Times New Roman"/>
        </w:rPr>
        <w:t>- замена старых окон на современные с применением тройных стеклопакетов;</w:t>
      </w:r>
    </w:p>
    <w:p w:rsidR="00606F8F" w:rsidRPr="009E1304" w:rsidRDefault="00606F8F">
      <w:pPr>
        <w:rPr>
          <w:rFonts w:ascii="Times New Roman" w:hAnsi="Times New Roman" w:cs="Times New Roman"/>
        </w:rPr>
      </w:pPr>
      <w:r w:rsidRPr="009E1304">
        <w:rPr>
          <w:rFonts w:ascii="Times New Roman" w:hAnsi="Times New Roman" w:cs="Times New Roman"/>
        </w:rPr>
        <w:t>- остекление лоджий и балконов в зданиях и др.;</w:t>
      </w:r>
    </w:p>
    <w:p w:rsidR="00606F8F" w:rsidRPr="009E1304" w:rsidRDefault="00606F8F">
      <w:pPr>
        <w:rPr>
          <w:rFonts w:ascii="Times New Roman" w:hAnsi="Times New Roman" w:cs="Times New Roman"/>
        </w:rPr>
      </w:pPr>
      <w:r w:rsidRPr="009E1304">
        <w:rPr>
          <w:rFonts w:ascii="Times New Roman" w:hAnsi="Times New Roman" w:cs="Times New Roman"/>
        </w:rPr>
        <w:t>- замена приборов учета по мере истечения межповерочного интервала на многотарифные приборы учета с подключением к информационной магистрали;</w:t>
      </w:r>
    </w:p>
    <w:p w:rsidR="00606F8F" w:rsidRPr="009E1304" w:rsidRDefault="00606F8F">
      <w:pPr>
        <w:rPr>
          <w:rFonts w:ascii="Times New Roman" w:hAnsi="Times New Roman" w:cs="Times New Roman"/>
        </w:rPr>
      </w:pPr>
      <w:r w:rsidRPr="009E1304">
        <w:rPr>
          <w:rFonts w:ascii="Times New Roman" w:hAnsi="Times New Roman" w:cs="Times New Roman"/>
        </w:rPr>
        <w:t>- использование в ЦТП вместо гидравлических регуляторов перепада давления установок для преобразования избыточного магистрального давления теплоносителя в электроэнергию;</w:t>
      </w:r>
    </w:p>
    <w:p w:rsidR="00606F8F" w:rsidRPr="009E1304" w:rsidRDefault="00606F8F">
      <w:pPr>
        <w:rPr>
          <w:rFonts w:ascii="Times New Roman" w:hAnsi="Times New Roman" w:cs="Times New Roman"/>
        </w:rPr>
      </w:pPr>
      <w:r w:rsidRPr="009E1304">
        <w:rPr>
          <w:rFonts w:ascii="Times New Roman" w:hAnsi="Times New Roman" w:cs="Times New Roman"/>
        </w:rPr>
        <w:t>- монтаж светотехнических устройств на основе использования солнечных батарей;</w:t>
      </w:r>
    </w:p>
    <w:p w:rsidR="00606F8F" w:rsidRPr="009E1304" w:rsidRDefault="00606F8F">
      <w:pPr>
        <w:rPr>
          <w:rFonts w:ascii="Times New Roman" w:hAnsi="Times New Roman" w:cs="Times New Roman"/>
        </w:rPr>
      </w:pPr>
      <w:r w:rsidRPr="009E1304">
        <w:rPr>
          <w:rFonts w:ascii="Times New Roman" w:hAnsi="Times New Roman" w:cs="Times New Roman"/>
        </w:rPr>
        <w:t>- использование при освещении лестничных клеток жилых домов датчиков движения и энергосберегающих осветительных приборов;</w:t>
      </w:r>
    </w:p>
    <w:p w:rsidR="00606F8F" w:rsidRPr="009E1304" w:rsidRDefault="00606F8F">
      <w:pPr>
        <w:rPr>
          <w:rFonts w:ascii="Times New Roman" w:hAnsi="Times New Roman" w:cs="Times New Roman"/>
        </w:rPr>
      </w:pPr>
      <w:r w:rsidRPr="009E1304">
        <w:rPr>
          <w:rFonts w:ascii="Times New Roman" w:hAnsi="Times New Roman" w:cs="Times New Roman"/>
        </w:rPr>
        <w:t>- модернизация тепловых пунктов с установкой частотных регуляторов на насосное оборудование, а также контроллеров для автоматического отпуска тепловой энергии для отопления, горячего водоснабжения и насосного оборудования;</w:t>
      </w:r>
    </w:p>
    <w:p w:rsidR="00606F8F" w:rsidRPr="009E1304" w:rsidRDefault="00606F8F">
      <w:pPr>
        <w:rPr>
          <w:rFonts w:ascii="Times New Roman" w:hAnsi="Times New Roman" w:cs="Times New Roman"/>
        </w:rPr>
      </w:pPr>
      <w:r w:rsidRPr="009E1304">
        <w:rPr>
          <w:rFonts w:ascii="Times New Roman" w:hAnsi="Times New Roman" w:cs="Times New Roman"/>
        </w:rPr>
        <w:t>- модернизация тепловых пунктов с установкой энергосберегающих приборов защиты теплового оборудования;</w:t>
      </w:r>
    </w:p>
    <w:p w:rsidR="00606F8F" w:rsidRPr="009E1304" w:rsidRDefault="00606F8F">
      <w:pPr>
        <w:rPr>
          <w:rFonts w:ascii="Times New Roman" w:hAnsi="Times New Roman" w:cs="Times New Roman"/>
        </w:rPr>
      </w:pPr>
      <w:r w:rsidRPr="009E1304">
        <w:rPr>
          <w:rFonts w:ascii="Times New Roman" w:hAnsi="Times New Roman" w:cs="Times New Roman"/>
        </w:rPr>
        <w:t>- разработка комплекса мероприятий по снижению гидравлического сопротивления существующих трубопроводных систем в процессе эксплуатации без замены материала труб;</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использование частотных регуляторов для главного привода лифтов;</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балансировочных клапанов для систем отопления многоподъездных зданий;</w:t>
      </w:r>
    </w:p>
    <w:p w:rsidR="00606F8F" w:rsidRPr="009E1304" w:rsidRDefault="00606F8F">
      <w:pPr>
        <w:rPr>
          <w:rFonts w:ascii="Times New Roman" w:hAnsi="Times New Roman" w:cs="Times New Roman"/>
        </w:rPr>
      </w:pPr>
      <w:r w:rsidRPr="009E1304">
        <w:rPr>
          <w:rFonts w:ascii="Times New Roman" w:hAnsi="Times New Roman" w:cs="Times New Roman"/>
        </w:rPr>
        <w:t>- компенсация реактивной мощности с установкой устройств в трансформаторных подстанциях и жилых домах;</w:t>
      </w:r>
    </w:p>
    <w:p w:rsidR="00606F8F" w:rsidRPr="009E1304" w:rsidRDefault="00606F8F">
      <w:pPr>
        <w:rPr>
          <w:rFonts w:ascii="Times New Roman" w:hAnsi="Times New Roman" w:cs="Times New Roman"/>
        </w:rPr>
      </w:pPr>
      <w:r w:rsidRPr="009E1304">
        <w:rPr>
          <w:rFonts w:ascii="Times New Roman" w:hAnsi="Times New Roman" w:cs="Times New Roman"/>
        </w:rPr>
        <w:t>- применение люминофорных красок для указателей адресов на домах и учреждениях города, дорожных знаков и указателей.</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состав топливно-энергетического комплекса </w:t>
      </w:r>
      <w:r w:rsidR="00E7090D" w:rsidRPr="009E1304">
        <w:rPr>
          <w:rFonts w:ascii="Times New Roman" w:hAnsi="Times New Roman" w:cs="Times New Roman"/>
        </w:rPr>
        <w:t>района</w:t>
      </w:r>
      <w:r w:rsidRPr="009E1304">
        <w:rPr>
          <w:rFonts w:ascii="Times New Roman" w:hAnsi="Times New Roman" w:cs="Times New Roman"/>
        </w:rPr>
        <w:t xml:space="preserve"> (далее - ТЭК) входят предприятия и организации, занимающиеся производством, передачей и сбытом электрической, тепловой энергии, газа и твердого топлива.</w:t>
      </w:r>
    </w:p>
    <w:p w:rsidR="00606F8F" w:rsidRPr="009E1304" w:rsidRDefault="00606F8F">
      <w:pPr>
        <w:rPr>
          <w:rFonts w:ascii="Times New Roman" w:hAnsi="Times New Roman" w:cs="Times New Roman"/>
        </w:rPr>
      </w:pPr>
      <w:r w:rsidRPr="009E1304">
        <w:rPr>
          <w:rFonts w:ascii="Times New Roman" w:hAnsi="Times New Roman" w:cs="Times New Roman"/>
        </w:rPr>
        <w:t xml:space="preserve">Топливно-энергетический комплекс также является важнейшей инфраструктурной отраслью </w:t>
      </w:r>
      <w:r w:rsidR="00294EF3" w:rsidRPr="009E1304">
        <w:rPr>
          <w:rFonts w:ascii="Times New Roman" w:hAnsi="Times New Roman" w:cs="Times New Roman"/>
        </w:rPr>
        <w:t>района</w:t>
      </w:r>
      <w:r w:rsidRPr="009E1304">
        <w:rPr>
          <w:rFonts w:ascii="Times New Roman" w:hAnsi="Times New Roman" w:cs="Times New Roman"/>
        </w:rPr>
        <w:t xml:space="preserve">, определяющей показатели и условия энергообеспечения экономики, социальной сферы и населения </w:t>
      </w:r>
      <w:r w:rsidR="00294EF3" w:rsidRPr="009E1304">
        <w:rPr>
          <w:rFonts w:ascii="Times New Roman" w:hAnsi="Times New Roman" w:cs="Times New Roman"/>
        </w:rPr>
        <w:t>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 xml:space="preserve">Объем потребления основных видов топливно-энергетических ресурсов в </w:t>
      </w:r>
      <w:r w:rsidR="00294EF3" w:rsidRPr="009E1304">
        <w:rPr>
          <w:rFonts w:ascii="Times New Roman" w:hAnsi="Times New Roman" w:cs="Times New Roman"/>
        </w:rPr>
        <w:t>Фурмановском районе</w:t>
      </w:r>
      <w:r w:rsidRPr="009E1304">
        <w:rPr>
          <w:rFonts w:ascii="Times New Roman" w:hAnsi="Times New Roman" w:cs="Times New Roman"/>
        </w:rPr>
        <w:t xml:space="preserve"> устойчиво растет.</w:t>
      </w:r>
    </w:p>
    <w:p w:rsidR="00606F8F" w:rsidRPr="009E1304" w:rsidRDefault="00606F8F">
      <w:pPr>
        <w:rPr>
          <w:rFonts w:ascii="Times New Roman" w:hAnsi="Times New Roman" w:cs="Times New Roman"/>
        </w:rPr>
      </w:pPr>
      <w:r w:rsidRPr="009E1304">
        <w:rPr>
          <w:rFonts w:ascii="Times New Roman" w:hAnsi="Times New Roman" w:cs="Times New Roman"/>
        </w:rPr>
        <w:t xml:space="preserve">Первоочередным этапом в осуществлении реконструкции и модернизации коммунальной теплоэнергетики для перевода этой сферы на энергосберегающий путь развития, основой разработки и реализации инвестиционных проектов должна стать подготовка схем теплоснабжения населенных пунктов </w:t>
      </w:r>
      <w:r w:rsidR="00294EF3" w:rsidRPr="009E1304">
        <w:rPr>
          <w:rFonts w:ascii="Times New Roman" w:hAnsi="Times New Roman" w:cs="Times New Roman"/>
        </w:rPr>
        <w:t>Фурмановского 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На базе схем теплоснабжения появится возможность определить размеры капитальных вложений для выполнения комплекса работ по техническому перевооружению, модернизации и реконструкции теплоэнергетического хозяйства. Это позволит обеспечить надежность и энергоэффективность теплоснабжения населенных пунктов, снизить расходы консолидированного бюджета на возмещение затрат между стоимостью производства тепловой энергии и тарифами на тепло.</w:t>
      </w:r>
    </w:p>
    <w:p w:rsidR="00606F8F" w:rsidRPr="009E1304" w:rsidRDefault="00606F8F">
      <w:pPr>
        <w:rPr>
          <w:rFonts w:ascii="Times New Roman" w:hAnsi="Times New Roman" w:cs="Times New Roman"/>
        </w:rPr>
      </w:pPr>
      <w:r w:rsidRPr="009E1304">
        <w:rPr>
          <w:rFonts w:ascii="Times New Roman" w:hAnsi="Times New Roman" w:cs="Times New Roman"/>
        </w:rPr>
        <w:t>Для достижения цели перевода отрасли на энергосберегающий путь развития необходимо решить следующие основные задачи:</w:t>
      </w:r>
    </w:p>
    <w:p w:rsidR="00606F8F" w:rsidRPr="009E1304" w:rsidRDefault="00606F8F">
      <w:pPr>
        <w:rPr>
          <w:rFonts w:ascii="Times New Roman" w:hAnsi="Times New Roman" w:cs="Times New Roman"/>
        </w:rPr>
      </w:pPr>
      <w:r w:rsidRPr="009E1304">
        <w:rPr>
          <w:rFonts w:ascii="Times New Roman" w:hAnsi="Times New Roman" w:cs="Times New Roman"/>
        </w:rPr>
        <w:t>- сократить непроизводительный расход энергоресурсов за счет внедрения системы перспективных технических регламентов, отраслевых стандартов и норм расхода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 обеспечить наличие у всех энергоснабжающих организаций </w:t>
      </w:r>
      <w:r w:rsidR="009E1304">
        <w:rPr>
          <w:rFonts w:ascii="Times New Roman" w:hAnsi="Times New Roman" w:cs="Times New Roman"/>
        </w:rPr>
        <w:t>района</w:t>
      </w:r>
      <w:r w:rsidRPr="009E1304">
        <w:rPr>
          <w:rFonts w:ascii="Times New Roman" w:hAnsi="Times New Roman" w:cs="Times New Roman"/>
        </w:rPr>
        <w:t xml:space="preserve"> нормативов потерь, расходов и запасов при выработке и передаче тепловой и электрической энергии, утвержденных приказами Минэнерго России;</w:t>
      </w:r>
    </w:p>
    <w:p w:rsidR="00606F8F" w:rsidRPr="009E1304" w:rsidRDefault="00606F8F">
      <w:pPr>
        <w:rPr>
          <w:rFonts w:ascii="Times New Roman" w:hAnsi="Times New Roman" w:cs="Times New Roman"/>
        </w:rPr>
      </w:pPr>
      <w:r w:rsidRPr="009E1304">
        <w:rPr>
          <w:rFonts w:ascii="Times New Roman" w:hAnsi="Times New Roman" w:cs="Times New Roman"/>
        </w:rPr>
        <w:t>-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 передаче и распределении ТЭР;</w:t>
      </w:r>
    </w:p>
    <w:p w:rsidR="00606F8F" w:rsidRPr="009E1304" w:rsidRDefault="00606F8F">
      <w:pPr>
        <w:rPr>
          <w:rFonts w:ascii="Times New Roman" w:hAnsi="Times New Roman" w:cs="Times New Roman"/>
        </w:rPr>
      </w:pPr>
      <w:r w:rsidRPr="009E1304">
        <w:rPr>
          <w:rFonts w:ascii="Times New Roman" w:hAnsi="Times New Roman" w:cs="Times New Roman"/>
        </w:rPr>
        <w:t>- отработать технологии и перейти к промышленному использованию современных возобновляемых топливных ресурсов (дрова, торф в пиллетах, брикетах и т.п.) и нетрадиционных (тепло Земли, ветер и т.п.) энергетических ресурсов;</w:t>
      </w:r>
    </w:p>
    <w:p w:rsidR="00606F8F" w:rsidRPr="009E1304" w:rsidRDefault="00606F8F">
      <w:pPr>
        <w:rPr>
          <w:rFonts w:ascii="Times New Roman" w:hAnsi="Times New Roman" w:cs="Times New Roman"/>
        </w:rPr>
      </w:pPr>
      <w:r w:rsidRPr="009E1304">
        <w:rPr>
          <w:rFonts w:ascii="Times New Roman" w:hAnsi="Times New Roman" w:cs="Times New Roman"/>
        </w:rPr>
        <w:t>- повысить эффективность функционирования энергоснабжающих предприятий и реализации программ снижения потерь и издержек, включающих в себя работы по следующим направлениям:</w:t>
      </w:r>
    </w:p>
    <w:p w:rsidR="00606F8F" w:rsidRPr="009E1304" w:rsidRDefault="00606F8F">
      <w:pPr>
        <w:rPr>
          <w:rFonts w:ascii="Times New Roman" w:hAnsi="Times New Roman" w:cs="Times New Roman"/>
        </w:rPr>
      </w:pPr>
      <w:r w:rsidRPr="009E1304">
        <w:rPr>
          <w:rFonts w:ascii="Times New Roman" w:hAnsi="Times New Roman" w:cs="Times New Roman"/>
        </w:rPr>
        <w:t>сокращение расходов на топливообеспечение;</w:t>
      </w:r>
    </w:p>
    <w:p w:rsidR="00606F8F" w:rsidRPr="009E1304" w:rsidRDefault="00606F8F">
      <w:pPr>
        <w:rPr>
          <w:rFonts w:ascii="Times New Roman" w:hAnsi="Times New Roman" w:cs="Times New Roman"/>
        </w:rPr>
      </w:pPr>
      <w:r w:rsidRPr="009E1304">
        <w:rPr>
          <w:rFonts w:ascii="Times New Roman" w:hAnsi="Times New Roman" w:cs="Times New Roman"/>
        </w:rPr>
        <w:t>снижение потерь энергии;</w:t>
      </w:r>
    </w:p>
    <w:p w:rsidR="00606F8F" w:rsidRPr="009E1304" w:rsidRDefault="00606F8F">
      <w:pPr>
        <w:rPr>
          <w:rFonts w:ascii="Times New Roman" w:hAnsi="Times New Roman" w:cs="Times New Roman"/>
        </w:rPr>
      </w:pPr>
      <w:r w:rsidRPr="009E1304">
        <w:rPr>
          <w:rFonts w:ascii="Times New Roman" w:hAnsi="Times New Roman" w:cs="Times New Roman"/>
        </w:rPr>
        <w:t>повышение эффективности проведения ремонтных работ;</w:t>
      </w:r>
    </w:p>
    <w:p w:rsidR="00606F8F" w:rsidRPr="009E1304" w:rsidRDefault="00606F8F">
      <w:pPr>
        <w:rPr>
          <w:rFonts w:ascii="Times New Roman" w:hAnsi="Times New Roman" w:cs="Times New Roman"/>
        </w:rPr>
      </w:pPr>
      <w:r w:rsidRPr="009E1304">
        <w:rPr>
          <w:rFonts w:ascii="Times New Roman" w:hAnsi="Times New Roman" w:cs="Times New Roman"/>
        </w:rPr>
        <w:t>оптимизация численности персонала и оплаты труда;</w:t>
      </w:r>
    </w:p>
    <w:p w:rsidR="00606F8F" w:rsidRPr="009E1304" w:rsidRDefault="00606F8F">
      <w:pPr>
        <w:rPr>
          <w:rFonts w:ascii="Times New Roman" w:hAnsi="Times New Roman" w:cs="Times New Roman"/>
        </w:rPr>
      </w:pPr>
      <w:r w:rsidRPr="009E1304">
        <w:rPr>
          <w:rFonts w:ascii="Times New Roman" w:hAnsi="Times New Roman" w:cs="Times New Roman"/>
        </w:rPr>
        <w:t>упорядочение использования сырья и материалов, запасов товарно-материальных ценностей;</w:t>
      </w:r>
    </w:p>
    <w:p w:rsidR="00606F8F" w:rsidRPr="009E1304" w:rsidRDefault="00606F8F">
      <w:pPr>
        <w:rPr>
          <w:rFonts w:ascii="Times New Roman" w:hAnsi="Times New Roman" w:cs="Times New Roman"/>
        </w:rPr>
      </w:pPr>
      <w:r w:rsidRPr="009E1304">
        <w:rPr>
          <w:rFonts w:ascii="Times New Roman" w:hAnsi="Times New Roman" w:cs="Times New Roman"/>
        </w:rPr>
        <w:t>внедрение установок, обеспечивающих комбинированное производство энергии;</w:t>
      </w:r>
    </w:p>
    <w:p w:rsidR="00606F8F" w:rsidRPr="009E1304" w:rsidRDefault="00606F8F">
      <w:pPr>
        <w:rPr>
          <w:rFonts w:ascii="Times New Roman" w:hAnsi="Times New Roman" w:cs="Times New Roman"/>
        </w:rPr>
      </w:pPr>
      <w:r w:rsidRPr="009E1304">
        <w:rPr>
          <w:rFonts w:ascii="Times New Roman" w:hAnsi="Times New Roman" w:cs="Times New Roman"/>
        </w:rPr>
        <w:t xml:space="preserve">- оснащение предприятий современными техническими средствами учета и регулирования расхода энергоресурсов, в том числе автоматизированной системой коммерческого учета электроэнергии и автоматизированной системой контроля и учета расхода газа, развитие инновационной деятельности по созданию и внедрению энергосберегающего </w:t>
      </w:r>
      <w:r w:rsidRPr="009E1304">
        <w:rPr>
          <w:rFonts w:ascii="Times New Roman" w:hAnsi="Times New Roman" w:cs="Times New Roman"/>
        </w:rPr>
        <w:lastRenderedPageBreak/>
        <w:t>оборудования, приборов защиты теплового оборудования с расчетом срока окупаемости, техники и технологий на предприятиях комплекса и у потребителей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организация долгосрочного планирования деятельности по повышению эффективности использования ТЭР и участие в работах по повышению энергоэффективности у потребителей электрической и тепловой энергии.</w:t>
      </w:r>
    </w:p>
    <w:p w:rsidR="00606F8F" w:rsidRPr="009E1304" w:rsidRDefault="007164E0">
      <w:pPr>
        <w:pStyle w:val="1"/>
        <w:rPr>
          <w:rFonts w:ascii="Times New Roman" w:hAnsi="Times New Roman" w:cs="Times New Roman"/>
          <w:color w:val="auto"/>
        </w:rPr>
      </w:pPr>
      <w:r>
        <w:rPr>
          <w:rFonts w:ascii="Times New Roman" w:hAnsi="Times New Roman" w:cs="Times New Roman"/>
          <w:color w:val="auto"/>
        </w:rPr>
        <w:t xml:space="preserve">4.2. </w:t>
      </w:r>
      <w:r w:rsidR="00606F8F" w:rsidRPr="009E1304">
        <w:rPr>
          <w:rFonts w:ascii="Times New Roman" w:hAnsi="Times New Roman" w:cs="Times New Roman"/>
          <w:color w:val="auto"/>
        </w:rPr>
        <w:t>Основные мероприятия раздела "Энергоэффективность в жилищно-коммунальном хозяйстве и топливно-энергетическом комплексе"</w:t>
      </w:r>
    </w:p>
    <w:tbl>
      <w:tblPr>
        <w:tblStyle w:val="affb"/>
        <w:tblW w:w="10161" w:type="dxa"/>
        <w:tblInd w:w="0" w:type="dxa"/>
        <w:tblLook w:val="01E0" w:firstRow="1" w:lastRow="1" w:firstColumn="1" w:lastColumn="1" w:noHBand="0" w:noVBand="0"/>
      </w:tblPr>
      <w:tblGrid>
        <w:gridCol w:w="540"/>
        <w:gridCol w:w="3537"/>
        <w:gridCol w:w="2028"/>
        <w:gridCol w:w="2028"/>
        <w:gridCol w:w="2028"/>
      </w:tblGrid>
      <w:tr w:rsidR="00F2520E">
        <w:tc>
          <w:tcPr>
            <w:tcW w:w="540" w:type="dxa"/>
          </w:tcPr>
          <w:p w:rsidR="00F2520E" w:rsidRPr="00F94AB5" w:rsidRDefault="00F2520E" w:rsidP="00F2520E">
            <w:pPr>
              <w:tabs>
                <w:tab w:val="left" w:pos="1100"/>
              </w:tabs>
              <w:ind w:firstLine="0"/>
              <w:jc w:val="center"/>
              <w:rPr>
                <w:rFonts w:ascii="Times New Roman" w:hAnsi="Times New Roman" w:cs="Times New Roman"/>
                <w:sz w:val="20"/>
                <w:szCs w:val="20"/>
              </w:rPr>
            </w:pPr>
            <w:r w:rsidRPr="00F94AB5">
              <w:rPr>
                <w:rFonts w:ascii="Times New Roman" w:hAnsi="Times New Roman" w:cs="Times New Roman"/>
                <w:sz w:val="20"/>
                <w:szCs w:val="20"/>
              </w:rPr>
              <w:t>№ п/п</w:t>
            </w:r>
          </w:p>
        </w:tc>
        <w:tc>
          <w:tcPr>
            <w:tcW w:w="3537" w:type="dxa"/>
          </w:tcPr>
          <w:p w:rsidR="00F2520E" w:rsidRPr="00F94AB5" w:rsidRDefault="00F2520E" w:rsidP="00F2520E">
            <w:pPr>
              <w:ind w:firstLine="0"/>
              <w:jc w:val="center"/>
              <w:rPr>
                <w:rFonts w:ascii="Times New Roman" w:hAnsi="Times New Roman" w:cs="Times New Roman"/>
                <w:sz w:val="18"/>
                <w:szCs w:val="18"/>
              </w:rPr>
            </w:pPr>
            <w:r w:rsidRPr="00F94AB5">
              <w:rPr>
                <w:rFonts w:ascii="Times New Roman" w:hAnsi="Times New Roman" w:cs="Times New Roman"/>
                <w:sz w:val="18"/>
                <w:szCs w:val="18"/>
              </w:rPr>
              <w:t>Наименование мероприятия по энергосбережению</w:t>
            </w:r>
          </w:p>
        </w:tc>
        <w:tc>
          <w:tcPr>
            <w:tcW w:w="2028" w:type="dxa"/>
          </w:tcPr>
          <w:p w:rsidR="00F2520E" w:rsidRPr="00F94AB5" w:rsidRDefault="00F2520E" w:rsidP="00F2520E">
            <w:pPr>
              <w:ind w:firstLine="0"/>
              <w:jc w:val="center"/>
              <w:rPr>
                <w:rFonts w:ascii="Times New Roman" w:hAnsi="Times New Roman" w:cs="Times New Roman"/>
                <w:sz w:val="18"/>
                <w:szCs w:val="18"/>
              </w:rPr>
            </w:pPr>
            <w:r w:rsidRPr="00F94AB5">
              <w:rPr>
                <w:rFonts w:ascii="Times New Roman" w:hAnsi="Times New Roman" w:cs="Times New Roman"/>
                <w:sz w:val="18"/>
                <w:szCs w:val="18"/>
              </w:rPr>
              <w:t>Объем финансирования</w:t>
            </w:r>
          </w:p>
          <w:p w:rsidR="00F2520E" w:rsidRPr="00F94AB5" w:rsidRDefault="00F2520E" w:rsidP="00F94AB5">
            <w:pPr>
              <w:ind w:firstLine="0"/>
              <w:jc w:val="center"/>
              <w:rPr>
                <w:rFonts w:ascii="Times New Roman" w:hAnsi="Times New Roman" w:cs="Times New Roman"/>
                <w:sz w:val="18"/>
                <w:szCs w:val="18"/>
              </w:rPr>
            </w:pPr>
            <w:r w:rsidRPr="00F94AB5">
              <w:rPr>
                <w:rFonts w:ascii="Times New Roman" w:hAnsi="Times New Roman" w:cs="Times New Roman"/>
                <w:sz w:val="18"/>
                <w:szCs w:val="18"/>
              </w:rPr>
              <w:t>, тыс. руб.</w:t>
            </w:r>
          </w:p>
        </w:tc>
        <w:tc>
          <w:tcPr>
            <w:tcW w:w="2028" w:type="dxa"/>
          </w:tcPr>
          <w:p w:rsidR="00F2520E" w:rsidRPr="00F94AB5" w:rsidRDefault="00F2520E" w:rsidP="00F2520E">
            <w:pPr>
              <w:ind w:firstLine="0"/>
              <w:jc w:val="center"/>
              <w:rPr>
                <w:rFonts w:ascii="Times New Roman" w:hAnsi="Times New Roman" w:cs="Times New Roman"/>
                <w:sz w:val="18"/>
                <w:szCs w:val="18"/>
              </w:rPr>
            </w:pPr>
            <w:r w:rsidRPr="00F94AB5">
              <w:rPr>
                <w:rFonts w:ascii="Times New Roman" w:hAnsi="Times New Roman" w:cs="Times New Roman"/>
                <w:sz w:val="18"/>
                <w:szCs w:val="18"/>
              </w:rPr>
              <w:t>Источник финансирования</w:t>
            </w:r>
          </w:p>
          <w:p w:rsidR="00F2520E" w:rsidRPr="00F94AB5" w:rsidRDefault="00F2520E" w:rsidP="00F94AB5">
            <w:pPr>
              <w:ind w:firstLine="0"/>
              <w:jc w:val="center"/>
              <w:rPr>
                <w:rFonts w:ascii="Times New Roman" w:hAnsi="Times New Roman" w:cs="Times New Roman"/>
                <w:sz w:val="18"/>
                <w:szCs w:val="18"/>
              </w:rPr>
            </w:pPr>
            <w:r w:rsidRPr="00F94AB5">
              <w:rPr>
                <w:rFonts w:ascii="Times New Roman" w:hAnsi="Times New Roman" w:cs="Times New Roman"/>
                <w:sz w:val="18"/>
                <w:szCs w:val="18"/>
              </w:rPr>
              <w:t>(в установленном порядке)</w:t>
            </w:r>
          </w:p>
        </w:tc>
        <w:tc>
          <w:tcPr>
            <w:tcW w:w="2028" w:type="dxa"/>
          </w:tcPr>
          <w:p w:rsidR="00F2520E" w:rsidRPr="00F94AB5" w:rsidRDefault="00F2520E" w:rsidP="00F2520E">
            <w:pPr>
              <w:ind w:firstLine="0"/>
              <w:jc w:val="center"/>
              <w:rPr>
                <w:rFonts w:ascii="Times New Roman" w:hAnsi="Times New Roman" w:cs="Times New Roman"/>
                <w:sz w:val="18"/>
                <w:szCs w:val="18"/>
              </w:rPr>
            </w:pPr>
            <w:r w:rsidRPr="00F94AB5">
              <w:rPr>
                <w:rFonts w:ascii="Times New Roman" w:hAnsi="Times New Roman" w:cs="Times New Roman"/>
                <w:sz w:val="18"/>
                <w:szCs w:val="18"/>
              </w:rPr>
              <w:t>Исполнители</w:t>
            </w:r>
            <w:r w:rsidR="00F94AB5">
              <w:rPr>
                <w:rFonts w:ascii="Times New Roman" w:hAnsi="Times New Roman" w:cs="Times New Roman"/>
                <w:sz w:val="18"/>
                <w:szCs w:val="18"/>
              </w:rPr>
              <w:t xml:space="preserve"> </w:t>
            </w:r>
            <w:r w:rsidRPr="00F94AB5">
              <w:rPr>
                <w:rFonts w:ascii="Times New Roman" w:hAnsi="Times New Roman" w:cs="Times New Roman"/>
                <w:sz w:val="18"/>
                <w:szCs w:val="18"/>
              </w:rPr>
              <w:t>(в установленном порядке)</w:t>
            </w:r>
          </w:p>
        </w:tc>
      </w:tr>
      <w:tr w:rsidR="00F2520E" w:rsidRPr="00F94AB5">
        <w:tc>
          <w:tcPr>
            <w:tcW w:w="540" w:type="dxa"/>
          </w:tcPr>
          <w:p w:rsidR="00F2520E" w:rsidRPr="00F94AB5" w:rsidRDefault="00F2520E" w:rsidP="00F2520E">
            <w:pPr>
              <w:ind w:firstLine="0"/>
              <w:jc w:val="center"/>
              <w:rPr>
                <w:rFonts w:ascii="Times New Roman" w:hAnsi="Times New Roman" w:cs="Times New Roman"/>
                <w:sz w:val="20"/>
                <w:szCs w:val="20"/>
              </w:rPr>
            </w:pPr>
            <w:r w:rsidRPr="00F94AB5">
              <w:rPr>
                <w:rFonts w:ascii="Times New Roman" w:hAnsi="Times New Roman" w:cs="Times New Roman"/>
                <w:sz w:val="20"/>
                <w:szCs w:val="20"/>
              </w:rPr>
              <w:t>1</w:t>
            </w:r>
          </w:p>
        </w:tc>
        <w:tc>
          <w:tcPr>
            <w:tcW w:w="3537" w:type="dxa"/>
          </w:tcPr>
          <w:p w:rsidR="00F2520E" w:rsidRPr="00F94AB5" w:rsidRDefault="00F2520E" w:rsidP="00F2520E">
            <w:pPr>
              <w:ind w:firstLine="0"/>
              <w:jc w:val="center"/>
              <w:rPr>
                <w:rFonts w:ascii="Times New Roman" w:hAnsi="Times New Roman" w:cs="Times New Roman"/>
                <w:sz w:val="20"/>
                <w:szCs w:val="20"/>
              </w:rPr>
            </w:pPr>
            <w:r w:rsidRPr="00F94AB5">
              <w:rPr>
                <w:rFonts w:ascii="Times New Roman" w:hAnsi="Times New Roman" w:cs="Times New Roman"/>
                <w:sz w:val="20"/>
                <w:szCs w:val="20"/>
              </w:rPr>
              <w:t>2</w:t>
            </w:r>
          </w:p>
        </w:tc>
        <w:tc>
          <w:tcPr>
            <w:tcW w:w="2028" w:type="dxa"/>
          </w:tcPr>
          <w:p w:rsidR="00F2520E" w:rsidRPr="00F94AB5" w:rsidRDefault="00F2520E" w:rsidP="00F2520E">
            <w:pPr>
              <w:ind w:firstLine="0"/>
              <w:jc w:val="center"/>
              <w:rPr>
                <w:rFonts w:ascii="Times New Roman" w:hAnsi="Times New Roman" w:cs="Times New Roman"/>
                <w:sz w:val="20"/>
                <w:szCs w:val="20"/>
              </w:rPr>
            </w:pPr>
            <w:r w:rsidRPr="00F94AB5">
              <w:rPr>
                <w:rFonts w:ascii="Times New Roman" w:hAnsi="Times New Roman" w:cs="Times New Roman"/>
                <w:sz w:val="20"/>
                <w:szCs w:val="20"/>
              </w:rPr>
              <w:t>3</w:t>
            </w:r>
          </w:p>
        </w:tc>
        <w:tc>
          <w:tcPr>
            <w:tcW w:w="2028" w:type="dxa"/>
          </w:tcPr>
          <w:p w:rsidR="00F2520E" w:rsidRPr="00F94AB5" w:rsidRDefault="00F2520E" w:rsidP="00F2520E">
            <w:pPr>
              <w:ind w:firstLine="0"/>
              <w:jc w:val="center"/>
              <w:rPr>
                <w:rFonts w:ascii="Times New Roman" w:hAnsi="Times New Roman" w:cs="Times New Roman"/>
                <w:sz w:val="20"/>
                <w:szCs w:val="20"/>
              </w:rPr>
            </w:pPr>
            <w:r w:rsidRPr="00F94AB5">
              <w:rPr>
                <w:rFonts w:ascii="Times New Roman" w:hAnsi="Times New Roman" w:cs="Times New Roman"/>
                <w:sz w:val="20"/>
                <w:szCs w:val="20"/>
              </w:rPr>
              <w:t>4</w:t>
            </w:r>
          </w:p>
        </w:tc>
        <w:tc>
          <w:tcPr>
            <w:tcW w:w="2028" w:type="dxa"/>
          </w:tcPr>
          <w:p w:rsidR="00F2520E" w:rsidRPr="00F94AB5" w:rsidRDefault="00F2520E" w:rsidP="00F2520E">
            <w:pPr>
              <w:ind w:firstLine="0"/>
              <w:jc w:val="center"/>
              <w:rPr>
                <w:rFonts w:ascii="Times New Roman" w:hAnsi="Times New Roman" w:cs="Times New Roman"/>
                <w:sz w:val="20"/>
                <w:szCs w:val="20"/>
              </w:rPr>
            </w:pPr>
            <w:r w:rsidRPr="00F94AB5">
              <w:rPr>
                <w:rFonts w:ascii="Times New Roman" w:hAnsi="Times New Roman" w:cs="Times New Roman"/>
                <w:sz w:val="20"/>
                <w:szCs w:val="20"/>
              </w:rPr>
              <w:t>5</w:t>
            </w:r>
          </w:p>
        </w:tc>
      </w:tr>
      <w:tr w:rsidR="00F2520E" w:rsidRPr="00F94AB5">
        <w:tc>
          <w:tcPr>
            <w:tcW w:w="10161" w:type="dxa"/>
            <w:gridSpan w:val="5"/>
          </w:tcPr>
          <w:p w:rsidR="00F2520E" w:rsidRPr="00F94AB5" w:rsidRDefault="00F2520E" w:rsidP="00F94AB5">
            <w:pPr>
              <w:ind w:firstLine="0"/>
              <w:jc w:val="center"/>
              <w:rPr>
                <w:rFonts w:ascii="Times New Roman" w:hAnsi="Times New Roman" w:cs="Times New Roman"/>
                <w:b/>
                <w:bCs/>
                <w:sz w:val="20"/>
                <w:szCs w:val="20"/>
              </w:rPr>
            </w:pPr>
            <w:r w:rsidRPr="00F94AB5">
              <w:rPr>
                <w:rFonts w:ascii="Times New Roman" w:hAnsi="Times New Roman" w:cs="Times New Roman"/>
                <w:b/>
                <w:bCs/>
                <w:sz w:val="20"/>
                <w:szCs w:val="20"/>
              </w:rPr>
              <w:t>1. Организационные  мероприятия,  подготовка  кадров  и  принятие   программ   по   повышению   эффективности</w:t>
            </w:r>
            <w:r w:rsidR="00F94AB5">
              <w:rPr>
                <w:rFonts w:ascii="Times New Roman" w:hAnsi="Times New Roman" w:cs="Times New Roman"/>
                <w:b/>
                <w:bCs/>
                <w:sz w:val="20"/>
                <w:szCs w:val="20"/>
              </w:rPr>
              <w:t xml:space="preserve"> </w:t>
            </w:r>
            <w:r w:rsidRPr="00F94AB5">
              <w:rPr>
                <w:rFonts w:ascii="Times New Roman" w:hAnsi="Times New Roman" w:cs="Times New Roman"/>
                <w:b/>
                <w:bCs/>
                <w:sz w:val="20"/>
                <w:szCs w:val="20"/>
              </w:rPr>
              <w:t>использования энергии</w:t>
            </w:r>
          </w:p>
        </w:tc>
      </w:tr>
      <w:tr w:rsidR="00F2520E" w:rsidRPr="00F94AB5">
        <w:tc>
          <w:tcPr>
            <w:tcW w:w="540"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1.1</w:t>
            </w:r>
          </w:p>
        </w:tc>
        <w:tc>
          <w:tcPr>
            <w:tcW w:w="3537" w:type="dxa"/>
          </w:tcPr>
          <w:p w:rsidR="00F2520E" w:rsidRPr="00F94AB5" w:rsidRDefault="00F2520E"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Совершенствование  нормативной    базы и методического                обеспечения энергосбережения</w:t>
            </w: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p>
        </w:tc>
      </w:tr>
      <w:tr w:rsidR="00F2520E" w:rsidRPr="00F94AB5">
        <w:tc>
          <w:tcPr>
            <w:tcW w:w="540"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1.2</w:t>
            </w:r>
          </w:p>
        </w:tc>
        <w:tc>
          <w:tcPr>
            <w:tcW w:w="3537" w:type="dxa"/>
          </w:tcPr>
          <w:p w:rsidR="00F2520E" w:rsidRPr="00F94AB5" w:rsidRDefault="00F2520E"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Подготовка     кадров          в области энергосбережения и  обеспечение  доступа потребителей     к         информации по энергосбережению</w:t>
            </w: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администрации Фурмановского муниципального района и поселений Фурмановск</w:t>
            </w:r>
            <w:r w:rsidR="00DD4E8B" w:rsidRPr="00F94AB5">
              <w:rPr>
                <w:rFonts w:ascii="Times New Roman" w:hAnsi="Times New Roman" w:cs="Times New Roman"/>
                <w:sz w:val="20"/>
                <w:szCs w:val="20"/>
              </w:rPr>
              <w:t>о</w:t>
            </w:r>
            <w:r w:rsidRPr="00F94AB5">
              <w:rPr>
                <w:rFonts w:ascii="Times New Roman" w:hAnsi="Times New Roman" w:cs="Times New Roman"/>
                <w:sz w:val="20"/>
                <w:szCs w:val="20"/>
              </w:rPr>
              <w:t>го района</w:t>
            </w:r>
          </w:p>
        </w:tc>
      </w:tr>
      <w:tr w:rsidR="00F2520E" w:rsidRPr="00F94AB5">
        <w:tc>
          <w:tcPr>
            <w:tcW w:w="540"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1.3</w:t>
            </w:r>
          </w:p>
        </w:tc>
        <w:tc>
          <w:tcPr>
            <w:tcW w:w="3537" w:type="dxa"/>
          </w:tcPr>
          <w:p w:rsidR="00F2520E" w:rsidRPr="00F94AB5" w:rsidRDefault="00F2520E"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Принятие  программ  энергосбережения  на предприятиях ТЭК</w:t>
            </w: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руководство предприятий совместно с администрациями поселений</w:t>
            </w:r>
          </w:p>
        </w:tc>
      </w:tr>
      <w:tr w:rsidR="00F2520E" w:rsidRPr="00F94AB5">
        <w:tc>
          <w:tcPr>
            <w:tcW w:w="540" w:type="dxa"/>
          </w:tcPr>
          <w:p w:rsidR="00F2520E" w:rsidRPr="00F94AB5" w:rsidRDefault="00F2520E"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1.4</w:t>
            </w:r>
          </w:p>
        </w:tc>
        <w:tc>
          <w:tcPr>
            <w:tcW w:w="3537" w:type="dxa"/>
          </w:tcPr>
          <w:p w:rsidR="00F2520E" w:rsidRPr="00F94AB5" w:rsidRDefault="00F2520E"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Анализ  ситуации   и     разработка схем теплоснабжения   населенных  пунктов Фурмановского района  с последующей их оптимизацией</w:t>
            </w:r>
          </w:p>
        </w:tc>
        <w:tc>
          <w:tcPr>
            <w:tcW w:w="2028" w:type="dxa"/>
          </w:tcPr>
          <w:p w:rsidR="00F2520E" w:rsidRPr="00F94AB5" w:rsidRDefault="00F2520E" w:rsidP="00F94AB5">
            <w:pPr>
              <w:ind w:firstLine="0"/>
              <w:jc w:val="center"/>
              <w:rPr>
                <w:rFonts w:ascii="Times New Roman" w:hAnsi="Times New Roman" w:cs="Times New Roman"/>
                <w:sz w:val="20"/>
                <w:szCs w:val="20"/>
              </w:rPr>
            </w:pPr>
          </w:p>
        </w:tc>
        <w:tc>
          <w:tcPr>
            <w:tcW w:w="2028" w:type="dxa"/>
          </w:tcPr>
          <w:p w:rsidR="00F2520E" w:rsidRPr="00F94AB5" w:rsidRDefault="001C54BB"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обла</w:t>
            </w:r>
            <w:r w:rsidR="00131151" w:rsidRPr="00F94AB5">
              <w:rPr>
                <w:rFonts w:ascii="Times New Roman" w:hAnsi="Times New Roman" w:cs="Times New Roman"/>
                <w:sz w:val="20"/>
                <w:szCs w:val="20"/>
              </w:rPr>
              <w:t>ст</w:t>
            </w:r>
            <w:r w:rsidRPr="00F94AB5">
              <w:rPr>
                <w:rFonts w:ascii="Times New Roman" w:hAnsi="Times New Roman" w:cs="Times New Roman"/>
                <w:sz w:val="20"/>
                <w:szCs w:val="20"/>
              </w:rPr>
              <w:t xml:space="preserve">ного бюджета, </w:t>
            </w:r>
            <w:r w:rsidR="00F2520E" w:rsidRPr="00F94AB5">
              <w:rPr>
                <w:rFonts w:ascii="Times New Roman" w:hAnsi="Times New Roman" w:cs="Times New Roman"/>
                <w:sz w:val="20"/>
                <w:szCs w:val="20"/>
              </w:rPr>
              <w:t>бюджеты поселений Фурмановского района</w:t>
            </w:r>
          </w:p>
        </w:tc>
        <w:tc>
          <w:tcPr>
            <w:tcW w:w="2028" w:type="dxa"/>
          </w:tcPr>
          <w:p w:rsidR="00F2520E"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администрации поселений Фурмановского района</w:t>
            </w:r>
          </w:p>
        </w:tc>
      </w:tr>
      <w:tr w:rsidR="005A6D0A" w:rsidRPr="00F94AB5">
        <w:tc>
          <w:tcPr>
            <w:tcW w:w="10161" w:type="dxa"/>
            <w:gridSpan w:val="5"/>
          </w:tcPr>
          <w:p w:rsidR="005A6D0A"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b/>
                <w:bCs/>
                <w:sz w:val="20"/>
                <w:szCs w:val="20"/>
              </w:rPr>
              <w:t>2. Применение энергосберегающих технологий при модернизации, реконструкции  и  капитальном  ремонте  основных</w:t>
            </w:r>
            <w:r w:rsidR="00F94AB5">
              <w:rPr>
                <w:rFonts w:ascii="Times New Roman" w:hAnsi="Times New Roman" w:cs="Times New Roman"/>
                <w:b/>
                <w:bCs/>
                <w:sz w:val="20"/>
                <w:szCs w:val="20"/>
              </w:rPr>
              <w:t xml:space="preserve"> </w:t>
            </w:r>
            <w:r w:rsidRPr="00F94AB5">
              <w:rPr>
                <w:rFonts w:ascii="Times New Roman" w:hAnsi="Times New Roman" w:cs="Times New Roman"/>
                <w:b/>
                <w:bCs/>
                <w:sz w:val="20"/>
                <w:szCs w:val="20"/>
              </w:rPr>
              <w:t>фондов</w:t>
            </w:r>
          </w:p>
        </w:tc>
      </w:tr>
      <w:tr w:rsidR="005A6D0A" w:rsidRPr="00F94AB5">
        <w:tc>
          <w:tcPr>
            <w:tcW w:w="540" w:type="dxa"/>
          </w:tcPr>
          <w:p w:rsidR="005A6D0A"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2.1</w:t>
            </w:r>
          </w:p>
        </w:tc>
        <w:tc>
          <w:tcPr>
            <w:tcW w:w="3537" w:type="dxa"/>
          </w:tcPr>
          <w:p w:rsidR="005A6D0A" w:rsidRPr="00F94AB5" w:rsidRDefault="005A6D0A"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Техническое перевооружение  генерирующих мощностей комплекса ЖКХ,  основанное  на широкомасштабном  внедрении  современных технологий и образцов техники, энергосберегающих технологий</w:t>
            </w:r>
          </w:p>
        </w:tc>
        <w:tc>
          <w:tcPr>
            <w:tcW w:w="2028" w:type="dxa"/>
          </w:tcPr>
          <w:p w:rsidR="005A6D0A" w:rsidRPr="00F94AB5" w:rsidRDefault="005A6D0A" w:rsidP="00F94AB5">
            <w:pPr>
              <w:ind w:firstLine="0"/>
              <w:jc w:val="center"/>
              <w:rPr>
                <w:rFonts w:ascii="Times New Roman" w:hAnsi="Times New Roman" w:cs="Times New Roman"/>
                <w:sz w:val="20"/>
                <w:szCs w:val="20"/>
              </w:rPr>
            </w:pP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областного бюджета, бюджеты поселений Фурмановского района, средства предприятий</w:t>
            </w:r>
          </w:p>
        </w:tc>
        <w:tc>
          <w:tcPr>
            <w:tcW w:w="2028" w:type="dxa"/>
          </w:tcPr>
          <w:p w:rsidR="00131151"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w:t>
            </w:r>
          </w:p>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совместно с администрациями поселений</w:t>
            </w:r>
          </w:p>
        </w:tc>
      </w:tr>
      <w:tr w:rsidR="005A6D0A" w:rsidRPr="00F94AB5">
        <w:tc>
          <w:tcPr>
            <w:tcW w:w="540" w:type="dxa"/>
          </w:tcPr>
          <w:p w:rsidR="005A6D0A"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2.2</w:t>
            </w:r>
          </w:p>
        </w:tc>
        <w:tc>
          <w:tcPr>
            <w:tcW w:w="3537" w:type="dxa"/>
          </w:tcPr>
          <w:p w:rsidR="005A6D0A" w:rsidRPr="00F94AB5" w:rsidRDefault="005A6D0A"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Проведение    комплекса         работ по техническому             перевооружению, модернизации, оптимизации режимов  работ существующего             оборудования и перераспределению        электрических и тепловых нагрузок</w:t>
            </w:r>
          </w:p>
        </w:tc>
        <w:tc>
          <w:tcPr>
            <w:tcW w:w="2028" w:type="dxa"/>
          </w:tcPr>
          <w:p w:rsidR="005A6D0A" w:rsidRPr="00F94AB5" w:rsidRDefault="005A6D0A" w:rsidP="00F94AB5">
            <w:pPr>
              <w:ind w:firstLine="0"/>
              <w:jc w:val="center"/>
              <w:rPr>
                <w:rFonts w:ascii="Times New Roman" w:hAnsi="Times New Roman" w:cs="Times New Roman"/>
                <w:sz w:val="20"/>
                <w:szCs w:val="20"/>
              </w:rPr>
            </w:pP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областного бюджета, бюджеты поселений Фурмановского района, средства предприятий</w:t>
            </w: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руководство предприятий совместно с администрациями поселений</w:t>
            </w:r>
          </w:p>
        </w:tc>
      </w:tr>
      <w:tr w:rsidR="005A6D0A" w:rsidRPr="00F94AB5">
        <w:tc>
          <w:tcPr>
            <w:tcW w:w="540" w:type="dxa"/>
          </w:tcPr>
          <w:p w:rsidR="005A6D0A"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2.3</w:t>
            </w:r>
          </w:p>
        </w:tc>
        <w:tc>
          <w:tcPr>
            <w:tcW w:w="3537" w:type="dxa"/>
          </w:tcPr>
          <w:p w:rsidR="005A6D0A" w:rsidRPr="00F94AB5" w:rsidRDefault="005A6D0A"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Повышение эффективности функционирования энергоснабжающих предприятий, реализация программ снижения потерь и издержек</w:t>
            </w:r>
          </w:p>
        </w:tc>
        <w:tc>
          <w:tcPr>
            <w:tcW w:w="2028" w:type="dxa"/>
          </w:tcPr>
          <w:p w:rsidR="005A6D0A" w:rsidRPr="00F94AB5" w:rsidRDefault="005A6D0A" w:rsidP="00F94AB5">
            <w:pPr>
              <w:ind w:firstLine="0"/>
              <w:jc w:val="center"/>
              <w:rPr>
                <w:rFonts w:ascii="Times New Roman" w:hAnsi="Times New Roman" w:cs="Times New Roman"/>
                <w:sz w:val="20"/>
                <w:szCs w:val="20"/>
              </w:rPr>
            </w:pP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предприятий</w:t>
            </w: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w:t>
            </w:r>
          </w:p>
        </w:tc>
      </w:tr>
      <w:tr w:rsidR="005A6D0A" w:rsidRPr="00F94AB5">
        <w:tc>
          <w:tcPr>
            <w:tcW w:w="540" w:type="dxa"/>
          </w:tcPr>
          <w:p w:rsidR="005A6D0A" w:rsidRPr="00F94AB5" w:rsidRDefault="005A6D0A"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2.4</w:t>
            </w:r>
          </w:p>
        </w:tc>
        <w:tc>
          <w:tcPr>
            <w:tcW w:w="3537" w:type="dxa"/>
          </w:tcPr>
          <w:p w:rsidR="005A6D0A" w:rsidRPr="00F94AB5" w:rsidRDefault="005A6D0A"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Реализация   демонстрационных   проектов высокой энергетической  эффективности  в муниципальном жилищном фонде</w:t>
            </w:r>
          </w:p>
        </w:tc>
        <w:tc>
          <w:tcPr>
            <w:tcW w:w="2028" w:type="dxa"/>
          </w:tcPr>
          <w:p w:rsidR="005A6D0A" w:rsidRPr="00F94AB5" w:rsidRDefault="005A6D0A" w:rsidP="00F94AB5">
            <w:pPr>
              <w:ind w:firstLine="0"/>
              <w:jc w:val="center"/>
              <w:rPr>
                <w:rFonts w:ascii="Times New Roman" w:hAnsi="Times New Roman" w:cs="Times New Roman"/>
                <w:sz w:val="20"/>
                <w:szCs w:val="20"/>
              </w:rPr>
            </w:pPr>
          </w:p>
        </w:tc>
        <w:tc>
          <w:tcPr>
            <w:tcW w:w="2028" w:type="dxa"/>
          </w:tcPr>
          <w:p w:rsidR="005A6D0A" w:rsidRPr="00F94AB5" w:rsidRDefault="005A6D0A" w:rsidP="00F94AB5">
            <w:pPr>
              <w:ind w:firstLine="0"/>
              <w:jc w:val="center"/>
              <w:rPr>
                <w:rFonts w:ascii="Times New Roman" w:hAnsi="Times New Roman" w:cs="Times New Roman"/>
                <w:sz w:val="20"/>
                <w:szCs w:val="20"/>
              </w:rPr>
            </w:pPr>
          </w:p>
        </w:tc>
        <w:tc>
          <w:tcPr>
            <w:tcW w:w="2028" w:type="dxa"/>
          </w:tcPr>
          <w:p w:rsidR="005A6D0A"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администрация Фурмановского муниципального района</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2.5</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 xml:space="preserve">Изучение  причин  и  разработка   мер по исключению   роста   удельного   </w:t>
            </w:r>
            <w:r w:rsidRPr="00F94AB5">
              <w:rPr>
                <w:rFonts w:ascii="Times New Roman" w:hAnsi="Times New Roman" w:cs="Times New Roman"/>
                <w:sz w:val="20"/>
                <w:szCs w:val="20"/>
              </w:rPr>
              <w:lastRenderedPageBreak/>
              <w:t>расхода тепловой энергии и других энергоресурсов в муниципальном жилищном фонде</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 xml:space="preserve">администрация Фурмановского </w:t>
            </w:r>
            <w:r w:rsidRPr="00F94AB5">
              <w:rPr>
                <w:rFonts w:ascii="Times New Roman" w:hAnsi="Times New Roman" w:cs="Times New Roman"/>
                <w:sz w:val="20"/>
                <w:szCs w:val="20"/>
              </w:rPr>
              <w:lastRenderedPageBreak/>
              <w:t>муниципального района</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lastRenderedPageBreak/>
              <w:t>2.6</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Реализация комплекса энергоресурсосберегающих  мероприятий  в муниципальном жилищном фонде</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2.7</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Установка    компенсирующих    устройств реактивной мощности у потребителей</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r>
      <w:tr w:rsidR="00131151" w:rsidRPr="00F94AB5">
        <w:tc>
          <w:tcPr>
            <w:tcW w:w="10161" w:type="dxa"/>
            <w:gridSpan w:val="5"/>
          </w:tcPr>
          <w:p w:rsidR="00131151" w:rsidRPr="00F94AB5" w:rsidRDefault="00131151" w:rsidP="00F94AB5">
            <w:pPr>
              <w:ind w:firstLine="0"/>
              <w:jc w:val="center"/>
              <w:rPr>
                <w:rFonts w:ascii="Times New Roman" w:hAnsi="Times New Roman" w:cs="Times New Roman"/>
                <w:b/>
                <w:bCs/>
                <w:sz w:val="20"/>
                <w:szCs w:val="20"/>
              </w:rPr>
            </w:pPr>
            <w:r w:rsidRPr="00F94AB5">
              <w:rPr>
                <w:rFonts w:ascii="Times New Roman" w:hAnsi="Times New Roman" w:cs="Times New Roman"/>
                <w:b/>
                <w:bCs/>
                <w:sz w:val="20"/>
                <w:szCs w:val="20"/>
              </w:rPr>
              <w:t>3. Проведение энергоаудита, энергетических обследований, ведение энергетических паспортов</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3.1</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Проведение  обязательных  энергетических обследований            энергоснабжающих предприятий</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предприятий</w:t>
            </w: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3.2</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Разработка  и  внедрение  энергетических паспортов предприятий ТЭК</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3.3</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Проведение энергетических обследований и ведение  энергетических     паспортов на объектах жилищного фонда</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област</w:t>
            </w:r>
            <w:r w:rsidR="00F94AB5">
              <w:rPr>
                <w:rFonts w:ascii="Times New Roman" w:hAnsi="Times New Roman" w:cs="Times New Roman"/>
                <w:sz w:val="20"/>
                <w:szCs w:val="20"/>
              </w:rPr>
              <w:t xml:space="preserve">ного бюджета, бюджеты поселений, </w:t>
            </w:r>
            <w:r w:rsidRPr="00F94AB5">
              <w:rPr>
                <w:rFonts w:ascii="Times New Roman" w:hAnsi="Times New Roman" w:cs="Times New Roman"/>
                <w:sz w:val="20"/>
                <w:szCs w:val="20"/>
              </w:rPr>
              <w:t>района</w:t>
            </w: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администрации поселений Фурмановского района</w:t>
            </w:r>
          </w:p>
        </w:tc>
      </w:tr>
      <w:tr w:rsidR="00131151" w:rsidRPr="00F94AB5">
        <w:tc>
          <w:tcPr>
            <w:tcW w:w="10161" w:type="dxa"/>
            <w:gridSpan w:val="5"/>
          </w:tcPr>
          <w:p w:rsidR="00131151" w:rsidRPr="00F94AB5" w:rsidRDefault="00131151" w:rsidP="00F94AB5">
            <w:pPr>
              <w:ind w:firstLine="0"/>
              <w:jc w:val="center"/>
              <w:rPr>
                <w:rFonts w:ascii="Times New Roman" w:hAnsi="Times New Roman" w:cs="Times New Roman"/>
                <w:b/>
                <w:bCs/>
                <w:sz w:val="20"/>
                <w:szCs w:val="20"/>
              </w:rPr>
            </w:pPr>
            <w:r w:rsidRPr="00F94AB5">
              <w:rPr>
                <w:rFonts w:ascii="Times New Roman" w:hAnsi="Times New Roman" w:cs="Times New Roman"/>
                <w:b/>
                <w:bCs/>
                <w:sz w:val="20"/>
                <w:szCs w:val="20"/>
              </w:rPr>
              <w:t>4. Учет энергетических ресурсов</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4.1</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 всех    энергоснабжающих    предприятий</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руководство предприятий совместно с администрациями поселений</w:t>
            </w:r>
          </w:p>
        </w:tc>
      </w:tr>
      <w:tr w:rsidR="00131151" w:rsidRPr="00F94AB5">
        <w:tc>
          <w:tcPr>
            <w:tcW w:w="540" w:type="dxa"/>
          </w:tcPr>
          <w:p w:rsidR="00131151" w:rsidRPr="00F94AB5" w:rsidRDefault="00131151"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4.2</w:t>
            </w:r>
          </w:p>
        </w:tc>
        <w:tc>
          <w:tcPr>
            <w:tcW w:w="3537" w:type="dxa"/>
          </w:tcPr>
          <w:p w:rsidR="00131151" w:rsidRPr="00F94AB5" w:rsidRDefault="00131151"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Оснащение    предприятий    современными техническими средствами учета и контроля на всех  этапах  выработки,   передачи и потребления ТЭР</w:t>
            </w:r>
          </w:p>
        </w:tc>
        <w:tc>
          <w:tcPr>
            <w:tcW w:w="2028" w:type="dxa"/>
          </w:tcPr>
          <w:p w:rsidR="00131151" w:rsidRPr="00F94AB5" w:rsidRDefault="00131151" w:rsidP="00F94AB5">
            <w:pPr>
              <w:ind w:firstLine="0"/>
              <w:jc w:val="center"/>
              <w:rPr>
                <w:rFonts w:ascii="Times New Roman" w:hAnsi="Times New Roman" w:cs="Times New Roman"/>
                <w:sz w:val="20"/>
                <w:szCs w:val="20"/>
              </w:rPr>
            </w:pPr>
          </w:p>
        </w:tc>
        <w:tc>
          <w:tcPr>
            <w:tcW w:w="2028" w:type="dxa"/>
          </w:tcPr>
          <w:p w:rsidR="00131151"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131151"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руководство предприятий совместно с администрациями поселений</w:t>
            </w:r>
          </w:p>
        </w:tc>
      </w:tr>
      <w:tr w:rsidR="00A36755" w:rsidRPr="00F94AB5">
        <w:tc>
          <w:tcPr>
            <w:tcW w:w="540"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4.3</w:t>
            </w:r>
          </w:p>
        </w:tc>
        <w:tc>
          <w:tcPr>
            <w:tcW w:w="3537" w:type="dxa"/>
          </w:tcPr>
          <w:p w:rsidR="00A36755" w:rsidRPr="00F94AB5" w:rsidRDefault="00A36755" w:rsidP="00F94AB5">
            <w:pPr>
              <w:ind w:firstLine="0"/>
              <w:jc w:val="left"/>
              <w:rPr>
                <w:rFonts w:ascii="Times New Roman" w:hAnsi="Times New Roman" w:cs="Times New Roman"/>
                <w:sz w:val="20"/>
                <w:szCs w:val="20"/>
              </w:rPr>
            </w:pPr>
            <w:r w:rsidRPr="00F94AB5">
              <w:rPr>
                <w:rFonts w:ascii="Times New Roman" w:hAnsi="Times New Roman" w:cs="Times New Roman"/>
                <w:sz w:val="20"/>
                <w:szCs w:val="20"/>
              </w:rPr>
              <w:t>Внедрение   автоматизированной   системы коммерческого                      учета топливно-энергетических ресурсов</w:t>
            </w: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руководство предприятий совместно с администрациями поселений</w:t>
            </w:r>
          </w:p>
        </w:tc>
      </w:tr>
      <w:tr w:rsidR="00A36755" w:rsidRPr="00F94AB5">
        <w:tc>
          <w:tcPr>
            <w:tcW w:w="10161" w:type="dxa"/>
            <w:gridSpan w:val="5"/>
          </w:tcPr>
          <w:p w:rsidR="00A36755" w:rsidRPr="00DC369C" w:rsidRDefault="00A36755" w:rsidP="00F94AB5">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5. Разработка и ведение топливно-энергетических балансов</w:t>
            </w:r>
          </w:p>
        </w:tc>
      </w:tr>
      <w:tr w:rsidR="00A36755" w:rsidRPr="00F94AB5">
        <w:tc>
          <w:tcPr>
            <w:tcW w:w="540" w:type="dxa"/>
          </w:tcPr>
          <w:p w:rsidR="00A36755" w:rsidRPr="00F94AB5" w:rsidRDefault="00A36755" w:rsidP="00F94AB5">
            <w:pPr>
              <w:ind w:firstLine="0"/>
              <w:jc w:val="center"/>
              <w:rPr>
                <w:rFonts w:ascii="Times New Roman" w:hAnsi="Times New Roman" w:cs="Times New Roman"/>
                <w:sz w:val="20"/>
                <w:szCs w:val="20"/>
              </w:rPr>
            </w:pPr>
          </w:p>
        </w:tc>
        <w:tc>
          <w:tcPr>
            <w:tcW w:w="3537" w:type="dxa"/>
          </w:tcPr>
          <w:p w:rsidR="00A36755" w:rsidRPr="00F94AB5" w:rsidRDefault="00A36755" w:rsidP="00DC369C">
            <w:pPr>
              <w:ind w:firstLine="0"/>
              <w:jc w:val="left"/>
              <w:rPr>
                <w:rFonts w:ascii="Times New Roman" w:hAnsi="Times New Roman" w:cs="Times New Roman"/>
                <w:sz w:val="20"/>
                <w:szCs w:val="20"/>
              </w:rPr>
            </w:pPr>
            <w:r w:rsidRPr="00F94AB5">
              <w:rPr>
                <w:rFonts w:ascii="Times New Roman" w:hAnsi="Times New Roman" w:cs="Times New Roman"/>
                <w:sz w:val="20"/>
                <w:szCs w:val="20"/>
              </w:rPr>
              <w:t>Ведение топливно-энергетических балансов предприятий ТЭК</w:t>
            </w: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w:t>
            </w:r>
          </w:p>
        </w:tc>
      </w:tr>
      <w:tr w:rsidR="00A36755" w:rsidRPr="00F94AB5">
        <w:tc>
          <w:tcPr>
            <w:tcW w:w="10161" w:type="dxa"/>
            <w:gridSpan w:val="5"/>
          </w:tcPr>
          <w:p w:rsidR="00A36755" w:rsidRPr="00DC369C" w:rsidRDefault="00A36755" w:rsidP="00F94AB5">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6. Нормирование потребления энергетических ресурсов</w:t>
            </w:r>
          </w:p>
        </w:tc>
      </w:tr>
      <w:tr w:rsidR="00A36755" w:rsidRPr="00F94AB5">
        <w:tc>
          <w:tcPr>
            <w:tcW w:w="540" w:type="dxa"/>
          </w:tcPr>
          <w:p w:rsidR="00A36755" w:rsidRPr="00F94AB5" w:rsidRDefault="00A36755" w:rsidP="00F94AB5">
            <w:pPr>
              <w:ind w:firstLine="0"/>
              <w:jc w:val="center"/>
              <w:rPr>
                <w:rFonts w:ascii="Times New Roman" w:hAnsi="Times New Roman" w:cs="Times New Roman"/>
                <w:sz w:val="20"/>
                <w:szCs w:val="20"/>
              </w:rPr>
            </w:pPr>
          </w:p>
        </w:tc>
        <w:tc>
          <w:tcPr>
            <w:tcW w:w="3537" w:type="dxa"/>
          </w:tcPr>
          <w:p w:rsidR="00A36755" w:rsidRPr="00F94AB5" w:rsidRDefault="00A36755" w:rsidP="00DC369C">
            <w:pPr>
              <w:ind w:firstLine="0"/>
              <w:jc w:val="left"/>
              <w:rPr>
                <w:rFonts w:ascii="Times New Roman" w:hAnsi="Times New Roman" w:cs="Times New Roman"/>
                <w:sz w:val="20"/>
                <w:szCs w:val="20"/>
              </w:rPr>
            </w:pPr>
            <w:r w:rsidRPr="00F94AB5">
              <w:rPr>
                <w:rFonts w:ascii="Times New Roman" w:hAnsi="Times New Roman" w:cs="Times New Roman"/>
                <w:sz w:val="20"/>
                <w:szCs w:val="20"/>
              </w:rPr>
              <w:t>Разработка  и  установление    лимитов и нормативов           энергопотребления ипредельных энергопотерь, в том числе для структурных подразделений предприятий  и технологических процессов</w:t>
            </w: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руководители предприятий, администрации поселений</w:t>
            </w:r>
          </w:p>
        </w:tc>
      </w:tr>
      <w:tr w:rsidR="00A36755" w:rsidRPr="00F94AB5">
        <w:tc>
          <w:tcPr>
            <w:tcW w:w="10161" w:type="dxa"/>
            <w:gridSpan w:val="5"/>
          </w:tcPr>
          <w:p w:rsidR="00A36755" w:rsidRPr="00DC369C" w:rsidRDefault="00A36755" w:rsidP="00F94AB5">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7. Мониторинг потребления энергетических ресурсов и их эффективного использования</w:t>
            </w:r>
          </w:p>
        </w:tc>
      </w:tr>
      <w:tr w:rsidR="00A36755" w:rsidRPr="00F94AB5">
        <w:tc>
          <w:tcPr>
            <w:tcW w:w="540" w:type="dxa"/>
          </w:tcPr>
          <w:p w:rsidR="00A36755" w:rsidRPr="00F94AB5" w:rsidRDefault="00A36755" w:rsidP="00F94AB5">
            <w:pPr>
              <w:ind w:firstLine="0"/>
              <w:jc w:val="center"/>
              <w:rPr>
                <w:rFonts w:ascii="Times New Roman" w:hAnsi="Times New Roman" w:cs="Times New Roman"/>
                <w:sz w:val="20"/>
                <w:szCs w:val="20"/>
              </w:rPr>
            </w:pPr>
          </w:p>
        </w:tc>
        <w:tc>
          <w:tcPr>
            <w:tcW w:w="3537" w:type="dxa"/>
          </w:tcPr>
          <w:p w:rsidR="00A36755" w:rsidRPr="00F94AB5" w:rsidRDefault="00A36755" w:rsidP="00DC369C">
            <w:pPr>
              <w:ind w:firstLine="0"/>
              <w:jc w:val="left"/>
              <w:rPr>
                <w:rFonts w:ascii="Times New Roman" w:hAnsi="Times New Roman" w:cs="Times New Roman"/>
                <w:sz w:val="20"/>
                <w:szCs w:val="20"/>
              </w:rPr>
            </w:pPr>
            <w:r w:rsidRPr="00F94AB5">
              <w:rPr>
                <w:rFonts w:ascii="Times New Roman" w:hAnsi="Times New Roman" w:cs="Times New Roman"/>
                <w:sz w:val="20"/>
                <w:szCs w:val="20"/>
              </w:rPr>
              <w:t>Введение  форм  мониторинга  потребления ресурсов на предприятиях</w:t>
            </w: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p>
        </w:tc>
        <w:tc>
          <w:tcPr>
            <w:tcW w:w="2028" w:type="dxa"/>
          </w:tcPr>
          <w:p w:rsidR="00A36755" w:rsidRPr="00F94AB5" w:rsidRDefault="00A36755" w:rsidP="00F94AB5">
            <w:pPr>
              <w:ind w:firstLine="0"/>
              <w:jc w:val="center"/>
              <w:rPr>
                <w:rFonts w:ascii="Times New Roman" w:hAnsi="Times New Roman" w:cs="Times New Roman"/>
                <w:sz w:val="20"/>
                <w:szCs w:val="20"/>
              </w:rPr>
            </w:pPr>
            <w:r w:rsidRPr="00F94AB5">
              <w:rPr>
                <w:rFonts w:ascii="Times New Roman" w:hAnsi="Times New Roman" w:cs="Times New Roman"/>
                <w:sz w:val="20"/>
                <w:szCs w:val="20"/>
              </w:rPr>
              <w:t>администрация Фурмановского муниципального района</w:t>
            </w:r>
          </w:p>
        </w:tc>
      </w:tr>
    </w:tbl>
    <w:p w:rsidR="00F2520E" w:rsidRPr="00F94AB5" w:rsidRDefault="00F2520E" w:rsidP="00F94AB5">
      <w:pPr>
        <w:jc w:val="center"/>
        <w:rPr>
          <w:rFonts w:ascii="Times New Roman" w:hAnsi="Times New Roman" w:cs="Times New Roman"/>
          <w:sz w:val="20"/>
          <w:szCs w:val="20"/>
        </w:rPr>
      </w:pPr>
    </w:p>
    <w:p w:rsidR="00606F8F" w:rsidRDefault="00606F8F" w:rsidP="00F94AB5">
      <w:pPr>
        <w:jc w:val="center"/>
        <w:rPr>
          <w:sz w:val="14"/>
          <w:szCs w:val="14"/>
        </w:rPr>
      </w:pPr>
    </w:p>
    <w:p w:rsidR="00606F8F" w:rsidRPr="009E1304" w:rsidRDefault="007164E0" w:rsidP="00F94AB5">
      <w:pPr>
        <w:pStyle w:val="1"/>
        <w:rPr>
          <w:rFonts w:ascii="Times New Roman" w:hAnsi="Times New Roman" w:cs="Times New Roman"/>
          <w:color w:val="auto"/>
        </w:rPr>
      </w:pPr>
      <w:r>
        <w:rPr>
          <w:rFonts w:ascii="Times New Roman" w:hAnsi="Times New Roman" w:cs="Times New Roman"/>
          <w:color w:val="auto"/>
        </w:rPr>
        <w:t>Раздел 4.3.</w:t>
      </w:r>
      <w:r w:rsidR="00606F8F" w:rsidRPr="009E1304">
        <w:rPr>
          <w:rFonts w:ascii="Times New Roman" w:hAnsi="Times New Roman" w:cs="Times New Roman"/>
          <w:color w:val="auto"/>
        </w:rPr>
        <w:t xml:space="preserve"> </w:t>
      </w:r>
      <w:r w:rsidR="00DC369C">
        <w:rPr>
          <w:rFonts w:ascii="Times New Roman" w:hAnsi="Times New Roman" w:cs="Times New Roman"/>
          <w:color w:val="auto"/>
        </w:rPr>
        <w:t xml:space="preserve"> </w:t>
      </w:r>
      <w:r w:rsidR="00606F8F" w:rsidRPr="009E1304">
        <w:rPr>
          <w:rFonts w:ascii="Times New Roman" w:hAnsi="Times New Roman" w:cs="Times New Roman"/>
          <w:color w:val="auto"/>
        </w:rPr>
        <w:t>Энерго</w:t>
      </w:r>
      <w:r>
        <w:rPr>
          <w:rFonts w:ascii="Times New Roman" w:hAnsi="Times New Roman" w:cs="Times New Roman"/>
          <w:color w:val="auto"/>
        </w:rPr>
        <w:t>эффективность в бюджетной сфере</w:t>
      </w:r>
    </w:p>
    <w:p w:rsidR="00606F8F" w:rsidRPr="009E1304" w:rsidRDefault="00606F8F" w:rsidP="00F94AB5">
      <w:pPr>
        <w:jc w:val="cente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В бюджетной сфере сохраняется ряд острых проблем, важнейшей из которых является </w:t>
      </w:r>
      <w:r w:rsidRPr="009E1304">
        <w:rPr>
          <w:rFonts w:ascii="Times New Roman" w:hAnsi="Times New Roman" w:cs="Times New Roman"/>
        </w:rPr>
        <w:lastRenderedPageBreak/>
        <w:t>высокий износ основных фондов и инфраструктуры бюджетной сферы, при крайне недостаточных инвестициях в обновление фондов.</w:t>
      </w:r>
    </w:p>
    <w:p w:rsidR="00606F8F" w:rsidRPr="009E1304" w:rsidRDefault="00606F8F">
      <w:pPr>
        <w:rPr>
          <w:rFonts w:ascii="Times New Roman" w:hAnsi="Times New Roman" w:cs="Times New Roman"/>
        </w:rPr>
      </w:pPr>
      <w:r w:rsidRPr="009E1304">
        <w:rPr>
          <w:rFonts w:ascii="Times New Roman" w:hAnsi="Times New Roman" w:cs="Times New Roman"/>
        </w:rPr>
        <w:t>Расходы всех уровней на содержание бюджетных учреждений составляют значительную часть. Поэтому одной из приоритетных задач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период реализации данного раздела основной проблемой в областной бюджетной сфере будет снижение эффективности </w:t>
      </w:r>
      <w:r w:rsidR="00B55D31" w:rsidRPr="009E1304">
        <w:rPr>
          <w:rFonts w:ascii="Times New Roman" w:hAnsi="Times New Roman" w:cs="Times New Roman"/>
        </w:rPr>
        <w:t>муниципального</w:t>
      </w:r>
      <w:r w:rsidRPr="009E1304">
        <w:rPr>
          <w:rFonts w:ascii="Times New Roman" w:hAnsi="Times New Roman" w:cs="Times New Roman"/>
        </w:rPr>
        <w:t xml:space="preserve"> управления и оказания услуг, связанное с опережающим ростом стоимости коммунальных ресурсов, и вызванное этим резкое увеличение удельного веса расходов на оплату коммунальных услуг в общих расходах бюджетных организаций </w:t>
      </w:r>
      <w:r w:rsidR="00B55D31" w:rsidRPr="009E1304">
        <w:rPr>
          <w:rFonts w:ascii="Times New Roman" w:hAnsi="Times New Roman" w:cs="Times New Roman"/>
        </w:rPr>
        <w:t>района</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606F8F" w:rsidRPr="009E1304" w:rsidRDefault="00606F8F">
      <w:pPr>
        <w:rPr>
          <w:rFonts w:ascii="Times New Roman" w:hAnsi="Times New Roman" w:cs="Times New Roman"/>
        </w:rPr>
      </w:pPr>
      <w:r w:rsidRPr="009E1304">
        <w:rPr>
          <w:rFonts w:ascii="Times New Roman" w:hAnsi="Times New Roman" w:cs="Times New Roman"/>
        </w:rPr>
        <w:t>- выявления потенциала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 определения основных энергосберегающих мероприятий;</w:t>
      </w:r>
    </w:p>
    <w:p w:rsidR="00606F8F" w:rsidRPr="009E1304" w:rsidRDefault="00606F8F">
      <w:pPr>
        <w:rPr>
          <w:rFonts w:ascii="Times New Roman" w:hAnsi="Times New Roman" w:cs="Times New Roman"/>
        </w:rPr>
      </w:pPr>
      <w:r w:rsidRPr="009E1304">
        <w:rPr>
          <w:rFonts w:ascii="Times New Roman" w:hAnsi="Times New Roman" w:cs="Times New Roman"/>
        </w:rPr>
        <w:t>- определения объектов бюджетной сферы, на которых в первую очередь необходимо проводить энергосберегающие мероприятия;</w:t>
      </w:r>
    </w:p>
    <w:p w:rsidR="00600E25" w:rsidRPr="009E1304" w:rsidRDefault="00606F8F">
      <w:pPr>
        <w:rPr>
          <w:rFonts w:ascii="Times New Roman" w:hAnsi="Times New Roman" w:cs="Times New Roman"/>
        </w:rPr>
      </w:pPr>
      <w:r w:rsidRPr="009E1304">
        <w:rPr>
          <w:rFonts w:ascii="Times New Roman" w:hAnsi="Times New Roman" w:cs="Times New Roman"/>
        </w:rPr>
        <w:t>- установления нормативных показателей энергопотребления (лимитирования энергопотребления).</w:t>
      </w:r>
    </w:p>
    <w:p w:rsidR="00600E25" w:rsidRPr="009E1304" w:rsidRDefault="00600E25" w:rsidP="00600E25">
      <w:pPr>
        <w:rPr>
          <w:rFonts w:ascii="Times New Roman" w:hAnsi="Times New Roman" w:cs="Times New Roman"/>
        </w:rPr>
      </w:pPr>
      <w:r w:rsidRPr="009E1304">
        <w:rPr>
          <w:rFonts w:ascii="Times New Roman" w:hAnsi="Times New Roman" w:cs="Times New Roman"/>
        </w:rPr>
        <w:t>Также необходимо:</w:t>
      </w:r>
    </w:p>
    <w:p w:rsidR="00600E25" w:rsidRPr="009E1304" w:rsidRDefault="00600E25" w:rsidP="00600E25">
      <w:pPr>
        <w:rPr>
          <w:rFonts w:ascii="Times New Roman" w:hAnsi="Times New Roman" w:cs="Times New Roman"/>
        </w:rPr>
      </w:pPr>
      <w:r w:rsidRPr="009E1304">
        <w:rPr>
          <w:rFonts w:ascii="Times New Roman" w:hAnsi="Times New Roman" w:cs="Times New Roman"/>
        </w:rPr>
        <w:t xml:space="preserve"> установить и обеспечить соблюдение нормативов затрат топлива и энергии, а также лимитов потребления энергетических ресурсов для муниципальных учреждений, муниципальных унитарных предприятий,</w:t>
      </w:r>
    </w:p>
    <w:p w:rsidR="00600E25" w:rsidRPr="009E1304" w:rsidRDefault="00600E25" w:rsidP="00600E25">
      <w:pPr>
        <w:rPr>
          <w:rFonts w:ascii="Times New Roman" w:hAnsi="Times New Roman" w:cs="Times New Roman"/>
        </w:rPr>
      </w:pPr>
      <w:r w:rsidRPr="009E1304">
        <w:rPr>
          <w:rFonts w:ascii="Times New Roman" w:hAnsi="Times New Roman" w:cs="Times New Roman"/>
        </w:rPr>
        <w:t>обеспечить приборами учета коммунальных ресурсов и устройствами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w:t>
      </w:r>
    </w:p>
    <w:p w:rsidR="00600E25" w:rsidRPr="009E1304" w:rsidRDefault="00600E25" w:rsidP="00600E25">
      <w:pPr>
        <w:rPr>
          <w:rFonts w:ascii="Times New Roman" w:hAnsi="Times New Roman" w:cs="Times New Roman"/>
        </w:rPr>
      </w:pPr>
      <w:r w:rsidRPr="009E1304">
        <w:rPr>
          <w:rFonts w:ascii="Times New Roman" w:hAnsi="Times New Roman" w:cs="Times New Roman"/>
        </w:rPr>
        <w:t>обеспечить применение современных энергосберегающих технологий при проектировании, строительстве, реконструкции и капитальном ремонте объектов капитального строительства за счет средств местного бюджета.</w:t>
      </w:r>
    </w:p>
    <w:p w:rsidR="00606F8F" w:rsidRPr="00DC369C" w:rsidRDefault="00606F8F">
      <w:pPr>
        <w:rPr>
          <w:rFonts w:ascii="Times New Roman" w:hAnsi="Times New Roman" w:cs="Times New Roman"/>
          <w:sz w:val="10"/>
          <w:szCs w:val="10"/>
        </w:rPr>
      </w:pPr>
    </w:p>
    <w:p w:rsidR="00606F8F" w:rsidRPr="009E1304" w:rsidRDefault="007164E0">
      <w:pPr>
        <w:pStyle w:val="1"/>
        <w:rPr>
          <w:rFonts w:ascii="Times New Roman" w:hAnsi="Times New Roman" w:cs="Times New Roman"/>
          <w:color w:val="auto"/>
        </w:rPr>
      </w:pPr>
      <w:r>
        <w:rPr>
          <w:rFonts w:ascii="Times New Roman" w:hAnsi="Times New Roman" w:cs="Times New Roman"/>
          <w:color w:val="auto"/>
        </w:rPr>
        <w:t xml:space="preserve">4.3.1. </w:t>
      </w:r>
      <w:r w:rsidR="00606F8F" w:rsidRPr="009E1304">
        <w:rPr>
          <w:rFonts w:ascii="Times New Roman" w:hAnsi="Times New Roman" w:cs="Times New Roman"/>
          <w:color w:val="auto"/>
        </w:rPr>
        <w:t>Основные мероприятия раздела "Энергоэффективность в бюджетной сфере"</w:t>
      </w:r>
    </w:p>
    <w:p w:rsidR="00606F8F" w:rsidRPr="00DC369C" w:rsidRDefault="00606F8F">
      <w:pPr>
        <w:rPr>
          <w:sz w:val="10"/>
          <w:szCs w:val="10"/>
        </w:rPr>
      </w:pPr>
    </w:p>
    <w:tbl>
      <w:tblPr>
        <w:tblStyle w:val="affb"/>
        <w:tblW w:w="10161" w:type="dxa"/>
        <w:tblInd w:w="0" w:type="dxa"/>
        <w:tblLook w:val="01E0" w:firstRow="1" w:lastRow="1" w:firstColumn="1" w:lastColumn="1" w:noHBand="0" w:noVBand="0"/>
      </w:tblPr>
      <w:tblGrid>
        <w:gridCol w:w="540"/>
        <w:gridCol w:w="3537"/>
        <w:gridCol w:w="2028"/>
        <w:gridCol w:w="2028"/>
        <w:gridCol w:w="2028"/>
      </w:tblGrid>
      <w:tr w:rsidR="00A36755">
        <w:tc>
          <w:tcPr>
            <w:tcW w:w="540" w:type="dxa"/>
          </w:tcPr>
          <w:p w:rsidR="00A36755" w:rsidRPr="00DC369C" w:rsidRDefault="00A36755" w:rsidP="00A36755">
            <w:pPr>
              <w:tabs>
                <w:tab w:val="left" w:pos="1100"/>
              </w:tabs>
              <w:ind w:firstLine="0"/>
              <w:jc w:val="center"/>
              <w:rPr>
                <w:rFonts w:ascii="Times New Roman" w:hAnsi="Times New Roman" w:cs="Times New Roman"/>
                <w:sz w:val="20"/>
                <w:szCs w:val="20"/>
              </w:rPr>
            </w:pPr>
            <w:r w:rsidRPr="00DC369C">
              <w:rPr>
                <w:rFonts w:ascii="Times New Roman" w:hAnsi="Times New Roman" w:cs="Times New Roman"/>
                <w:sz w:val="20"/>
                <w:szCs w:val="20"/>
              </w:rPr>
              <w:t>№ п/п</w:t>
            </w:r>
          </w:p>
        </w:tc>
        <w:tc>
          <w:tcPr>
            <w:tcW w:w="3537"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Наименование мероприятия по энергосбережению</w:t>
            </w:r>
          </w:p>
        </w:tc>
        <w:tc>
          <w:tcPr>
            <w:tcW w:w="2028" w:type="dxa"/>
          </w:tcPr>
          <w:p w:rsidR="00A36755" w:rsidRPr="00DC369C" w:rsidRDefault="00A36755" w:rsidP="00FD545E">
            <w:pPr>
              <w:ind w:firstLine="0"/>
              <w:jc w:val="center"/>
              <w:rPr>
                <w:rFonts w:ascii="Times New Roman" w:hAnsi="Times New Roman" w:cs="Times New Roman"/>
                <w:sz w:val="20"/>
                <w:szCs w:val="20"/>
              </w:rPr>
            </w:pPr>
            <w:r w:rsidRPr="00DC369C">
              <w:rPr>
                <w:rFonts w:ascii="Times New Roman" w:hAnsi="Times New Roman" w:cs="Times New Roman"/>
                <w:sz w:val="20"/>
                <w:szCs w:val="20"/>
              </w:rPr>
              <w:t>Объем финансирования, тыс. руб.</w:t>
            </w:r>
          </w:p>
        </w:tc>
        <w:tc>
          <w:tcPr>
            <w:tcW w:w="2028" w:type="dxa"/>
          </w:tcPr>
          <w:p w:rsidR="00A36755" w:rsidRPr="00DC369C" w:rsidRDefault="00A36755" w:rsidP="00DC369C">
            <w:pPr>
              <w:ind w:firstLine="0"/>
              <w:jc w:val="center"/>
              <w:rPr>
                <w:rFonts w:ascii="Times New Roman" w:hAnsi="Times New Roman" w:cs="Times New Roman"/>
                <w:sz w:val="20"/>
                <w:szCs w:val="20"/>
              </w:rPr>
            </w:pPr>
            <w:r w:rsidRPr="00DC369C">
              <w:rPr>
                <w:rFonts w:ascii="Times New Roman" w:hAnsi="Times New Roman" w:cs="Times New Roman"/>
                <w:sz w:val="20"/>
                <w:szCs w:val="20"/>
              </w:rPr>
              <w:t>Источник финансирования</w:t>
            </w:r>
          </w:p>
          <w:p w:rsidR="00A36755" w:rsidRPr="00DC369C" w:rsidRDefault="00A36755" w:rsidP="00DC369C">
            <w:pPr>
              <w:ind w:firstLine="0"/>
              <w:jc w:val="center"/>
              <w:rPr>
                <w:rFonts w:ascii="Times New Roman" w:hAnsi="Times New Roman" w:cs="Times New Roman"/>
                <w:sz w:val="20"/>
                <w:szCs w:val="20"/>
              </w:rPr>
            </w:pPr>
            <w:r w:rsidRPr="00DC369C">
              <w:rPr>
                <w:rFonts w:ascii="Times New Roman" w:hAnsi="Times New Roman" w:cs="Times New Roman"/>
                <w:sz w:val="20"/>
                <w:szCs w:val="20"/>
              </w:rPr>
              <w:t>(в установленном порядке)</w:t>
            </w:r>
          </w:p>
        </w:tc>
        <w:tc>
          <w:tcPr>
            <w:tcW w:w="2028" w:type="dxa"/>
          </w:tcPr>
          <w:p w:rsid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Исполнители</w:t>
            </w:r>
            <w:r w:rsidR="00DC369C">
              <w:rPr>
                <w:rFonts w:ascii="Times New Roman" w:hAnsi="Times New Roman" w:cs="Times New Roman"/>
                <w:sz w:val="20"/>
                <w:szCs w:val="20"/>
              </w:rPr>
              <w:t xml:space="preserve"> </w:t>
            </w:r>
          </w:p>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(в установленном порядке)</w:t>
            </w:r>
          </w:p>
        </w:tc>
      </w:tr>
      <w:tr w:rsidR="00A36755">
        <w:tc>
          <w:tcPr>
            <w:tcW w:w="540"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1</w:t>
            </w:r>
          </w:p>
        </w:tc>
        <w:tc>
          <w:tcPr>
            <w:tcW w:w="3537"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2</w:t>
            </w:r>
          </w:p>
        </w:tc>
        <w:tc>
          <w:tcPr>
            <w:tcW w:w="2028"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3</w:t>
            </w:r>
          </w:p>
        </w:tc>
        <w:tc>
          <w:tcPr>
            <w:tcW w:w="2028"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4</w:t>
            </w:r>
          </w:p>
        </w:tc>
        <w:tc>
          <w:tcPr>
            <w:tcW w:w="2028" w:type="dxa"/>
          </w:tcPr>
          <w:p w:rsidR="00A36755" w:rsidRPr="00DC369C" w:rsidRDefault="00A36755" w:rsidP="00A36755">
            <w:pPr>
              <w:ind w:firstLine="0"/>
              <w:jc w:val="center"/>
              <w:rPr>
                <w:rFonts w:ascii="Times New Roman" w:hAnsi="Times New Roman" w:cs="Times New Roman"/>
                <w:sz w:val="20"/>
                <w:szCs w:val="20"/>
              </w:rPr>
            </w:pPr>
            <w:r w:rsidRPr="00DC369C">
              <w:rPr>
                <w:rFonts w:ascii="Times New Roman" w:hAnsi="Times New Roman" w:cs="Times New Roman"/>
                <w:sz w:val="20"/>
                <w:szCs w:val="20"/>
              </w:rPr>
              <w:t>5</w:t>
            </w:r>
          </w:p>
        </w:tc>
      </w:tr>
      <w:tr w:rsidR="00A36755">
        <w:tc>
          <w:tcPr>
            <w:tcW w:w="10161" w:type="dxa"/>
            <w:gridSpan w:val="5"/>
          </w:tcPr>
          <w:p w:rsidR="00A36755" w:rsidRPr="00DC369C" w:rsidRDefault="00A36755" w:rsidP="00DC369C">
            <w:pPr>
              <w:ind w:firstLine="0"/>
              <w:jc w:val="center"/>
              <w:rPr>
                <w:rFonts w:ascii="Times New Roman" w:hAnsi="Times New Roman" w:cs="Times New Roman"/>
                <w:sz w:val="20"/>
                <w:szCs w:val="20"/>
              </w:rPr>
            </w:pPr>
            <w:r w:rsidRPr="00DC369C">
              <w:rPr>
                <w:rFonts w:ascii="Times New Roman" w:hAnsi="Times New Roman" w:cs="Times New Roman"/>
                <w:b/>
                <w:bCs/>
                <w:sz w:val="20"/>
                <w:szCs w:val="20"/>
              </w:rPr>
              <w:t>1. Организационные  мероприятия,  подготовка  кадров  и  принятие   программ   по   повышению   эффективности</w:t>
            </w:r>
            <w:r w:rsidR="00DC369C">
              <w:rPr>
                <w:rFonts w:ascii="Times New Roman" w:hAnsi="Times New Roman" w:cs="Times New Roman"/>
                <w:b/>
                <w:bCs/>
                <w:sz w:val="20"/>
                <w:szCs w:val="20"/>
              </w:rPr>
              <w:t xml:space="preserve"> </w:t>
            </w:r>
            <w:r w:rsidRPr="00DC369C">
              <w:rPr>
                <w:rFonts w:ascii="Times New Roman" w:hAnsi="Times New Roman" w:cs="Times New Roman"/>
                <w:b/>
                <w:bCs/>
                <w:sz w:val="20"/>
                <w:szCs w:val="20"/>
              </w:rPr>
              <w:t>использования энергии</w:t>
            </w:r>
          </w:p>
        </w:tc>
      </w:tr>
      <w:tr w:rsidR="00A36755">
        <w:tc>
          <w:tcPr>
            <w:tcW w:w="540"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1.1</w:t>
            </w:r>
          </w:p>
        </w:tc>
        <w:tc>
          <w:tcPr>
            <w:tcW w:w="3537"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Совершенствование  нормативной    базы и методического                обеспечения энергосбережения</w:t>
            </w: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r>
      <w:tr w:rsidR="00A36755">
        <w:tc>
          <w:tcPr>
            <w:tcW w:w="540"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1.2</w:t>
            </w:r>
          </w:p>
        </w:tc>
        <w:tc>
          <w:tcPr>
            <w:tcW w:w="3537"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Подготовка     кадров          в области энергосбережения и  обеспечение  доступа потребителей     к         информации по энергосбережению</w:t>
            </w: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администрации Фурмановского муниципального района и поселений Фурмановского района</w:t>
            </w:r>
          </w:p>
        </w:tc>
      </w:tr>
      <w:tr w:rsidR="00A36755">
        <w:tc>
          <w:tcPr>
            <w:tcW w:w="10161" w:type="dxa"/>
            <w:gridSpan w:val="5"/>
          </w:tcPr>
          <w:p w:rsidR="00A36755" w:rsidRPr="00DC369C" w:rsidRDefault="00A36755" w:rsidP="00DC369C">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2. Проведение энергоаудита, энергетических обследований, ведение энергетических паспортов</w:t>
            </w:r>
          </w:p>
        </w:tc>
      </w:tr>
      <w:tr w:rsidR="00A36755">
        <w:tc>
          <w:tcPr>
            <w:tcW w:w="540"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2.1</w:t>
            </w:r>
          </w:p>
        </w:tc>
        <w:tc>
          <w:tcPr>
            <w:tcW w:w="3537"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Проведение энергетических обследований (энергоаудита) организаций бюджетной сферы</w:t>
            </w:r>
          </w:p>
        </w:tc>
        <w:tc>
          <w:tcPr>
            <w:tcW w:w="2028" w:type="dxa"/>
            <w:vAlign w:val="center"/>
          </w:tcPr>
          <w:p w:rsidR="00A36755" w:rsidRPr="00DC369C" w:rsidRDefault="00A36755" w:rsidP="00DC369C">
            <w:pPr>
              <w:ind w:firstLine="0"/>
              <w:jc w:val="center"/>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 xml:space="preserve">средства областного бюджета, бюджет Фурмановского </w:t>
            </w:r>
            <w:r w:rsidR="00FF7267" w:rsidRPr="00DC369C">
              <w:rPr>
                <w:rFonts w:ascii="Times New Roman" w:hAnsi="Times New Roman" w:cs="Times New Roman"/>
                <w:sz w:val="20"/>
                <w:szCs w:val="20"/>
              </w:rPr>
              <w:t xml:space="preserve">муниципального </w:t>
            </w:r>
            <w:r w:rsidR="00FF7267" w:rsidRPr="00DC369C">
              <w:rPr>
                <w:rFonts w:ascii="Times New Roman" w:hAnsi="Times New Roman" w:cs="Times New Roman"/>
                <w:sz w:val="20"/>
                <w:szCs w:val="20"/>
              </w:rPr>
              <w:lastRenderedPageBreak/>
              <w:t>района</w:t>
            </w:r>
          </w:p>
        </w:tc>
        <w:tc>
          <w:tcPr>
            <w:tcW w:w="2028"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lastRenderedPageBreak/>
              <w:t>администрация Фурмановского муниципального района</w:t>
            </w:r>
          </w:p>
        </w:tc>
      </w:tr>
      <w:tr w:rsidR="00A36755">
        <w:tc>
          <w:tcPr>
            <w:tcW w:w="540"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lastRenderedPageBreak/>
              <w:t>2.2</w:t>
            </w:r>
          </w:p>
        </w:tc>
        <w:tc>
          <w:tcPr>
            <w:tcW w:w="3537"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 xml:space="preserve">Ведение энергетических паспортов организаций бюджетной сферы </w:t>
            </w:r>
            <w:r w:rsidR="00D870E6" w:rsidRPr="00DC369C">
              <w:rPr>
                <w:rFonts w:ascii="Times New Roman" w:hAnsi="Times New Roman" w:cs="Times New Roman"/>
                <w:sz w:val="20"/>
                <w:szCs w:val="20"/>
              </w:rPr>
              <w:t>района</w:t>
            </w: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r w:rsidR="00A36755">
        <w:tc>
          <w:tcPr>
            <w:tcW w:w="540"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2.3</w:t>
            </w:r>
          </w:p>
        </w:tc>
        <w:tc>
          <w:tcPr>
            <w:tcW w:w="3537"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Ревизия д</w:t>
            </w:r>
            <w:r w:rsidR="00DC369C">
              <w:rPr>
                <w:rFonts w:ascii="Times New Roman" w:hAnsi="Times New Roman" w:cs="Times New Roman"/>
                <w:sz w:val="20"/>
                <w:szCs w:val="20"/>
              </w:rPr>
              <w:t xml:space="preserve">оговорных и расчет прогнозных нагрузок </w:t>
            </w:r>
            <w:r w:rsidRPr="00DC369C">
              <w:rPr>
                <w:rFonts w:ascii="Times New Roman" w:hAnsi="Times New Roman" w:cs="Times New Roman"/>
                <w:sz w:val="20"/>
                <w:szCs w:val="20"/>
              </w:rPr>
              <w:t>по электрической и тепловой энергии, в</w:t>
            </w:r>
            <w:r w:rsidR="00DC369C">
              <w:rPr>
                <w:rFonts w:ascii="Times New Roman" w:hAnsi="Times New Roman" w:cs="Times New Roman"/>
                <w:sz w:val="20"/>
                <w:szCs w:val="20"/>
              </w:rPr>
              <w:t xml:space="preserve">несение изменений в договоры с      энергоснабжающими  </w:t>
            </w:r>
            <w:r w:rsidRPr="00DC369C">
              <w:rPr>
                <w:rFonts w:ascii="Times New Roman" w:hAnsi="Times New Roman" w:cs="Times New Roman"/>
                <w:sz w:val="20"/>
                <w:szCs w:val="20"/>
              </w:rPr>
              <w:t>организациями, приведение заявленной договорной мощности к реальным значениям нагрузки</w:t>
            </w: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r w:rsidR="00A36755">
        <w:tc>
          <w:tcPr>
            <w:tcW w:w="10161" w:type="dxa"/>
            <w:gridSpan w:val="5"/>
          </w:tcPr>
          <w:p w:rsidR="00A36755" w:rsidRPr="00DC369C" w:rsidRDefault="00FF7267" w:rsidP="00DC369C">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3</w:t>
            </w:r>
            <w:r w:rsidR="00A36755" w:rsidRPr="00DC369C">
              <w:rPr>
                <w:rFonts w:ascii="Times New Roman" w:hAnsi="Times New Roman" w:cs="Times New Roman"/>
                <w:b/>
                <w:bCs/>
                <w:sz w:val="20"/>
                <w:szCs w:val="20"/>
              </w:rPr>
              <w:t>. Учет энергетических ресурсов</w:t>
            </w:r>
          </w:p>
        </w:tc>
      </w:tr>
      <w:tr w:rsidR="00A36755">
        <w:tc>
          <w:tcPr>
            <w:tcW w:w="540"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3</w:t>
            </w:r>
            <w:r w:rsidR="00A36755" w:rsidRPr="00DC369C">
              <w:rPr>
                <w:rFonts w:ascii="Times New Roman" w:hAnsi="Times New Roman" w:cs="Times New Roman"/>
                <w:sz w:val="20"/>
                <w:szCs w:val="20"/>
              </w:rPr>
              <w:t>.1</w:t>
            </w:r>
          </w:p>
        </w:tc>
        <w:tc>
          <w:tcPr>
            <w:tcW w:w="3537"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Оснащение современными приборами учета коммунальных</w:t>
            </w:r>
            <w:r w:rsidR="00DC369C">
              <w:rPr>
                <w:rFonts w:ascii="Times New Roman" w:hAnsi="Times New Roman" w:cs="Times New Roman"/>
                <w:sz w:val="20"/>
                <w:szCs w:val="20"/>
              </w:rPr>
              <w:t xml:space="preserve"> ресурсов и  устройствами </w:t>
            </w:r>
            <w:r w:rsidRPr="00DC369C">
              <w:rPr>
                <w:rFonts w:ascii="Times New Roman" w:hAnsi="Times New Roman" w:cs="Times New Roman"/>
                <w:sz w:val="20"/>
                <w:szCs w:val="20"/>
              </w:rPr>
              <w:t>регулирования потребления тепловой энергии, замена устаревших счетчиков на счетчики повышенного класса точности всех организаций бюджетной сферы</w:t>
            </w:r>
          </w:p>
        </w:tc>
        <w:tc>
          <w:tcPr>
            <w:tcW w:w="2028" w:type="dxa"/>
            <w:vAlign w:val="center"/>
          </w:tcPr>
          <w:p w:rsidR="00A36755" w:rsidRPr="00DC369C" w:rsidRDefault="00A36755" w:rsidP="00DC369C">
            <w:pPr>
              <w:ind w:firstLine="0"/>
              <w:jc w:val="center"/>
              <w:rPr>
                <w:rFonts w:ascii="Times New Roman" w:hAnsi="Times New Roman" w:cs="Times New Roman"/>
                <w:sz w:val="20"/>
                <w:szCs w:val="20"/>
              </w:rPr>
            </w:pPr>
          </w:p>
        </w:tc>
        <w:tc>
          <w:tcPr>
            <w:tcW w:w="2028"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средства областного бюджета, бюджет Фурмановского муниципального района</w:t>
            </w:r>
          </w:p>
        </w:tc>
        <w:tc>
          <w:tcPr>
            <w:tcW w:w="2028"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r w:rsidR="00A36755">
        <w:tc>
          <w:tcPr>
            <w:tcW w:w="540"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3</w:t>
            </w:r>
            <w:r w:rsidR="00A36755" w:rsidRPr="00DC369C">
              <w:rPr>
                <w:rFonts w:ascii="Times New Roman" w:hAnsi="Times New Roman" w:cs="Times New Roman"/>
                <w:sz w:val="20"/>
                <w:szCs w:val="20"/>
              </w:rPr>
              <w:t>.2</w:t>
            </w:r>
          </w:p>
        </w:tc>
        <w:tc>
          <w:tcPr>
            <w:tcW w:w="3537"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 xml:space="preserve">Внедрение  автоматизированной  системы  коммерческого учета топливно-энергетических ресурсов в организациях бюджетной сферы </w:t>
            </w:r>
            <w:r w:rsidR="00D870E6" w:rsidRPr="00DC369C">
              <w:rPr>
                <w:rFonts w:ascii="Times New Roman" w:hAnsi="Times New Roman" w:cs="Times New Roman"/>
                <w:sz w:val="20"/>
                <w:szCs w:val="20"/>
              </w:rPr>
              <w:t>района</w:t>
            </w:r>
          </w:p>
        </w:tc>
        <w:tc>
          <w:tcPr>
            <w:tcW w:w="2028" w:type="dxa"/>
            <w:vAlign w:val="center"/>
          </w:tcPr>
          <w:p w:rsidR="00A36755" w:rsidRPr="00DC369C" w:rsidRDefault="00A36755" w:rsidP="00DC369C">
            <w:pPr>
              <w:ind w:firstLine="0"/>
              <w:jc w:val="center"/>
              <w:rPr>
                <w:rFonts w:ascii="Times New Roman" w:hAnsi="Times New Roman" w:cs="Times New Roman"/>
                <w:sz w:val="20"/>
                <w:szCs w:val="20"/>
              </w:rPr>
            </w:pPr>
          </w:p>
        </w:tc>
        <w:tc>
          <w:tcPr>
            <w:tcW w:w="2028"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средства областного бюджета, бюджет Фурмановского муниципального района</w:t>
            </w:r>
          </w:p>
        </w:tc>
        <w:tc>
          <w:tcPr>
            <w:tcW w:w="2028" w:type="dxa"/>
          </w:tcPr>
          <w:p w:rsidR="00A36755"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r w:rsidR="00A36755">
        <w:tc>
          <w:tcPr>
            <w:tcW w:w="10161" w:type="dxa"/>
            <w:gridSpan w:val="5"/>
          </w:tcPr>
          <w:p w:rsidR="00A36755" w:rsidRPr="00DC369C" w:rsidRDefault="00A36755" w:rsidP="00DC369C">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5. Разработка и ведение топливно-энергетических балансов</w:t>
            </w:r>
          </w:p>
        </w:tc>
      </w:tr>
      <w:tr w:rsidR="00FF7267">
        <w:tc>
          <w:tcPr>
            <w:tcW w:w="540" w:type="dxa"/>
          </w:tcPr>
          <w:p w:rsidR="00FF7267" w:rsidRPr="00DC369C" w:rsidRDefault="00FF7267" w:rsidP="00A36755">
            <w:pPr>
              <w:ind w:firstLine="0"/>
              <w:rPr>
                <w:rFonts w:ascii="Times New Roman" w:hAnsi="Times New Roman" w:cs="Times New Roman"/>
                <w:sz w:val="20"/>
                <w:szCs w:val="20"/>
              </w:rPr>
            </w:pPr>
          </w:p>
        </w:tc>
        <w:tc>
          <w:tcPr>
            <w:tcW w:w="3537" w:type="dxa"/>
          </w:tcPr>
          <w:p w:rsidR="00FF7267"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 xml:space="preserve">Ведение топливно-энергетических балансов </w:t>
            </w:r>
          </w:p>
        </w:tc>
        <w:tc>
          <w:tcPr>
            <w:tcW w:w="2028" w:type="dxa"/>
          </w:tcPr>
          <w:p w:rsidR="00FF7267" w:rsidRPr="00DC369C" w:rsidRDefault="00FF7267" w:rsidP="00A36755">
            <w:pPr>
              <w:ind w:firstLine="0"/>
              <w:rPr>
                <w:rFonts w:ascii="Times New Roman" w:hAnsi="Times New Roman" w:cs="Times New Roman"/>
                <w:sz w:val="20"/>
                <w:szCs w:val="20"/>
              </w:rPr>
            </w:pPr>
          </w:p>
        </w:tc>
        <w:tc>
          <w:tcPr>
            <w:tcW w:w="2028" w:type="dxa"/>
          </w:tcPr>
          <w:p w:rsidR="00FF7267" w:rsidRPr="00DC369C" w:rsidRDefault="00FF7267" w:rsidP="00A36755">
            <w:pPr>
              <w:ind w:firstLine="0"/>
              <w:rPr>
                <w:rFonts w:ascii="Times New Roman" w:hAnsi="Times New Roman" w:cs="Times New Roman"/>
                <w:sz w:val="20"/>
                <w:szCs w:val="20"/>
              </w:rPr>
            </w:pPr>
          </w:p>
        </w:tc>
        <w:tc>
          <w:tcPr>
            <w:tcW w:w="2028" w:type="dxa"/>
          </w:tcPr>
          <w:p w:rsidR="00FF7267" w:rsidRPr="00DC369C" w:rsidRDefault="00FF7267" w:rsidP="00FE5783">
            <w:pPr>
              <w:ind w:firstLine="0"/>
              <w:rPr>
                <w:rFonts w:ascii="Times New Roman" w:hAnsi="Times New Roman" w:cs="Times New Roman"/>
                <w:sz w:val="20"/>
                <w:szCs w:val="20"/>
              </w:rPr>
            </w:pPr>
            <w:r w:rsidRPr="00DC369C">
              <w:rPr>
                <w:rFonts w:ascii="Times New Roman" w:hAnsi="Times New Roman" w:cs="Times New Roman"/>
                <w:sz w:val="20"/>
                <w:szCs w:val="20"/>
              </w:rPr>
              <w:t>руководители учреждений, администрация Фурмановского муниципального района</w:t>
            </w:r>
          </w:p>
        </w:tc>
      </w:tr>
      <w:tr w:rsidR="00A36755">
        <w:tc>
          <w:tcPr>
            <w:tcW w:w="10161" w:type="dxa"/>
            <w:gridSpan w:val="5"/>
          </w:tcPr>
          <w:p w:rsidR="00A36755" w:rsidRPr="00DC369C" w:rsidRDefault="00A36755" w:rsidP="00DC369C">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6. Нормирование потребления энергетических ресурсов</w:t>
            </w:r>
          </w:p>
        </w:tc>
      </w:tr>
      <w:tr w:rsidR="00FF7267">
        <w:tc>
          <w:tcPr>
            <w:tcW w:w="540" w:type="dxa"/>
          </w:tcPr>
          <w:p w:rsidR="00FF7267" w:rsidRPr="00DC369C" w:rsidRDefault="00FF7267" w:rsidP="00A36755">
            <w:pPr>
              <w:ind w:firstLine="0"/>
              <w:rPr>
                <w:rFonts w:ascii="Times New Roman" w:hAnsi="Times New Roman" w:cs="Times New Roman"/>
                <w:sz w:val="20"/>
                <w:szCs w:val="20"/>
              </w:rPr>
            </w:pPr>
          </w:p>
        </w:tc>
        <w:tc>
          <w:tcPr>
            <w:tcW w:w="3537" w:type="dxa"/>
          </w:tcPr>
          <w:p w:rsidR="00FF7267" w:rsidRPr="00DC369C" w:rsidRDefault="00FF7267" w:rsidP="00A36755">
            <w:pPr>
              <w:ind w:firstLine="0"/>
              <w:rPr>
                <w:rFonts w:ascii="Times New Roman" w:hAnsi="Times New Roman" w:cs="Times New Roman"/>
                <w:sz w:val="20"/>
                <w:szCs w:val="20"/>
              </w:rPr>
            </w:pPr>
            <w:r w:rsidRPr="00DC369C">
              <w:rPr>
                <w:rFonts w:ascii="Times New Roman" w:hAnsi="Times New Roman" w:cs="Times New Roman"/>
                <w:sz w:val="20"/>
                <w:szCs w:val="20"/>
              </w:rPr>
              <w:t>Разработка и установление лимитов и норм потребления  энергии и ресурсов для всех организаций бюджетной сферы</w:t>
            </w:r>
          </w:p>
        </w:tc>
        <w:tc>
          <w:tcPr>
            <w:tcW w:w="2028" w:type="dxa"/>
          </w:tcPr>
          <w:p w:rsidR="00FF7267" w:rsidRPr="00DC369C" w:rsidRDefault="00FF7267" w:rsidP="00A36755">
            <w:pPr>
              <w:ind w:firstLine="0"/>
              <w:rPr>
                <w:rFonts w:ascii="Times New Roman" w:hAnsi="Times New Roman" w:cs="Times New Roman"/>
                <w:sz w:val="20"/>
                <w:szCs w:val="20"/>
              </w:rPr>
            </w:pPr>
          </w:p>
        </w:tc>
        <w:tc>
          <w:tcPr>
            <w:tcW w:w="2028" w:type="dxa"/>
          </w:tcPr>
          <w:p w:rsidR="00FF7267" w:rsidRPr="00DC369C" w:rsidRDefault="00FF7267" w:rsidP="00A36755">
            <w:pPr>
              <w:ind w:firstLine="0"/>
              <w:rPr>
                <w:rFonts w:ascii="Times New Roman" w:hAnsi="Times New Roman" w:cs="Times New Roman"/>
                <w:sz w:val="20"/>
                <w:szCs w:val="20"/>
              </w:rPr>
            </w:pPr>
          </w:p>
        </w:tc>
        <w:tc>
          <w:tcPr>
            <w:tcW w:w="2028" w:type="dxa"/>
          </w:tcPr>
          <w:p w:rsidR="00FF7267" w:rsidRPr="00DC369C" w:rsidRDefault="00FF7267" w:rsidP="00FE5783">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r w:rsidR="00A36755">
        <w:tc>
          <w:tcPr>
            <w:tcW w:w="10161" w:type="dxa"/>
            <w:gridSpan w:val="5"/>
          </w:tcPr>
          <w:p w:rsidR="00A36755" w:rsidRPr="00DC369C" w:rsidRDefault="00A36755" w:rsidP="00DC369C">
            <w:pPr>
              <w:ind w:firstLine="0"/>
              <w:jc w:val="center"/>
              <w:rPr>
                <w:rFonts w:ascii="Times New Roman" w:hAnsi="Times New Roman" w:cs="Times New Roman"/>
                <w:b/>
                <w:bCs/>
                <w:sz w:val="20"/>
                <w:szCs w:val="20"/>
              </w:rPr>
            </w:pPr>
            <w:r w:rsidRPr="00DC369C">
              <w:rPr>
                <w:rFonts w:ascii="Times New Roman" w:hAnsi="Times New Roman" w:cs="Times New Roman"/>
                <w:b/>
                <w:bCs/>
                <w:sz w:val="20"/>
                <w:szCs w:val="20"/>
              </w:rPr>
              <w:t>7. Мониторинг потребления энергетических ресурсов и их эффективного использования</w:t>
            </w:r>
          </w:p>
        </w:tc>
      </w:tr>
      <w:tr w:rsidR="00A36755">
        <w:tc>
          <w:tcPr>
            <w:tcW w:w="540" w:type="dxa"/>
          </w:tcPr>
          <w:p w:rsidR="00A36755" w:rsidRPr="00DC369C" w:rsidRDefault="00A36755" w:rsidP="00A36755">
            <w:pPr>
              <w:ind w:firstLine="0"/>
              <w:rPr>
                <w:rFonts w:ascii="Times New Roman" w:hAnsi="Times New Roman" w:cs="Times New Roman"/>
                <w:sz w:val="20"/>
                <w:szCs w:val="20"/>
              </w:rPr>
            </w:pPr>
          </w:p>
        </w:tc>
        <w:tc>
          <w:tcPr>
            <w:tcW w:w="3537"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Введение  форм  мониторинга  потребления ресурсов на предприятиях</w:t>
            </w: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p>
        </w:tc>
        <w:tc>
          <w:tcPr>
            <w:tcW w:w="2028" w:type="dxa"/>
          </w:tcPr>
          <w:p w:rsidR="00A36755" w:rsidRPr="00DC369C" w:rsidRDefault="00A36755" w:rsidP="00A36755">
            <w:pPr>
              <w:ind w:firstLine="0"/>
              <w:rPr>
                <w:rFonts w:ascii="Times New Roman" w:hAnsi="Times New Roman" w:cs="Times New Roman"/>
                <w:sz w:val="20"/>
                <w:szCs w:val="20"/>
              </w:rPr>
            </w:pPr>
            <w:r w:rsidRPr="00DC369C">
              <w:rPr>
                <w:rFonts w:ascii="Times New Roman" w:hAnsi="Times New Roman" w:cs="Times New Roman"/>
                <w:sz w:val="20"/>
                <w:szCs w:val="20"/>
              </w:rPr>
              <w:t>администрация Фурмановского муниципального района</w:t>
            </w:r>
          </w:p>
        </w:tc>
      </w:tr>
    </w:tbl>
    <w:p w:rsidR="00606F8F" w:rsidRDefault="00606F8F">
      <w:pPr>
        <w:pStyle w:val="af9"/>
        <w:rPr>
          <w:sz w:val="14"/>
          <w:szCs w:val="14"/>
        </w:rPr>
      </w:pPr>
    </w:p>
    <w:p w:rsidR="00606F8F" w:rsidRPr="009E1304" w:rsidRDefault="007164E0">
      <w:pPr>
        <w:pStyle w:val="1"/>
        <w:rPr>
          <w:rFonts w:ascii="Times New Roman" w:hAnsi="Times New Roman" w:cs="Times New Roman"/>
          <w:color w:val="auto"/>
        </w:rPr>
      </w:pPr>
      <w:r>
        <w:rPr>
          <w:rFonts w:ascii="Times New Roman" w:hAnsi="Times New Roman" w:cs="Times New Roman"/>
          <w:color w:val="auto"/>
        </w:rPr>
        <w:t>Раздел 4.5.</w:t>
      </w:r>
      <w:r w:rsidR="00606F8F" w:rsidRPr="009E1304">
        <w:rPr>
          <w:rFonts w:ascii="Times New Roman" w:hAnsi="Times New Roman" w:cs="Times New Roman"/>
          <w:color w:val="auto"/>
        </w:rPr>
        <w:t>. "Энергоэффективность в промышленности"</w:t>
      </w:r>
    </w:p>
    <w:p w:rsidR="00606F8F" w:rsidRPr="009E1304" w:rsidRDefault="00606F8F">
      <w:pPr>
        <w:rPr>
          <w:rFonts w:ascii="Times New Roman" w:hAnsi="Times New Roman" w:cs="Times New Roman"/>
        </w:rPr>
      </w:pPr>
    </w:p>
    <w:p w:rsidR="00B55D31" w:rsidRPr="009E1304" w:rsidRDefault="00B55D31" w:rsidP="00B05B40">
      <w:pPr>
        <w:rPr>
          <w:rFonts w:ascii="Times New Roman" w:hAnsi="Times New Roman" w:cs="Times New Roman"/>
        </w:rPr>
      </w:pPr>
      <w:r w:rsidRPr="009E1304">
        <w:rPr>
          <w:rFonts w:ascii="Times New Roman" w:hAnsi="Times New Roman" w:cs="Times New Roman"/>
        </w:rPr>
        <w:t>Ведущая отрасль экономики Фурмановского муниципального района – текстильная промышленность, которая представлена четырьмя предприятиями:</w:t>
      </w:r>
    </w:p>
    <w:p w:rsidR="00B55D31" w:rsidRPr="009E1304" w:rsidRDefault="00B55D31" w:rsidP="00B05B40">
      <w:pPr>
        <w:rPr>
          <w:rFonts w:ascii="Times New Roman" w:hAnsi="Times New Roman" w:cs="Times New Roman"/>
        </w:rPr>
      </w:pPr>
      <w:r w:rsidRPr="009E1304">
        <w:rPr>
          <w:rFonts w:ascii="Times New Roman" w:hAnsi="Times New Roman" w:cs="Times New Roman"/>
        </w:rPr>
        <w:t>ООО «Фурмановская фабрика №1», ОАО «Фурмановская  прядильно-ткацкая фабрика №2», ПТФ №3 ОАО ХБК «Шуйские ситцы» и ООО «Амелия-Текс».</w:t>
      </w:r>
    </w:p>
    <w:p w:rsidR="00B55D31" w:rsidRPr="009E1304" w:rsidRDefault="00B55D31" w:rsidP="00B05B40">
      <w:pPr>
        <w:rPr>
          <w:rFonts w:ascii="Times New Roman" w:hAnsi="Times New Roman" w:cs="Times New Roman"/>
        </w:rPr>
      </w:pPr>
      <w:r w:rsidRPr="009E1304">
        <w:rPr>
          <w:rFonts w:ascii="Times New Roman" w:hAnsi="Times New Roman" w:cs="Times New Roman"/>
        </w:rPr>
        <w:t xml:space="preserve">В городе имеются </w:t>
      </w:r>
      <w:r w:rsidR="00FD545E">
        <w:rPr>
          <w:rFonts w:ascii="Times New Roman" w:hAnsi="Times New Roman" w:cs="Times New Roman"/>
        </w:rPr>
        <w:t xml:space="preserve">крупные предприятия ООО «ЛиматонУпаковка», ООО «Билдекс», ООО «Миртекс», </w:t>
      </w:r>
      <w:r w:rsidRPr="009E1304">
        <w:rPr>
          <w:rFonts w:ascii="Times New Roman" w:hAnsi="Times New Roman" w:cs="Times New Roman"/>
        </w:rPr>
        <w:t>а также швейная фабрика ЗАО «Середа», ОАО «Фурмановский хлебокомбинат», ОАО «Фурмановский гормолзавод». На территории района имеется ОАО «Хромцовский карьер».</w:t>
      </w:r>
    </w:p>
    <w:p w:rsidR="00B55D31" w:rsidRPr="009E1304" w:rsidRDefault="00B55D31" w:rsidP="00B05B40">
      <w:pPr>
        <w:rPr>
          <w:rFonts w:ascii="Times New Roman" w:hAnsi="Times New Roman" w:cs="Times New Roman"/>
        </w:rPr>
      </w:pPr>
      <w:r w:rsidRPr="009E1304">
        <w:rPr>
          <w:rFonts w:ascii="Times New Roman" w:hAnsi="Times New Roman" w:cs="Times New Roman"/>
        </w:rPr>
        <w:t>Наибольший удельный вес в структуре промышленного производства занимает текстильное и швейное производство и составляет 39%, так как это главная, доминирующая отрасль экономики Фурмановского муниципального района,  в ней сосредоточено и 49,3% занятых.</w:t>
      </w:r>
    </w:p>
    <w:p w:rsidR="00606F8F" w:rsidRPr="009E1304" w:rsidRDefault="00606F8F" w:rsidP="00B05B40">
      <w:pPr>
        <w:rPr>
          <w:rFonts w:ascii="Times New Roman" w:hAnsi="Times New Roman" w:cs="Times New Roman"/>
        </w:rPr>
      </w:pPr>
      <w:r w:rsidRPr="009E1304">
        <w:rPr>
          <w:rFonts w:ascii="Times New Roman" w:hAnsi="Times New Roman" w:cs="Times New Roman"/>
        </w:rPr>
        <w:t>Основные проблемы:</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низкий уровень заработной платы (лёгкая промышленность непривлекательна для молодежи и специалистов (уровень заработной платы в текстильном и швейном производствах гораздо меньше среднего уровня заработной платы в перерабатывающих отраслях промышленности));</w:t>
      </w:r>
    </w:p>
    <w:p w:rsidR="00606F8F" w:rsidRPr="009E1304" w:rsidRDefault="00606F8F">
      <w:pPr>
        <w:rPr>
          <w:rFonts w:ascii="Times New Roman" w:hAnsi="Times New Roman" w:cs="Times New Roman"/>
        </w:rPr>
      </w:pPr>
      <w:r w:rsidRPr="009E1304">
        <w:rPr>
          <w:rFonts w:ascii="Times New Roman" w:hAnsi="Times New Roman" w:cs="Times New Roman"/>
        </w:rPr>
        <w:t>- использование морально и физически устаревшего технологического оборудования;</w:t>
      </w:r>
    </w:p>
    <w:p w:rsidR="00606F8F" w:rsidRPr="009E1304" w:rsidRDefault="00606F8F">
      <w:pPr>
        <w:rPr>
          <w:rFonts w:ascii="Times New Roman" w:hAnsi="Times New Roman" w:cs="Times New Roman"/>
        </w:rPr>
      </w:pPr>
      <w:r w:rsidRPr="009E1304">
        <w:rPr>
          <w:rFonts w:ascii="Times New Roman" w:hAnsi="Times New Roman" w:cs="Times New Roman"/>
        </w:rPr>
        <w:t>- высокая доля теневого и незаконно ввезенного товара на потребительском рынке;</w:t>
      </w:r>
    </w:p>
    <w:p w:rsidR="00606F8F" w:rsidRPr="009E1304" w:rsidRDefault="00606F8F">
      <w:pPr>
        <w:rPr>
          <w:rFonts w:ascii="Times New Roman" w:hAnsi="Times New Roman" w:cs="Times New Roman"/>
        </w:rPr>
      </w:pPr>
      <w:r w:rsidRPr="009E1304">
        <w:rPr>
          <w:rFonts w:ascii="Times New Roman" w:hAnsi="Times New Roman" w:cs="Times New Roman"/>
        </w:rPr>
        <w:t>- нехватка у предприятий собственных средств на развитие производства.</w:t>
      </w:r>
    </w:p>
    <w:p w:rsidR="00606F8F" w:rsidRPr="009E1304" w:rsidRDefault="00606F8F">
      <w:pPr>
        <w:rPr>
          <w:rFonts w:ascii="Times New Roman" w:hAnsi="Times New Roman" w:cs="Times New Roman"/>
        </w:rPr>
      </w:pPr>
      <w:r w:rsidRPr="009E1304">
        <w:rPr>
          <w:rFonts w:ascii="Times New Roman" w:hAnsi="Times New Roman" w:cs="Times New Roman"/>
        </w:rPr>
        <w:t xml:space="preserve">Основной задачей для промышленных предприятий </w:t>
      </w:r>
      <w:r w:rsidR="00D870E6">
        <w:rPr>
          <w:rFonts w:ascii="Times New Roman" w:hAnsi="Times New Roman" w:cs="Times New Roman"/>
        </w:rPr>
        <w:t>района</w:t>
      </w:r>
      <w:r w:rsidRPr="009E1304">
        <w:rPr>
          <w:rFonts w:ascii="Times New Roman" w:hAnsi="Times New Roman" w:cs="Times New Roman"/>
        </w:rPr>
        <w:t>, позволяющей решить проблему снижения конкурентоспособности и рентабельности их деятельности в условиях прогнозируемого роста стоимости топливно-энергетических ресурсов, является рост объемов производства и реализации продукции при сохранении или снижении объемов потребления первичных энергоресурсов.</w:t>
      </w:r>
    </w:p>
    <w:p w:rsidR="00606F8F" w:rsidRPr="009E1304" w:rsidRDefault="00606F8F">
      <w:pPr>
        <w:rPr>
          <w:rFonts w:ascii="Times New Roman" w:hAnsi="Times New Roman" w:cs="Times New Roman"/>
        </w:rPr>
      </w:pPr>
      <w:r w:rsidRPr="009E1304">
        <w:rPr>
          <w:rFonts w:ascii="Times New Roman" w:hAnsi="Times New Roman" w:cs="Times New Roman"/>
        </w:rPr>
        <w:t>Значительный объем потребления топливно-энергетических ресурсов, высокий потенциал энергосбережения определяют необходимость интенсификации усилий по энергосбережению в отраслях промышленности региона и придают этому направлению деятельности особое значение.</w:t>
      </w:r>
    </w:p>
    <w:p w:rsidR="00606F8F" w:rsidRPr="009E1304" w:rsidRDefault="00606F8F">
      <w:pPr>
        <w:rPr>
          <w:rFonts w:ascii="Times New Roman" w:hAnsi="Times New Roman" w:cs="Times New Roman"/>
        </w:rPr>
      </w:pPr>
      <w:r w:rsidRPr="009E1304">
        <w:rPr>
          <w:rFonts w:ascii="Times New Roman" w:hAnsi="Times New Roman" w:cs="Times New Roman"/>
        </w:rPr>
        <w:t xml:space="preserve">Целью данного раздела является повышение конкурентоспособности и энергоэффективности промышленности </w:t>
      </w:r>
      <w:r w:rsidR="00D870E6">
        <w:rPr>
          <w:rFonts w:ascii="Times New Roman" w:hAnsi="Times New Roman" w:cs="Times New Roman"/>
        </w:rPr>
        <w:t>района</w:t>
      </w:r>
      <w:r w:rsidRPr="009E1304">
        <w:rPr>
          <w:rFonts w:ascii="Times New Roman" w:hAnsi="Times New Roman" w:cs="Times New Roman"/>
        </w:rPr>
        <w:t xml:space="preserve"> за счет снижения за период реализации Программы удельных показателей энергоемкости промышленного производства на 40%, внедрения современного энергосберегающего оборудования и технологий.</w:t>
      </w:r>
    </w:p>
    <w:p w:rsidR="00606F8F" w:rsidRPr="009E1304" w:rsidRDefault="00606F8F">
      <w:pPr>
        <w:rPr>
          <w:rFonts w:ascii="Times New Roman" w:hAnsi="Times New Roman" w:cs="Times New Roman"/>
        </w:rPr>
      </w:pPr>
      <w:r w:rsidRPr="009E1304">
        <w:rPr>
          <w:rFonts w:ascii="Times New Roman" w:hAnsi="Times New Roman" w:cs="Times New Roman"/>
        </w:rPr>
        <w:t>Для выполнения комплекса мероприятий, планируемых данным разделом, необходимо организовать работу по:</w:t>
      </w:r>
    </w:p>
    <w:p w:rsidR="00606F8F" w:rsidRPr="009E1304" w:rsidRDefault="00606F8F">
      <w:pPr>
        <w:rPr>
          <w:rFonts w:ascii="Times New Roman" w:hAnsi="Times New Roman" w:cs="Times New Roman"/>
        </w:rPr>
      </w:pPr>
      <w:r w:rsidRPr="009E1304">
        <w:rPr>
          <w:rFonts w:ascii="Times New Roman" w:hAnsi="Times New Roman" w:cs="Times New Roman"/>
        </w:rPr>
        <w:t>- совершенствованию нормативной базы и методического обеспечения энергосбережения, в том числе:</w:t>
      </w:r>
    </w:p>
    <w:p w:rsidR="00606F8F" w:rsidRPr="009E1304" w:rsidRDefault="00606F8F">
      <w:pPr>
        <w:rPr>
          <w:rFonts w:ascii="Times New Roman" w:hAnsi="Times New Roman" w:cs="Times New Roman"/>
        </w:rPr>
      </w:pPr>
      <w:r w:rsidRPr="009E1304">
        <w:rPr>
          <w:rFonts w:ascii="Times New Roman" w:hAnsi="Times New Roman" w:cs="Times New Roman"/>
        </w:rPr>
        <w:t>разработать и внедрить нормативные акты по стимулированию энергосбережения,</w:t>
      </w:r>
    </w:p>
    <w:p w:rsidR="00606F8F" w:rsidRPr="009E1304" w:rsidRDefault="00606F8F">
      <w:pPr>
        <w:rPr>
          <w:rFonts w:ascii="Times New Roman" w:hAnsi="Times New Roman" w:cs="Times New Roman"/>
        </w:rPr>
      </w:pPr>
      <w:r w:rsidRPr="009E1304">
        <w:rPr>
          <w:rFonts w:ascii="Times New Roman" w:hAnsi="Times New Roman" w:cs="Times New Roman"/>
        </w:rPr>
        <w:t>разработать и внедрить типовые формы договоров на поставку топливно-энергетических и коммунальных ресурсов, стимулирующие энергосбережение,</w:t>
      </w:r>
    </w:p>
    <w:p w:rsidR="00606F8F" w:rsidRPr="009E1304" w:rsidRDefault="00606F8F">
      <w:pPr>
        <w:rPr>
          <w:rFonts w:ascii="Times New Roman" w:hAnsi="Times New Roman" w:cs="Times New Roman"/>
        </w:rPr>
      </w:pPr>
      <w:r w:rsidRPr="009E1304">
        <w:rPr>
          <w:rFonts w:ascii="Times New Roman" w:hAnsi="Times New Roman" w:cs="Times New Roman"/>
        </w:rPr>
        <w:t>создать комплексную систему нормативно-методического обеспечения эффективного использования ТЭР, включая разработку норм освещения, стимулирующих энергосбережение в осветительных установках,</w:t>
      </w:r>
    </w:p>
    <w:p w:rsidR="00606F8F" w:rsidRPr="009E1304" w:rsidRDefault="00606F8F">
      <w:pPr>
        <w:rPr>
          <w:rFonts w:ascii="Times New Roman" w:hAnsi="Times New Roman" w:cs="Times New Roman"/>
        </w:rPr>
      </w:pPr>
      <w:r w:rsidRPr="009E1304">
        <w:rPr>
          <w:rFonts w:ascii="Times New Roman" w:hAnsi="Times New Roman" w:cs="Times New Roman"/>
        </w:rPr>
        <w:t>- внедрению энергоэффективного оборудования и энергосберегающих технологий, в том числе:</w:t>
      </w:r>
    </w:p>
    <w:p w:rsidR="00606F8F" w:rsidRPr="009E1304" w:rsidRDefault="00606F8F">
      <w:pPr>
        <w:rPr>
          <w:rFonts w:ascii="Times New Roman" w:hAnsi="Times New Roman" w:cs="Times New Roman"/>
        </w:rPr>
      </w:pPr>
      <w:r w:rsidRPr="009E1304">
        <w:rPr>
          <w:rFonts w:ascii="Times New Roman" w:hAnsi="Times New Roman" w:cs="Times New Roman"/>
        </w:rPr>
        <w:t>выполнить мероприятия по повышению теплозащитных характеристик производственных и административных зданий,</w:t>
      </w:r>
    </w:p>
    <w:p w:rsidR="00606F8F" w:rsidRPr="009E1304" w:rsidRDefault="00606F8F">
      <w:pPr>
        <w:rPr>
          <w:rFonts w:ascii="Times New Roman" w:hAnsi="Times New Roman" w:cs="Times New Roman"/>
        </w:rPr>
      </w:pPr>
      <w:r w:rsidRPr="009E1304">
        <w:rPr>
          <w:rFonts w:ascii="Times New Roman" w:hAnsi="Times New Roman" w:cs="Times New Roman"/>
        </w:rPr>
        <w:t>устранить потери энергоносителей (пар, тепло, вода, воздух, конденсат и др.) путем замены нестандартной запорно-регулирующей арматуры, клапанов конденсатоотводчиков и уплотнения узлов технологического оборудования и линий,</w:t>
      </w:r>
    </w:p>
    <w:p w:rsidR="00606F8F" w:rsidRPr="009E1304" w:rsidRDefault="00606F8F">
      <w:pPr>
        <w:rPr>
          <w:rFonts w:ascii="Times New Roman" w:hAnsi="Times New Roman" w:cs="Times New Roman"/>
        </w:rPr>
      </w:pPr>
      <w:r w:rsidRPr="009E1304">
        <w:rPr>
          <w:rFonts w:ascii="Times New Roman" w:hAnsi="Times New Roman" w:cs="Times New Roman"/>
        </w:rPr>
        <w:t>совершенствовать схемы тепло-, водо-, газо-, воздухо- и электроснабжения с целью оптимизации режимов работы системы внутризаводского энергоснабжения,</w:t>
      </w:r>
    </w:p>
    <w:p w:rsidR="00606F8F" w:rsidRPr="009E1304" w:rsidRDefault="00606F8F">
      <w:pPr>
        <w:rPr>
          <w:rFonts w:ascii="Times New Roman" w:hAnsi="Times New Roman" w:cs="Times New Roman"/>
        </w:rPr>
      </w:pPr>
      <w:r w:rsidRPr="009E1304">
        <w:rPr>
          <w:rFonts w:ascii="Times New Roman" w:hAnsi="Times New Roman" w:cs="Times New Roman"/>
        </w:rPr>
        <w:t>выполнить мероприятия по промывке трубопроводов, нагревательных приборов и теплообменников наружных и внутренних систем отопления с применением прогрессивных химических, акустических и вибрационных методов,</w:t>
      </w:r>
    </w:p>
    <w:p w:rsidR="00606F8F" w:rsidRPr="009E1304" w:rsidRDefault="00606F8F">
      <w:pPr>
        <w:rPr>
          <w:rFonts w:ascii="Times New Roman" w:hAnsi="Times New Roman" w:cs="Times New Roman"/>
        </w:rPr>
      </w:pPr>
      <w:r w:rsidRPr="009E1304">
        <w:rPr>
          <w:rFonts w:ascii="Times New Roman" w:hAnsi="Times New Roman" w:cs="Times New Roman"/>
        </w:rPr>
        <w:t>внедрить комплекс мероприятий по сокращению потерь теплоэнергии (установка приборов защиты теплового оборудования от отложений солей жесткости, коррозии, оптимизации работы ЦТП, котельных),</w:t>
      </w:r>
    </w:p>
    <w:p w:rsidR="00606F8F" w:rsidRPr="009E1304" w:rsidRDefault="00606F8F">
      <w:pPr>
        <w:rPr>
          <w:rFonts w:ascii="Times New Roman" w:hAnsi="Times New Roman" w:cs="Times New Roman"/>
        </w:rPr>
      </w:pPr>
      <w:r w:rsidRPr="009E1304">
        <w:rPr>
          <w:rFonts w:ascii="Times New Roman" w:hAnsi="Times New Roman" w:cs="Times New Roman"/>
        </w:rPr>
        <w:t>внедрить комплекс мероприятий по сокращению потерь электроэнергии (установка автоматических компенсаторов, оптимизация режима работы компрессорных установок, применение энергосберегающего электроосветительного оборудования, трансформаторов с магнитопроводами с аморфной лентой и др.),</w:t>
      </w:r>
    </w:p>
    <w:p w:rsidR="00606F8F" w:rsidRPr="009E1304" w:rsidRDefault="00606F8F">
      <w:pPr>
        <w:rPr>
          <w:rFonts w:ascii="Times New Roman" w:hAnsi="Times New Roman" w:cs="Times New Roman"/>
        </w:rPr>
      </w:pPr>
      <w:r w:rsidRPr="009E1304">
        <w:rPr>
          <w:rFonts w:ascii="Times New Roman" w:hAnsi="Times New Roman" w:cs="Times New Roman"/>
        </w:rPr>
        <w:t>применять в производственных корпусах локальные газовые лучистые излучатели для отопления,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применять высокоэкономичные лампы в электроосветительных устройствах на базе </w:t>
      </w:r>
      <w:r w:rsidRPr="009E1304">
        <w:rPr>
          <w:rFonts w:ascii="Times New Roman" w:hAnsi="Times New Roman" w:cs="Times New Roman"/>
        </w:rPr>
        <w:lastRenderedPageBreak/>
        <w:t>светодиодов, эффективные электронные устройства на осветительном оборудовании, системы автоматического включения, выключения и регулирования яркости освещения территорий предприятий, цехов и административно-бытовых помещений;</w:t>
      </w:r>
    </w:p>
    <w:p w:rsidR="00606F8F" w:rsidRPr="009E1304" w:rsidRDefault="00606F8F">
      <w:pPr>
        <w:rPr>
          <w:rFonts w:ascii="Times New Roman" w:hAnsi="Times New Roman" w:cs="Times New Roman"/>
        </w:rPr>
      </w:pPr>
      <w:r w:rsidRPr="009E1304">
        <w:rPr>
          <w:rFonts w:ascii="Times New Roman" w:hAnsi="Times New Roman" w:cs="Times New Roman"/>
        </w:rPr>
        <w:t>заменить существующие котлы и водонагреватели малой мощности (0,5-1,0 МВт) на высокоэкономичные, экологически чистые каталитические теплогенераторы, работающие без вредных выбросов в окружающую среду,</w:t>
      </w:r>
    </w:p>
    <w:p w:rsidR="00606F8F" w:rsidRPr="009E1304" w:rsidRDefault="00606F8F">
      <w:pPr>
        <w:rPr>
          <w:rFonts w:ascii="Times New Roman" w:hAnsi="Times New Roman" w:cs="Times New Roman"/>
        </w:rPr>
      </w:pPr>
      <w:r w:rsidRPr="009E1304">
        <w:rPr>
          <w:rFonts w:ascii="Times New Roman" w:hAnsi="Times New Roman" w:cs="Times New Roman"/>
        </w:rPr>
        <w:t>заменить устаревшие газогорелочные устройства на котлах, печах и нагревателях на современные, позволяющие повысить эффективность агрегатов за счет лучшего сжигания топлива и снизить выбросы вредных веществ в окружающую среду;</w:t>
      </w:r>
    </w:p>
    <w:p w:rsidR="00606F8F" w:rsidRPr="009E1304" w:rsidRDefault="00606F8F">
      <w:pPr>
        <w:rPr>
          <w:rFonts w:ascii="Times New Roman" w:hAnsi="Times New Roman" w:cs="Times New Roman"/>
        </w:rPr>
      </w:pPr>
      <w:r w:rsidRPr="009E1304">
        <w:rPr>
          <w:rFonts w:ascii="Times New Roman" w:hAnsi="Times New Roman" w:cs="Times New Roman"/>
        </w:rPr>
        <w:t>- внедрению технологий вторичного использования пара, конденсата, сбросных вод, охлаждающих потоков воды и воздуха, сжатого воздуха, для чего необходимо выполнить мероприятия по утилизации тепла конденсата и его использованию для:</w:t>
      </w:r>
    </w:p>
    <w:p w:rsidR="00606F8F" w:rsidRPr="009E1304" w:rsidRDefault="00606F8F">
      <w:pPr>
        <w:rPr>
          <w:rFonts w:ascii="Times New Roman" w:hAnsi="Times New Roman" w:cs="Times New Roman"/>
        </w:rPr>
      </w:pPr>
      <w:r w:rsidRPr="009E1304">
        <w:rPr>
          <w:rFonts w:ascii="Times New Roman" w:hAnsi="Times New Roman" w:cs="Times New Roman"/>
        </w:rPr>
        <w:t>подогрева теплоносителя сетевого теплоснабжения,</w:t>
      </w:r>
    </w:p>
    <w:p w:rsidR="00606F8F" w:rsidRPr="009E1304" w:rsidRDefault="00606F8F">
      <w:pPr>
        <w:rPr>
          <w:rFonts w:ascii="Times New Roman" w:hAnsi="Times New Roman" w:cs="Times New Roman"/>
        </w:rPr>
      </w:pPr>
      <w:r w:rsidRPr="009E1304">
        <w:rPr>
          <w:rFonts w:ascii="Times New Roman" w:hAnsi="Times New Roman" w:cs="Times New Roman"/>
        </w:rPr>
        <w:t>возврата в котельную и использования в качестве питательной воды,</w:t>
      </w:r>
    </w:p>
    <w:p w:rsidR="00606F8F" w:rsidRPr="009E1304" w:rsidRDefault="00606F8F">
      <w:pPr>
        <w:rPr>
          <w:rFonts w:ascii="Times New Roman" w:hAnsi="Times New Roman" w:cs="Times New Roman"/>
        </w:rPr>
      </w:pPr>
      <w:r w:rsidRPr="009E1304">
        <w:rPr>
          <w:rFonts w:ascii="Times New Roman" w:hAnsi="Times New Roman" w:cs="Times New Roman"/>
        </w:rPr>
        <w:t>использования вторичного тепла после калориферных и промышленных установок,</w:t>
      </w:r>
    </w:p>
    <w:p w:rsidR="00606F8F" w:rsidRPr="009E1304" w:rsidRDefault="00606F8F">
      <w:pPr>
        <w:rPr>
          <w:rFonts w:ascii="Times New Roman" w:hAnsi="Times New Roman" w:cs="Times New Roman"/>
        </w:rPr>
      </w:pPr>
      <w:r w:rsidRPr="009E1304">
        <w:rPr>
          <w:rFonts w:ascii="Times New Roman" w:hAnsi="Times New Roman" w:cs="Times New Roman"/>
        </w:rPr>
        <w:t>установки рекуператоров для использования вторичного тепла,</w:t>
      </w:r>
    </w:p>
    <w:p w:rsidR="00606F8F" w:rsidRPr="009E1304" w:rsidRDefault="00606F8F">
      <w:pPr>
        <w:rPr>
          <w:rFonts w:ascii="Times New Roman" w:hAnsi="Times New Roman" w:cs="Times New Roman"/>
        </w:rPr>
      </w:pPr>
      <w:r w:rsidRPr="009E1304">
        <w:rPr>
          <w:rFonts w:ascii="Times New Roman" w:hAnsi="Times New Roman" w:cs="Times New Roman"/>
        </w:rPr>
        <w:t>создания и внедрения системы повторного использования воды из ливнестоков на технологические нужды,</w:t>
      </w:r>
    </w:p>
    <w:p w:rsidR="00606F8F" w:rsidRPr="009E1304" w:rsidRDefault="00606F8F">
      <w:pPr>
        <w:rPr>
          <w:rFonts w:ascii="Times New Roman" w:hAnsi="Times New Roman" w:cs="Times New Roman"/>
        </w:rPr>
      </w:pPr>
      <w:r w:rsidRPr="009E1304">
        <w:rPr>
          <w:rFonts w:ascii="Times New Roman" w:hAnsi="Times New Roman" w:cs="Times New Roman"/>
        </w:rPr>
        <w:t>применения тепловых насосов для утилизации отходящей сбросной низкопотенциальной теплоты холодильных машин, компрессоров, технологического оборудования.</w:t>
      </w:r>
    </w:p>
    <w:p w:rsidR="00606F8F" w:rsidRPr="009E1304" w:rsidRDefault="00606F8F">
      <w:pPr>
        <w:pStyle w:val="1"/>
        <w:rPr>
          <w:rFonts w:ascii="Times New Roman" w:hAnsi="Times New Roman" w:cs="Times New Roman"/>
          <w:color w:val="auto"/>
        </w:rPr>
      </w:pPr>
      <w:r w:rsidRPr="009E1304">
        <w:rPr>
          <w:rFonts w:ascii="Times New Roman" w:hAnsi="Times New Roman" w:cs="Times New Roman"/>
          <w:color w:val="auto"/>
        </w:rPr>
        <w:t xml:space="preserve">Раздел </w:t>
      </w:r>
      <w:r w:rsidR="00A6328A">
        <w:rPr>
          <w:rFonts w:ascii="Times New Roman" w:hAnsi="Times New Roman" w:cs="Times New Roman"/>
          <w:color w:val="auto"/>
        </w:rPr>
        <w:t xml:space="preserve">5. </w:t>
      </w:r>
      <w:r w:rsidRPr="009E1304">
        <w:rPr>
          <w:rFonts w:ascii="Times New Roman" w:hAnsi="Times New Roman" w:cs="Times New Roman"/>
          <w:color w:val="auto"/>
        </w:rPr>
        <w:t>Энергоэфф</w:t>
      </w:r>
      <w:r w:rsidR="00A6328A">
        <w:rPr>
          <w:rFonts w:ascii="Times New Roman" w:hAnsi="Times New Roman" w:cs="Times New Roman"/>
          <w:color w:val="auto"/>
        </w:rPr>
        <w:t>ективность в сельском хозяйстве</w:t>
      </w:r>
    </w:p>
    <w:p w:rsidR="00606F8F" w:rsidRPr="00B05B40" w:rsidRDefault="00606F8F">
      <w:pPr>
        <w:rPr>
          <w:rFonts w:ascii="Times New Roman" w:hAnsi="Times New Roman" w:cs="Times New Roman"/>
          <w:sz w:val="16"/>
          <w:szCs w:val="16"/>
        </w:rPr>
      </w:pPr>
    </w:p>
    <w:p w:rsidR="00AA2E27" w:rsidRPr="009E1304" w:rsidRDefault="00606F8F">
      <w:pPr>
        <w:rPr>
          <w:rFonts w:ascii="Times New Roman" w:hAnsi="Times New Roman" w:cs="Times New Roman"/>
        </w:rPr>
      </w:pPr>
      <w:r w:rsidRPr="009E1304">
        <w:rPr>
          <w:rFonts w:ascii="Times New Roman" w:hAnsi="Times New Roman" w:cs="Times New Roman"/>
        </w:rPr>
        <w:t xml:space="preserve">Сельскохозяйственное производство является важным сектором экономики </w:t>
      </w:r>
      <w:r w:rsidR="00AA2E27" w:rsidRPr="009E1304">
        <w:rPr>
          <w:rFonts w:ascii="Times New Roman" w:hAnsi="Times New Roman" w:cs="Times New Roman"/>
        </w:rPr>
        <w:t>Фурмановского района</w:t>
      </w:r>
      <w:r w:rsidRPr="009E1304">
        <w:rPr>
          <w:rFonts w:ascii="Times New Roman" w:hAnsi="Times New Roman" w:cs="Times New Roman"/>
        </w:rPr>
        <w:t xml:space="preserve">. Ведущая отрасль сельского хозяйства - скотоводство мясомолочного направления. Разводят также свиней, птицу. Выращивают зерновые культуры: пшеницу, рожь, овёс, ячмень. Сельское хозяйство является важным направлением социально-экономического развития </w:t>
      </w:r>
      <w:r w:rsidR="00AA2E27" w:rsidRPr="009E1304">
        <w:rPr>
          <w:rFonts w:ascii="Times New Roman" w:hAnsi="Times New Roman" w:cs="Times New Roman"/>
        </w:rPr>
        <w:t xml:space="preserve">Фурмановского района </w:t>
      </w:r>
      <w:r w:rsidRPr="009E1304">
        <w:rPr>
          <w:rFonts w:ascii="Times New Roman" w:hAnsi="Times New Roman" w:cs="Times New Roman"/>
        </w:rPr>
        <w:t xml:space="preserve"> и относится к национальным приоритетам развития. </w:t>
      </w:r>
    </w:p>
    <w:p w:rsidR="00606F8F" w:rsidRPr="009E1304" w:rsidRDefault="00606F8F">
      <w:pPr>
        <w:rPr>
          <w:rFonts w:ascii="Times New Roman" w:hAnsi="Times New Roman" w:cs="Times New Roman"/>
        </w:rPr>
      </w:pPr>
      <w:r w:rsidRPr="009E1304">
        <w:rPr>
          <w:rFonts w:ascii="Times New Roman" w:hAnsi="Times New Roman" w:cs="Times New Roman"/>
        </w:rPr>
        <w:t xml:space="preserve">Сельское хозяйство </w:t>
      </w:r>
      <w:r w:rsidR="00AA2E27" w:rsidRPr="009E1304">
        <w:rPr>
          <w:rFonts w:ascii="Times New Roman" w:hAnsi="Times New Roman" w:cs="Times New Roman"/>
        </w:rPr>
        <w:t>района</w:t>
      </w:r>
      <w:r w:rsidRPr="009E1304">
        <w:rPr>
          <w:rFonts w:ascii="Times New Roman" w:hAnsi="Times New Roman" w:cs="Times New Roman"/>
        </w:rPr>
        <w:t xml:space="preserve"> находится в сложном положении. За последние 15 лет произошло значительное снижение всех основных показателей сельскохозяйственного производства. Но в последнее время отрасль демонстрирует рост объемов производства, прибыли, сокращение числа убыточных предприятий и организаций.</w:t>
      </w:r>
    </w:p>
    <w:p w:rsidR="00606F8F" w:rsidRPr="009E1304" w:rsidRDefault="00606F8F">
      <w:pPr>
        <w:rPr>
          <w:rFonts w:ascii="Times New Roman" w:hAnsi="Times New Roman" w:cs="Times New Roman"/>
        </w:rPr>
      </w:pPr>
      <w:r w:rsidRPr="009E1304">
        <w:rPr>
          <w:rFonts w:ascii="Times New Roman" w:hAnsi="Times New Roman" w:cs="Times New Roman"/>
        </w:rPr>
        <w:t xml:space="preserve">Основными задачами для сельскохозяйственных предприятий </w:t>
      </w:r>
      <w:r w:rsidR="00D870E6">
        <w:rPr>
          <w:rFonts w:ascii="Times New Roman" w:hAnsi="Times New Roman" w:cs="Times New Roman"/>
        </w:rPr>
        <w:t>района</w:t>
      </w:r>
      <w:r w:rsidRPr="009E1304">
        <w:rPr>
          <w:rFonts w:ascii="Times New Roman" w:hAnsi="Times New Roman" w:cs="Times New Roman"/>
        </w:rPr>
        <w:t xml:space="preserve"> являются повышение энергоэффективности производства до уровня, обеспечивающего конкурентоспособность производимой продукции на региональном рынке, увеличение объемов производства и реализации продукции при сохранении или снижении объемов потребления первичных видов ресурсов.</w:t>
      </w:r>
    </w:p>
    <w:p w:rsidR="00606F8F" w:rsidRPr="009E1304" w:rsidRDefault="00606F8F">
      <w:pPr>
        <w:rPr>
          <w:rFonts w:ascii="Times New Roman" w:hAnsi="Times New Roman" w:cs="Times New Roman"/>
        </w:rPr>
      </w:pPr>
      <w:r w:rsidRPr="009E1304">
        <w:rPr>
          <w:rFonts w:ascii="Times New Roman" w:hAnsi="Times New Roman" w:cs="Times New Roman"/>
        </w:rPr>
        <w:t>Снижение потерь энергии в сфере сельскохозяйственного производства обеспечат:</w:t>
      </w:r>
    </w:p>
    <w:p w:rsidR="00606F8F" w:rsidRPr="009E1304" w:rsidRDefault="00606F8F">
      <w:pPr>
        <w:rPr>
          <w:rFonts w:ascii="Times New Roman" w:hAnsi="Times New Roman" w:cs="Times New Roman"/>
        </w:rPr>
      </w:pPr>
      <w:r w:rsidRPr="009E1304">
        <w:rPr>
          <w:rFonts w:ascii="Times New Roman" w:hAnsi="Times New Roman" w:cs="Times New Roman"/>
        </w:rPr>
        <w:t>- установка средств учета электрической и тепловой энергии, введение энергетических паспортов технологических объектов сельского хозяйства;</w:t>
      </w:r>
    </w:p>
    <w:p w:rsidR="00606F8F" w:rsidRPr="009E1304" w:rsidRDefault="00606F8F">
      <w:pPr>
        <w:rPr>
          <w:rFonts w:ascii="Times New Roman" w:hAnsi="Times New Roman" w:cs="Times New Roman"/>
        </w:rPr>
      </w:pPr>
      <w:r w:rsidRPr="009E1304">
        <w:rPr>
          <w:rFonts w:ascii="Times New Roman" w:hAnsi="Times New Roman" w:cs="Times New Roman"/>
        </w:rPr>
        <w:t>- рациональное использование систем глубокого ввода электроэнергии;</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биоэнергетических установок и систем биоконверсии отходов сельхозпроизводства;</w:t>
      </w:r>
    </w:p>
    <w:p w:rsidR="00606F8F" w:rsidRPr="009E1304" w:rsidRDefault="00606F8F">
      <w:pPr>
        <w:rPr>
          <w:rFonts w:ascii="Times New Roman" w:hAnsi="Times New Roman" w:cs="Times New Roman"/>
        </w:rPr>
      </w:pPr>
      <w:r w:rsidRPr="009E1304">
        <w:rPr>
          <w:rFonts w:ascii="Times New Roman" w:hAnsi="Times New Roman" w:cs="Times New Roman"/>
        </w:rPr>
        <w:t>- внедрение энергосберегающих мероприятий на полевых работах.</w:t>
      </w:r>
    </w:p>
    <w:p w:rsidR="00606F8F" w:rsidRPr="009E1304" w:rsidRDefault="00606F8F">
      <w:pPr>
        <w:rPr>
          <w:rFonts w:ascii="Times New Roman" w:hAnsi="Times New Roman" w:cs="Times New Roman"/>
        </w:rPr>
      </w:pPr>
      <w:r w:rsidRPr="009E1304">
        <w:rPr>
          <w:rFonts w:ascii="Times New Roman" w:hAnsi="Times New Roman" w:cs="Times New Roman"/>
        </w:rPr>
        <w:t xml:space="preserve">В предстоящий период для сельскохозяйственных товаропроизводителей </w:t>
      </w:r>
      <w:r w:rsidR="00D870E6">
        <w:rPr>
          <w:rFonts w:ascii="Times New Roman" w:hAnsi="Times New Roman" w:cs="Times New Roman"/>
        </w:rPr>
        <w:t>района</w:t>
      </w:r>
      <w:r w:rsidRPr="009E1304">
        <w:rPr>
          <w:rFonts w:ascii="Times New Roman" w:hAnsi="Times New Roman" w:cs="Times New Roman"/>
        </w:rPr>
        <w:t xml:space="preserve"> экономия и рациональное использование энергоресурсов, особенно электроэнергии и моторного топлива, будет определять направление и темпы дальнейшего развития.</w:t>
      </w:r>
    </w:p>
    <w:p w:rsidR="00606F8F" w:rsidRPr="009E1304" w:rsidRDefault="00606F8F">
      <w:pPr>
        <w:rPr>
          <w:rFonts w:ascii="Times New Roman" w:hAnsi="Times New Roman" w:cs="Times New Roman"/>
        </w:rPr>
      </w:pPr>
      <w:r w:rsidRPr="009E1304">
        <w:rPr>
          <w:rFonts w:ascii="Times New Roman" w:hAnsi="Times New Roman" w:cs="Times New Roman"/>
        </w:rPr>
        <w:t xml:space="preserve">Целью данного раздела является повышение конкурентоспособности и энергоэффективности сельскохозяйственного производства за счет снижения за период реализации удельных показателей энергоемкости сельскохозяйственного производства на 40%, создания условий для перевода сельского хозяйства </w:t>
      </w:r>
      <w:r w:rsidR="00D870E6">
        <w:rPr>
          <w:rFonts w:ascii="Times New Roman" w:hAnsi="Times New Roman" w:cs="Times New Roman"/>
        </w:rPr>
        <w:t>района</w:t>
      </w:r>
      <w:r w:rsidRPr="009E1304">
        <w:rPr>
          <w:rFonts w:ascii="Times New Roman" w:hAnsi="Times New Roman" w:cs="Times New Roman"/>
        </w:rPr>
        <w:t xml:space="preserve"> на энергосберегающий путь развития.</w:t>
      </w:r>
    </w:p>
    <w:p w:rsidR="00606F8F" w:rsidRPr="009E1304" w:rsidRDefault="00606F8F">
      <w:pPr>
        <w:rPr>
          <w:rFonts w:ascii="Times New Roman" w:hAnsi="Times New Roman" w:cs="Times New Roman"/>
        </w:rPr>
      </w:pPr>
    </w:p>
    <w:p w:rsidR="00606F8F" w:rsidRPr="009E1304" w:rsidRDefault="00A6328A">
      <w:pPr>
        <w:pStyle w:val="1"/>
        <w:rPr>
          <w:rFonts w:ascii="Times New Roman" w:hAnsi="Times New Roman" w:cs="Times New Roman"/>
          <w:color w:val="auto"/>
        </w:rPr>
      </w:pPr>
      <w:r>
        <w:rPr>
          <w:rFonts w:ascii="Times New Roman" w:hAnsi="Times New Roman" w:cs="Times New Roman"/>
          <w:color w:val="auto"/>
        </w:rPr>
        <w:lastRenderedPageBreak/>
        <w:t xml:space="preserve">5.1. </w:t>
      </w:r>
      <w:r w:rsidR="00606F8F" w:rsidRPr="009E1304">
        <w:rPr>
          <w:rFonts w:ascii="Times New Roman" w:hAnsi="Times New Roman" w:cs="Times New Roman"/>
          <w:color w:val="auto"/>
        </w:rPr>
        <w:t>Основные мероприятия раздела "Энергоэффективность в сельском хозяйстве"</w:t>
      </w:r>
    </w:p>
    <w:tbl>
      <w:tblPr>
        <w:tblW w:w="10065" w:type="dxa"/>
        <w:tblInd w:w="40" w:type="dxa"/>
        <w:tblLayout w:type="fixed"/>
        <w:tblCellMar>
          <w:left w:w="40" w:type="dxa"/>
          <w:right w:w="40" w:type="dxa"/>
        </w:tblCellMar>
        <w:tblLook w:val="0000" w:firstRow="0" w:lastRow="0" w:firstColumn="0" w:lastColumn="0" w:noHBand="0" w:noVBand="0"/>
      </w:tblPr>
      <w:tblGrid>
        <w:gridCol w:w="532"/>
        <w:gridCol w:w="4137"/>
        <w:gridCol w:w="1211"/>
        <w:gridCol w:w="1080"/>
        <w:gridCol w:w="2400"/>
        <w:gridCol w:w="705"/>
      </w:tblGrid>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B05B40" w:rsidRPr="00B05B40" w:rsidRDefault="00B05B40" w:rsidP="00B05B40">
            <w:pPr>
              <w:pStyle w:val="Style63"/>
              <w:widowControl/>
              <w:spacing w:line="240" w:lineRule="auto"/>
              <w:rPr>
                <w:rStyle w:val="FontStyle189"/>
                <w:b w:val="0"/>
                <w:bCs w:val="0"/>
                <w:sz w:val="20"/>
                <w:szCs w:val="20"/>
              </w:rPr>
            </w:pPr>
            <w:r w:rsidRPr="00B05B40">
              <w:rPr>
                <w:rStyle w:val="FontStyle189"/>
                <w:b w:val="0"/>
                <w:bCs w:val="0"/>
                <w:sz w:val="20"/>
                <w:szCs w:val="20"/>
              </w:rPr>
              <w:t>№</w:t>
            </w:r>
          </w:p>
          <w:p w:rsidR="0071692F" w:rsidRPr="00B05B40" w:rsidRDefault="0071692F" w:rsidP="00B05B40">
            <w:pPr>
              <w:pStyle w:val="Style63"/>
              <w:widowControl/>
              <w:spacing w:line="240" w:lineRule="auto"/>
              <w:rPr>
                <w:rStyle w:val="FontStyle189"/>
                <w:b w:val="0"/>
                <w:bCs w:val="0"/>
                <w:sz w:val="20"/>
                <w:szCs w:val="20"/>
              </w:rPr>
            </w:pPr>
            <w:r w:rsidRPr="00B05B40">
              <w:rPr>
                <w:rStyle w:val="FontStyle189"/>
                <w:b w:val="0"/>
                <w:bCs w:val="0"/>
                <w:sz w:val="20"/>
                <w:szCs w:val="20"/>
              </w:rPr>
              <w:t>п/п</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pStyle w:val="Style63"/>
              <w:widowControl/>
              <w:rPr>
                <w:rStyle w:val="FontStyle189"/>
                <w:b w:val="0"/>
                <w:bCs w:val="0"/>
                <w:sz w:val="20"/>
                <w:szCs w:val="20"/>
              </w:rPr>
            </w:pPr>
            <w:r w:rsidRPr="00B05B40">
              <w:rPr>
                <w:rStyle w:val="FontStyle189"/>
                <w:b w:val="0"/>
                <w:bCs w:val="0"/>
                <w:sz w:val="20"/>
                <w:szCs w:val="20"/>
              </w:rPr>
              <w:t>Наименование мероприятия по энергосбережению</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B05B40" w:rsidP="00FD545E">
            <w:pPr>
              <w:pStyle w:val="Style63"/>
              <w:widowControl/>
              <w:rPr>
                <w:rStyle w:val="FontStyle189"/>
                <w:b w:val="0"/>
                <w:bCs w:val="0"/>
                <w:sz w:val="20"/>
                <w:szCs w:val="20"/>
              </w:rPr>
            </w:pPr>
            <w:r w:rsidRPr="00B05B40">
              <w:rPr>
                <w:rStyle w:val="FontStyle189"/>
                <w:b w:val="0"/>
                <w:bCs w:val="0"/>
                <w:sz w:val="20"/>
                <w:szCs w:val="20"/>
              </w:rPr>
              <w:t xml:space="preserve">Объем финансиро </w:t>
            </w:r>
            <w:r w:rsidR="00FD545E">
              <w:rPr>
                <w:rStyle w:val="FontStyle189"/>
                <w:b w:val="0"/>
                <w:bCs w:val="0"/>
                <w:sz w:val="20"/>
                <w:szCs w:val="20"/>
              </w:rPr>
              <w:t>вания</w:t>
            </w:r>
            <w:r w:rsidR="0071692F" w:rsidRPr="00B05B40">
              <w:rPr>
                <w:rStyle w:val="FontStyle189"/>
                <w:b w:val="0"/>
                <w:bCs w:val="0"/>
                <w:sz w:val="20"/>
                <w:szCs w:val="20"/>
              </w:rPr>
              <w:t>, тыс. руб.</w:t>
            </w: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pStyle w:val="Style63"/>
              <w:widowControl/>
              <w:rPr>
                <w:rStyle w:val="FontStyle189"/>
                <w:b w:val="0"/>
                <w:bCs w:val="0"/>
                <w:sz w:val="20"/>
                <w:szCs w:val="20"/>
              </w:rPr>
            </w:pPr>
            <w:r w:rsidRPr="00B05B40">
              <w:rPr>
                <w:rStyle w:val="FontStyle189"/>
                <w:b w:val="0"/>
                <w:bCs w:val="0"/>
                <w:sz w:val="20"/>
                <w:szCs w:val="20"/>
              </w:rPr>
              <w:t>Исто</w:t>
            </w:r>
            <w:r w:rsidR="00B05B40" w:rsidRPr="00B05B40">
              <w:rPr>
                <w:rStyle w:val="FontStyle189"/>
                <w:b w:val="0"/>
                <w:bCs w:val="0"/>
                <w:sz w:val="20"/>
                <w:szCs w:val="20"/>
              </w:rPr>
              <w:t>чник финансиро</w:t>
            </w:r>
            <w:r w:rsidR="00B05B40" w:rsidRPr="00B05B40">
              <w:rPr>
                <w:rStyle w:val="FontStyle189"/>
                <w:b w:val="0"/>
                <w:bCs w:val="0"/>
                <w:sz w:val="20"/>
                <w:szCs w:val="20"/>
              </w:rPr>
              <w:softHyphen/>
              <w:t xml:space="preserve">вания (в установ </w:t>
            </w:r>
            <w:r w:rsidRPr="00B05B40">
              <w:rPr>
                <w:rStyle w:val="FontStyle189"/>
                <w:b w:val="0"/>
                <w:bCs w:val="0"/>
                <w:sz w:val="20"/>
                <w:szCs w:val="20"/>
              </w:rPr>
              <w:t>енном порядке)</w:t>
            </w:r>
          </w:p>
        </w:tc>
        <w:tc>
          <w:tcPr>
            <w:tcW w:w="2400" w:type="dxa"/>
            <w:tcBorders>
              <w:top w:val="single" w:sz="6" w:space="0" w:color="auto"/>
              <w:left w:val="single" w:sz="6" w:space="0" w:color="auto"/>
              <w:bottom w:val="single" w:sz="6" w:space="0" w:color="auto"/>
              <w:right w:val="single" w:sz="6" w:space="0" w:color="auto"/>
            </w:tcBorders>
          </w:tcPr>
          <w:p w:rsidR="00B05B40" w:rsidRPr="00B05B40" w:rsidRDefault="0071692F" w:rsidP="00B05B40">
            <w:pPr>
              <w:pStyle w:val="Style64"/>
              <w:widowControl/>
              <w:ind w:left="254"/>
              <w:jc w:val="center"/>
              <w:rPr>
                <w:rStyle w:val="FontStyle189"/>
                <w:b w:val="0"/>
                <w:bCs w:val="0"/>
                <w:sz w:val="20"/>
                <w:szCs w:val="20"/>
              </w:rPr>
            </w:pPr>
            <w:r w:rsidRPr="00B05B40">
              <w:rPr>
                <w:rStyle w:val="FontStyle189"/>
                <w:b w:val="0"/>
                <w:bCs w:val="0"/>
                <w:sz w:val="20"/>
                <w:szCs w:val="20"/>
              </w:rPr>
              <w:t xml:space="preserve">Исполнители </w:t>
            </w:r>
          </w:p>
          <w:p w:rsidR="0071692F" w:rsidRPr="00B05B40" w:rsidRDefault="0071692F" w:rsidP="00B05B40">
            <w:pPr>
              <w:pStyle w:val="Style64"/>
              <w:widowControl/>
              <w:ind w:left="254"/>
              <w:jc w:val="center"/>
              <w:rPr>
                <w:rStyle w:val="FontStyle189"/>
                <w:b w:val="0"/>
                <w:bCs w:val="0"/>
                <w:sz w:val="20"/>
                <w:szCs w:val="20"/>
              </w:rPr>
            </w:pPr>
            <w:r w:rsidRPr="00B05B40">
              <w:rPr>
                <w:rStyle w:val="FontStyle189"/>
                <w:b w:val="0"/>
                <w:bCs w:val="0"/>
                <w:sz w:val="20"/>
                <w:szCs w:val="20"/>
              </w:rPr>
              <w:t>(в установленном порядке)</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B05B40" w:rsidP="00B05B40">
            <w:pPr>
              <w:pStyle w:val="Style63"/>
              <w:widowControl/>
              <w:spacing w:line="192" w:lineRule="exact"/>
              <w:rPr>
                <w:rStyle w:val="FontStyle189"/>
                <w:b w:val="0"/>
                <w:bCs w:val="0"/>
                <w:sz w:val="20"/>
                <w:szCs w:val="20"/>
              </w:rPr>
            </w:pPr>
            <w:r w:rsidRPr="00B05B40">
              <w:rPr>
                <w:rStyle w:val="FontStyle189"/>
                <w:b w:val="0"/>
                <w:bCs w:val="0"/>
                <w:sz w:val="20"/>
                <w:szCs w:val="20"/>
              </w:rPr>
              <w:t>Примечание</w:t>
            </w:r>
          </w:p>
        </w:tc>
      </w:tr>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rPr>
                <w:rStyle w:val="FontStyle160"/>
                <w:sz w:val="20"/>
                <w:szCs w:val="20"/>
              </w:rPr>
            </w:pPr>
            <w:r w:rsidRPr="00B05B40">
              <w:rPr>
                <w:rStyle w:val="FontStyle160"/>
                <w:sz w:val="20"/>
                <w:szCs w:val="20"/>
              </w:rPr>
              <w:t>1</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ind w:left="1925"/>
              <w:rPr>
                <w:rStyle w:val="FontStyle160"/>
                <w:sz w:val="20"/>
                <w:szCs w:val="20"/>
              </w:rPr>
            </w:pPr>
            <w:r w:rsidRPr="00B05B40">
              <w:rPr>
                <w:rStyle w:val="FontStyle160"/>
                <w:sz w:val="20"/>
                <w:szCs w:val="20"/>
              </w:rPr>
              <w:t>2</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jc w:val="center"/>
              <w:rPr>
                <w:rStyle w:val="FontStyle160"/>
                <w:sz w:val="20"/>
                <w:szCs w:val="20"/>
              </w:rPr>
            </w:pPr>
            <w:r w:rsidRPr="00B05B40">
              <w:rPr>
                <w:rStyle w:val="FontStyle160"/>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ind w:left="432"/>
              <w:rPr>
                <w:rStyle w:val="FontStyle160"/>
                <w:sz w:val="20"/>
                <w:szCs w:val="20"/>
              </w:rPr>
            </w:pPr>
            <w:r w:rsidRPr="00B05B40">
              <w:rPr>
                <w:rStyle w:val="FontStyle160"/>
                <w:sz w:val="20"/>
                <w:szCs w:val="20"/>
              </w:rPr>
              <w:t>4</w:t>
            </w:r>
          </w:p>
        </w:tc>
        <w:tc>
          <w:tcPr>
            <w:tcW w:w="240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ind w:left="1248"/>
              <w:rPr>
                <w:rStyle w:val="FontStyle160"/>
                <w:sz w:val="20"/>
                <w:szCs w:val="20"/>
              </w:rPr>
            </w:pPr>
            <w:r w:rsidRPr="00B05B40">
              <w:rPr>
                <w:rStyle w:val="FontStyle160"/>
                <w:sz w:val="20"/>
                <w:szCs w:val="20"/>
              </w:rPr>
              <w:t>5</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4"/>
              <w:widowControl/>
              <w:jc w:val="center"/>
              <w:rPr>
                <w:rStyle w:val="FontStyle160"/>
                <w:sz w:val="20"/>
                <w:szCs w:val="20"/>
              </w:rPr>
            </w:pPr>
            <w:r w:rsidRPr="00B05B40">
              <w:rPr>
                <w:rStyle w:val="FontStyle160"/>
                <w:sz w:val="20"/>
                <w:szCs w:val="20"/>
              </w:rPr>
              <w:t>6</w:t>
            </w:r>
          </w:p>
        </w:tc>
      </w:tr>
      <w:tr w:rsidR="0071692F" w:rsidRPr="00B05B40">
        <w:tblPrEx>
          <w:tblCellMar>
            <w:top w:w="0" w:type="dxa"/>
            <w:bottom w:w="0" w:type="dxa"/>
          </w:tblCellMar>
        </w:tblPrEx>
        <w:tc>
          <w:tcPr>
            <w:tcW w:w="10065" w:type="dxa"/>
            <w:gridSpan w:val="6"/>
            <w:tcBorders>
              <w:top w:val="single" w:sz="4" w:space="0" w:color="auto"/>
              <w:left w:val="single" w:sz="4" w:space="0" w:color="auto"/>
              <w:bottom w:val="single" w:sz="4" w:space="0" w:color="auto"/>
              <w:right w:val="single" w:sz="4" w:space="0" w:color="auto"/>
            </w:tcBorders>
          </w:tcPr>
          <w:p w:rsidR="0071692F" w:rsidRPr="00B05B40" w:rsidRDefault="0071692F" w:rsidP="00B05B40">
            <w:pPr>
              <w:pStyle w:val="Style4"/>
              <w:widowControl/>
              <w:jc w:val="center"/>
              <w:rPr>
                <w:rStyle w:val="FontStyle160"/>
                <w:b/>
                <w:bCs/>
                <w:sz w:val="20"/>
                <w:szCs w:val="20"/>
              </w:rPr>
            </w:pPr>
            <w:r w:rsidRPr="00B05B40">
              <w:rPr>
                <w:rStyle w:val="FontStyle160"/>
                <w:b/>
                <w:bCs/>
                <w:sz w:val="20"/>
                <w:szCs w:val="20"/>
              </w:rPr>
              <w:t>1. Организационные мероприятия, подготовка кадров и принятие программ по повышению эффективности использования энергии</w:t>
            </w: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1.1.</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firstLine="10"/>
              <w:jc w:val="left"/>
              <w:rPr>
                <w:rStyle w:val="FontStyle161"/>
                <w:sz w:val="20"/>
                <w:szCs w:val="20"/>
              </w:rPr>
            </w:pPr>
            <w:r w:rsidRPr="00B05B40">
              <w:rPr>
                <w:rStyle w:val="FontStyle161"/>
                <w:sz w:val="20"/>
                <w:szCs w:val="20"/>
              </w:rPr>
              <w:t>Совершенствование   нормативной   базы   и   методического обеспечения энергосбережения</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firstLine="10"/>
              <w:jc w:val="center"/>
              <w:rPr>
                <w:rStyle w:val="FontStyle161"/>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1.2.</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Подготовка кадров в области энергосбережения</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center"/>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jc w:val="left"/>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1.3.</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firstLine="10"/>
              <w:jc w:val="left"/>
              <w:rPr>
                <w:rStyle w:val="FontStyle161"/>
                <w:sz w:val="20"/>
                <w:szCs w:val="20"/>
              </w:rPr>
            </w:pPr>
            <w:r w:rsidRPr="00B05B40">
              <w:rPr>
                <w:rStyle w:val="FontStyle161"/>
                <w:sz w:val="20"/>
                <w:szCs w:val="20"/>
              </w:rPr>
              <w:t>Внедрение     системы     энергетического     менеджмента     на предприятиях</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1.4.</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8" w:lineRule="exact"/>
              <w:ind w:firstLine="5"/>
              <w:jc w:val="left"/>
              <w:rPr>
                <w:rStyle w:val="FontStyle161"/>
                <w:sz w:val="20"/>
                <w:szCs w:val="20"/>
              </w:rPr>
            </w:pPr>
            <w:r w:rsidRPr="00B05B40">
              <w:rPr>
                <w:rStyle w:val="FontStyle161"/>
                <w:sz w:val="20"/>
                <w:szCs w:val="20"/>
              </w:rPr>
              <w:t>Проведение  научно-практических конференций и семинаров и участие в них</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center"/>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8" w:lineRule="exact"/>
              <w:jc w:val="left"/>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ВСЕГО по разделу 1</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center"/>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236400" w:rsidRDefault="0071692F" w:rsidP="00236400">
            <w:pPr>
              <w:pStyle w:val="Style3"/>
              <w:widowControl/>
              <w:spacing w:line="240" w:lineRule="auto"/>
              <w:jc w:val="center"/>
              <w:rPr>
                <w:rStyle w:val="FontStyle161"/>
                <w:b/>
                <w:bCs/>
                <w:sz w:val="20"/>
                <w:szCs w:val="20"/>
              </w:rPr>
            </w:pPr>
            <w:r w:rsidRPr="00236400">
              <w:rPr>
                <w:rStyle w:val="FontStyle161"/>
                <w:b/>
                <w:bCs/>
                <w:sz w:val="20"/>
                <w:szCs w:val="20"/>
              </w:rPr>
              <w:t>2.</w:t>
            </w:r>
          </w:p>
        </w:tc>
        <w:tc>
          <w:tcPr>
            <w:tcW w:w="9533" w:type="dxa"/>
            <w:gridSpan w:val="5"/>
            <w:tcBorders>
              <w:top w:val="single" w:sz="4" w:space="0" w:color="auto"/>
              <w:left w:val="single" w:sz="4" w:space="0" w:color="auto"/>
              <w:bottom w:val="single" w:sz="4" w:space="0" w:color="auto"/>
              <w:right w:val="single" w:sz="4" w:space="0" w:color="auto"/>
            </w:tcBorders>
          </w:tcPr>
          <w:p w:rsidR="0071692F" w:rsidRPr="00236400" w:rsidRDefault="0071692F" w:rsidP="00236400">
            <w:pPr>
              <w:pStyle w:val="Style4"/>
              <w:widowControl/>
              <w:jc w:val="center"/>
              <w:rPr>
                <w:rStyle w:val="FontStyle160"/>
                <w:b/>
                <w:bCs/>
                <w:sz w:val="20"/>
                <w:szCs w:val="20"/>
              </w:rPr>
            </w:pPr>
            <w:r w:rsidRPr="00236400">
              <w:rPr>
                <w:rStyle w:val="FontStyle160"/>
                <w:b/>
                <w:bCs/>
                <w:sz w:val="20"/>
                <w:szCs w:val="20"/>
              </w:rPr>
              <w:t>Применение энергосберегающих технологий при модернизации, реконструкции и капитальном ремонте основных фондов</w:t>
            </w: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2.1.</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63" w:lineRule="exact"/>
              <w:rPr>
                <w:rStyle w:val="FontStyle161"/>
                <w:sz w:val="20"/>
                <w:szCs w:val="20"/>
              </w:rPr>
            </w:pPr>
            <w:r w:rsidRPr="00B05B40">
              <w:rPr>
                <w:rStyle w:val="FontStyle161"/>
                <w:sz w:val="20"/>
                <w:szCs w:val="20"/>
              </w:rPr>
              <w:t>Техническое           перевооружение           животноводческих, птицеводческих комплексов с внедрением энергоэффективных систем    микроклимата,    кормления,    поения,    содержания молодняка</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240" w:lineRule="auto"/>
              <w:jc w:val="left"/>
              <w:rPr>
                <w:rStyle w:val="FontStyle161"/>
                <w:sz w:val="20"/>
                <w:szCs w:val="20"/>
              </w:rPr>
            </w:pPr>
            <w:r w:rsidRPr="00B05B40">
              <w:rPr>
                <w:rStyle w:val="FontStyle161"/>
                <w:sz w:val="20"/>
                <w:szCs w:val="20"/>
              </w:rPr>
              <w:t>2.2.</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63" w:lineRule="exact"/>
              <w:ind w:left="10" w:hanging="10"/>
              <w:rPr>
                <w:rStyle w:val="FontStyle161"/>
                <w:sz w:val="20"/>
                <w:szCs w:val="20"/>
              </w:rPr>
            </w:pPr>
            <w:r w:rsidRPr="00B05B40">
              <w:rPr>
                <w:rStyle w:val="FontStyle161"/>
                <w:sz w:val="20"/>
                <w:szCs w:val="20"/>
              </w:rPr>
              <w:t>Внедрение эффективных сушильных установок для зерна, для обогрева производственных помещений, в том числе на местных видах топлива</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2.3.</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58" w:lineRule="exact"/>
              <w:ind w:firstLine="19"/>
              <w:rPr>
                <w:rStyle w:val="FontStyle161"/>
                <w:sz w:val="20"/>
                <w:szCs w:val="20"/>
              </w:rPr>
            </w:pPr>
            <w:r w:rsidRPr="00B05B40">
              <w:rPr>
                <w:rStyle w:val="FontStyle161"/>
                <w:sz w:val="20"/>
                <w:szCs w:val="20"/>
              </w:rPr>
              <w:t>Внедрение   технологий   минимальной   обработки   почвы   с применением почвообрабатывающих машин нового поколения и новых посевных комплексов</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398"/>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58" w:lineRule="exact"/>
              <w:ind w:firstLine="10"/>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jc w:val="center"/>
              <w:rPr>
                <w:rStyle w:val="FontStyle161"/>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2.4.</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63" w:lineRule="exact"/>
              <w:ind w:firstLine="10"/>
              <w:rPr>
                <w:rStyle w:val="FontStyle161"/>
                <w:sz w:val="20"/>
                <w:szCs w:val="20"/>
              </w:rPr>
            </w:pPr>
            <w:r w:rsidRPr="00B05B40">
              <w:rPr>
                <w:rStyle w:val="FontStyle161"/>
                <w:sz w:val="20"/>
                <w:szCs w:val="20"/>
              </w:rPr>
              <w:t>Использование   вторичных   энергоресурсов,   местных   видов топлива,   в   том   числе   горючих  отходов   производств,   и нетрадиционных видов энергии (тепло Земли, ветер и т.п.)</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394"/>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firstLine="5"/>
              <w:jc w:val="left"/>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jc w:val="center"/>
              <w:rPr>
                <w:rStyle w:val="FontStyle161"/>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ВСЕГО по разделу 2</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394"/>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jc w:val="center"/>
              <w:rPr>
                <w:rStyle w:val="FontStyle161"/>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236400" w:rsidRDefault="0071692F" w:rsidP="00236400">
            <w:pPr>
              <w:pStyle w:val="Style5"/>
              <w:widowControl/>
              <w:spacing w:line="240" w:lineRule="auto"/>
              <w:jc w:val="center"/>
              <w:rPr>
                <w:rStyle w:val="FontStyle161"/>
                <w:b/>
                <w:bCs/>
                <w:sz w:val="20"/>
                <w:szCs w:val="20"/>
              </w:rPr>
            </w:pPr>
            <w:r w:rsidRPr="00236400">
              <w:rPr>
                <w:rStyle w:val="FontStyle161"/>
                <w:b/>
                <w:bCs/>
                <w:sz w:val="20"/>
                <w:szCs w:val="20"/>
              </w:rPr>
              <w:t>3.</w:t>
            </w:r>
          </w:p>
        </w:tc>
        <w:tc>
          <w:tcPr>
            <w:tcW w:w="9533" w:type="dxa"/>
            <w:gridSpan w:val="5"/>
            <w:tcBorders>
              <w:top w:val="single" w:sz="4" w:space="0" w:color="auto"/>
              <w:left w:val="single" w:sz="4" w:space="0" w:color="auto"/>
              <w:bottom w:val="single" w:sz="4" w:space="0" w:color="auto"/>
              <w:right w:val="single" w:sz="4" w:space="0" w:color="auto"/>
            </w:tcBorders>
          </w:tcPr>
          <w:p w:rsidR="0071692F" w:rsidRPr="00236400" w:rsidRDefault="0071692F" w:rsidP="00236400">
            <w:pPr>
              <w:pStyle w:val="Style5"/>
              <w:widowControl/>
              <w:spacing w:line="240" w:lineRule="auto"/>
              <w:jc w:val="center"/>
              <w:rPr>
                <w:rStyle w:val="FontStyle161"/>
                <w:b/>
                <w:bCs/>
                <w:sz w:val="20"/>
                <w:szCs w:val="20"/>
              </w:rPr>
            </w:pPr>
            <w:r w:rsidRPr="00236400">
              <w:rPr>
                <w:rStyle w:val="FontStyle161"/>
                <w:b/>
                <w:bCs/>
                <w:sz w:val="20"/>
                <w:szCs w:val="20"/>
              </w:rPr>
              <w:t>Проведение энергоаудита, энергетических обследований, ведение энергетических паспортов</w:t>
            </w: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3.1.</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firstLine="5"/>
              <w:jc w:val="left"/>
              <w:rPr>
                <w:rStyle w:val="FontStyle161"/>
                <w:sz w:val="20"/>
                <w:szCs w:val="20"/>
              </w:rPr>
            </w:pPr>
            <w:r w:rsidRPr="00B05B40">
              <w:rPr>
                <w:rStyle w:val="FontStyle161"/>
                <w:sz w:val="20"/>
                <w:szCs w:val="20"/>
              </w:rPr>
              <w:t>Формирование    программ    энергосбережения    предприятий агропромышленного комплекса</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403"/>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left="5" w:hanging="5"/>
              <w:jc w:val="left"/>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3.2.</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63" w:lineRule="exact"/>
              <w:rPr>
                <w:rStyle w:val="FontStyle161"/>
                <w:sz w:val="20"/>
                <w:szCs w:val="20"/>
              </w:rPr>
            </w:pPr>
            <w:r w:rsidRPr="00B05B40">
              <w:rPr>
                <w:rStyle w:val="FontStyle161"/>
                <w:sz w:val="20"/>
                <w:szCs w:val="20"/>
              </w:rPr>
              <w:t>Утверждение в Минэнерго России нормативов потерь, расходов и запасов, возникающих при выработке и передаче тепловой и электрической энергии для сельскохозяйственных предприятий, оказывающих услуги по производству и передаче тепловой и электрической энергии</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ВСЕГО по разделу 3</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394"/>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236400" w:rsidRPr="00B05B40">
        <w:tblPrEx>
          <w:tblCellMar>
            <w:top w:w="0" w:type="dxa"/>
            <w:bottom w:w="0" w:type="dxa"/>
          </w:tblCellMar>
        </w:tblPrEx>
        <w:tc>
          <w:tcPr>
            <w:tcW w:w="10065" w:type="dxa"/>
            <w:gridSpan w:val="6"/>
            <w:tcBorders>
              <w:top w:val="single" w:sz="4" w:space="0" w:color="auto"/>
              <w:left w:val="single" w:sz="4" w:space="0" w:color="auto"/>
              <w:bottom w:val="single" w:sz="4" w:space="0" w:color="auto"/>
              <w:right w:val="single" w:sz="4" w:space="0" w:color="auto"/>
            </w:tcBorders>
          </w:tcPr>
          <w:p w:rsidR="00236400" w:rsidRPr="00236400" w:rsidRDefault="00236400" w:rsidP="00236400">
            <w:pPr>
              <w:pStyle w:val="Style5"/>
              <w:widowControl/>
              <w:spacing w:line="240" w:lineRule="auto"/>
              <w:jc w:val="center"/>
              <w:rPr>
                <w:rStyle w:val="FontStyle161"/>
                <w:b/>
                <w:bCs/>
                <w:sz w:val="20"/>
                <w:szCs w:val="20"/>
              </w:rPr>
            </w:pPr>
            <w:r w:rsidRPr="00236400">
              <w:rPr>
                <w:rStyle w:val="FontStyle161"/>
                <w:b/>
                <w:bCs/>
                <w:sz w:val="20"/>
                <w:szCs w:val="20"/>
              </w:rPr>
              <w:t>4.</w:t>
            </w:r>
            <w:r>
              <w:rPr>
                <w:rStyle w:val="FontStyle161"/>
                <w:b/>
                <w:bCs/>
                <w:sz w:val="20"/>
                <w:szCs w:val="20"/>
              </w:rPr>
              <w:t xml:space="preserve"> </w:t>
            </w:r>
            <w:r w:rsidRPr="00236400">
              <w:rPr>
                <w:rStyle w:val="FontStyle161"/>
                <w:b/>
                <w:bCs/>
                <w:sz w:val="20"/>
                <w:szCs w:val="20"/>
              </w:rPr>
              <w:t>Учет энергетических ресурсов</w:t>
            </w: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4.1.</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163" w:lineRule="exact"/>
              <w:ind w:left="14" w:hanging="14"/>
              <w:rPr>
                <w:rStyle w:val="FontStyle161"/>
                <w:sz w:val="20"/>
                <w:szCs w:val="20"/>
              </w:rPr>
            </w:pPr>
            <w:r w:rsidRPr="00B05B40">
              <w:rPr>
                <w:rStyle w:val="FontStyle161"/>
                <w:sz w:val="20"/>
                <w:szCs w:val="20"/>
              </w:rPr>
              <w:t>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      всех      предприятий агропромышленного комплекса, получающих государственную поддержку области</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ind w:left="374"/>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ind w:left="19" w:hanging="19"/>
              <w:jc w:val="left"/>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4.2.</w:t>
            </w:r>
          </w:p>
        </w:tc>
        <w:tc>
          <w:tcPr>
            <w:tcW w:w="4137"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58" w:lineRule="exact"/>
              <w:ind w:firstLine="14"/>
              <w:jc w:val="left"/>
              <w:rPr>
                <w:rStyle w:val="FontStyle161"/>
                <w:sz w:val="20"/>
                <w:szCs w:val="20"/>
              </w:rPr>
            </w:pPr>
            <w:r w:rsidRPr="00B05B40">
              <w:rPr>
                <w:rStyle w:val="FontStyle161"/>
                <w:sz w:val="20"/>
                <w:szCs w:val="20"/>
              </w:rPr>
              <w:t>Внедрение автоматизированной системы коммерческого учета топливно-энергетических ресурсов</w:t>
            </w:r>
          </w:p>
        </w:tc>
        <w:tc>
          <w:tcPr>
            <w:tcW w:w="1211"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5"/>
              <w:widowControl/>
              <w:spacing w:line="240" w:lineRule="auto"/>
              <w:jc w:val="center"/>
              <w:rPr>
                <w:rStyle w:val="FontStyle161"/>
                <w:sz w:val="20"/>
                <w:szCs w:val="20"/>
              </w:rPr>
            </w:pPr>
          </w:p>
        </w:tc>
        <w:tc>
          <w:tcPr>
            <w:tcW w:w="1080"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3"/>
              <w:widowControl/>
              <w:spacing w:line="163" w:lineRule="exact"/>
              <w:jc w:val="center"/>
              <w:rPr>
                <w:rStyle w:val="FontStyle161"/>
                <w:sz w:val="20"/>
                <w:szCs w:val="20"/>
              </w:rPr>
            </w:pPr>
            <w:r w:rsidRPr="00B05B40">
              <w:rPr>
                <w:rStyle w:val="FontStyle161"/>
                <w:sz w:val="20"/>
                <w:szCs w:val="20"/>
              </w:rPr>
              <w:t>внебюджетные источники</w:t>
            </w:r>
          </w:p>
        </w:tc>
        <w:tc>
          <w:tcPr>
            <w:tcW w:w="2400" w:type="dxa"/>
            <w:tcBorders>
              <w:top w:val="single" w:sz="4" w:space="0" w:color="auto"/>
              <w:left w:val="single" w:sz="4" w:space="0" w:color="auto"/>
              <w:bottom w:val="single" w:sz="4" w:space="0" w:color="auto"/>
              <w:right w:val="single" w:sz="4"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4" w:space="0" w:color="auto"/>
              <w:left w:val="single" w:sz="4" w:space="0" w:color="auto"/>
              <w:bottom w:val="single" w:sz="4" w:space="0" w:color="auto"/>
              <w:right w:val="single" w:sz="4"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4137"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ВСЕГО по разделу 4</w:t>
            </w:r>
          </w:p>
        </w:tc>
        <w:tc>
          <w:tcPr>
            <w:tcW w:w="1211"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jc w:val="center"/>
              <w:rPr>
                <w:rStyle w:val="FontStyle161"/>
                <w:sz w:val="20"/>
                <w:szCs w:val="20"/>
              </w:rPr>
            </w:pPr>
          </w:p>
        </w:tc>
        <w:tc>
          <w:tcPr>
            <w:tcW w:w="1080"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705" w:type="dxa"/>
            <w:tcBorders>
              <w:top w:val="single" w:sz="4"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236400" w:rsidRPr="00B05B40">
        <w:tblPrEx>
          <w:tblCellMar>
            <w:top w:w="0" w:type="dxa"/>
            <w:bottom w:w="0" w:type="dxa"/>
          </w:tblCellMar>
        </w:tblPrEx>
        <w:tc>
          <w:tcPr>
            <w:tcW w:w="10065" w:type="dxa"/>
            <w:gridSpan w:val="6"/>
            <w:tcBorders>
              <w:top w:val="single" w:sz="6" w:space="0" w:color="auto"/>
              <w:left w:val="single" w:sz="6" w:space="0" w:color="auto"/>
              <w:bottom w:val="single" w:sz="6" w:space="0" w:color="auto"/>
              <w:right w:val="single" w:sz="6" w:space="0" w:color="auto"/>
            </w:tcBorders>
          </w:tcPr>
          <w:p w:rsidR="00236400" w:rsidRPr="00236400" w:rsidRDefault="00236400" w:rsidP="00236400">
            <w:pPr>
              <w:pStyle w:val="Style5"/>
              <w:widowControl/>
              <w:spacing w:line="240" w:lineRule="auto"/>
              <w:jc w:val="center"/>
              <w:rPr>
                <w:rStyle w:val="FontStyle161"/>
                <w:b/>
                <w:bCs/>
                <w:sz w:val="20"/>
                <w:szCs w:val="20"/>
              </w:rPr>
            </w:pPr>
            <w:r w:rsidRPr="00236400">
              <w:rPr>
                <w:rStyle w:val="FontStyle161"/>
                <w:b/>
                <w:bCs/>
                <w:sz w:val="20"/>
                <w:szCs w:val="20"/>
              </w:rPr>
              <w:t>5.</w:t>
            </w:r>
            <w:r>
              <w:rPr>
                <w:rStyle w:val="FontStyle161"/>
                <w:b/>
                <w:bCs/>
                <w:sz w:val="20"/>
                <w:szCs w:val="20"/>
              </w:rPr>
              <w:t xml:space="preserve"> </w:t>
            </w:r>
            <w:r w:rsidRPr="00236400">
              <w:rPr>
                <w:rStyle w:val="FontStyle161"/>
                <w:b/>
                <w:bCs/>
                <w:sz w:val="20"/>
                <w:szCs w:val="20"/>
              </w:rPr>
              <w:t>Разработка и ведение топливно-энергетических балансов</w:t>
            </w:r>
          </w:p>
        </w:tc>
      </w:tr>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lastRenderedPageBreak/>
              <w:t>5.1.</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3"/>
              <w:widowControl/>
              <w:spacing w:line="168" w:lineRule="exact"/>
              <w:ind w:firstLine="10"/>
              <w:jc w:val="left"/>
              <w:rPr>
                <w:rStyle w:val="FontStyle161"/>
                <w:sz w:val="20"/>
                <w:szCs w:val="20"/>
              </w:rPr>
            </w:pPr>
            <w:r w:rsidRPr="00B05B40">
              <w:rPr>
                <w:rStyle w:val="FontStyle161"/>
                <w:sz w:val="20"/>
                <w:szCs w:val="20"/>
              </w:rPr>
              <w:t>Разработка и внедрение энергетических паспортов предприятий агропромышленного комплекса</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5.2.</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3"/>
              <w:widowControl/>
              <w:spacing w:line="163" w:lineRule="exact"/>
              <w:jc w:val="left"/>
              <w:rPr>
                <w:rStyle w:val="FontStyle161"/>
                <w:sz w:val="20"/>
                <w:szCs w:val="20"/>
              </w:rPr>
            </w:pPr>
            <w:r w:rsidRPr="00B05B40">
              <w:rPr>
                <w:rStyle w:val="FontStyle161"/>
                <w:sz w:val="20"/>
                <w:szCs w:val="20"/>
              </w:rPr>
              <w:t>Ведение    топливно-энергетических    балансов    предприятий агропромышленного комплекса</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236400" w:rsidRPr="00B05B40">
        <w:tblPrEx>
          <w:tblCellMar>
            <w:top w:w="0" w:type="dxa"/>
            <w:bottom w:w="0" w:type="dxa"/>
          </w:tblCellMar>
        </w:tblPrEx>
        <w:tc>
          <w:tcPr>
            <w:tcW w:w="10065" w:type="dxa"/>
            <w:gridSpan w:val="6"/>
            <w:tcBorders>
              <w:top w:val="single" w:sz="6" w:space="0" w:color="auto"/>
              <w:left w:val="single" w:sz="6" w:space="0" w:color="auto"/>
              <w:bottom w:val="single" w:sz="6" w:space="0" w:color="auto"/>
              <w:right w:val="single" w:sz="6" w:space="0" w:color="auto"/>
            </w:tcBorders>
          </w:tcPr>
          <w:p w:rsidR="00236400" w:rsidRPr="00236400" w:rsidRDefault="00236400" w:rsidP="00236400">
            <w:pPr>
              <w:pStyle w:val="Style5"/>
              <w:widowControl/>
              <w:spacing w:line="240" w:lineRule="auto"/>
              <w:jc w:val="center"/>
              <w:rPr>
                <w:rStyle w:val="FontStyle161"/>
                <w:b/>
                <w:bCs/>
                <w:sz w:val="20"/>
                <w:szCs w:val="20"/>
              </w:rPr>
            </w:pPr>
            <w:r w:rsidRPr="00236400">
              <w:rPr>
                <w:rStyle w:val="FontStyle161"/>
                <w:b/>
                <w:bCs/>
                <w:sz w:val="20"/>
                <w:szCs w:val="20"/>
              </w:rPr>
              <w:t>6. Мониторинг потребления энергетических ресурсов и их эффективного использования</w:t>
            </w:r>
          </w:p>
        </w:tc>
      </w:tr>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6.1.</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3"/>
              <w:widowControl/>
              <w:spacing w:line="163" w:lineRule="exact"/>
              <w:ind w:left="10" w:hanging="10"/>
              <w:jc w:val="left"/>
              <w:rPr>
                <w:rStyle w:val="FontStyle161"/>
                <w:sz w:val="20"/>
                <w:szCs w:val="20"/>
              </w:rPr>
            </w:pPr>
            <w:r w:rsidRPr="00B05B40">
              <w:rPr>
                <w:rStyle w:val="FontStyle161"/>
                <w:sz w:val="20"/>
                <w:szCs w:val="20"/>
              </w:rPr>
              <w:t>Введение   форм   мониторинга   потребления   ресурсов   на предприятиях агропромышленного комплекса</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r>
      <w:tr w:rsidR="0071692F" w:rsidRPr="00B05B40">
        <w:tblPrEx>
          <w:tblCellMar>
            <w:top w:w="0" w:type="dxa"/>
            <w:bottom w:w="0" w:type="dxa"/>
          </w:tblCellMar>
        </w:tblPrEx>
        <w:tc>
          <w:tcPr>
            <w:tcW w:w="532"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240" w:lineRule="auto"/>
              <w:rPr>
                <w:rStyle w:val="FontStyle161"/>
                <w:sz w:val="20"/>
                <w:szCs w:val="20"/>
              </w:rPr>
            </w:pPr>
            <w:r w:rsidRPr="00B05B40">
              <w:rPr>
                <w:rStyle w:val="FontStyle161"/>
                <w:sz w:val="20"/>
                <w:szCs w:val="20"/>
              </w:rPr>
              <w:t>6.2.</w:t>
            </w:r>
          </w:p>
        </w:tc>
        <w:tc>
          <w:tcPr>
            <w:tcW w:w="4137"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5"/>
              <w:widowControl/>
              <w:spacing w:line="163" w:lineRule="exact"/>
              <w:ind w:left="14" w:hanging="14"/>
              <w:rPr>
                <w:rStyle w:val="FontStyle161"/>
                <w:sz w:val="20"/>
                <w:szCs w:val="20"/>
              </w:rPr>
            </w:pPr>
            <w:r w:rsidRPr="00B05B40">
              <w:rPr>
                <w:rStyle w:val="FontStyle161"/>
                <w:sz w:val="20"/>
                <w:szCs w:val="20"/>
              </w:rPr>
              <w:t xml:space="preserve">Подготовка ежегодного доклада о потреблении энергетических ресурсов   на   предприятиях   агропромышленного   комплекса </w:t>
            </w:r>
            <w:r w:rsidR="00D870E6" w:rsidRPr="00B05B40">
              <w:rPr>
                <w:rStyle w:val="FontStyle161"/>
                <w:sz w:val="20"/>
                <w:szCs w:val="20"/>
              </w:rPr>
              <w:t>района</w:t>
            </w:r>
          </w:p>
        </w:tc>
        <w:tc>
          <w:tcPr>
            <w:tcW w:w="1211"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c>
          <w:tcPr>
            <w:tcW w:w="2400" w:type="dxa"/>
            <w:tcBorders>
              <w:top w:val="single" w:sz="6" w:space="0" w:color="auto"/>
              <w:left w:val="single" w:sz="6" w:space="0" w:color="auto"/>
              <w:bottom w:val="single" w:sz="6" w:space="0" w:color="auto"/>
              <w:right w:val="single" w:sz="6" w:space="0" w:color="auto"/>
            </w:tcBorders>
          </w:tcPr>
          <w:p w:rsidR="0071692F" w:rsidRPr="00B05B40" w:rsidRDefault="0071692F" w:rsidP="00B05B40">
            <w:pPr>
              <w:ind w:firstLine="0"/>
              <w:jc w:val="center"/>
              <w:rPr>
                <w:rFonts w:ascii="Times New Roman" w:hAnsi="Times New Roman" w:cs="Times New Roman"/>
                <w:sz w:val="20"/>
                <w:szCs w:val="20"/>
              </w:rPr>
            </w:pPr>
            <w:r w:rsidRPr="00B05B40">
              <w:rPr>
                <w:rStyle w:val="FontStyle161"/>
                <w:sz w:val="20"/>
                <w:szCs w:val="20"/>
              </w:rPr>
              <w:t>Руководители предприятий сельского хозяйства района</w:t>
            </w:r>
          </w:p>
        </w:tc>
        <w:tc>
          <w:tcPr>
            <w:tcW w:w="705" w:type="dxa"/>
            <w:tcBorders>
              <w:top w:val="single" w:sz="6" w:space="0" w:color="auto"/>
              <w:left w:val="single" w:sz="6" w:space="0" w:color="auto"/>
              <w:bottom w:val="single" w:sz="6" w:space="0" w:color="auto"/>
              <w:right w:val="single" w:sz="6" w:space="0" w:color="auto"/>
            </w:tcBorders>
          </w:tcPr>
          <w:p w:rsidR="0071692F" w:rsidRPr="00B05B40" w:rsidRDefault="0071692F" w:rsidP="00FE5783">
            <w:pPr>
              <w:pStyle w:val="Style1"/>
              <w:widowControl/>
              <w:rPr>
                <w:rFonts w:ascii="Times New Roman" w:hAnsi="Times New Roman" w:cs="Times New Roman"/>
                <w:sz w:val="20"/>
                <w:szCs w:val="20"/>
              </w:rPr>
            </w:pPr>
          </w:p>
        </w:tc>
      </w:tr>
    </w:tbl>
    <w:p w:rsidR="00606F8F" w:rsidRPr="00B05B40" w:rsidRDefault="00606F8F">
      <w:pPr>
        <w:rPr>
          <w:sz w:val="20"/>
          <w:szCs w:val="20"/>
        </w:rPr>
      </w:pPr>
    </w:p>
    <w:p w:rsidR="00236400" w:rsidRDefault="00236400">
      <w:pPr>
        <w:pStyle w:val="1"/>
        <w:rPr>
          <w:rFonts w:ascii="Times New Roman" w:hAnsi="Times New Roman" w:cs="Times New Roman"/>
          <w:color w:val="auto"/>
        </w:rPr>
      </w:pPr>
    </w:p>
    <w:p w:rsidR="00606F8F" w:rsidRPr="009E1304" w:rsidRDefault="00606F8F">
      <w:pPr>
        <w:pStyle w:val="1"/>
        <w:rPr>
          <w:rFonts w:ascii="Times New Roman" w:hAnsi="Times New Roman" w:cs="Times New Roman"/>
          <w:color w:val="auto"/>
        </w:rPr>
      </w:pPr>
      <w:r w:rsidRPr="009E1304">
        <w:rPr>
          <w:rFonts w:ascii="Times New Roman" w:hAnsi="Times New Roman" w:cs="Times New Roman"/>
          <w:color w:val="auto"/>
        </w:rPr>
        <w:t xml:space="preserve">Раздел </w:t>
      </w:r>
      <w:r w:rsidR="00A6328A">
        <w:rPr>
          <w:rFonts w:ascii="Times New Roman" w:hAnsi="Times New Roman" w:cs="Times New Roman"/>
          <w:color w:val="auto"/>
        </w:rPr>
        <w:t>6</w:t>
      </w:r>
      <w:r w:rsidRPr="009E1304">
        <w:rPr>
          <w:rFonts w:ascii="Times New Roman" w:hAnsi="Times New Roman" w:cs="Times New Roman"/>
          <w:color w:val="auto"/>
        </w:rPr>
        <w:t xml:space="preserve">. Модернизация и реконструкция объектов теплоснабжения </w:t>
      </w:r>
      <w:r w:rsidR="00AC1FF4" w:rsidRPr="009E1304">
        <w:rPr>
          <w:rFonts w:ascii="Times New Roman" w:hAnsi="Times New Roman" w:cs="Times New Roman"/>
          <w:color w:val="auto"/>
        </w:rPr>
        <w:t>Фурмановского района</w:t>
      </w:r>
    </w:p>
    <w:p w:rsidR="00606F8F" w:rsidRPr="009E1304" w:rsidRDefault="00606F8F">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Стабилизация ситуации в отрасли теплоснабжения достигается за счет реализации системы мероприятий, имеющих в своей основе взвешенные, высокоэффективные технические подходы, по возможности соединяющие в себе накопленный за последние годы предприятиями коммунальной теплоэнергетики </w:t>
      </w:r>
      <w:r w:rsidR="00AA2E27" w:rsidRPr="009E1304">
        <w:rPr>
          <w:rFonts w:ascii="Times New Roman" w:hAnsi="Times New Roman" w:cs="Times New Roman"/>
        </w:rPr>
        <w:t>Фурмановского района</w:t>
      </w:r>
      <w:r w:rsidRPr="009E1304">
        <w:rPr>
          <w:rFonts w:ascii="Times New Roman" w:hAnsi="Times New Roman" w:cs="Times New Roman"/>
        </w:rPr>
        <w:t xml:space="preserve"> опыт и новые технологии. Технические аспекты программы подкрепляются системой экономических и организационно-методических мероприятий. Основная цель реализации мероприятий данного раздела заключается в реконструкции и модернизации существующих котельных и тепловых сетей с целью достижения качественного теплоснабжения населения при условии экономической устойчивости работы системы теплоснабжения; снижении затрат на производство тепла городов и населенных пунктов </w:t>
      </w:r>
      <w:r w:rsidR="00AA2E27" w:rsidRPr="009E1304">
        <w:rPr>
          <w:rFonts w:ascii="Times New Roman" w:hAnsi="Times New Roman" w:cs="Times New Roman"/>
        </w:rPr>
        <w:t>района</w:t>
      </w:r>
      <w:r w:rsidRPr="009E1304">
        <w:rPr>
          <w:rFonts w:ascii="Times New Roman" w:hAnsi="Times New Roman" w:cs="Times New Roman"/>
        </w:rPr>
        <w:t xml:space="preserve"> и, как следствие, снижении дотационной составляющей местных бюджетов. В результате коммунальная теплоэнергетика должна приобрести качественно новые свойства: устойчивость функционирования коммунальных систем теплоснабжения в режиме самоокупаемости; исключение возможности возникновения аварий в системах теплоснабжения и на инженерных сооружениях; способность к саморазвитию и самосовершенствованию; способность эффективно и рационально использовать собственные ресурсы территорий </w:t>
      </w:r>
      <w:r w:rsidR="00D870E6">
        <w:rPr>
          <w:rFonts w:ascii="Times New Roman" w:hAnsi="Times New Roman" w:cs="Times New Roman"/>
        </w:rPr>
        <w:t>района</w:t>
      </w:r>
      <w:r w:rsidRPr="009E1304">
        <w:rPr>
          <w:rFonts w:ascii="Times New Roman" w:hAnsi="Times New Roman" w:cs="Times New Roman"/>
        </w:rPr>
        <w:t xml:space="preserve"> с применением энерго- и ресурсосберегающих технологий; способность самостоятельно адаптироваться к изменяющимся внешним условиям; стать инвестиционно привлекательной отраслью.</w:t>
      </w:r>
    </w:p>
    <w:p w:rsidR="00606F8F" w:rsidRPr="009E1304" w:rsidRDefault="00606F8F">
      <w:pPr>
        <w:rPr>
          <w:rFonts w:ascii="Times New Roman" w:hAnsi="Times New Roman" w:cs="Times New Roman"/>
        </w:rPr>
      </w:pPr>
      <w:r w:rsidRPr="009E1304">
        <w:rPr>
          <w:rFonts w:ascii="Times New Roman" w:hAnsi="Times New Roman" w:cs="Times New Roman"/>
        </w:rPr>
        <w:t xml:space="preserve">Развитие предпосылок формирования аварийных ситуаций начинается в первую очередь с неэффективного использования финансовых ресурсов и отсутствия необходимого для поддержания нормальной работоспособности системы при данном режиме управления объема средств. Отсутствие у теплоэнергетических предприятий денежных средств на замену выработавшего свой ресурс оборудования, на проведение модернизации системы приводит к повышению затрат на производство тепловой энергии за счет перерасхода топливно-энергетических ресурсов (ТЭР), которое является следствием сверхнормативных потерь и утечек и использования экономически нецелесообразных видов топлива. </w:t>
      </w:r>
    </w:p>
    <w:p w:rsidR="00606F8F" w:rsidRPr="009E1304" w:rsidRDefault="00606F8F">
      <w:pPr>
        <w:rPr>
          <w:rFonts w:ascii="Times New Roman" w:hAnsi="Times New Roman" w:cs="Times New Roman"/>
        </w:rPr>
      </w:pPr>
      <w:r w:rsidRPr="009E1304">
        <w:rPr>
          <w:rFonts w:ascii="Times New Roman" w:hAnsi="Times New Roman" w:cs="Times New Roman"/>
        </w:rPr>
        <w:t>Мероприятия по реконструкции систем теплоснабжения с целью сокращения эксплуатационных издержек в зависимости от технического состояния объекта и выбора наиболее эффективных решений подразделяются на:</w:t>
      </w:r>
    </w:p>
    <w:p w:rsidR="00606F8F" w:rsidRPr="009E1304" w:rsidRDefault="00606F8F">
      <w:pPr>
        <w:rPr>
          <w:rFonts w:ascii="Times New Roman" w:hAnsi="Times New Roman" w:cs="Times New Roman"/>
        </w:rPr>
      </w:pPr>
      <w:r w:rsidRPr="009E1304">
        <w:rPr>
          <w:rFonts w:ascii="Times New Roman" w:hAnsi="Times New Roman" w:cs="Times New Roman"/>
        </w:rPr>
        <w:t>- мероприятия, направленные на реконструкцию существующих котельных и перекладку ветхих участков тепловых сетей;</w:t>
      </w:r>
    </w:p>
    <w:p w:rsidR="00606F8F" w:rsidRPr="009E1304" w:rsidRDefault="00606F8F">
      <w:pPr>
        <w:rPr>
          <w:rFonts w:ascii="Times New Roman" w:hAnsi="Times New Roman" w:cs="Times New Roman"/>
        </w:rPr>
      </w:pPr>
      <w:r w:rsidRPr="009E1304">
        <w:rPr>
          <w:rFonts w:ascii="Times New Roman" w:hAnsi="Times New Roman" w:cs="Times New Roman"/>
        </w:rPr>
        <w:t>- мероприятия, направленные на реконструкцию тепловых сетей;</w:t>
      </w:r>
    </w:p>
    <w:p w:rsidR="00606F8F" w:rsidRPr="009E1304" w:rsidRDefault="00606F8F">
      <w:pPr>
        <w:rPr>
          <w:rFonts w:ascii="Times New Roman" w:hAnsi="Times New Roman" w:cs="Times New Roman"/>
        </w:rPr>
      </w:pPr>
      <w:r w:rsidRPr="009E1304">
        <w:rPr>
          <w:rFonts w:ascii="Times New Roman" w:hAnsi="Times New Roman" w:cs="Times New Roman"/>
        </w:rPr>
        <w:t>- мероприятия, направленные на оснащение котельных КИПиА и приборами коммерческого учета тепловой энергии, а также установку частотных преобразователей, преобразователей солей жесткости;</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мероприятия, направленные на оснащения котельных современным оборудованием по химводоподготовке;</w:t>
      </w:r>
    </w:p>
    <w:p w:rsidR="00606F8F" w:rsidRPr="009E1304" w:rsidRDefault="00606F8F">
      <w:pPr>
        <w:rPr>
          <w:rFonts w:ascii="Times New Roman" w:hAnsi="Times New Roman" w:cs="Times New Roman"/>
        </w:rPr>
      </w:pPr>
      <w:r w:rsidRPr="009E1304">
        <w:rPr>
          <w:rFonts w:ascii="Times New Roman" w:hAnsi="Times New Roman" w:cs="Times New Roman"/>
        </w:rPr>
        <w:t>- мероприятия по антикоррозионной и антинакипной защите.</w:t>
      </w:r>
    </w:p>
    <w:p w:rsidR="00606F8F" w:rsidRPr="009E1304" w:rsidRDefault="00606F8F">
      <w:pPr>
        <w:rPr>
          <w:rFonts w:ascii="Times New Roman" w:hAnsi="Times New Roman" w:cs="Times New Roman"/>
        </w:rPr>
      </w:pPr>
      <w:r w:rsidRPr="009E1304">
        <w:rPr>
          <w:rFonts w:ascii="Times New Roman" w:hAnsi="Times New Roman" w:cs="Times New Roman"/>
        </w:rPr>
        <w:t>При разработке всех вышеперечисленных мероприятий необходимо учитывать защиту инженерных сооружений (баков-аккумуляторов, теплообменников и т.д.) и тепловых сетей от коррозии.</w:t>
      </w:r>
    </w:p>
    <w:p w:rsidR="00606F8F" w:rsidRPr="009E1304" w:rsidRDefault="00606F8F">
      <w:pPr>
        <w:rPr>
          <w:rFonts w:ascii="Times New Roman" w:hAnsi="Times New Roman" w:cs="Times New Roman"/>
          <w:i/>
          <w:iCs/>
        </w:rPr>
      </w:pPr>
      <w:r w:rsidRPr="009E1304">
        <w:rPr>
          <w:rFonts w:ascii="Times New Roman" w:hAnsi="Times New Roman" w:cs="Times New Roman"/>
          <w:i/>
          <w:iCs/>
        </w:rPr>
        <w:t>Реконструкция существующих котельных и перекладка ветхих участков тепловых сетей.</w:t>
      </w:r>
    </w:p>
    <w:p w:rsidR="00606F8F" w:rsidRPr="009E1304" w:rsidRDefault="00606F8F">
      <w:pPr>
        <w:rPr>
          <w:rFonts w:ascii="Times New Roman" w:hAnsi="Times New Roman" w:cs="Times New Roman"/>
        </w:rPr>
      </w:pPr>
      <w:r w:rsidRPr="009E1304">
        <w:rPr>
          <w:rFonts w:ascii="Times New Roman" w:hAnsi="Times New Roman" w:cs="Times New Roman"/>
        </w:rPr>
        <w:t xml:space="preserve">Обследования технического состояния тепловых сетей на предприятиях жилищно-коммунального хозяйства город и </w:t>
      </w:r>
      <w:r w:rsidR="00D870E6">
        <w:rPr>
          <w:rFonts w:ascii="Times New Roman" w:hAnsi="Times New Roman" w:cs="Times New Roman"/>
        </w:rPr>
        <w:t>сельских населенных пунктов района</w:t>
      </w:r>
      <w:r w:rsidRPr="009E1304">
        <w:rPr>
          <w:rFonts w:ascii="Times New Roman" w:hAnsi="Times New Roman" w:cs="Times New Roman"/>
        </w:rPr>
        <w:t xml:space="preserve"> показали, что при нормативном сроке службы трубопроводов тепловых сетей в 20 лет фактический срок службы до первого коррозионного разрушения составляет 3 - 5 лет. Количество ветхих сетей по различным предприятиям ЖКХ </w:t>
      </w:r>
      <w:r w:rsidR="00D870E6">
        <w:rPr>
          <w:rFonts w:ascii="Times New Roman" w:hAnsi="Times New Roman" w:cs="Times New Roman"/>
        </w:rPr>
        <w:t>района</w:t>
      </w:r>
      <w:r w:rsidRPr="009E1304">
        <w:rPr>
          <w:rFonts w:ascii="Times New Roman" w:hAnsi="Times New Roman" w:cs="Times New Roman"/>
        </w:rPr>
        <w:t xml:space="preserve"> составляет 40 - 80% от общей протяженности.</w:t>
      </w:r>
    </w:p>
    <w:p w:rsidR="00606F8F" w:rsidRPr="009E1304" w:rsidRDefault="00606F8F">
      <w:pPr>
        <w:rPr>
          <w:rFonts w:ascii="Times New Roman" w:hAnsi="Times New Roman" w:cs="Times New Roman"/>
        </w:rPr>
      </w:pPr>
      <w:r w:rsidRPr="009E1304">
        <w:rPr>
          <w:rFonts w:ascii="Times New Roman" w:hAnsi="Times New Roman" w:cs="Times New Roman"/>
          <w:i/>
          <w:iCs/>
        </w:rPr>
        <w:t>Реконструкция тепловых сетей и внутренних систем теплопотребления</w:t>
      </w:r>
      <w:r w:rsidRPr="009E1304">
        <w:rPr>
          <w:rFonts w:ascii="Times New Roman" w:hAnsi="Times New Roman" w:cs="Times New Roman"/>
        </w:rPr>
        <w:t>.</w:t>
      </w:r>
    </w:p>
    <w:p w:rsidR="00AA2E27" w:rsidRPr="009E1304" w:rsidRDefault="00606F8F">
      <w:pPr>
        <w:rPr>
          <w:rFonts w:ascii="Times New Roman" w:hAnsi="Times New Roman" w:cs="Times New Roman"/>
        </w:rPr>
      </w:pPr>
      <w:r w:rsidRPr="009E1304">
        <w:rPr>
          <w:rFonts w:ascii="Times New Roman" w:hAnsi="Times New Roman" w:cs="Times New Roman"/>
        </w:rPr>
        <w:t xml:space="preserve">Целью этого мероприятия является приведение удельных показателей теплоснабжения к нормативным, рассчитанным согласно СНиП 2.04.07-86 "Тепловые сети", показателям теплопотребления. </w:t>
      </w:r>
    </w:p>
    <w:p w:rsidR="00606F8F" w:rsidRPr="009E1304" w:rsidRDefault="00606F8F">
      <w:pPr>
        <w:rPr>
          <w:rFonts w:ascii="Times New Roman" w:hAnsi="Times New Roman" w:cs="Times New Roman"/>
        </w:rPr>
      </w:pPr>
      <w:r w:rsidRPr="009E1304">
        <w:rPr>
          <w:rFonts w:ascii="Times New Roman" w:hAnsi="Times New Roman" w:cs="Times New Roman"/>
          <w:i/>
          <w:iCs/>
        </w:rPr>
        <w:t>КИПиА и приборы коммерческого учета тепловой энергии</w:t>
      </w:r>
      <w:r w:rsidRPr="009E1304">
        <w:rPr>
          <w:rFonts w:ascii="Times New Roman" w:hAnsi="Times New Roman" w:cs="Times New Roman"/>
        </w:rPr>
        <w:t>.</w:t>
      </w:r>
    </w:p>
    <w:p w:rsidR="00606F8F" w:rsidRPr="009E1304" w:rsidRDefault="00606F8F">
      <w:pPr>
        <w:rPr>
          <w:rFonts w:ascii="Times New Roman" w:hAnsi="Times New Roman" w:cs="Times New Roman"/>
        </w:rPr>
      </w:pPr>
      <w:r w:rsidRPr="009E1304">
        <w:rPr>
          <w:rFonts w:ascii="Times New Roman" w:hAnsi="Times New Roman" w:cs="Times New Roman"/>
        </w:rPr>
        <w:t>Все теплоисточники, на которых реализуются мероприятия по реконструкции и модернизации, оснащаются необходимым перечнем контрольно-измерительных приборов, системами автоматизации и приборами коммерческого учета тепловой энергии.</w:t>
      </w:r>
    </w:p>
    <w:p w:rsidR="00606F8F" w:rsidRPr="009E1304" w:rsidRDefault="00606F8F">
      <w:pPr>
        <w:rPr>
          <w:rFonts w:ascii="Times New Roman" w:hAnsi="Times New Roman" w:cs="Times New Roman"/>
          <w:i/>
          <w:iCs/>
        </w:rPr>
      </w:pPr>
      <w:r w:rsidRPr="009E1304">
        <w:rPr>
          <w:rFonts w:ascii="Times New Roman" w:hAnsi="Times New Roman" w:cs="Times New Roman"/>
          <w:i/>
          <w:iCs/>
        </w:rPr>
        <w:t>Частотные преобразователи.</w:t>
      </w:r>
    </w:p>
    <w:p w:rsidR="00606F8F" w:rsidRPr="009E1304" w:rsidRDefault="00606F8F">
      <w:pPr>
        <w:rPr>
          <w:rFonts w:ascii="Times New Roman" w:hAnsi="Times New Roman" w:cs="Times New Roman"/>
        </w:rPr>
      </w:pPr>
      <w:r w:rsidRPr="009E1304">
        <w:rPr>
          <w:rFonts w:ascii="Times New Roman" w:hAnsi="Times New Roman" w:cs="Times New Roman"/>
        </w:rPr>
        <w:t>Частотные преобразователи обеспечивают полную электронную защиту преобразователя и двигателя от перегрузок по току, перегрева, утечки на землю и обрыва фазы. Преобразователь позволяет отслеживать и отображать на цифровом пульте основные параметры системы на заданную скорость, выходную частоту, ток и напряжение двигателя, выходную мощность и момент, состояние дискретных входов, общее время работы преобразователя и т. д. Современные преобразователи частоты имеют множество дополнительных расширений и опций, позволяющих создавать системы автоматического управления, не прибегая к использованию контроллеров.</w:t>
      </w:r>
    </w:p>
    <w:p w:rsidR="00606F8F" w:rsidRPr="009E1304" w:rsidRDefault="00606F8F">
      <w:pPr>
        <w:rPr>
          <w:rFonts w:ascii="Times New Roman" w:hAnsi="Times New Roman" w:cs="Times New Roman"/>
        </w:rPr>
      </w:pPr>
      <w:r w:rsidRPr="009E1304">
        <w:rPr>
          <w:rFonts w:ascii="Times New Roman" w:hAnsi="Times New Roman" w:cs="Times New Roman"/>
        </w:rPr>
        <w:t>Частотные преобразователи позволяют с высокой надежностью и эффективностью решать различные задачи автоматизации производства коммунальных ресурсов и экономии электроэнергии.</w:t>
      </w:r>
    </w:p>
    <w:p w:rsidR="00606F8F" w:rsidRPr="009E1304" w:rsidRDefault="00606F8F">
      <w:pPr>
        <w:rPr>
          <w:rFonts w:ascii="Times New Roman" w:hAnsi="Times New Roman" w:cs="Times New Roman"/>
          <w:i/>
          <w:iCs/>
        </w:rPr>
      </w:pPr>
      <w:r w:rsidRPr="009E1304">
        <w:rPr>
          <w:rFonts w:ascii="Times New Roman" w:hAnsi="Times New Roman" w:cs="Times New Roman"/>
          <w:i/>
          <w:iCs/>
        </w:rPr>
        <w:t>Химводоподготовка.</w:t>
      </w:r>
    </w:p>
    <w:p w:rsidR="00606F8F" w:rsidRPr="009E1304" w:rsidRDefault="00606F8F">
      <w:pPr>
        <w:rPr>
          <w:rFonts w:ascii="Times New Roman" w:hAnsi="Times New Roman" w:cs="Times New Roman"/>
        </w:rPr>
      </w:pPr>
      <w:r w:rsidRPr="009E1304">
        <w:rPr>
          <w:rFonts w:ascii="Times New Roman" w:hAnsi="Times New Roman" w:cs="Times New Roman"/>
        </w:rPr>
        <w:t>Отсутствие ХВО и деаэрации в котельных зачастую является одной из основных причин выхода из строя котлоагрегатов. Отсутствие у теплоэнергетических предприятий необходимых средств вынуждает их отказываться от эксплуатации ХВО, а при проведении реконструкции и от ее установки.</w:t>
      </w:r>
    </w:p>
    <w:p w:rsidR="00606F8F" w:rsidRPr="009E1304" w:rsidRDefault="00606F8F">
      <w:pPr>
        <w:rPr>
          <w:rFonts w:ascii="Times New Roman" w:hAnsi="Times New Roman" w:cs="Times New Roman"/>
        </w:rPr>
      </w:pPr>
      <w:r w:rsidRPr="009E1304">
        <w:rPr>
          <w:rFonts w:ascii="Times New Roman" w:hAnsi="Times New Roman" w:cs="Times New Roman"/>
        </w:rPr>
        <w:t>В рамках реализации единой технической политики необходимо разработать и осуществить мероприятия, целью которых будет являться подбор и оснащение коммунальных котельных системами ХВО, технология которых соответствует физико-химическим характеристикам воды, поступающей на теплоисточник. В первую очередь, при необходимости, системами ХВО и деаэраторами будут оснащаться теплоисточники, на которых выполняются мероприятия по модернизации или реконструкции.</w:t>
      </w:r>
    </w:p>
    <w:p w:rsidR="00606F8F" w:rsidRPr="009E1304" w:rsidRDefault="00606F8F">
      <w:pPr>
        <w:rPr>
          <w:rFonts w:ascii="Times New Roman" w:hAnsi="Times New Roman" w:cs="Times New Roman"/>
          <w:i/>
          <w:iCs/>
        </w:rPr>
      </w:pPr>
      <w:r w:rsidRPr="009E1304">
        <w:rPr>
          <w:rFonts w:ascii="Times New Roman" w:hAnsi="Times New Roman" w:cs="Times New Roman"/>
          <w:i/>
          <w:iCs/>
        </w:rPr>
        <w:t>Антикоррозионная защита.</w:t>
      </w:r>
    </w:p>
    <w:p w:rsidR="00606F8F" w:rsidRPr="009E1304" w:rsidRDefault="00606F8F">
      <w:pPr>
        <w:rPr>
          <w:rFonts w:ascii="Times New Roman" w:hAnsi="Times New Roman" w:cs="Times New Roman"/>
        </w:rPr>
      </w:pPr>
      <w:r w:rsidRPr="009E1304">
        <w:rPr>
          <w:rFonts w:ascii="Times New Roman" w:hAnsi="Times New Roman" w:cs="Times New Roman"/>
        </w:rPr>
        <w:t>Для повышения долговечности реконструируемых систем теплоснабжения необходима реализация всей системы антикоррозионных мероприятий, состоящая из следующего комплекса работ:</w:t>
      </w:r>
    </w:p>
    <w:p w:rsidR="00606F8F" w:rsidRPr="009E1304" w:rsidRDefault="00606F8F">
      <w:pPr>
        <w:rPr>
          <w:rFonts w:ascii="Times New Roman" w:hAnsi="Times New Roman" w:cs="Times New Roman"/>
        </w:rPr>
      </w:pPr>
      <w:r w:rsidRPr="009E1304">
        <w:rPr>
          <w:rFonts w:ascii="Times New Roman" w:hAnsi="Times New Roman" w:cs="Times New Roman"/>
        </w:rPr>
        <w:t>- рационального выбора трассы и методов прокладки на основании данных коррозионных обследований и технико-экономических обоснований;</w:t>
      </w:r>
    </w:p>
    <w:p w:rsidR="00606F8F" w:rsidRPr="009E1304" w:rsidRDefault="00606F8F">
      <w:pPr>
        <w:rPr>
          <w:rFonts w:ascii="Times New Roman" w:hAnsi="Times New Roman" w:cs="Times New Roman"/>
        </w:rPr>
      </w:pPr>
      <w:r w:rsidRPr="009E1304">
        <w:rPr>
          <w:rFonts w:ascii="Times New Roman" w:hAnsi="Times New Roman" w:cs="Times New Roman"/>
        </w:rPr>
        <w:t>- применения соответствующих защитных покрытий;</w:t>
      </w:r>
    </w:p>
    <w:p w:rsidR="00606F8F" w:rsidRPr="009E1304" w:rsidRDefault="00606F8F">
      <w:pPr>
        <w:rPr>
          <w:rFonts w:ascii="Times New Roman" w:hAnsi="Times New Roman" w:cs="Times New Roman"/>
        </w:rPr>
      </w:pPr>
      <w:r w:rsidRPr="009E1304">
        <w:rPr>
          <w:rFonts w:ascii="Times New Roman" w:hAnsi="Times New Roman" w:cs="Times New Roman"/>
        </w:rPr>
        <w:t>- применения диэлектрических опор, изолирующих фланцевых соединений;</w:t>
      </w:r>
    </w:p>
    <w:p w:rsidR="00606F8F" w:rsidRPr="009E1304" w:rsidRDefault="00606F8F">
      <w:pPr>
        <w:rPr>
          <w:rFonts w:ascii="Times New Roman" w:hAnsi="Times New Roman" w:cs="Times New Roman"/>
        </w:rPr>
      </w:pPr>
      <w:r w:rsidRPr="009E1304">
        <w:rPr>
          <w:rFonts w:ascii="Times New Roman" w:hAnsi="Times New Roman" w:cs="Times New Roman"/>
        </w:rPr>
        <w:lastRenderedPageBreak/>
        <w:t>- применения электрохимической защиты (ЭХЗ).</w:t>
      </w:r>
    </w:p>
    <w:p w:rsidR="00606F8F" w:rsidRPr="009E1304" w:rsidRDefault="00606F8F">
      <w:pPr>
        <w:rPr>
          <w:rFonts w:ascii="Times New Roman" w:hAnsi="Times New Roman" w:cs="Times New Roman"/>
        </w:rPr>
      </w:pPr>
      <w:r w:rsidRPr="009E1304">
        <w:rPr>
          <w:rFonts w:ascii="Times New Roman" w:hAnsi="Times New Roman" w:cs="Times New Roman"/>
        </w:rPr>
        <w:t>Комплекс работ по осуществлению ЭХЗ инженерных сооружений и сетей включает следующие этапы:</w:t>
      </w:r>
    </w:p>
    <w:p w:rsidR="00606F8F" w:rsidRPr="009E1304" w:rsidRDefault="00606F8F">
      <w:pPr>
        <w:rPr>
          <w:rFonts w:ascii="Times New Roman" w:hAnsi="Times New Roman" w:cs="Times New Roman"/>
        </w:rPr>
      </w:pPr>
      <w:r w:rsidRPr="009E1304">
        <w:rPr>
          <w:rFonts w:ascii="Times New Roman" w:hAnsi="Times New Roman" w:cs="Times New Roman"/>
        </w:rPr>
        <w:t>- коррозионное обследование (если не проводилось ранее);</w:t>
      </w:r>
    </w:p>
    <w:p w:rsidR="00606F8F" w:rsidRPr="009E1304" w:rsidRDefault="00606F8F">
      <w:pPr>
        <w:rPr>
          <w:rFonts w:ascii="Times New Roman" w:hAnsi="Times New Roman" w:cs="Times New Roman"/>
        </w:rPr>
      </w:pPr>
      <w:r w:rsidRPr="009E1304">
        <w:rPr>
          <w:rFonts w:ascii="Times New Roman" w:hAnsi="Times New Roman" w:cs="Times New Roman"/>
        </w:rPr>
        <w:t>- проектно-изыскательские работы;</w:t>
      </w:r>
    </w:p>
    <w:p w:rsidR="00606F8F" w:rsidRPr="009E1304" w:rsidRDefault="00606F8F">
      <w:pPr>
        <w:rPr>
          <w:rFonts w:ascii="Times New Roman" w:hAnsi="Times New Roman" w:cs="Times New Roman"/>
        </w:rPr>
      </w:pPr>
      <w:r w:rsidRPr="009E1304">
        <w:rPr>
          <w:rFonts w:ascii="Times New Roman" w:hAnsi="Times New Roman" w:cs="Times New Roman"/>
        </w:rPr>
        <w:t>- строительно-монтажные работы;</w:t>
      </w:r>
    </w:p>
    <w:p w:rsidR="00606F8F" w:rsidRPr="009E1304" w:rsidRDefault="00606F8F">
      <w:pPr>
        <w:rPr>
          <w:rFonts w:ascii="Times New Roman" w:hAnsi="Times New Roman" w:cs="Times New Roman"/>
        </w:rPr>
      </w:pPr>
      <w:r w:rsidRPr="009E1304">
        <w:rPr>
          <w:rFonts w:ascii="Times New Roman" w:hAnsi="Times New Roman" w:cs="Times New Roman"/>
        </w:rPr>
        <w:t>- пуско-наладочные работы;</w:t>
      </w:r>
    </w:p>
    <w:p w:rsidR="00606F8F" w:rsidRPr="009E1304" w:rsidRDefault="00606F8F">
      <w:pPr>
        <w:rPr>
          <w:rFonts w:ascii="Times New Roman" w:hAnsi="Times New Roman" w:cs="Times New Roman"/>
        </w:rPr>
      </w:pPr>
      <w:r w:rsidRPr="009E1304">
        <w:rPr>
          <w:rFonts w:ascii="Times New Roman" w:hAnsi="Times New Roman" w:cs="Times New Roman"/>
        </w:rPr>
        <w:t>- техническое обслуживание.</w:t>
      </w:r>
    </w:p>
    <w:p w:rsidR="00606F8F" w:rsidRPr="009E1304" w:rsidRDefault="00606F8F">
      <w:pPr>
        <w:rPr>
          <w:rFonts w:ascii="Times New Roman" w:hAnsi="Times New Roman" w:cs="Times New Roman"/>
          <w:i/>
          <w:iCs/>
        </w:rPr>
      </w:pPr>
      <w:r w:rsidRPr="009E1304">
        <w:rPr>
          <w:rFonts w:ascii="Times New Roman" w:hAnsi="Times New Roman" w:cs="Times New Roman"/>
          <w:i/>
          <w:iCs/>
        </w:rPr>
        <w:t>Антинакипная защита.</w:t>
      </w:r>
    </w:p>
    <w:p w:rsidR="00606F8F" w:rsidRPr="009E1304" w:rsidRDefault="00606F8F">
      <w:pPr>
        <w:rPr>
          <w:rFonts w:ascii="Times New Roman" w:hAnsi="Times New Roman" w:cs="Times New Roman"/>
        </w:rPr>
      </w:pPr>
      <w:r w:rsidRPr="009E1304">
        <w:rPr>
          <w:rFonts w:ascii="Times New Roman" w:hAnsi="Times New Roman" w:cs="Times New Roman"/>
        </w:rPr>
        <w:t>Электронные преобразователи солей жесткости предназначены для защиты теплового оборудования от отложений солей жёсткости (накипи). Малогабаритные, неэнергоёмкие, не нуждающиеся в постоянном обслуживании и не потребляющие никаких расходных материалов приборы обеспечивают снижение отложений солей за счёт переноса процессов кристаллизации солей жёсткости со стенок оборудования в объём воды. Таким образом, приборы позволяют защитить теплообменное оборудование от накипи, снизить или полностью удалить уже имеющиеся отложения, значительно снизить затраты на энергоносители. Срок окупаемости приборов от 3 месяцев до 1 года. Срок эксплуатации приборов - не менее 10 лет.</w:t>
      </w:r>
    </w:p>
    <w:p w:rsidR="00606F8F" w:rsidRPr="009E1304" w:rsidRDefault="00606F8F">
      <w:pPr>
        <w:rPr>
          <w:rFonts w:ascii="Times New Roman" w:hAnsi="Times New Roman" w:cs="Times New Roman"/>
          <w:i/>
          <w:iCs/>
        </w:rPr>
      </w:pPr>
      <w:r w:rsidRPr="009E1304">
        <w:rPr>
          <w:rFonts w:ascii="Times New Roman" w:hAnsi="Times New Roman" w:cs="Times New Roman"/>
          <w:i/>
          <w:iCs/>
        </w:rPr>
        <w:t>Гидравлическая наладка.</w:t>
      </w:r>
    </w:p>
    <w:p w:rsidR="00606F8F" w:rsidRPr="009E1304" w:rsidRDefault="00606F8F">
      <w:pPr>
        <w:rPr>
          <w:rFonts w:ascii="Times New Roman" w:hAnsi="Times New Roman" w:cs="Times New Roman"/>
        </w:rPr>
      </w:pPr>
      <w:r w:rsidRPr="009E1304">
        <w:rPr>
          <w:rFonts w:ascii="Times New Roman" w:hAnsi="Times New Roman" w:cs="Times New Roman"/>
        </w:rPr>
        <w:t>Завершающим этапом при выполнении реконструкции системы теплоснабжения должна быть гидравлическая наладка или тепловых сетей, или собственно системы теплоснабжения.</w:t>
      </w:r>
    </w:p>
    <w:p w:rsidR="00606F8F" w:rsidRPr="009E1304" w:rsidRDefault="00606F8F">
      <w:pPr>
        <w:rPr>
          <w:rFonts w:ascii="Times New Roman" w:hAnsi="Times New Roman" w:cs="Times New Roman"/>
        </w:rPr>
      </w:pPr>
      <w:r w:rsidRPr="009E1304">
        <w:rPr>
          <w:rFonts w:ascii="Times New Roman" w:hAnsi="Times New Roman" w:cs="Times New Roman"/>
        </w:rPr>
        <w:t>Отсутствие или некачественное выполнение какого-либо вида работ обесценивает весь комплекс мероприятий.</w:t>
      </w:r>
    </w:p>
    <w:p w:rsidR="00606F8F" w:rsidRPr="009E1304" w:rsidRDefault="00606F8F">
      <w:pPr>
        <w:rPr>
          <w:rFonts w:ascii="Times New Roman" w:hAnsi="Times New Roman" w:cs="Times New Roman"/>
        </w:rPr>
      </w:pPr>
      <w:r w:rsidRPr="009E1304">
        <w:rPr>
          <w:rFonts w:ascii="Times New Roman" w:hAnsi="Times New Roman" w:cs="Times New Roman"/>
        </w:rPr>
        <w:t>Для стабилизации отрасли, повышения экономической рентабельности, привлечения инвестиций в отрасль коммунальной теплоэнергетики необходимо сделать взаимозависимыми критерии надежности энергоснабжения и критерии экономической выгоды.</w:t>
      </w:r>
    </w:p>
    <w:p w:rsidR="00606F8F" w:rsidRPr="009E1304" w:rsidRDefault="00606F8F">
      <w:pPr>
        <w:rPr>
          <w:rFonts w:ascii="Times New Roman" w:hAnsi="Times New Roman" w:cs="Times New Roman"/>
        </w:rPr>
      </w:pPr>
      <w:r w:rsidRPr="009E1304">
        <w:rPr>
          <w:rFonts w:ascii="Times New Roman" w:hAnsi="Times New Roman" w:cs="Times New Roman"/>
        </w:rPr>
        <w:t>В числе коммунальных теплоисточников, подлежащих реконструкции, находятся такие объекты, доминирующей оценкой кризисного состояния которых является социальный фактор и аварийное состояние. Непринятие срочных мер по нормализации состояния объекта может привести к чрезвычайной ситуации. При обследовании таких систем теплоснабжения были выбраны оптимальные мероприятия, реализация которых будет способствовать предотвращению чрезвычайной ситуации или выводу из кризисного состояния.</w:t>
      </w:r>
    </w:p>
    <w:p w:rsidR="00606F8F" w:rsidRPr="009E1304" w:rsidRDefault="00606F8F">
      <w:pPr>
        <w:rPr>
          <w:rFonts w:ascii="Times New Roman" w:hAnsi="Times New Roman" w:cs="Times New Roman"/>
        </w:rPr>
      </w:pPr>
      <w:r w:rsidRPr="009E1304">
        <w:rPr>
          <w:rFonts w:ascii="Times New Roman" w:hAnsi="Times New Roman" w:cs="Times New Roman"/>
        </w:rPr>
        <w:t>Объем работ и финансирования определяются по конкретному объекту:</w:t>
      </w:r>
    </w:p>
    <w:p w:rsidR="00606F8F" w:rsidRPr="009E1304" w:rsidRDefault="00606F8F">
      <w:pPr>
        <w:rPr>
          <w:rFonts w:ascii="Times New Roman" w:hAnsi="Times New Roman" w:cs="Times New Roman"/>
        </w:rPr>
      </w:pPr>
      <w:r w:rsidRPr="009E1304">
        <w:rPr>
          <w:rFonts w:ascii="Times New Roman" w:hAnsi="Times New Roman" w:cs="Times New Roman"/>
        </w:rPr>
        <w:t>- возможностью привлечения целевых инвестиций, лизинговых или других схем финансирования, позволяющих снизить инвестиционную составляющую областного бюджета;</w:t>
      </w:r>
    </w:p>
    <w:p w:rsidR="00606F8F" w:rsidRPr="009E1304" w:rsidRDefault="00606F8F">
      <w:pPr>
        <w:rPr>
          <w:rFonts w:ascii="Times New Roman" w:hAnsi="Times New Roman" w:cs="Times New Roman"/>
        </w:rPr>
      </w:pPr>
      <w:r w:rsidRPr="009E1304">
        <w:rPr>
          <w:rFonts w:ascii="Times New Roman" w:hAnsi="Times New Roman" w:cs="Times New Roman"/>
        </w:rPr>
        <w:t>- наличием ТЭО и проектно-сметной документации;</w:t>
      </w:r>
    </w:p>
    <w:p w:rsidR="00606F8F" w:rsidRPr="009E1304" w:rsidRDefault="00606F8F">
      <w:pPr>
        <w:rPr>
          <w:rFonts w:ascii="Times New Roman" w:hAnsi="Times New Roman" w:cs="Times New Roman"/>
        </w:rPr>
      </w:pPr>
      <w:r w:rsidRPr="009E1304">
        <w:rPr>
          <w:rFonts w:ascii="Times New Roman" w:hAnsi="Times New Roman" w:cs="Times New Roman"/>
        </w:rPr>
        <w:t>- сроками окупаемости капитальных затрат;</w:t>
      </w:r>
    </w:p>
    <w:p w:rsidR="00606F8F" w:rsidRPr="009E1304" w:rsidRDefault="00606F8F">
      <w:pPr>
        <w:rPr>
          <w:rFonts w:ascii="Times New Roman" w:hAnsi="Times New Roman" w:cs="Times New Roman"/>
        </w:rPr>
      </w:pPr>
      <w:r w:rsidRPr="009E1304">
        <w:rPr>
          <w:rFonts w:ascii="Times New Roman" w:hAnsi="Times New Roman" w:cs="Times New Roman"/>
        </w:rPr>
        <w:t>- утвержденными в областном бюджете целевыми расходами с учетом долевого участия средств муниципальных образований и предприятий.</w:t>
      </w:r>
    </w:p>
    <w:p w:rsidR="00606F8F" w:rsidRPr="009E1304" w:rsidRDefault="00606F8F">
      <w:pPr>
        <w:rPr>
          <w:rFonts w:ascii="Times New Roman" w:hAnsi="Times New Roman" w:cs="Times New Roman"/>
        </w:rPr>
      </w:pPr>
      <w:r w:rsidRPr="009E1304">
        <w:rPr>
          <w:rFonts w:ascii="Times New Roman" w:hAnsi="Times New Roman" w:cs="Times New Roman"/>
        </w:rPr>
        <w:t>В целях установления экономически обоснованного тарифа и в то же время снижения затрат на производство тепловой энергии, а также повышения экономического эффекта производства тепловой энергии необходимо проведение комплекса мер, направленных на реконструкцию и модернизацию котельных.</w:t>
      </w:r>
    </w:p>
    <w:p w:rsidR="00606F8F" w:rsidRPr="009E1304" w:rsidRDefault="00606F8F">
      <w:pPr>
        <w:rPr>
          <w:rFonts w:ascii="Times New Roman" w:hAnsi="Times New Roman" w:cs="Times New Roman"/>
        </w:rPr>
      </w:pPr>
      <w:r w:rsidRPr="009E1304">
        <w:rPr>
          <w:rFonts w:ascii="Times New Roman" w:hAnsi="Times New Roman" w:cs="Times New Roman"/>
        </w:rPr>
        <w:t>Основная проблема в решении данной задачи заключается в недостаточности средств бюджетов, а также средств коммунальных предприятий на поддержание в требуемом состоянии теплосетей и реконструкцию котельных. Это связано с большой капиталоемкостью, которая не обеспечена соответствующими финансовыми ресурсами.</w:t>
      </w:r>
    </w:p>
    <w:p w:rsidR="00606F8F" w:rsidRPr="009E1304" w:rsidRDefault="00A6328A">
      <w:pPr>
        <w:pStyle w:val="1"/>
        <w:rPr>
          <w:rFonts w:ascii="Times New Roman" w:hAnsi="Times New Roman" w:cs="Times New Roman"/>
          <w:color w:val="auto"/>
        </w:rPr>
      </w:pPr>
      <w:r>
        <w:rPr>
          <w:rFonts w:ascii="Times New Roman" w:hAnsi="Times New Roman" w:cs="Times New Roman"/>
          <w:color w:val="auto"/>
        </w:rPr>
        <w:t xml:space="preserve">6.1. </w:t>
      </w:r>
      <w:r w:rsidR="00606F8F" w:rsidRPr="009E1304">
        <w:rPr>
          <w:rFonts w:ascii="Times New Roman" w:hAnsi="Times New Roman" w:cs="Times New Roman"/>
          <w:color w:val="auto"/>
        </w:rPr>
        <w:t xml:space="preserve">Основные мероприятия раздела "Модернизация и реконструкция объектов теплоснабжения </w:t>
      </w:r>
      <w:r w:rsidR="00AC1FF4" w:rsidRPr="009E1304">
        <w:rPr>
          <w:rFonts w:ascii="Times New Roman" w:hAnsi="Times New Roman" w:cs="Times New Roman"/>
          <w:color w:val="auto"/>
        </w:rPr>
        <w:t>Фурмановского района</w:t>
      </w:r>
      <w:r w:rsidR="00606F8F" w:rsidRPr="009E1304">
        <w:rPr>
          <w:rFonts w:ascii="Times New Roman" w:hAnsi="Times New Roman" w:cs="Times New Roman"/>
          <w:color w:val="auto"/>
        </w:rPr>
        <w:t>"</w:t>
      </w:r>
    </w:p>
    <w:tbl>
      <w:tblPr>
        <w:tblStyle w:val="affb"/>
        <w:tblW w:w="10161" w:type="dxa"/>
        <w:tblInd w:w="0" w:type="dxa"/>
        <w:tblLook w:val="01E0" w:firstRow="1" w:lastRow="1" w:firstColumn="1" w:lastColumn="1" w:noHBand="0" w:noVBand="0"/>
      </w:tblPr>
      <w:tblGrid>
        <w:gridCol w:w="540"/>
        <w:gridCol w:w="3537"/>
        <w:gridCol w:w="2028"/>
        <w:gridCol w:w="2028"/>
        <w:gridCol w:w="2028"/>
      </w:tblGrid>
      <w:tr w:rsidR="00FF7267">
        <w:tc>
          <w:tcPr>
            <w:tcW w:w="540" w:type="dxa"/>
          </w:tcPr>
          <w:p w:rsidR="00FF7267" w:rsidRPr="00236400" w:rsidRDefault="00FF7267" w:rsidP="00FE5783">
            <w:pPr>
              <w:tabs>
                <w:tab w:val="left" w:pos="1100"/>
              </w:tabs>
              <w:ind w:firstLine="0"/>
              <w:jc w:val="center"/>
              <w:rPr>
                <w:rFonts w:ascii="Times New Roman" w:hAnsi="Times New Roman" w:cs="Times New Roman"/>
                <w:sz w:val="20"/>
                <w:szCs w:val="20"/>
              </w:rPr>
            </w:pPr>
            <w:r w:rsidRPr="00236400">
              <w:rPr>
                <w:rFonts w:ascii="Times New Roman" w:hAnsi="Times New Roman" w:cs="Times New Roman"/>
                <w:sz w:val="20"/>
                <w:szCs w:val="20"/>
              </w:rPr>
              <w:t>№ п/п</w:t>
            </w:r>
          </w:p>
        </w:tc>
        <w:tc>
          <w:tcPr>
            <w:tcW w:w="3537"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Наименование мероприятия по энергосбережению</w:t>
            </w:r>
          </w:p>
        </w:tc>
        <w:tc>
          <w:tcPr>
            <w:tcW w:w="2028" w:type="dxa"/>
          </w:tcPr>
          <w:p w:rsidR="00FF7267" w:rsidRPr="00236400" w:rsidRDefault="00FF7267" w:rsidP="00FD545E">
            <w:pPr>
              <w:ind w:firstLine="0"/>
              <w:jc w:val="center"/>
              <w:rPr>
                <w:rFonts w:ascii="Times New Roman" w:hAnsi="Times New Roman" w:cs="Times New Roman"/>
                <w:sz w:val="20"/>
                <w:szCs w:val="20"/>
              </w:rPr>
            </w:pPr>
            <w:r w:rsidRPr="00236400">
              <w:rPr>
                <w:rFonts w:ascii="Times New Roman" w:hAnsi="Times New Roman" w:cs="Times New Roman"/>
                <w:sz w:val="20"/>
                <w:szCs w:val="20"/>
              </w:rPr>
              <w:t>Объем финансирования, тыс. руб.</w:t>
            </w:r>
          </w:p>
        </w:tc>
        <w:tc>
          <w:tcPr>
            <w:tcW w:w="2028"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Источник финансирования</w:t>
            </w:r>
          </w:p>
          <w:p w:rsidR="00FF7267" w:rsidRPr="00236400" w:rsidRDefault="00FF7267" w:rsidP="00236400">
            <w:pPr>
              <w:ind w:firstLine="0"/>
              <w:jc w:val="center"/>
              <w:rPr>
                <w:rFonts w:ascii="Times New Roman" w:hAnsi="Times New Roman" w:cs="Times New Roman"/>
                <w:sz w:val="20"/>
                <w:szCs w:val="20"/>
              </w:rPr>
            </w:pPr>
            <w:r w:rsidRPr="00236400">
              <w:rPr>
                <w:rFonts w:ascii="Times New Roman" w:hAnsi="Times New Roman" w:cs="Times New Roman"/>
                <w:sz w:val="20"/>
                <w:szCs w:val="20"/>
              </w:rPr>
              <w:t>(в установленном порядке)</w:t>
            </w:r>
          </w:p>
        </w:tc>
        <w:tc>
          <w:tcPr>
            <w:tcW w:w="2028" w:type="dxa"/>
          </w:tcPr>
          <w:p w:rsid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Исполнители</w:t>
            </w:r>
            <w:r w:rsidR="00236400">
              <w:rPr>
                <w:rFonts w:ascii="Times New Roman" w:hAnsi="Times New Roman" w:cs="Times New Roman"/>
                <w:sz w:val="20"/>
                <w:szCs w:val="20"/>
              </w:rPr>
              <w:t xml:space="preserve"> </w:t>
            </w:r>
          </w:p>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(в установленном порядке)</w:t>
            </w:r>
          </w:p>
        </w:tc>
      </w:tr>
      <w:tr w:rsidR="00FF7267">
        <w:tc>
          <w:tcPr>
            <w:tcW w:w="540"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lastRenderedPageBreak/>
              <w:t>1</w:t>
            </w:r>
          </w:p>
        </w:tc>
        <w:tc>
          <w:tcPr>
            <w:tcW w:w="3537"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2</w:t>
            </w:r>
          </w:p>
        </w:tc>
        <w:tc>
          <w:tcPr>
            <w:tcW w:w="2028"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3</w:t>
            </w:r>
          </w:p>
        </w:tc>
        <w:tc>
          <w:tcPr>
            <w:tcW w:w="2028"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4</w:t>
            </w:r>
          </w:p>
        </w:tc>
        <w:tc>
          <w:tcPr>
            <w:tcW w:w="2028" w:type="dxa"/>
          </w:tcPr>
          <w:p w:rsidR="00FF7267" w:rsidRPr="00236400" w:rsidRDefault="00FF7267" w:rsidP="00FE5783">
            <w:pPr>
              <w:ind w:firstLine="0"/>
              <w:jc w:val="center"/>
              <w:rPr>
                <w:rFonts w:ascii="Times New Roman" w:hAnsi="Times New Roman" w:cs="Times New Roman"/>
                <w:sz w:val="20"/>
                <w:szCs w:val="20"/>
              </w:rPr>
            </w:pPr>
            <w:r w:rsidRPr="00236400">
              <w:rPr>
                <w:rFonts w:ascii="Times New Roman" w:hAnsi="Times New Roman" w:cs="Times New Roman"/>
                <w:sz w:val="20"/>
                <w:szCs w:val="20"/>
              </w:rPr>
              <w:t>5</w:t>
            </w:r>
          </w:p>
        </w:tc>
      </w:tr>
      <w:tr w:rsidR="00FF7267">
        <w:tc>
          <w:tcPr>
            <w:tcW w:w="10161" w:type="dxa"/>
            <w:gridSpan w:val="5"/>
          </w:tcPr>
          <w:p w:rsidR="00FF7267" w:rsidRPr="00236400" w:rsidRDefault="00FF7267" w:rsidP="00236400">
            <w:pPr>
              <w:ind w:firstLine="0"/>
              <w:jc w:val="center"/>
              <w:rPr>
                <w:rFonts w:ascii="Times New Roman" w:hAnsi="Times New Roman" w:cs="Times New Roman"/>
                <w:b/>
                <w:bCs/>
                <w:sz w:val="20"/>
                <w:szCs w:val="20"/>
              </w:rPr>
            </w:pPr>
            <w:r w:rsidRPr="00236400">
              <w:rPr>
                <w:rFonts w:ascii="Times New Roman" w:hAnsi="Times New Roman" w:cs="Times New Roman"/>
                <w:b/>
                <w:bCs/>
                <w:sz w:val="20"/>
                <w:szCs w:val="20"/>
              </w:rPr>
              <w:t>1. Организационные  мероприятия,  подготовка  кадров  и  принятие   программ   по   повышению   эффективности</w:t>
            </w:r>
            <w:r w:rsidR="00236400">
              <w:rPr>
                <w:rFonts w:ascii="Times New Roman" w:hAnsi="Times New Roman" w:cs="Times New Roman"/>
                <w:b/>
                <w:bCs/>
                <w:sz w:val="20"/>
                <w:szCs w:val="20"/>
              </w:rPr>
              <w:t xml:space="preserve"> </w:t>
            </w:r>
            <w:r w:rsidRPr="00236400">
              <w:rPr>
                <w:rFonts w:ascii="Times New Roman" w:hAnsi="Times New Roman" w:cs="Times New Roman"/>
                <w:b/>
                <w:bCs/>
                <w:sz w:val="20"/>
                <w:szCs w:val="20"/>
              </w:rPr>
              <w:t>использования энергии</w:t>
            </w:r>
          </w:p>
        </w:tc>
      </w:tr>
      <w:tr w:rsidR="00FF7267">
        <w:tc>
          <w:tcPr>
            <w:tcW w:w="540" w:type="dxa"/>
          </w:tcPr>
          <w:p w:rsidR="00FF7267" w:rsidRPr="00236400" w:rsidRDefault="00FF7267" w:rsidP="00FE5783">
            <w:pPr>
              <w:ind w:firstLine="0"/>
              <w:rPr>
                <w:rFonts w:ascii="Times New Roman" w:hAnsi="Times New Roman" w:cs="Times New Roman"/>
                <w:sz w:val="20"/>
                <w:szCs w:val="20"/>
              </w:rPr>
            </w:pPr>
            <w:r w:rsidRPr="00236400">
              <w:rPr>
                <w:rFonts w:ascii="Times New Roman" w:hAnsi="Times New Roman" w:cs="Times New Roman"/>
                <w:sz w:val="20"/>
                <w:szCs w:val="20"/>
              </w:rPr>
              <w:t>1.1</w:t>
            </w:r>
          </w:p>
        </w:tc>
        <w:tc>
          <w:tcPr>
            <w:tcW w:w="3537" w:type="dxa"/>
          </w:tcPr>
          <w:p w:rsidR="00FF7267" w:rsidRPr="00236400" w:rsidRDefault="00FF7267" w:rsidP="00FE5783">
            <w:pPr>
              <w:ind w:firstLine="0"/>
              <w:rPr>
                <w:rFonts w:ascii="Times New Roman" w:hAnsi="Times New Roman" w:cs="Times New Roman"/>
                <w:sz w:val="20"/>
                <w:szCs w:val="20"/>
              </w:rPr>
            </w:pPr>
            <w:r w:rsidRPr="00236400">
              <w:rPr>
                <w:rFonts w:ascii="Times New Roman" w:hAnsi="Times New Roman" w:cs="Times New Roman"/>
                <w:sz w:val="20"/>
                <w:szCs w:val="20"/>
              </w:rPr>
              <w:t>Реконструкция     тепловых     сетей     с</w:t>
            </w:r>
            <w:r w:rsidR="00081C53" w:rsidRPr="00236400">
              <w:rPr>
                <w:rFonts w:ascii="Times New Roman" w:hAnsi="Times New Roman" w:cs="Times New Roman"/>
                <w:sz w:val="20"/>
                <w:szCs w:val="20"/>
              </w:rPr>
              <w:t xml:space="preserve"> </w:t>
            </w:r>
            <w:r w:rsidRPr="00236400">
              <w:rPr>
                <w:rFonts w:ascii="Times New Roman" w:hAnsi="Times New Roman" w:cs="Times New Roman"/>
                <w:sz w:val="20"/>
                <w:szCs w:val="20"/>
              </w:rPr>
              <w:t>восстановлением изоляции  до  нормативного значения</w:t>
            </w:r>
          </w:p>
        </w:tc>
        <w:tc>
          <w:tcPr>
            <w:tcW w:w="2028" w:type="dxa"/>
            <w:vAlign w:val="center"/>
          </w:tcPr>
          <w:p w:rsidR="00FF7267" w:rsidRPr="00236400" w:rsidRDefault="00FF7267" w:rsidP="00236400">
            <w:pPr>
              <w:ind w:firstLine="0"/>
              <w:jc w:val="center"/>
              <w:rPr>
                <w:rFonts w:ascii="Times New Roman" w:hAnsi="Times New Roman" w:cs="Times New Roman"/>
                <w:sz w:val="20"/>
                <w:szCs w:val="20"/>
              </w:rPr>
            </w:pPr>
          </w:p>
        </w:tc>
        <w:tc>
          <w:tcPr>
            <w:tcW w:w="2028" w:type="dxa"/>
          </w:tcPr>
          <w:p w:rsidR="00FF7267" w:rsidRPr="00236400" w:rsidRDefault="00081C53" w:rsidP="00FE5783">
            <w:pPr>
              <w:ind w:firstLine="0"/>
              <w:rPr>
                <w:rFonts w:ascii="Times New Roman" w:hAnsi="Times New Roman" w:cs="Times New Roman"/>
                <w:sz w:val="20"/>
                <w:szCs w:val="20"/>
              </w:rPr>
            </w:pPr>
            <w:r w:rsidRPr="00236400">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FF7267" w:rsidRPr="00236400" w:rsidRDefault="00081C53" w:rsidP="00FE5783">
            <w:pPr>
              <w:ind w:firstLine="0"/>
              <w:rPr>
                <w:rFonts w:ascii="Times New Roman" w:hAnsi="Times New Roman" w:cs="Times New Roman"/>
                <w:sz w:val="20"/>
                <w:szCs w:val="20"/>
              </w:rPr>
            </w:pPr>
            <w:r w:rsidRPr="00236400">
              <w:rPr>
                <w:rFonts w:ascii="Times New Roman" w:hAnsi="Times New Roman" w:cs="Times New Roman"/>
                <w:sz w:val="20"/>
                <w:szCs w:val="20"/>
              </w:rPr>
              <w:t>руководители предприятий, администрация Фурмановского муниципального района</w:t>
            </w:r>
          </w:p>
        </w:tc>
      </w:tr>
      <w:tr w:rsidR="00FF7267">
        <w:tc>
          <w:tcPr>
            <w:tcW w:w="540" w:type="dxa"/>
          </w:tcPr>
          <w:p w:rsidR="00FF7267" w:rsidRPr="00236400" w:rsidRDefault="00FF7267" w:rsidP="00FE5783">
            <w:pPr>
              <w:ind w:firstLine="0"/>
              <w:rPr>
                <w:rFonts w:ascii="Times New Roman" w:hAnsi="Times New Roman" w:cs="Times New Roman"/>
                <w:sz w:val="20"/>
                <w:szCs w:val="20"/>
              </w:rPr>
            </w:pPr>
            <w:r w:rsidRPr="00236400">
              <w:rPr>
                <w:rFonts w:ascii="Times New Roman" w:hAnsi="Times New Roman" w:cs="Times New Roman"/>
                <w:sz w:val="20"/>
                <w:szCs w:val="20"/>
              </w:rPr>
              <w:t>1.2</w:t>
            </w:r>
          </w:p>
        </w:tc>
        <w:tc>
          <w:tcPr>
            <w:tcW w:w="3537" w:type="dxa"/>
          </w:tcPr>
          <w:p w:rsidR="00FF7267" w:rsidRPr="00236400" w:rsidRDefault="00081C53" w:rsidP="00FE5783">
            <w:pPr>
              <w:ind w:firstLine="0"/>
              <w:rPr>
                <w:rFonts w:ascii="Times New Roman" w:hAnsi="Times New Roman" w:cs="Times New Roman"/>
                <w:sz w:val="20"/>
                <w:szCs w:val="20"/>
              </w:rPr>
            </w:pPr>
            <w:r w:rsidRPr="00236400">
              <w:rPr>
                <w:rFonts w:ascii="Times New Roman" w:hAnsi="Times New Roman" w:cs="Times New Roman"/>
                <w:sz w:val="20"/>
                <w:szCs w:val="20"/>
              </w:rPr>
              <w:t>Р</w:t>
            </w:r>
            <w:r w:rsidR="00236400">
              <w:rPr>
                <w:rFonts w:ascii="Times New Roman" w:hAnsi="Times New Roman" w:cs="Times New Roman"/>
                <w:sz w:val="20"/>
                <w:szCs w:val="20"/>
              </w:rPr>
              <w:t>еконструкция</w:t>
            </w:r>
            <w:r w:rsidRPr="00236400">
              <w:rPr>
                <w:rFonts w:ascii="Times New Roman" w:hAnsi="Times New Roman" w:cs="Times New Roman"/>
                <w:sz w:val="20"/>
                <w:szCs w:val="20"/>
              </w:rPr>
              <w:t xml:space="preserve"> котельных с максимально-высокой  стоимостью   тепловой энергии</w:t>
            </w:r>
          </w:p>
        </w:tc>
        <w:tc>
          <w:tcPr>
            <w:tcW w:w="2028" w:type="dxa"/>
          </w:tcPr>
          <w:p w:rsidR="00FF7267" w:rsidRPr="00236400" w:rsidRDefault="00FF7267" w:rsidP="00FE5783">
            <w:pPr>
              <w:ind w:firstLine="0"/>
              <w:rPr>
                <w:rFonts w:ascii="Times New Roman" w:hAnsi="Times New Roman" w:cs="Times New Roman"/>
                <w:sz w:val="20"/>
                <w:szCs w:val="20"/>
              </w:rPr>
            </w:pPr>
          </w:p>
        </w:tc>
        <w:tc>
          <w:tcPr>
            <w:tcW w:w="2028" w:type="dxa"/>
          </w:tcPr>
          <w:p w:rsidR="00FF7267" w:rsidRPr="00236400" w:rsidRDefault="00081C53" w:rsidP="00FE5783">
            <w:pPr>
              <w:ind w:firstLine="0"/>
              <w:rPr>
                <w:rFonts w:ascii="Times New Roman" w:hAnsi="Times New Roman" w:cs="Times New Roman"/>
                <w:sz w:val="20"/>
                <w:szCs w:val="20"/>
              </w:rPr>
            </w:pPr>
            <w:r w:rsidRPr="00236400">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FF7267" w:rsidRPr="00236400" w:rsidRDefault="00081C53" w:rsidP="00FE5783">
            <w:pPr>
              <w:ind w:firstLine="0"/>
              <w:rPr>
                <w:rFonts w:ascii="Times New Roman" w:hAnsi="Times New Roman" w:cs="Times New Roman"/>
                <w:sz w:val="20"/>
                <w:szCs w:val="20"/>
              </w:rPr>
            </w:pPr>
            <w:r w:rsidRPr="00236400">
              <w:rPr>
                <w:rFonts w:ascii="Times New Roman" w:hAnsi="Times New Roman" w:cs="Times New Roman"/>
                <w:sz w:val="20"/>
                <w:szCs w:val="20"/>
              </w:rPr>
              <w:t>руководители предприятий, администрация Фурмановского муниципального района</w:t>
            </w:r>
          </w:p>
        </w:tc>
      </w:tr>
    </w:tbl>
    <w:p w:rsidR="00606F8F" w:rsidRDefault="00606F8F">
      <w:pPr>
        <w:rPr>
          <w:sz w:val="14"/>
          <w:szCs w:val="14"/>
        </w:rPr>
      </w:pPr>
    </w:p>
    <w:p w:rsidR="008F68AA" w:rsidRPr="008F68AA" w:rsidRDefault="00A6328A" w:rsidP="008F68AA">
      <w:pPr>
        <w:pStyle w:val="1"/>
        <w:rPr>
          <w:rFonts w:ascii="Times New Roman" w:hAnsi="Times New Roman" w:cs="Times New Roman"/>
        </w:rPr>
      </w:pPr>
      <w:bookmarkStart w:id="10" w:name="sub_1400"/>
      <w:r>
        <w:rPr>
          <w:rFonts w:ascii="Times New Roman" w:hAnsi="Times New Roman" w:cs="Times New Roman"/>
          <w:color w:val="auto"/>
        </w:rPr>
        <w:t>Раздел 7</w:t>
      </w:r>
      <w:r w:rsidR="00A63631">
        <w:rPr>
          <w:rFonts w:ascii="Times New Roman" w:hAnsi="Times New Roman" w:cs="Times New Roman"/>
          <w:color w:val="auto"/>
        </w:rPr>
        <w:t xml:space="preserve">. </w:t>
      </w:r>
      <w:r w:rsidR="008F68AA" w:rsidRPr="008F68AA">
        <w:rPr>
          <w:rFonts w:ascii="Times New Roman" w:hAnsi="Times New Roman" w:cs="Times New Roman"/>
          <w:bCs w:val="0"/>
          <w:color w:val="22272F"/>
          <w:shd w:val="clear" w:color="auto" w:fill="FFFFFF"/>
        </w:rPr>
        <w:t>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p>
    <w:p w:rsidR="008F68AA" w:rsidRPr="008F68AA" w:rsidRDefault="008F68AA" w:rsidP="008F68AA">
      <w:pPr>
        <w:widowControl/>
        <w:shd w:val="clear" w:color="auto" w:fill="FFFFFF"/>
        <w:autoSpaceDE/>
        <w:autoSpaceDN/>
        <w:adjustRightInd/>
        <w:ind w:firstLine="0"/>
        <w:rPr>
          <w:rFonts w:ascii="Times New Roman" w:hAnsi="Times New Roman" w:cs="Times New Roman"/>
          <w:color w:val="464C55"/>
        </w:rPr>
      </w:pP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 xml:space="preserve">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r w:rsidR="009D4AE3">
        <w:rPr>
          <w:rFonts w:ascii="Times New Roman" w:hAnsi="Times New Roman" w:cs="Times New Roman"/>
          <w:noProof/>
          <w:color w:val="464C55"/>
        </w:rPr>
        <w:drawing>
          <wp:inline distT="0" distB="0" distL="0" distR="0">
            <wp:extent cx="539750" cy="254000"/>
            <wp:effectExtent l="0" t="0" r="0" b="0"/>
            <wp:docPr id="3" name="Рисунок 1" descr="https://base.garant.ru/files/base/70709922/1202038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ase.garant.ru/files/base/70709922/12020384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692400" cy="254000"/>
            <wp:effectExtent l="0" t="0" r="0" b="0"/>
            <wp:docPr id="4" name="Рисунок 2" descr="https://base.garant.ru/files/base/70709922/3366340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ase.garant.ru/files/base/70709922/33663406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40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68350" cy="234950"/>
            <wp:effectExtent l="0" t="0" r="0" b="0"/>
            <wp:docPr id="5" name="Рисунок 3" descr="https://base.garant.ru/files/base/70709922/4286346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ase.garant.ru/files/base/70709922/428634609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w:t>
      </w:r>
      <w:r>
        <w:rPr>
          <w:rFonts w:ascii="Times New Roman" w:hAnsi="Times New Roman" w:cs="Times New Roman"/>
          <w:noProof/>
          <w:color w:val="464C55"/>
        </w:rPr>
        <w:drawing>
          <wp:inline distT="0" distB="0" distL="0" distR="0">
            <wp:extent cx="768350" cy="196850"/>
            <wp:effectExtent l="0" t="0" r="0" b="0"/>
            <wp:docPr id="6" name="Рисунок 4"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63600" cy="234950"/>
            <wp:effectExtent l="0" t="0" r="0" b="0"/>
            <wp:docPr id="7" name="Рисунок 5" descr="https://base.garant.ru/files/base/70709922/73867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base.garant.ru/files/base/70709922/73867414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электрической энергии, </w:t>
      </w:r>
      <w:r>
        <w:rPr>
          <w:rFonts w:ascii="Times New Roman" w:hAnsi="Times New Roman" w:cs="Times New Roman"/>
          <w:noProof/>
          <w:color w:val="464C55"/>
        </w:rPr>
        <w:drawing>
          <wp:inline distT="0" distB="0" distL="0" distR="0">
            <wp:extent cx="768350" cy="196850"/>
            <wp:effectExtent l="0" t="0" r="0" b="0"/>
            <wp:docPr id="8" name="Рисунок 6"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3.1.2.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r w:rsidR="009D4AE3">
        <w:rPr>
          <w:rFonts w:ascii="Times New Roman" w:hAnsi="Times New Roman" w:cs="Times New Roman"/>
          <w:noProof/>
          <w:color w:val="464C55"/>
        </w:rPr>
        <w:drawing>
          <wp:inline distT="0" distB="0" distL="0" distR="0">
            <wp:extent cx="539750" cy="254000"/>
            <wp:effectExtent l="0" t="0" r="0" b="0"/>
            <wp:docPr id="9" name="Рисунок 7" descr="https://base.garant.ru/files/base/70709922/1813316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base.garant.ru/files/base/70709922/181331616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692400" cy="254000"/>
            <wp:effectExtent l="0" t="0" r="0" b="0"/>
            <wp:docPr id="10" name="Рисунок 8" descr="https://base.garant.ru/files/base/70709922/53143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base.garant.ru/files/base/70709922/5314309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240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68350" cy="234950"/>
            <wp:effectExtent l="0" t="0" r="0" b="0"/>
            <wp:docPr id="11" name="Рисунок 9" descr="https://base.garant.ru/files/base/70709922/660756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base.garant.ru/files/base/70709922/6607565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 Гкал;</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63600" cy="234950"/>
            <wp:effectExtent l="0" t="0" r="0" b="0"/>
            <wp:docPr id="12" name="Рисунок 10" descr="https://base.garant.ru/files/base/70709922/2588556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base.garant.ru/files/base/70709922/25885560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тепловой энергии,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lastRenderedPageBreak/>
        <w:t>3.1.3.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sidR="009D4AE3">
        <w:rPr>
          <w:rFonts w:ascii="Times New Roman" w:hAnsi="Times New Roman" w:cs="Times New Roman"/>
          <w:noProof/>
          <w:color w:val="464C55"/>
        </w:rPr>
        <w:drawing>
          <wp:inline distT="0" distB="0" distL="0" distR="0">
            <wp:extent cx="590550" cy="254000"/>
            <wp:effectExtent l="0" t="0" r="0" b="0"/>
            <wp:docPr id="13" name="Рисунок 11" descr="https://base.garant.ru/files/base/70709922/990620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base.garant.ru/files/base/70709922/99062042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63850" cy="254000"/>
            <wp:effectExtent l="0" t="0" r="0" b="0"/>
            <wp:docPr id="14" name="Рисунок 12" descr="https://base.garant.ru/files/base/70709922/2610562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base.garant.ru/files/base/70709922/26105620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25500" cy="234950"/>
            <wp:effectExtent l="0" t="0" r="0" b="0"/>
            <wp:docPr id="15" name="Рисунок 13" descr="https://base.garant.ru/files/base/70709922/3591503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base.garant.ru/files/base/70709922/35915038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16" name="Рисунок 14" descr="https://base.garant.ru/files/base/70709922/3736099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base.garant.ru/files/base/70709922/373609975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холодной воды,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3.1.4. 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sidR="009D4AE3">
        <w:rPr>
          <w:rFonts w:ascii="Times New Roman" w:hAnsi="Times New Roman" w:cs="Times New Roman"/>
          <w:noProof/>
          <w:color w:val="464C55"/>
        </w:rPr>
        <w:drawing>
          <wp:inline distT="0" distB="0" distL="0" distR="0">
            <wp:extent cx="590550" cy="254000"/>
            <wp:effectExtent l="0" t="0" r="0" b="0"/>
            <wp:docPr id="17" name="Рисунок 15" descr="https://base.garant.ru/files/base/70709922/120913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base.garant.ru/files/base/70709922/120913200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63850" cy="254000"/>
            <wp:effectExtent l="0" t="0" r="0" b="0"/>
            <wp:docPr id="18" name="Рисунок 16" descr="https://base.garant.ru/files/base/70709922/2636462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base.garant.ru/files/base/70709922/26364627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25500" cy="234950"/>
            <wp:effectExtent l="0" t="0" r="0" b="0"/>
            <wp:docPr id="19" name="Рисунок 17" descr="https://base.garant.ru/files/base/70709922/1670979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base.garant.ru/files/base/70709922/167097994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20" name="Рисунок 18" descr="https://base.garant.ru/files/base/70709922/2210786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base.garant.ru/files/base/70709922/22107866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горячей воды,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3.1.5.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r w:rsidR="009D4AE3">
        <w:rPr>
          <w:rFonts w:ascii="Times New Roman" w:hAnsi="Times New Roman" w:cs="Times New Roman"/>
          <w:noProof/>
          <w:color w:val="464C55"/>
        </w:rPr>
        <w:drawing>
          <wp:inline distT="0" distB="0" distL="0" distR="0">
            <wp:extent cx="590550" cy="254000"/>
            <wp:effectExtent l="0" t="0" r="0" b="0"/>
            <wp:docPr id="21" name="Рисунок 19" descr="https://base.garant.ru/files/base/70709922/30246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base.garant.ru/files/base/70709922/3024632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32100" cy="254000"/>
            <wp:effectExtent l="0" t="0" r="6350" b="0"/>
            <wp:docPr id="22" name="Рисунок 20" descr="https://base.garant.ru/files/base/70709922/23629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base.garant.ru/files/base/70709922/236297054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210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19150" cy="234950"/>
            <wp:effectExtent l="0" t="0" r="0" b="0"/>
            <wp:docPr id="23" name="Рисунок 21" descr="https://base.garant.ru/files/base/70709922/450348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base.garant.ru/files/base/70709922/45034890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08050" cy="234950"/>
            <wp:effectExtent l="0" t="0" r="6350" b="0"/>
            <wp:docPr id="24" name="Рисунок 22" descr="https://base.garant.ru/files/base/70709922/632682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base.garant.ru/files/base/70709922/63268226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80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природного газа,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3.1.6.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w:t>
      </w:r>
      <w:r w:rsidR="009D4AE3">
        <w:rPr>
          <w:rFonts w:ascii="Times New Roman" w:hAnsi="Times New Roman" w:cs="Times New Roman"/>
          <w:noProof/>
          <w:color w:val="464C55"/>
        </w:rPr>
        <w:drawing>
          <wp:inline distT="0" distB="0" distL="0" distR="0">
            <wp:extent cx="749300" cy="254000"/>
            <wp:effectExtent l="0" t="0" r="0" b="0"/>
            <wp:docPr id="25" name="Рисунок 23" descr="https://base.garant.ru/files/base/70709922/1845932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base.garant.ru/files/base/70709922/184593288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82900" cy="254000"/>
            <wp:effectExtent l="0" t="0" r="0" b="0"/>
            <wp:docPr id="26" name="Рисунок 24" descr="https://base.garant.ru/files/base/70709922/389296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base.garant.ru/files/base/70709922/389296373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290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lastRenderedPageBreak/>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30250" cy="234950"/>
            <wp:effectExtent l="0" t="0" r="0" b="0"/>
            <wp:docPr id="27" name="Рисунок 25" descr="https://base.garant.ru/files/base/70709922/110505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base.garant.ru/files/base/70709922/110505300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02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 т у. т.;</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82650" cy="234950"/>
            <wp:effectExtent l="0" t="0" r="0" b="0"/>
            <wp:docPr id="28" name="Рисунок 26" descr="https://base.garant.ru/files/base/70709922/3467454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base.garant.ru/files/base/70709922/346745498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26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энергетических ресурсов, произведенных на территории муниципального образования, т у. т.</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 Целевые показатели в области энергосбережения и повышения энергетической эффективности в муниципальном секторе рассчитываются следующим образом: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3.2.1. Удельный расход электрической энергии на снабжение органов местного самоуправления и муниципальных учреждений (в расчете на 1 кв. метр общей площади) </w:t>
      </w:r>
      <w:r w:rsidR="009D4AE3">
        <w:rPr>
          <w:rFonts w:ascii="Times New Roman" w:hAnsi="Times New Roman" w:cs="Times New Roman"/>
          <w:noProof/>
          <w:color w:val="464C55"/>
        </w:rPr>
        <w:drawing>
          <wp:inline distT="0" distB="0" distL="0" distR="0">
            <wp:extent cx="539750" cy="254000"/>
            <wp:effectExtent l="0" t="0" r="0" b="0"/>
            <wp:docPr id="29" name="Рисунок 27" descr="https://base.garant.ru/files/base/70709922/2266257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base.garant.ru/files/base/70709922/226625707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7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330450" cy="247650"/>
            <wp:effectExtent l="0" t="0" r="0" b="0"/>
            <wp:docPr id="30" name="Рисунок 28" descr="https://base.garant.ru/files/base/70709922/3994259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base.garant.ru/files/base/70709922/399425927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0450" cy="2476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20700" cy="234950"/>
            <wp:effectExtent l="0" t="0" r="0" b="0"/>
            <wp:docPr id="31" name="Рисунок 29" descr="https://base.garant.ru/files/base/70709922/2700277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base.garant.ru/files/base/70709922/270027767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7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электрической энергии в органах местного самоуправления и муниципальных учреждениях, </w:t>
      </w:r>
      <w:r>
        <w:rPr>
          <w:rFonts w:ascii="Times New Roman" w:hAnsi="Times New Roman" w:cs="Times New Roman"/>
          <w:noProof/>
          <w:color w:val="464C55"/>
        </w:rPr>
        <w:drawing>
          <wp:inline distT="0" distB="0" distL="0" distR="0">
            <wp:extent cx="457200" cy="196850"/>
            <wp:effectExtent l="0" t="0" r="0" b="0"/>
            <wp:docPr id="32" name="Рисунок 30" descr="https://base.garant.ru/files/base/70709922/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base.garant.ru/files/base/70709922/1653813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5750" cy="234950"/>
            <wp:effectExtent l="0" t="0" r="0" b="0"/>
            <wp:docPr id="33" name="Рисунок 31" descr="https://base.garant.ru/files/base/70709922/2658720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base.garant.ru/files/base/70709922/265872033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размещения органов местного самоуправления и муниципальных учреждений,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3.2.2. Удельный расход тепловой энергии на снабжение органов местного самоуправления и муниципальных учреждений (в расчете на 1 кв. метр общей площади) </w:t>
      </w:r>
      <w:r w:rsidR="009D4AE3">
        <w:rPr>
          <w:rFonts w:ascii="Times New Roman" w:hAnsi="Times New Roman" w:cs="Times New Roman"/>
          <w:noProof/>
          <w:color w:val="464C55"/>
        </w:rPr>
        <w:drawing>
          <wp:inline distT="0" distB="0" distL="0" distR="0">
            <wp:extent cx="539750" cy="254000"/>
            <wp:effectExtent l="0" t="0" r="0" b="0"/>
            <wp:docPr id="34" name="Рисунок 32" descr="https://base.garant.ru/files/base/70709922/384900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base.garant.ru/files/base/70709922/38490038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7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339850" cy="234950"/>
            <wp:effectExtent l="0" t="0" r="0" b="0"/>
            <wp:docPr id="35" name="Рисунок 33" descr="https://base.garant.ru/files/base/70709922/21654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base.garant.ru/files/base/70709922/216546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9850" cy="234950"/>
                    </a:xfrm>
                    <a:prstGeom prst="rect">
                      <a:avLst/>
                    </a:prstGeom>
                    <a:noFill/>
                    <a:ln>
                      <a:noFill/>
                    </a:ln>
                  </pic:spPr>
                </pic:pic>
              </a:graphicData>
            </a:graphic>
          </wp:inline>
        </w:drawing>
      </w:r>
      <w:r w:rsidR="008F68AA" w:rsidRPr="008F68AA">
        <w:rPr>
          <w:rFonts w:ascii="Times New Roman" w:hAnsi="Times New Roman" w:cs="Times New Roman"/>
          <w:color w:val="464C55"/>
        </w:rPr>
        <w:t> (Гкал /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20700" cy="234950"/>
            <wp:effectExtent l="0" t="0" r="0" b="0"/>
            <wp:docPr id="36" name="Рисунок 34" descr="https://base.garant.ru/files/base/70709922/3296298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base.garant.ru/files/base/70709922/329629827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07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тепловой энергии в органах местного самоуправления и муниципальных учреждениях, Гкал;</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85750" cy="234950"/>
            <wp:effectExtent l="0" t="0" r="0" b="0"/>
            <wp:docPr id="37" name="Рисунок 35" descr="https://base.garant.ru/files/base/70709922/2658720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base.garant.ru/files/base/70709922/265872033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размещения органов местного самоуправления и муниципальных учреждений,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3.2.3. Удельный расход холодной воды на снабжение органов местного самоуправления и муниципальных учреждений (в расчете на 1 человека) </w:t>
      </w:r>
      <w:r w:rsidR="009D4AE3">
        <w:rPr>
          <w:rFonts w:ascii="Times New Roman" w:hAnsi="Times New Roman" w:cs="Times New Roman"/>
          <w:noProof/>
          <w:color w:val="464C55"/>
        </w:rPr>
        <w:drawing>
          <wp:inline distT="0" distB="0" distL="0" distR="0">
            <wp:extent cx="590550" cy="254000"/>
            <wp:effectExtent l="0" t="0" r="0" b="0"/>
            <wp:docPr id="38" name="Рисунок 36" descr="https://base.garant.ru/files/base/70709922/2168779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base.garant.ru/files/base/70709922/216877997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447800" cy="234950"/>
            <wp:effectExtent l="0" t="0" r="0" b="0"/>
            <wp:docPr id="39" name="Рисунок 37" descr="https://base.garant.ru/files/base/70709922/3122690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base.garant.ru/files/base/70709922/312269018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0" cy="234950"/>
                    </a:xfrm>
                    <a:prstGeom prst="rect">
                      <a:avLst/>
                    </a:prstGeom>
                    <a:noFill/>
                    <a:ln>
                      <a:noFill/>
                    </a:ln>
                  </pic:spPr>
                </pic:pic>
              </a:graphicData>
            </a:graphic>
          </wp:inline>
        </w:drawing>
      </w:r>
      <w:r w:rsidR="008F68AA" w:rsidRPr="008F68AA">
        <w:rPr>
          <w:rFonts w:ascii="Times New Roman" w:hAnsi="Times New Roman" w:cs="Times New Roman"/>
          <w:color w:val="464C55"/>
        </w:rPr>
        <w:t>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71500" cy="234950"/>
            <wp:effectExtent l="0" t="0" r="0" b="0"/>
            <wp:docPr id="40" name="Рисунок 38" descr="https://base.garant.ru/files/base/70709922/1610017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base.garant.ru/files/base/70709922/161001727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холодной воды в органах местного самоуправления и муниципальных учреждениях,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73050" cy="234950"/>
            <wp:effectExtent l="0" t="0" r="0" b="0"/>
            <wp:docPr id="41" name="Рисунок 39" descr="https://base.garant.ru/files/base/70709922/180195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base.garant.ru/files/base/70709922/180195380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305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работников органов местного самоуправления и муниципальных учреждений,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3.2.4. Удельный расход горячей воды на снабжение органов местного самоуправления и муниципальных учреждений (в расчете на 1 человека) </w:t>
      </w:r>
      <w:r w:rsidR="009D4AE3">
        <w:rPr>
          <w:rFonts w:ascii="Times New Roman" w:hAnsi="Times New Roman" w:cs="Times New Roman"/>
          <w:noProof/>
          <w:color w:val="464C55"/>
        </w:rPr>
        <w:drawing>
          <wp:inline distT="0" distB="0" distL="0" distR="0">
            <wp:extent cx="590550" cy="254000"/>
            <wp:effectExtent l="0" t="0" r="0" b="0"/>
            <wp:docPr id="42" name="Рисунок 40" descr="https://base.garant.ru/files/base/70709922/754674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base.garant.ru/files/base/70709922/75467496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lastRenderedPageBreak/>
        <w:drawing>
          <wp:inline distT="0" distB="0" distL="0" distR="0">
            <wp:extent cx="1447800" cy="234950"/>
            <wp:effectExtent l="0" t="0" r="0" b="0"/>
            <wp:docPr id="43" name="Рисунок 41" descr="https://base.garant.ru/files/base/70709922/358159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base.garant.ru/files/base/70709922/358159045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7800" cy="234950"/>
                    </a:xfrm>
                    <a:prstGeom prst="rect">
                      <a:avLst/>
                    </a:prstGeom>
                    <a:noFill/>
                    <a:ln>
                      <a:noFill/>
                    </a:ln>
                  </pic:spPr>
                </pic:pic>
              </a:graphicData>
            </a:graphic>
          </wp:inline>
        </w:drawing>
      </w:r>
      <w:r w:rsidR="008F68AA" w:rsidRPr="008F68AA">
        <w:rPr>
          <w:rFonts w:ascii="Times New Roman" w:hAnsi="Times New Roman" w:cs="Times New Roman"/>
          <w:color w:val="464C55"/>
        </w:rPr>
        <w:t>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71500" cy="234950"/>
            <wp:effectExtent l="0" t="0" r="0" b="0"/>
            <wp:docPr id="44" name="Рисунок 42" descr="https://base.garant.ru/files/base/70709922/2340266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base.garant.ru/files/base/70709922/234026658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горячей воды в органах местного самоуправления и муниципальных учреждениях,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73050" cy="234950"/>
            <wp:effectExtent l="0" t="0" r="0" b="0"/>
            <wp:docPr id="45" name="Рисунок 43" descr="https://base.garant.ru/files/base/70709922/180195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base.garant.ru/files/base/70709922/180195380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305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работников органов местного самоуправления и муниципальных учреждений,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3.2.5. Удельный расход природного газа на снабжение органов местного самоуправления и муниципальных учреждений (в расчете на 1 человека) </w:t>
      </w:r>
      <w:r w:rsidR="009D4AE3">
        <w:rPr>
          <w:rFonts w:ascii="Times New Roman" w:hAnsi="Times New Roman" w:cs="Times New Roman"/>
          <w:noProof/>
          <w:color w:val="464C55"/>
        </w:rPr>
        <w:drawing>
          <wp:inline distT="0" distB="0" distL="0" distR="0">
            <wp:extent cx="590550" cy="254000"/>
            <wp:effectExtent l="0" t="0" r="0" b="0"/>
            <wp:docPr id="46" name="Рисунок 44" descr="https://base.garant.ru/files/base/70709922/304944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base.garant.ru/files/base/70709922/30494494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422400" cy="234950"/>
            <wp:effectExtent l="0" t="0" r="0" b="0"/>
            <wp:docPr id="47" name="Рисунок 45" descr="https://base.garant.ru/files/base/70709922/141668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s://base.garant.ru/files/base/70709922/14166801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2400" cy="234950"/>
                    </a:xfrm>
                    <a:prstGeom prst="rect">
                      <a:avLst/>
                    </a:prstGeom>
                    <a:noFill/>
                    <a:ln>
                      <a:noFill/>
                    </a:ln>
                  </pic:spPr>
                </pic:pic>
              </a:graphicData>
            </a:graphic>
          </wp:inline>
        </w:drawing>
      </w:r>
      <w:r w:rsidR="008F68AA" w:rsidRPr="008F68AA">
        <w:rPr>
          <w:rFonts w:ascii="Times New Roman" w:hAnsi="Times New Roman" w:cs="Times New Roman"/>
          <w:color w:val="464C55"/>
        </w:rPr>
        <w:t>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71500" cy="234950"/>
            <wp:effectExtent l="0" t="0" r="0" b="0"/>
            <wp:docPr id="48" name="Рисунок 46" descr="https://base.garant.ru/files/base/70709922/2535574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base.garant.ru/files/base/70709922/253557429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природного газа в органах местного самоуправления и муниципальных учреждениях,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73050" cy="234950"/>
            <wp:effectExtent l="0" t="0" r="0" b="0"/>
            <wp:docPr id="49" name="Рисунок 47" descr="https://base.garant.ru/files/base/70709922/180195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base.garant.ru/files/base/70709922/180195380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305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работников органов местного самоуправления и муниципальных учреждений,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3.2.6. 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r w:rsidR="009D4AE3">
        <w:rPr>
          <w:rFonts w:ascii="Times New Roman" w:hAnsi="Times New Roman" w:cs="Times New Roman"/>
          <w:noProof/>
          <w:color w:val="464C55"/>
        </w:rPr>
        <w:drawing>
          <wp:inline distT="0" distB="0" distL="0" distR="0">
            <wp:extent cx="787400" cy="254000"/>
            <wp:effectExtent l="0" t="0" r="0" b="0"/>
            <wp:docPr id="50" name="Рисунок 48" descr="https://base.garant.ru/files/base/70709922/765625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s://base.garant.ru/files/base/70709922/76562563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874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698750" cy="254000"/>
            <wp:effectExtent l="0" t="0" r="0" b="0"/>
            <wp:docPr id="51" name="Рисунок 49" descr="https://base.garant.ru/files/base/70709922/1917154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s://base.garant.ru/files/base/70709922/191715477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9875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90600" cy="234950"/>
            <wp:effectExtent l="0" t="0" r="0" b="0"/>
            <wp:docPr id="52" name="Рисунок 50" descr="https://base.garant.ru/files/base/70709922/1422815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s://base.garant.ru/files/base/70709922/142281532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234950"/>
                    </a:xfrm>
                    <a:prstGeom prst="rect">
                      <a:avLst/>
                    </a:prstGeom>
                    <a:noFill/>
                    <a:ln>
                      <a:noFill/>
                    </a:ln>
                  </pic:spPr>
                </pic:pic>
              </a:graphicData>
            </a:graphic>
          </wp:inline>
        </w:drawing>
      </w:r>
      <w:r w:rsidR="008F68AA" w:rsidRPr="008F68AA">
        <w:rPr>
          <w:rFonts w:ascii="Times New Roman" w:hAnsi="Times New Roman" w:cs="Times New Roman"/>
          <w:color w:val="464C55"/>
        </w:rPr>
        <w:t> - 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 тыс. руб.;</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06400" cy="234950"/>
            <wp:effectExtent l="0" t="0" r="0" b="0"/>
            <wp:docPr id="53" name="Рисунок 51" descr="https://base.garant.ru/files/base/70709922/4227814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s://base.garant.ru/files/base/70709922/422781410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64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 тыс. руб.</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 Целевые показатели в области энергосбережения и повышения энергетической эффективности в жилищном фонде рассчитываются следующим образом: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3.3.1. Удельный расход тепловой энергии в многоквартирных домах (в расчете на 1 кв. метр общей площади) </w:t>
      </w:r>
      <w:r w:rsidR="009D4AE3">
        <w:rPr>
          <w:rFonts w:ascii="Times New Roman" w:hAnsi="Times New Roman" w:cs="Times New Roman"/>
          <w:noProof/>
          <w:color w:val="464C55"/>
        </w:rPr>
        <w:drawing>
          <wp:inline distT="0" distB="0" distL="0" distR="0">
            <wp:extent cx="749300" cy="254000"/>
            <wp:effectExtent l="0" t="0" r="0" b="0"/>
            <wp:docPr id="54" name="Рисунок 52" descr="https://base.garant.ru/files/base/70709922/2934648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s://base.garant.ru/files/base/70709922/293464856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968500" cy="234950"/>
            <wp:effectExtent l="0" t="0" r="0" b="0"/>
            <wp:docPr id="55" name="Рисунок 53" descr="https://base.garant.ru/files/base/70709922/4111149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s://base.garant.ru/files/base/70709922/411114992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68500" cy="234950"/>
                    </a:xfrm>
                    <a:prstGeom prst="rect">
                      <a:avLst/>
                    </a:prstGeom>
                    <a:noFill/>
                    <a:ln>
                      <a:noFill/>
                    </a:ln>
                  </pic:spPr>
                </pic:pic>
              </a:graphicData>
            </a:graphic>
          </wp:inline>
        </w:drawing>
      </w:r>
      <w:r w:rsidR="008F68AA" w:rsidRPr="008F68AA">
        <w:rPr>
          <w:rFonts w:ascii="Times New Roman" w:hAnsi="Times New Roman" w:cs="Times New Roman"/>
          <w:color w:val="464C55"/>
        </w:rPr>
        <w:t> (Гкал /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30250" cy="234950"/>
            <wp:effectExtent l="0" t="0" r="0" b="0"/>
            <wp:docPr id="56" name="Рисунок 54" descr="https://base.garant.ru/files/base/70709922/1043576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s://base.garant.ru/files/base/70709922/1043576555.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302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тепловой энергии в многоквартирных домах, расположенных на территории муниципального образования, Гкал;</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95300" cy="234950"/>
            <wp:effectExtent l="0" t="0" r="0" b="0"/>
            <wp:docPr id="57" name="Рисунок 55" descr="https://base.garant.ru/files/base/70709922/3292433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base.garant.ru/files/base/70709922/329243399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530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многоквартирных домов на территории муниципального образования,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lastRenderedPageBreak/>
        <w:t>3.3.2. Удельный расход холодной воды в многоквартирных домах (в расчете на 1 жителя) </w:t>
      </w:r>
      <w:r w:rsidR="009D4AE3">
        <w:rPr>
          <w:rFonts w:ascii="Times New Roman" w:hAnsi="Times New Roman" w:cs="Times New Roman"/>
          <w:noProof/>
          <w:color w:val="464C55"/>
        </w:rPr>
        <w:drawing>
          <wp:inline distT="0" distB="0" distL="0" distR="0">
            <wp:extent cx="806450" cy="254000"/>
            <wp:effectExtent l="0" t="0" r="0" b="0"/>
            <wp:docPr id="58" name="Рисунок 56" descr="https://base.garant.ru/files/base/70709922/3635130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s://base.garant.ru/files/base/70709922/363513063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64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070100" cy="234950"/>
            <wp:effectExtent l="0" t="0" r="6350" b="0"/>
            <wp:docPr id="59" name="Рисунок 57" descr="https://base.garant.ru/files/base/70709922/243813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s://base.garant.ru/files/base/70709922/243813751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0100" cy="234950"/>
                    </a:xfrm>
                    <a:prstGeom prst="rect">
                      <a:avLst/>
                    </a:prstGeom>
                    <a:noFill/>
                    <a:ln>
                      <a:noFill/>
                    </a:ln>
                  </pic:spPr>
                </pic:pic>
              </a:graphicData>
            </a:graphic>
          </wp:inline>
        </w:drawing>
      </w:r>
      <w:r w:rsidR="008F68AA" w:rsidRPr="008F68AA">
        <w:rPr>
          <w:rFonts w:ascii="Times New Roman" w:hAnsi="Times New Roman" w:cs="Times New Roman"/>
          <w:color w:val="464C55"/>
        </w:rPr>
        <w:t>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87400" cy="234950"/>
            <wp:effectExtent l="0" t="0" r="0" b="0"/>
            <wp:docPr id="60" name="Рисунок 58" descr="https://base.garant.ru/files/base/70709922/357272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s://base.garant.ru/files/base/70709922/357272003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74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холодной воды в многоквартирных домах, расположенных на территории муниципального образования,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82600" cy="234950"/>
            <wp:effectExtent l="0" t="0" r="0" b="0"/>
            <wp:docPr id="61" name="Рисунок 59" descr="https://base.garant.ru/files/base/70709922/4196419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s://base.garant.ru/files/base/70709922/419641911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жителей, проживающих в многоквартирных домах, расположенных на территории муниципального образования,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3.3.3. Удельный расход горячей воды в многоквартирных домах (в расчете на 1 жителя) </w:t>
      </w:r>
      <w:r w:rsidR="009D4AE3">
        <w:rPr>
          <w:rFonts w:ascii="Times New Roman" w:hAnsi="Times New Roman" w:cs="Times New Roman"/>
          <w:noProof/>
          <w:color w:val="464C55"/>
        </w:rPr>
        <w:drawing>
          <wp:inline distT="0" distB="0" distL="0" distR="0">
            <wp:extent cx="806450" cy="254000"/>
            <wp:effectExtent l="0" t="0" r="0" b="0"/>
            <wp:docPr id="62" name="Рисунок 60" descr="https://base.garant.ru/files/base/70709922/565633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base.garant.ru/files/base/70709922/56563391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64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070100" cy="234950"/>
            <wp:effectExtent l="0" t="0" r="6350" b="0"/>
            <wp:docPr id="63" name="Рисунок 61" descr="https://base.garant.ru/files/base/70709922/2271364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base.garant.ru/files/base/70709922/227136477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70100" cy="234950"/>
                    </a:xfrm>
                    <a:prstGeom prst="rect">
                      <a:avLst/>
                    </a:prstGeom>
                    <a:noFill/>
                    <a:ln>
                      <a:noFill/>
                    </a:ln>
                  </pic:spPr>
                </pic:pic>
              </a:graphicData>
            </a:graphic>
          </wp:inline>
        </w:drawing>
      </w:r>
      <w:r w:rsidR="008F68AA" w:rsidRPr="008F68AA">
        <w:rPr>
          <w:rFonts w:ascii="Times New Roman" w:hAnsi="Times New Roman" w:cs="Times New Roman"/>
          <w:color w:val="464C55"/>
        </w:rPr>
        <w:t>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87400" cy="234950"/>
            <wp:effectExtent l="0" t="0" r="0" b="0"/>
            <wp:docPr id="64" name="Рисунок 62" descr="https://base.garant.ru/files/base/70709922/3049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s://base.garant.ru/files/base/70709922/3049554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74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горячей воды в многоквартирных домах, расположенных на территории муниципального образования,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82600" cy="234950"/>
            <wp:effectExtent l="0" t="0" r="0" b="0"/>
            <wp:docPr id="65" name="Рисунок 63" descr="https://base.garant.ru/files/base/70709922/4196419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s://base.garant.ru/files/base/70709922/419641911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жителей, проживающих в многоквартирных домах, расположенных на территории муниципального образования,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3.3.4. Удельный расход электрической энергии в многоквартирных домах (в расчете на 1 кв. метр общей площади) </w:t>
      </w:r>
      <w:r w:rsidR="009D4AE3">
        <w:rPr>
          <w:rFonts w:ascii="Times New Roman" w:hAnsi="Times New Roman" w:cs="Times New Roman"/>
          <w:noProof/>
          <w:color w:val="464C55"/>
        </w:rPr>
        <w:drawing>
          <wp:inline distT="0" distB="0" distL="0" distR="0">
            <wp:extent cx="749300" cy="254000"/>
            <wp:effectExtent l="0" t="0" r="0" b="0"/>
            <wp:docPr id="66" name="Рисунок 64" descr="https://base.garant.ru/files/base/70709922/291843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s://base.garant.ru/files/base/70709922/291843243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959100" cy="247650"/>
            <wp:effectExtent l="0" t="0" r="0" b="0"/>
            <wp:docPr id="67" name="Рисунок 65" descr="https://base.garant.ru/files/base/70709922/237584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s://base.garant.ru/files/base/70709922/23758490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9100" cy="2476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30250" cy="234950"/>
            <wp:effectExtent l="0" t="0" r="0" b="0"/>
            <wp:docPr id="68" name="Рисунок 66" descr="https://base.garant.ru/files/base/70709922/2336008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s://base.garant.ru/files/base/70709922/2336008495.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302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электрической энергии в многоквартирных домах, расположенных на территории муниципального образования, </w:t>
      </w:r>
      <w:r>
        <w:rPr>
          <w:rFonts w:ascii="Times New Roman" w:hAnsi="Times New Roman" w:cs="Times New Roman"/>
          <w:noProof/>
          <w:color w:val="464C55"/>
        </w:rPr>
        <w:drawing>
          <wp:inline distT="0" distB="0" distL="0" distR="0">
            <wp:extent cx="457200" cy="196850"/>
            <wp:effectExtent l="0" t="0" r="0" b="0"/>
            <wp:docPr id="69" name="Рисунок 67" descr="https://base.garant.ru/files/base/70709922/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base.garant.ru/files/base/70709922/1653813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95300" cy="234950"/>
            <wp:effectExtent l="0" t="0" r="0" b="0"/>
            <wp:docPr id="70" name="Рисунок 68" descr="https://base.garant.ru/files/base/70709922/3292433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base.garant.ru/files/base/70709922/329243399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530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многоквартирных домов на территории муниципального образования,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3.3.5. Удельный расход природного газа в многоквартирных домах с индивидуальными системами газового отопления (в расчете на 1 кв. метр общей площади) </w:t>
      </w:r>
      <w:r w:rsidR="009D4AE3">
        <w:rPr>
          <w:rFonts w:ascii="Times New Roman" w:hAnsi="Times New Roman" w:cs="Times New Roman"/>
          <w:noProof/>
          <w:color w:val="464C55"/>
        </w:rPr>
        <w:drawing>
          <wp:inline distT="0" distB="0" distL="0" distR="0">
            <wp:extent cx="1041400" cy="254000"/>
            <wp:effectExtent l="0" t="0" r="6350" b="0"/>
            <wp:docPr id="71" name="Рисунок 69" descr="https://base.garant.ru/files/base/70709922/2782499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base.garant.ru/files/base/70709922/278249951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14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978150" cy="234950"/>
            <wp:effectExtent l="0" t="0" r="0" b="0"/>
            <wp:docPr id="72" name="Рисунок 70" descr="https://base.garant.ru/files/base/70709922/2403116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s://base.garant.ru/files/base/70709922/240311639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78150" cy="234950"/>
                    </a:xfrm>
                    <a:prstGeom prst="rect">
                      <a:avLst/>
                    </a:prstGeom>
                    <a:noFill/>
                    <a:ln>
                      <a:noFill/>
                    </a:ln>
                  </pic:spPr>
                </pic:pic>
              </a:graphicData>
            </a:graphic>
          </wp:inline>
        </w:drawing>
      </w:r>
      <w:r w:rsidR="008F68AA" w:rsidRPr="008F68AA">
        <w:rPr>
          <w:rFonts w:ascii="Times New Roman" w:hAnsi="Times New Roman" w:cs="Times New Roman"/>
          <w:color w:val="464C55"/>
        </w:rPr>
        <w:t> (тыс. куб. м /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028700" cy="234950"/>
            <wp:effectExtent l="0" t="0" r="0" b="0"/>
            <wp:docPr id="73" name="Рисунок 71" descr="https://base.garant.ru/files/base/70709922/1210986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base.garant.ru/files/base/70709922/121098601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08050" cy="234950"/>
            <wp:effectExtent l="0" t="0" r="6350" b="0"/>
            <wp:docPr id="74" name="Рисунок 72" descr="https://base.garant.ru/files/base/70709922/4144593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s://base.garant.ru/files/base/70709922/414459348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0805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многоквартирных домов с индивидуальными системами газового отопления на территории муниципального образования,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lastRenderedPageBreak/>
        <w:t>3.3.6. Удельный расход природного газа в многоквартирных домах с иными системами теплоснабжения (в расчете на 1 жителя) </w:t>
      </w:r>
      <w:r w:rsidR="009D4AE3">
        <w:rPr>
          <w:rFonts w:ascii="Times New Roman" w:hAnsi="Times New Roman" w:cs="Times New Roman"/>
          <w:noProof/>
          <w:color w:val="464C55"/>
        </w:rPr>
        <w:drawing>
          <wp:inline distT="0" distB="0" distL="0" distR="0">
            <wp:extent cx="781050" cy="254000"/>
            <wp:effectExtent l="0" t="0" r="0" b="0"/>
            <wp:docPr id="75" name="Рисунок 73" descr="https://base.garant.ru/files/base/70709922/3793139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s://base.garant.ru/files/base/70709922/3793139668.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810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222500" cy="234950"/>
            <wp:effectExtent l="0" t="0" r="6350" b="0"/>
            <wp:docPr id="76" name="Рисунок 74" descr="https://base.garant.ru/files/base/70709922/3813461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s://base.garant.ru/files/base/70709922/381346151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22500" cy="234950"/>
                    </a:xfrm>
                    <a:prstGeom prst="rect">
                      <a:avLst/>
                    </a:prstGeom>
                    <a:noFill/>
                    <a:ln>
                      <a:noFill/>
                    </a:ln>
                  </pic:spPr>
                </pic:pic>
              </a:graphicData>
            </a:graphic>
          </wp:inline>
        </w:drawing>
      </w:r>
      <w:r w:rsidR="008F68AA" w:rsidRPr="008F68AA">
        <w:rPr>
          <w:rFonts w:ascii="Times New Roman" w:hAnsi="Times New Roman" w:cs="Times New Roman"/>
          <w:color w:val="464C55"/>
        </w:rPr>
        <w:t> (тыс. куб. м /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68350" cy="234950"/>
            <wp:effectExtent l="0" t="0" r="0" b="0"/>
            <wp:docPr id="77" name="Рисунок 75" descr="https://base.garant.ru/files/base/70709922/401943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s://base.garant.ru/files/base/70709922/401943125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83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654050" cy="234950"/>
            <wp:effectExtent l="0" t="0" r="0" b="0"/>
            <wp:docPr id="78" name="Рисунок 76" descr="https://base.garant.ru/files/base/70709922/2778278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s://base.garant.ru/files/base/70709922/277827843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4050" cy="234950"/>
                    </a:xfrm>
                    <a:prstGeom prst="rect">
                      <a:avLst/>
                    </a:prstGeom>
                    <a:noFill/>
                    <a:ln>
                      <a:noFill/>
                    </a:ln>
                  </pic:spPr>
                </pic:pic>
              </a:graphicData>
            </a:graphic>
          </wp:inline>
        </w:drawing>
      </w:r>
      <w:r w:rsidR="008F68AA" w:rsidRPr="008F68AA">
        <w:rPr>
          <w:rFonts w:ascii="Times New Roman" w:hAnsi="Times New Roman" w:cs="Times New Roman"/>
          <w:color w:val="464C55"/>
        </w:rPr>
        <w:t> - количество жителей, проживающих в многоквартирных домах с иными системами теплоснабжения на территории муниципального образования, чел.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3.3.7. Удельный суммарный расход энергетических ресурсов в многоквартирных домах </w:t>
      </w:r>
      <w:r w:rsidR="009D4AE3">
        <w:rPr>
          <w:rFonts w:ascii="Times New Roman" w:hAnsi="Times New Roman" w:cs="Times New Roman"/>
          <w:noProof/>
          <w:color w:val="464C55"/>
        </w:rPr>
        <w:drawing>
          <wp:inline distT="0" distB="0" distL="0" distR="0">
            <wp:extent cx="901700" cy="254000"/>
            <wp:effectExtent l="0" t="0" r="0" b="0"/>
            <wp:docPr id="79" name="Рисунок 77" descr="https://base.garant.ru/files/base/70709922/238262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s://base.garant.ru/files/base/70709922/238262103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17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273300" cy="234950"/>
            <wp:effectExtent l="0" t="0" r="0" b="0"/>
            <wp:docPr id="80" name="Рисунок 78" descr="https://base.garant.ru/files/base/70709922/3592730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base.garant.ru/files/base/70709922/359273076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73300" cy="234950"/>
                    </a:xfrm>
                    <a:prstGeom prst="rect">
                      <a:avLst/>
                    </a:prstGeom>
                    <a:noFill/>
                    <a:ln>
                      <a:noFill/>
                    </a:ln>
                  </pic:spPr>
                </pic:pic>
              </a:graphicData>
            </a:graphic>
          </wp:inline>
        </w:drawing>
      </w:r>
      <w:r w:rsidR="008F68AA" w:rsidRPr="008F68AA">
        <w:rPr>
          <w:rFonts w:ascii="Times New Roman" w:hAnsi="Times New Roman" w:cs="Times New Roman"/>
          <w:color w:val="464C55"/>
        </w:rPr>
        <w:t> (т у. т. /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82650" cy="234950"/>
            <wp:effectExtent l="0" t="0" r="0" b="0"/>
            <wp:docPr id="81" name="Рисунок 79" descr="https://base.garant.ru/files/base/70709922/141537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s://base.garant.ru/files/base/70709922/141537373.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82650" cy="234950"/>
                    </a:xfrm>
                    <a:prstGeom prst="rect">
                      <a:avLst/>
                    </a:prstGeom>
                    <a:noFill/>
                    <a:ln>
                      <a:noFill/>
                    </a:ln>
                  </pic:spPr>
                </pic:pic>
              </a:graphicData>
            </a:graphic>
          </wp:inline>
        </w:drawing>
      </w:r>
      <w:r w:rsidR="008F68AA" w:rsidRPr="008F68AA">
        <w:rPr>
          <w:rFonts w:ascii="Times New Roman" w:hAnsi="Times New Roman" w:cs="Times New Roman"/>
          <w:color w:val="464C55"/>
        </w:rPr>
        <w:t> - суммарный объем потребления (использования) энергетических ресурсов в многоквартирных домах, расположенных на территории муниципального образования, т у. т.;</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495300" cy="234950"/>
            <wp:effectExtent l="0" t="0" r="0" b="0"/>
            <wp:docPr id="82" name="Рисунок 80" descr="https://base.garant.ru/files/base/70709922/3292433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s://base.garant.ru/files/base/70709922/329243399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5300" cy="234950"/>
                    </a:xfrm>
                    <a:prstGeom prst="rect">
                      <a:avLst/>
                    </a:prstGeom>
                    <a:noFill/>
                    <a:ln>
                      <a:noFill/>
                    </a:ln>
                  </pic:spPr>
                </pic:pic>
              </a:graphicData>
            </a:graphic>
          </wp:inline>
        </w:drawing>
      </w:r>
      <w:r w:rsidR="008F68AA" w:rsidRPr="008F68AA">
        <w:rPr>
          <w:rFonts w:ascii="Times New Roman" w:hAnsi="Times New Roman" w:cs="Times New Roman"/>
          <w:color w:val="464C55"/>
        </w:rPr>
        <w:t> - площадь многоквартирных домов на территории муниципального образования, кв.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3.4.1. Удельный расход топлива на выработку тепловой энергии на тепловых электростанциях </w:t>
      </w:r>
      <w:r w:rsidR="009D4AE3">
        <w:rPr>
          <w:rFonts w:ascii="Times New Roman" w:hAnsi="Times New Roman" w:cs="Times New Roman"/>
          <w:noProof/>
          <w:color w:val="464C55"/>
        </w:rPr>
        <w:drawing>
          <wp:inline distT="0" distB="0" distL="0" distR="0">
            <wp:extent cx="711200" cy="254000"/>
            <wp:effectExtent l="0" t="0" r="0" b="0"/>
            <wp:docPr id="83" name="Рисунок 81" descr="https://base.garant.ru/files/base/70709922/3895167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s://base.garant.ru/files/base/70709922/3895167443.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12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2082800" cy="234950"/>
            <wp:effectExtent l="0" t="0" r="0" b="0"/>
            <wp:docPr id="84" name="Рисунок 82" descr="https://base.garant.ru/files/base/70709922/169617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s://base.garant.ru/files/base/70709922/1696172955.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82800" cy="234950"/>
                    </a:xfrm>
                    <a:prstGeom prst="rect">
                      <a:avLst/>
                    </a:prstGeom>
                    <a:noFill/>
                    <a:ln>
                      <a:noFill/>
                    </a:ln>
                  </pic:spPr>
                </pic:pic>
              </a:graphicData>
            </a:graphic>
          </wp:inline>
        </w:drawing>
      </w:r>
      <w:r w:rsidR="008F68AA" w:rsidRPr="008F68AA">
        <w:rPr>
          <w:rFonts w:ascii="Times New Roman" w:hAnsi="Times New Roman" w:cs="Times New Roman"/>
          <w:color w:val="464C55"/>
        </w:rPr>
        <w:t> (т у. т. /млн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692150" cy="234950"/>
            <wp:effectExtent l="0" t="0" r="0" b="0"/>
            <wp:docPr id="85" name="Рисунок 83" descr="https://base.garant.ru/files/base/70709922/3298078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s://base.garant.ru/files/base/70709922/3298078622.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921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топлива на выработку тепловой энергии тепловыми электростанциями на территории муниципального образования, т у. т.;</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685800" cy="234950"/>
            <wp:effectExtent l="0" t="0" r="0" b="0"/>
            <wp:docPr id="86" name="Рисунок 84" descr="https://base.garant.ru/files/base/70709922/137259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s://base.garant.ru/files/base/70709922/1372595307.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858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выработки тепловой энергии тепловыми электростанциями на территории муниципального образования, млн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3.4.2. Удельный расход топлива на выработку тепловой энергии на котельных </w:t>
      </w:r>
      <w:r w:rsidR="009D4AE3">
        <w:rPr>
          <w:rFonts w:ascii="Times New Roman" w:hAnsi="Times New Roman" w:cs="Times New Roman"/>
          <w:noProof/>
          <w:color w:val="464C55"/>
        </w:rPr>
        <w:drawing>
          <wp:inline distT="0" distB="0" distL="0" distR="0">
            <wp:extent cx="628650" cy="254000"/>
            <wp:effectExtent l="0" t="0" r="0" b="0"/>
            <wp:docPr id="87" name="Рисунок 85" descr="https://base.garant.ru/files/base/70709922/716903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s://base.garant.ru/files/base/70709922/716903735.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86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828800" cy="234950"/>
            <wp:effectExtent l="0" t="0" r="0" b="0"/>
            <wp:docPr id="88" name="Рисунок 86" descr="https://base.garant.ru/files/base/70709922/2859139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s://base.garant.ru/files/base/70709922/2859139395.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28800" cy="234950"/>
                    </a:xfrm>
                    <a:prstGeom prst="rect">
                      <a:avLst/>
                    </a:prstGeom>
                    <a:noFill/>
                    <a:ln>
                      <a:noFill/>
                    </a:ln>
                  </pic:spPr>
                </pic:pic>
              </a:graphicData>
            </a:graphic>
          </wp:inline>
        </w:drawing>
      </w:r>
      <w:r w:rsidR="008F68AA" w:rsidRPr="008F68AA">
        <w:rPr>
          <w:rFonts w:ascii="Times New Roman" w:hAnsi="Times New Roman" w:cs="Times New Roman"/>
          <w:color w:val="464C55"/>
        </w:rPr>
        <w:t> (т у. т. /млн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609600" cy="234950"/>
            <wp:effectExtent l="0" t="0" r="0" b="0"/>
            <wp:docPr id="89" name="Рисунок 87" descr="https://base.garant.ru/files/base/70709922/639896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s://base.garant.ru/files/base/70709922/63989658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топлива на выработку тепловой энергии котельными на территории муниципального образования, т у. т.;</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90550" cy="234950"/>
            <wp:effectExtent l="0" t="0" r="0" b="0"/>
            <wp:docPr id="90" name="Рисунок 88" descr="https://base.garant.ru/files/base/70709922/2662666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s://base.garant.ru/files/base/70709922/2662666249.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05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выработки тепловой энергии котельными на территории муниципального образования,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lastRenderedPageBreak/>
        <w:t>3.4.3. Удельный расход электрической энергии, используемой при передаче тепловой энергии в системах теплоснабжения) </w:t>
      </w:r>
      <w:r w:rsidR="009D4AE3">
        <w:rPr>
          <w:rFonts w:ascii="Times New Roman" w:hAnsi="Times New Roman" w:cs="Times New Roman"/>
          <w:noProof/>
          <w:color w:val="464C55"/>
        </w:rPr>
        <w:drawing>
          <wp:inline distT="0" distB="0" distL="0" distR="0">
            <wp:extent cx="1123950" cy="254000"/>
            <wp:effectExtent l="0" t="0" r="0" b="0"/>
            <wp:docPr id="91" name="Рисунок 89" descr="https://base.garant.ru/files/base/70709922/1065635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s://base.garant.ru/files/base/70709922/1065635620.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239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3790950" cy="247650"/>
            <wp:effectExtent l="0" t="0" r="0" b="0"/>
            <wp:docPr id="92" name="Рисунок 90" descr="https://base.garant.ru/files/base/70709922/3690196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s://base.garant.ru/files/base/70709922/3690196122.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90950" cy="2476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104900" cy="234950"/>
            <wp:effectExtent l="0" t="0" r="0" b="0"/>
            <wp:docPr id="93" name="Рисунок 91" descr="https://base.garant.ru/files/base/70709922/3268277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s://base.garant.ru/files/base/70709922/326827737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049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электрической энергии для передачи тепловой энергии в системах теплоснабжения на территории муниципального образования, </w:t>
      </w:r>
      <w:r>
        <w:rPr>
          <w:rFonts w:ascii="Times New Roman" w:hAnsi="Times New Roman" w:cs="Times New Roman"/>
          <w:noProof/>
          <w:color w:val="464C55"/>
        </w:rPr>
        <w:drawing>
          <wp:inline distT="0" distB="0" distL="0" distR="0">
            <wp:extent cx="768350" cy="196850"/>
            <wp:effectExtent l="0" t="0" r="0" b="0"/>
            <wp:docPr id="94" name="Рисунок 92"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08000" cy="234950"/>
            <wp:effectExtent l="0" t="0" r="6350" b="0"/>
            <wp:docPr id="95" name="Рисунок 93" descr="https://base.garant.ru/files/base/70709922/3751856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s://base.garant.ru/files/base/70709922/375185627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80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транспортировки теплоносителя в системе теплоснабжения на территории муниципального образования,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3.4.4. Доля потерь тепловой энергии при ее передаче в общем объеме переданной тепловой энергии </w:t>
      </w:r>
      <w:r w:rsidR="009D4AE3">
        <w:rPr>
          <w:rFonts w:ascii="Times New Roman" w:hAnsi="Times New Roman" w:cs="Times New Roman"/>
          <w:noProof/>
          <w:color w:val="464C55"/>
        </w:rPr>
        <w:drawing>
          <wp:inline distT="0" distB="0" distL="0" distR="0">
            <wp:extent cx="901700" cy="254000"/>
            <wp:effectExtent l="0" t="0" r="0" b="0"/>
            <wp:docPr id="96" name="Рисунок 94" descr="https://base.garant.ru/files/base/70709922/2182685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s://base.garant.ru/files/base/70709922/2182685092.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017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3054350" cy="254000"/>
            <wp:effectExtent l="0" t="0" r="0" b="0"/>
            <wp:docPr id="97" name="Рисунок 95" descr="https://base.garant.ru/files/base/70709922/470178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s://base.garant.ru/files/base/70709922/470178654.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54350" cy="25400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768350" cy="234950"/>
            <wp:effectExtent l="0" t="0" r="0" b="0"/>
            <wp:docPr id="98" name="Рисунок 96" descr="https://base.garant.ru/files/base/70709922/3258853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s://base.garant.ru/files/base/70709922/3258853996.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83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потерь тепловой энергии при ее передаче на территории муниципального образования, Гкал;</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63600" cy="234950"/>
            <wp:effectExtent l="0" t="0" r="0" b="0"/>
            <wp:docPr id="99" name="Рисунок 97" descr="https://base.garant.ru/files/base/70709922/2588556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base.garant.ru/files/base/70709922/25885560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передаваемой тепловой энергии на территории муниципального образования, Гкал.</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3.4.5. Доля потерь воды при ее передаче в общем объеме переданной воды </w:t>
      </w:r>
      <w:r w:rsidR="009D4AE3">
        <w:rPr>
          <w:rFonts w:ascii="Times New Roman" w:hAnsi="Times New Roman" w:cs="Times New Roman"/>
          <w:noProof/>
          <w:color w:val="464C55"/>
        </w:rPr>
        <w:drawing>
          <wp:inline distT="0" distB="0" distL="0" distR="0">
            <wp:extent cx="908050" cy="254000"/>
            <wp:effectExtent l="0" t="0" r="6350" b="0"/>
            <wp:docPr id="100" name="Рисунок 98" descr="https://base.garant.ru/files/base/70709922/1410902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s://base.garant.ru/files/base/70709922/1410902214.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080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422900" cy="273050"/>
            <wp:effectExtent l="0" t="0" r="0" b="0"/>
            <wp:docPr id="101" name="Рисунок 99" descr="https://base.garant.ru/files/base/70709922/653610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s://base.garant.ru/files/base/70709922/653610938.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22900" cy="27305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90600" cy="234950"/>
            <wp:effectExtent l="0" t="0" r="0" b="0"/>
            <wp:docPr id="102" name="Рисунок 100" descr="https://base.garant.ru/files/base/70709922/920547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s://base.garant.ru/files/base/70709922/92054771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0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потерь воды при ее передаче на территории муниципального образования,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103" name="Рисунок 101" descr="https://base.garant.ru/files/base/70709922/2210786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s://base.garant.ru/files/base/70709922/22107866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горячей воды,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104" name="Рисунок 102" descr="https://base.garant.ru/files/base/70709922/3736099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s://base.garant.ru/files/base/70709922/373609975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холодной воды,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3.4.6. Удельный расход электрической энергии, используемой для передачи (транспортировки) воды в системах водоснабжения (на 1 куб. метр) </w:t>
      </w:r>
      <w:r w:rsidR="009D4AE3">
        <w:rPr>
          <w:rFonts w:ascii="Times New Roman" w:hAnsi="Times New Roman" w:cs="Times New Roman"/>
          <w:noProof/>
          <w:color w:val="464C55"/>
        </w:rPr>
        <w:drawing>
          <wp:inline distT="0" distB="0" distL="0" distR="0">
            <wp:extent cx="1130300" cy="254000"/>
            <wp:effectExtent l="0" t="0" r="0" b="0"/>
            <wp:docPr id="105" name="Рисунок 103" descr="https://base.garant.ru/files/base/70709922/4190435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s://base.garant.ru/files/base/70709922/4190435075.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3030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372100" cy="273050"/>
            <wp:effectExtent l="0" t="0" r="0" b="0"/>
            <wp:docPr id="106" name="Рисунок 104" descr="https://base.garant.ru/files/base/70709922/1215024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s://base.garant.ru/files/base/70709922/1215024322.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372100" cy="273050"/>
                    </a:xfrm>
                    <a:prstGeom prst="rect">
                      <a:avLst/>
                    </a:prstGeom>
                    <a:noFill/>
                    <a:ln>
                      <a:noFill/>
                    </a:ln>
                  </pic:spPr>
                </pic:pic>
              </a:graphicData>
            </a:graphic>
          </wp:inline>
        </w:drawing>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w:t>
      </w:r>
      <w:r w:rsidR="009D4AE3">
        <w:rPr>
          <w:rFonts w:ascii="Times New Roman" w:hAnsi="Times New Roman" w:cs="Times New Roman"/>
          <w:noProof/>
          <w:color w:val="464C55"/>
        </w:rPr>
        <w:drawing>
          <wp:inline distT="0" distB="0" distL="0" distR="0">
            <wp:extent cx="768350" cy="196850"/>
            <wp:effectExtent l="0" t="0" r="0" b="0"/>
            <wp:docPr id="107" name="Рисунок 105"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Pr="008F68AA">
        <w:rPr>
          <w:rFonts w:ascii="Times New Roman" w:hAnsi="Times New Roman" w:cs="Times New Roman"/>
          <w:color w:val="464C55"/>
        </w:rPr>
        <w:t>/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111250" cy="234950"/>
            <wp:effectExtent l="0" t="0" r="0" b="0"/>
            <wp:docPr id="108" name="Рисунок 106" descr="https://base.garant.ru/files/base/70709922/815327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s://base.garant.ru/files/base/70709922/815327698.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1125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электрической энергии для передачи воды в системах водоснабжения на территории муниципального образования, </w:t>
      </w:r>
      <w:r>
        <w:rPr>
          <w:rFonts w:ascii="Times New Roman" w:hAnsi="Times New Roman" w:cs="Times New Roman"/>
          <w:noProof/>
          <w:color w:val="464C55"/>
        </w:rPr>
        <w:drawing>
          <wp:inline distT="0" distB="0" distL="0" distR="0">
            <wp:extent cx="768350" cy="196850"/>
            <wp:effectExtent l="0" t="0" r="0" b="0"/>
            <wp:docPr id="109" name="Рисунок 107"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lastRenderedPageBreak/>
        <w:drawing>
          <wp:inline distT="0" distB="0" distL="0" distR="0">
            <wp:extent cx="990600" cy="234950"/>
            <wp:effectExtent l="0" t="0" r="0" b="0"/>
            <wp:docPr id="110" name="Рисунок 108" descr="https://base.garant.ru/files/base/70709922/920547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s://base.garant.ru/files/base/70709922/92054771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06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потерь воды при ее передаче на территории муниципального образования,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111" name="Рисунок 109" descr="https://base.garant.ru/files/base/70709922/2210786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https://base.garant.ru/files/base/70709922/22107866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горячей воды, тыс. куб. м;</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920750" cy="234950"/>
            <wp:effectExtent l="0" t="0" r="0" b="0"/>
            <wp:docPr id="112" name="Рисунок 110" descr="https://base.garant.ru/files/base/70709922/3736099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s://base.garant.ru/files/base/70709922/373609975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потребления (использования) на территории муниципального образования холодной воды, тыс.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3.4.7. Удельный расход электрической энергии, используемой в системах водоотведения (на 1 куб. метр) </w:t>
      </w:r>
      <w:r w:rsidR="009D4AE3">
        <w:rPr>
          <w:rFonts w:ascii="Times New Roman" w:hAnsi="Times New Roman" w:cs="Times New Roman"/>
          <w:noProof/>
          <w:color w:val="464C55"/>
        </w:rPr>
        <w:drawing>
          <wp:inline distT="0" distB="0" distL="0" distR="0">
            <wp:extent cx="1276350" cy="254000"/>
            <wp:effectExtent l="0" t="0" r="0" b="0"/>
            <wp:docPr id="113" name="Рисунок 111" descr="https://base.garant.ru/files/base/70709922/150741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s://base.garant.ru/files/base/70709922/150741397.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763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5029200" cy="247650"/>
            <wp:effectExtent l="0" t="0" r="0" b="0"/>
            <wp:docPr id="114" name="Рисунок 112" descr="https://base.garant.ru/files/base/70709922/325757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s://base.garant.ru/files/base/70709922/32575714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029200" cy="247650"/>
                    </a:xfrm>
                    <a:prstGeom prst="rect">
                      <a:avLst/>
                    </a:prstGeom>
                    <a:noFill/>
                    <a:ln>
                      <a:noFill/>
                    </a:ln>
                  </pic:spPr>
                </pic:pic>
              </a:graphicData>
            </a:graphic>
          </wp:inline>
        </w:drawing>
      </w:r>
      <w:r w:rsidR="008F68AA" w:rsidRPr="008F68AA">
        <w:rPr>
          <w:rFonts w:ascii="Times New Roman" w:hAnsi="Times New Roman" w:cs="Times New Roman"/>
          <w:color w:val="464C55"/>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257300" cy="234950"/>
            <wp:effectExtent l="0" t="0" r="0" b="0"/>
            <wp:docPr id="115" name="Рисунок 113" descr="https://base.garant.ru/files/base/70709922/3429115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s://base.garant.ru/files/base/70709922/3429115408.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573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электрической энергии в системах водоотведения на территории муниципального образования, </w:t>
      </w:r>
      <w:r>
        <w:rPr>
          <w:rFonts w:ascii="Times New Roman" w:hAnsi="Times New Roman" w:cs="Times New Roman"/>
          <w:noProof/>
          <w:color w:val="464C55"/>
        </w:rPr>
        <w:drawing>
          <wp:inline distT="0" distB="0" distL="0" distR="0">
            <wp:extent cx="768350" cy="196850"/>
            <wp:effectExtent l="0" t="0" r="0" b="0"/>
            <wp:docPr id="116" name="Рисунок 114" descr="https://base.garant.ru/files/base/70709922/219845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s://base.garant.ru/files/base/70709922/2198457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149350" cy="234950"/>
            <wp:effectExtent l="0" t="0" r="0" b="0"/>
            <wp:docPr id="117" name="Рисунок 115" descr="https://base.garant.ru/files/base/70709922/1473309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s://base.garant.ru/files/base/70709922/1473309418.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93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общий объем водоотведенной воды на территории муниципального образования, куб. м.</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3.4.8.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w:t>
      </w:r>
      <w:r w:rsidR="009D4AE3">
        <w:rPr>
          <w:rFonts w:ascii="Times New Roman" w:hAnsi="Times New Roman" w:cs="Times New Roman"/>
          <w:noProof/>
          <w:color w:val="464C55"/>
        </w:rPr>
        <w:drawing>
          <wp:inline distT="0" distB="0" distL="0" distR="0">
            <wp:extent cx="1073150" cy="254000"/>
            <wp:effectExtent l="0" t="0" r="0" b="0"/>
            <wp:docPr id="118" name="Рисунок 116" descr="https://base.garant.ru/files/base/70709922/1443951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s://base.garant.ru/files/base/70709922/1443951438.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73150" cy="254000"/>
                    </a:xfrm>
                    <a:prstGeom prst="rect">
                      <a:avLst/>
                    </a:prstGeom>
                    <a:noFill/>
                    <a:ln>
                      <a:noFill/>
                    </a:ln>
                  </pic:spPr>
                </pic:pic>
              </a:graphicData>
            </a:graphic>
          </wp:inline>
        </w:drawing>
      </w:r>
      <w:r w:rsidRPr="008F68AA">
        <w:rPr>
          <w:rFonts w:ascii="Times New Roman" w:hAnsi="Times New Roman" w:cs="Times New Roman"/>
          <w:color w:val="464C55"/>
        </w:rPr>
        <w:t> определяется по формуле:</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3924300" cy="247650"/>
            <wp:effectExtent l="0" t="0" r="0" b="0"/>
            <wp:docPr id="119" name="Рисунок 117" descr="https://base.garant.ru/files/base/70709922/206405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s://base.garant.ru/files/base/70709922/20640585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24300" cy="2476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22272F"/>
          <w:sz w:val="23"/>
          <w:szCs w:val="23"/>
        </w:rPr>
      </w:pPr>
      <w:r w:rsidRPr="008F68AA">
        <w:rPr>
          <w:rFonts w:ascii="Times New Roman" w:hAnsi="Times New Roman" w:cs="Times New Roman"/>
          <w:color w:val="22272F"/>
          <w:sz w:val="23"/>
          <w:szCs w:val="23"/>
        </w:rPr>
        <w:t> </w:t>
      </w:r>
    </w:p>
    <w:p w:rsidR="008F68AA" w:rsidRPr="008F68AA" w:rsidRDefault="008F68AA" w:rsidP="008F68AA">
      <w:pPr>
        <w:widowControl/>
        <w:shd w:val="clear" w:color="auto" w:fill="FFFFFF"/>
        <w:autoSpaceDE/>
        <w:autoSpaceDN/>
        <w:adjustRightInd/>
        <w:ind w:firstLine="709"/>
        <w:rPr>
          <w:rFonts w:ascii="Times New Roman" w:hAnsi="Times New Roman" w:cs="Times New Roman"/>
          <w:color w:val="464C55"/>
        </w:rPr>
      </w:pPr>
      <w:r w:rsidRPr="008F68AA">
        <w:rPr>
          <w:rFonts w:ascii="Times New Roman" w:hAnsi="Times New Roman" w:cs="Times New Roman"/>
          <w:color w:val="464C55"/>
        </w:rPr>
        <w:t>где:</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1054100" cy="234950"/>
            <wp:effectExtent l="0" t="0" r="0" b="0"/>
            <wp:docPr id="120" name="Рисунок 118" descr="https://base.garant.ru/files/base/70709922/3687195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s://base.garant.ru/files/base/70709922/3687195334.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54100" cy="234950"/>
                    </a:xfrm>
                    <a:prstGeom prst="rect">
                      <a:avLst/>
                    </a:prstGeom>
                    <a:noFill/>
                    <a:ln>
                      <a:noFill/>
                    </a:ln>
                  </pic:spPr>
                </pic:pic>
              </a:graphicData>
            </a:graphic>
          </wp:inline>
        </w:drawing>
      </w:r>
      <w:r w:rsidR="008F68AA" w:rsidRPr="008F68AA">
        <w:rPr>
          <w:rFonts w:ascii="Times New Roman" w:hAnsi="Times New Roman" w:cs="Times New Roman"/>
          <w:color w:val="464C55"/>
        </w:rPr>
        <w:t> - объем потребления электрической энергии в системах уличного освещения на территории муниципального образования, </w:t>
      </w:r>
      <w:r>
        <w:rPr>
          <w:rFonts w:ascii="Times New Roman" w:hAnsi="Times New Roman" w:cs="Times New Roman"/>
          <w:noProof/>
          <w:color w:val="464C55"/>
        </w:rPr>
        <w:drawing>
          <wp:inline distT="0" distB="0" distL="0" distR="0">
            <wp:extent cx="457200" cy="196850"/>
            <wp:effectExtent l="0" t="0" r="0" b="0"/>
            <wp:docPr id="121" name="Рисунок 119" descr="https://base.garant.ru/files/base/70709922/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s://base.garant.ru/files/base/70709922/165381312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196850"/>
                    </a:xfrm>
                    <a:prstGeom prst="rect">
                      <a:avLst/>
                    </a:prstGeom>
                    <a:noFill/>
                    <a:ln>
                      <a:noFill/>
                    </a:ln>
                  </pic:spPr>
                </pic:pic>
              </a:graphicData>
            </a:graphic>
          </wp:inline>
        </w:drawing>
      </w:r>
      <w:r w:rsidR="008F68AA" w:rsidRPr="008F68AA">
        <w:rPr>
          <w:rFonts w:ascii="Times New Roman" w:hAnsi="Times New Roman" w:cs="Times New Roman"/>
          <w:color w:val="464C55"/>
        </w:rPr>
        <w:t>;</w:t>
      </w:r>
    </w:p>
    <w:p w:rsidR="008F68AA" w:rsidRPr="008F68AA" w:rsidRDefault="009D4AE3" w:rsidP="008F68AA">
      <w:pPr>
        <w:widowControl/>
        <w:shd w:val="clear" w:color="auto" w:fill="FFFFFF"/>
        <w:autoSpaceDE/>
        <w:autoSpaceDN/>
        <w:adjustRightInd/>
        <w:ind w:firstLine="709"/>
        <w:rPr>
          <w:rFonts w:ascii="Times New Roman" w:hAnsi="Times New Roman" w:cs="Times New Roman"/>
          <w:color w:val="464C55"/>
        </w:rPr>
      </w:pPr>
      <w:r>
        <w:rPr>
          <w:rFonts w:ascii="Times New Roman" w:hAnsi="Times New Roman" w:cs="Times New Roman"/>
          <w:noProof/>
          <w:color w:val="464C55"/>
        </w:rPr>
        <w:drawing>
          <wp:inline distT="0" distB="0" distL="0" distR="0">
            <wp:extent cx="819150" cy="234950"/>
            <wp:effectExtent l="0" t="0" r="0" b="0"/>
            <wp:docPr id="122" name="Рисунок 120" descr="https://base.garant.ru/files/base/70709922/1470575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s://base.garant.ru/files/base/70709922/147057547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19150" cy="234950"/>
                    </a:xfrm>
                    <a:prstGeom prst="rect">
                      <a:avLst/>
                    </a:prstGeom>
                    <a:noFill/>
                    <a:ln>
                      <a:noFill/>
                    </a:ln>
                  </pic:spPr>
                </pic:pic>
              </a:graphicData>
            </a:graphic>
          </wp:inline>
        </w:drawing>
      </w:r>
      <w:r w:rsidR="008F68AA" w:rsidRPr="008F68AA">
        <w:rPr>
          <w:rFonts w:ascii="Times New Roman" w:hAnsi="Times New Roman" w:cs="Times New Roman"/>
          <w:color w:val="464C55"/>
        </w:rPr>
        <w:t> - общая площадь уличного освещения территории муниципального образования на конец года, кв. м.</w:t>
      </w:r>
    </w:p>
    <w:p w:rsidR="008F68AA" w:rsidRDefault="008F68AA">
      <w:pPr>
        <w:pStyle w:val="1"/>
        <w:rPr>
          <w:rFonts w:ascii="Times New Roman" w:hAnsi="Times New Roman" w:cs="Times New Roman"/>
          <w:color w:val="auto"/>
        </w:rPr>
      </w:pPr>
    </w:p>
    <w:p w:rsidR="00A63631" w:rsidRDefault="00A6328A">
      <w:pPr>
        <w:pStyle w:val="1"/>
        <w:rPr>
          <w:rFonts w:ascii="Times New Roman" w:hAnsi="Times New Roman" w:cs="Times New Roman"/>
          <w:color w:val="auto"/>
        </w:rPr>
      </w:pPr>
      <w:r>
        <w:rPr>
          <w:rFonts w:ascii="Times New Roman" w:hAnsi="Times New Roman" w:cs="Times New Roman"/>
          <w:color w:val="auto"/>
        </w:rPr>
        <w:t>Раздел 8</w:t>
      </w:r>
      <w:r w:rsidR="008F68AA">
        <w:rPr>
          <w:rFonts w:ascii="Times New Roman" w:hAnsi="Times New Roman" w:cs="Times New Roman"/>
          <w:color w:val="auto"/>
        </w:rPr>
        <w:t xml:space="preserve">. </w:t>
      </w:r>
      <w:r w:rsidR="0052218F" w:rsidRPr="0052218F">
        <w:rPr>
          <w:rFonts w:ascii="Times New Roman" w:hAnsi="Times New Roman" w:cs="Times New Roman"/>
          <w:color w:val="auto"/>
        </w:rPr>
        <w:t>Мероприятия по выявлению и по организации порядка управления (эксплуатации)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p w:rsidR="00165468" w:rsidRDefault="00165468" w:rsidP="0052218F">
      <w:pPr>
        <w:ind w:firstLine="709"/>
        <w:rPr>
          <w:rFonts w:ascii="Times New Roman" w:hAnsi="Times New Roman" w:cs="Times New Roman"/>
        </w:rPr>
      </w:pPr>
    </w:p>
    <w:tbl>
      <w:tblPr>
        <w:tblStyle w:val="affb"/>
        <w:tblW w:w="10161" w:type="dxa"/>
        <w:tblInd w:w="0" w:type="dxa"/>
        <w:tblLook w:val="01E0" w:firstRow="1" w:lastRow="1" w:firstColumn="1" w:lastColumn="1" w:noHBand="0" w:noVBand="0"/>
      </w:tblPr>
      <w:tblGrid>
        <w:gridCol w:w="540"/>
        <w:gridCol w:w="3537"/>
        <w:gridCol w:w="2028"/>
        <w:gridCol w:w="2028"/>
        <w:gridCol w:w="2028"/>
      </w:tblGrid>
      <w:tr w:rsidR="00165468" w:rsidRPr="00236400" w:rsidTr="00042ABD">
        <w:tc>
          <w:tcPr>
            <w:tcW w:w="540" w:type="dxa"/>
          </w:tcPr>
          <w:p w:rsidR="00165468" w:rsidRPr="00236400" w:rsidRDefault="00165468" w:rsidP="00042ABD">
            <w:pPr>
              <w:tabs>
                <w:tab w:val="left" w:pos="1100"/>
              </w:tabs>
              <w:ind w:firstLine="0"/>
              <w:jc w:val="center"/>
              <w:rPr>
                <w:rFonts w:ascii="Times New Roman" w:hAnsi="Times New Roman" w:cs="Times New Roman"/>
                <w:sz w:val="20"/>
                <w:szCs w:val="20"/>
              </w:rPr>
            </w:pPr>
            <w:r w:rsidRPr="00236400">
              <w:rPr>
                <w:rFonts w:ascii="Times New Roman" w:hAnsi="Times New Roman" w:cs="Times New Roman"/>
                <w:sz w:val="20"/>
                <w:szCs w:val="20"/>
              </w:rPr>
              <w:t>№ п/п</w:t>
            </w:r>
          </w:p>
        </w:tc>
        <w:tc>
          <w:tcPr>
            <w:tcW w:w="3537"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Наименование мероприятия по энергосбережению</w:t>
            </w:r>
          </w:p>
        </w:tc>
        <w:tc>
          <w:tcPr>
            <w:tcW w:w="2028" w:type="dxa"/>
          </w:tcPr>
          <w:p w:rsidR="00165468" w:rsidRPr="00236400" w:rsidRDefault="00165468" w:rsidP="00165468">
            <w:pPr>
              <w:ind w:firstLine="0"/>
              <w:jc w:val="center"/>
              <w:rPr>
                <w:rFonts w:ascii="Times New Roman" w:hAnsi="Times New Roman" w:cs="Times New Roman"/>
                <w:sz w:val="20"/>
                <w:szCs w:val="20"/>
              </w:rPr>
            </w:pPr>
            <w:r w:rsidRPr="00236400">
              <w:rPr>
                <w:rFonts w:ascii="Times New Roman" w:hAnsi="Times New Roman" w:cs="Times New Roman"/>
                <w:sz w:val="20"/>
                <w:szCs w:val="20"/>
              </w:rPr>
              <w:t>Объем финансирования, тыс. руб.</w:t>
            </w:r>
          </w:p>
        </w:tc>
        <w:tc>
          <w:tcPr>
            <w:tcW w:w="2028"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Источник финансирования</w:t>
            </w:r>
          </w:p>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(в установленном порядке)</w:t>
            </w:r>
          </w:p>
        </w:tc>
        <w:tc>
          <w:tcPr>
            <w:tcW w:w="2028" w:type="dxa"/>
          </w:tcPr>
          <w:p w:rsidR="00165468"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Исполнители</w:t>
            </w:r>
            <w:r>
              <w:rPr>
                <w:rFonts w:ascii="Times New Roman" w:hAnsi="Times New Roman" w:cs="Times New Roman"/>
                <w:sz w:val="20"/>
                <w:szCs w:val="20"/>
              </w:rPr>
              <w:t xml:space="preserve"> </w:t>
            </w:r>
          </w:p>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(в установленном порядке)</w:t>
            </w:r>
          </w:p>
        </w:tc>
      </w:tr>
      <w:tr w:rsidR="00165468" w:rsidRPr="00236400" w:rsidTr="00042ABD">
        <w:tc>
          <w:tcPr>
            <w:tcW w:w="540"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1</w:t>
            </w:r>
          </w:p>
        </w:tc>
        <w:tc>
          <w:tcPr>
            <w:tcW w:w="3537"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2</w:t>
            </w:r>
          </w:p>
        </w:tc>
        <w:tc>
          <w:tcPr>
            <w:tcW w:w="2028"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3</w:t>
            </w:r>
          </w:p>
        </w:tc>
        <w:tc>
          <w:tcPr>
            <w:tcW w:w="2028"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4</w:t>
            </w:r>
          </w:p>
        </w:tc>
        <w:tc>
          <w:tcPr>
            <w:tcW w:w="2028" w:type="dxa"/>
          </w:tcPr>
          <w:p w:rsidR="00165468" w:rsidRPr="00236400" w:rsidRDefault="00165468" w:rsidP="00042ABD">
            <w:pPr>
              <w:ind w:firstLine="0"/>
              <w:jc w:val="center"/>
              <w:rPr>
                <w:rFonts w:ascii="Times New Roman" w:hAnsi="Times New Roman" w:cs="Times New Roman"/>
                <w:sz w:val="20"/>
                <w:szCs w:val="20"/>
              </w:rPr>
            </w:pPr>
            <w:r w:rsidRPr="00236400">
              <w:rPr>
                <w:rFonts w:ascii="Times New Roman" w:hAnsi="Times New Roman" w:cs="Times New Roman"/>
                <w:sz w:val="20"/>
                <w:szCs w:val="20"/>
              </w:rPr>
              <w:t>5</w:t>
            </w:r>
          </w:p>
        </w:tc>
      </w:tr>
      <w:tr w:rsidR="00165468" w:rsidRPr="00236400" w:rsidTr="00042ABD">
        <w:tc>
          <w:tcPr>
            <w:tcW w:w="540" w:type="dxa"/>
          </w:tcPr>
          <w:p w:rsidR="00165468" w:rsidRPr="00236400" w:rsidRDefault="00165468" w:rsidP="00042ABD">
            <w:pPr>
              <w:ind w:firstLine="0"/>
              <w:rPr>
                <w:rFonts w:ascii="Times New Roman" w:hAnsi="Times New Roman" w:cs="Times New Roman"/>
                <w:sz w:val="20"/>
                <w:szCs w:val="20"/>
              </w:rPr>
            </w:pPr>
            <w:r w:rsidRPr="00236400">
              <w:rPr>
                <w:rFonts w:ascii="Times New Roman" w:hAnsi="Times New Roman" w:cs="Times New Roman"/>
                <w:sz w:val="20"/>
                <w:szCs w:val="20"/>
              </w:rPr>
              <w:t>1.1</w:t>
            </w:r>
          </w:p>
        </w:tc>
        <w:tc>
          <w:tcPr>
            <w:tcW w:w="3537" w:type="dxa"/>
          </w:tcPr>
          <w:p w:rsidR="00165468" w:rsidRPr="00236400" w:rsidRDefault="00165468" w:rsidP="00042ABD">
            <w:pPr>
              <w:ind w:firstLine="0"/>
              <w:rPr>
                <w:rFonts w:ascii="Times New Roman" w:hAnsi="Times New Roman" w:cs="Times New Roman"/>
                <w:sz w:val="20"/>
                <w:szCs w:val="20"/>
              </w:rPr>
            </w:pPr>
            <w:r w:rsidRPr="00165468">
              <w:rPr>
                <w:rFonts w:ascii="Times New Roman" w:hAnsi="Times New Roman" w:cs="Times New Roman"/>
                <w:sz w:val="20"/>
                <w:szCs w:val="20"/>
              </w:rPr>
              <w:t xml:space="preserve">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w:t>
            </w:r>
            <w:r w:rsidRPr="00165468">
              <w:rPr>
                <w:rFonts w:ascii="Times New Roman" w:hAnsi="Times New Roman" w:cs="Times New Roman"/>
                <w:sz w:val="20"/>
                <w:szCs w:val="20"/>
              </w:rPr>
              <w:lastRenderedPageBreak/>
              <w:t>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2028" w:type="dxa"/>
            <w:vAlign w:val="center"/>
          </w:tcPr>
          <w:p w:rsidR="00165468" w:rsidRPr="00236400" w:rsidRDefault="00165468" w:rsidP="00042ABD">
            <w:pPr>
              <w:ind w:firstLine="0"/>
              <w:jc w:val="center"/>
              <w:rPr>
                <w:rFonts w:ascii="Times New Roman" w:hAnsi="Times New Roman" w:cs="Times New Roman"/>
                <w:sz w:val="20"/>
                <w:szCs w:val="20"/>
              </w:rPr>
            </w:pPr>
          </w:p>
        </w:tc>
        <w:tc>
          <w:tcPr>
            <w:tcW w:w="2028" w:type="dxa"/>
          </w:tcPr>
          <w:p w:rsidR="00165468" w:rsidRPr="00236400" w:rsidRDefault="00165468" w:rsidP="00042ABD">
            <w:pPr>
              <w:ind w:firstLine="0"/>
              <w:rPr>
                <w:rFonts w:ascii="Times New Roman" w:hAnsi="Times New Roman" w:cs="Times New Roman"/>
                <w:sz w:val="20"/>
                <w:szCs w:val="20"/>
              </w:rPr>
            </w:pPr>
            <w:r w:rsidRPr="00236400">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165468" w:rsidRPr="00236400" w:rsidRDefault="00165468" w:rsidP="00042ABD">
            <w:pPr>
              <w:ind w:firstLine="0"/>
              <w:rPr>
                <w:rFonts w:ascii="Times New Roman" w:hAnsi="Times New Roman" w:cs="Times New Roman"/>
                <w:sz w:val="20"/>
                <w:szCs w:val="20"/>
              </w:rPr>
            </w:pPr>
            <w:r>
              <w:rPr>
                <w:rFonts w:ascii="Times New Roman" w:hAnsi="Times New Roman" w:cs="Times New Roman"/>
                <w:sz w:val="20"/>
                <w:szCs w:val="20"/>
              </w:rPr>
              <w:t>А</w:t>
            </w:r>
            <w:r w:rsidRPr="00236400">
              <w:rPr>
                <w:rFonts w:ascii="Times New Roman" w:hAnsi="Times New Roman" w:cs="Times New Roman"/>
                <w:sz w:val="20"/>
                <w:szCs w:val="20"/>
              </w:rPr>
              <w:t>дминистрация Фурмановского муниципального района</w:t>
            </w:r>
          </w:p>
        </w:tc>
      </w:tr>
      <w:tr w:rsidR="00165468" w:rsidRPr="00236400" w:rsidTr="00042ABD">
        <w:tc>
          <w:tcPr>
            <w:tcW w:w="540" w:type="dxa"/>
          </w:tcPr>
          <w:p w:rsidR="00165468" w:rsidRPr="00236400" w:rsidRDefault="00165468" w:rsidP="00042ABD">
            <w:pPr>
              <w:ind w:firstLine="0"/>
              <w:rPr>
                <w:rFonts w:ascii="Times New Roman" w:hAnsi="Times New Roman" w:cs="Times New Roman"/>
                <w:sz w:val="20"/>
                <w:szCs w:val="20"/>
              </w:rPr>
            </w:pPr>
            <w:r w:rsidRPr="00236400">
              <w:rPr>
                <w:rFonts w:ascii="Times New Roman" w:hAnsi="Times New Roman" w:cs="Times New Roman"/>
                <w:sz w:val="20"/>
                <w:szCs w:val="20"/>
              </w:rPr>
              <w:lastRenderedPageBreak/>
              <w:t>1.2</w:t>
            </w:r>
          </w:p>
        </w:tc>
        <w:tc>
          <w:tcPr>
            <w:tcW w:w="3537" w:type="dxa"/>
          </w:tcPr>
          <w:p w:rsidR="00165468" w:rsidRPr="00236400" w:rsidRDefault="00165468" w:rsidP="00042ABD">
            <w:pPr>
              <w:ind w:firstLine="0"/>
              <w:rPr>
                <w:rFonts w:ascii="Times New Roman" w:hAnsi="Times New Roman" w:cs="Times New Roman"/>
                <w:sz w:val="20"/>
                <w:szCs w:val="20"/>
              </w:rPr>
            </w:pPr>
            <w:r w:rsidRPr="00165468">
              <w:rPr>
                <w:rFonts w:ascii="Times New Roman" w:hAnsi="Times New Roman" w:cs="Times New Roman"/>
                <w:sz w:val="20"/>
                <w:szCs w:val="20"/>
              </w:rPr>
              <w:t>мероприятия по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2028" w:type="dxa"/>
          </w:tcPr>
          <w:p w:rsidR="00165468" w:rsidRPr="00236400" w:rsidRDefault="00165468" w:rsidP="00042ABD">
            <w:pPr>
              <w:ind w:firstLine="0"/>
              <w:rPr>
                <w:rFonts w:ascii="Times New Roman" w:hAnsi="Times New Roman" w:cs="Times New Roman"/>
                <w:sz w:val="20"/>
                <w:szCs w:val="20"/>
              </w:rPr>
            </w:pPr>
          </w:p>
        </w:tc>
        <w:tc>
          <w:tcPr>
            <w:tcW w:w="2028" w:type="dxa"/>
          </w:tcPr>
          <w:p w:rsidR="00165468" w:rsidRPr="00236400" w:rsidRDefault="00165468" w:rsidP="00042ABD">
            <w:pPr>
              <w:ind w:firstLine="0"/>
              <w:rPr>
                <w:rFonts w:ascii="Times New Roman" w:hAnsi="Times New Roman" w:cs="Times New Roman"/>
                <w:sz w:val="20"/>
                <w:szCs w:val="20"/>
              </w:rPr>
            </w:pPr>
            <w:r w:rsidRPr="00236400">
              <w:rPr>
                <w:rFonts w:ascii="Times New Roman" w:hAnsi="Times New Roman" w:cs="Times New Roman"/>
                <w:sz w:val="20"/>
                <w:szCs w:val="20"/>
              </w:rPr>
              <w:t>средства предприятий, средства областного и местного бюджетов</w:t>
            </w:r>
          </w:p>
        </w:tc>
        <w:tc>
          <w:tcPr>
            <w:tcW w:w="2028" w:type="dxa"/>
          </w:tcPr>
          <w:p w:rsidR="00165468" w:rsidRPr="00236400" w:rsidRDefault="00165468" w:rsidP="00042ABD">
            <w:pPr>
              <w:ind w:firstLine="0"/>
              <w:rPr>
                <w:rFonts w:ascii="Times New Roman" w:hAnsi="Times New Roman" w:cs="Times New Roman"/>
                <w:sz w:val="20"/>
                <w:szCs w:val="20"/>
              </w:rPr>
            </w:pPr>
            <w:r>
              <w:rPr>
                <w:rFonts w:ascii="Times New Roman" w:hAnsi="Times New Roman" w:cs="Times New Roman"/>
                <w:sz w:val="20"/>
                <w:szCs w:val="20"/>
              </w:rPr>
              <w:t>А</w:t>
            </w:r>
            <w:r w:rsidRPr="00236400">
              <w:rPr>
                <w:rFonts w:ascii="Times New Roman" w:hAnsi="Times New Roman" w:cs="Times New Roman"/>
                <w:sz w:val="20"/>
                <w:szCs w:val="20"/>
              </w:rPr>
              <w:t>дминистрация Фурмановского муниципального района</w:t>
            </w:r>
          </w:p>
        </w:tc>
      </w:tr>
    </w:tbl>
    <w:p w:rsidR="00165468" w:rsidRPr="0052218F" w:rsidRDefault="00165468" w:rsidP="0052218F">
      <w:pPr>
        <w:ind w:firstLine="709"/>
        <w:rPr>
          <w:rFonts w:ascii="Times New Roman" w:hAnsi="Times New Roman" w:cs="Times New Roman"/>
        </w:rPr>
      </w:pPr>
    </w:p>
    <w:p w:rsidR="00606F8F" w:rsidRPr="009E1304" w:rsidRDefault="00A6328A">
      <w:pPr>
        <w:pStyle w:val="1"/>
        <w:rPr>
          <w:rFonts w:ascii="Times New Roman" w:hAnsi="Times New Roman" w:cs="Times New Roman"/>
          <w:color w:val="auto"/>
        </w:rPr>
      </w:pPr>
      <w:r>
        <w:rPr>
          <w:rFonts w:ascii="Times New Roman" w:hAnsi="Times New Roman" w:cs="Times New Roman"/>
          <w:color w:val="auto"/>
        </w:rPr>
        <w:t>Раздел 9</w:t>
      </w:r>
      <w:r w:rsidR="00606F8F" w:rsidRPr="009E1304">
        <w:rPr>
          <w:rFonts w:ascii="Times New Roman" w:hAnsi="Times New Roman" w:cs="Times New Roman"/>
          <w:color w:val="auto"/>
        </w:rPr>
        <w:t xml:space="preserve">. </w:t>
      </w:r>
      <w:r w:rsidR="00236400">
        <w:rPr>
          <w:rFonts w:ascii="Times New Roman" w:hAnsi="Times New Roman" w:cs="Times New Roman"/>
          <w:color w:val="auto"/>
        </w:rPr>
        <w:t xml:space="preserve"> </w:t>
      </w:r>
      <w:r w:rsidR="00606F8F" w:rsidRPr="009E1304">
        <w:rPr>
          <w:rFonts w:ascii="Times New Roman" w:hAnsi="Times New Roman" w:cs="Times New Roman"/>
          <w:color w:val="auto"/>
        </w:rPr>
        <w:t>Контроль за выполнением Программы</w:t>
      </w:r>
    </w:p>
    <w:bookmarkEnd w:id="10"/>
    <w:p w:rsidR="00606F8F" w:rsidRPr="009E1304" w:rsidRDefault="00606F8F">
      <w:pPr>
        <w:rPr>
          <w:rFonts w:ascii="Times New Roman" w:hAnsi="Times New Roman" w:cs="Times New Roman"/>
        </w:rPr>
      </w:pPr>
    </w:p>
    <w:p w:rsidR="00606F8F" w:rsidRPr="009E1304" w:rsidRDefault="00606F8F">
      <w:pPr>
        <w:rPr>
          <w:rFonts w:ascii="Times New Roman" w:hAnsi="Times New Roman" w:cs="Times New Roman"/>
        </w:rPr>
      </w:pPr>
      <w:r w:rsidRPr="009E1304">
        <w:rPr>
          <w:rFonts w:ascii="Times New Roman" w:hAnsi="Times New Roman" w:cs="Times New Roman"/>
        </w:rPr>
        <w:t xml:space="preserve">Контроль за ходом выполнения Программы осуществляет </w:t>
      </w:r>
      <w:r w:rsidR="00B13C6A" w:rsidRPr="009E1304">
        <w:rPr>
          <w:rFonts w:ascii="Times New Roman" w:hAnsi="Times New Roman" w:cs="Times New Roman"/>
        </w:rPr>
        <w:t>администрация Фурмановского муниципального района.</w:t>
      </w:r>
    </w:p>
    <w:p w:rsidR="00606F8F" w:rsidRPr="009E1304" w:rsidRDefault="00B13C6A">
      <w:pPr>
        <w:rPr>
          <w:rFonts w:ascii="Times New Roman" w:hAnsi="Times New Roman" w:cs="Times New Roman"/>
        </w:rPr>
      </w:pPr>
      <w:r w:rsidRPr="009E1304">
        <w:rPr>
          <w:rFonts w:ascii="Times New Roman" w:hAnsi="Times New Roman" w:cs="Times New Roman"/>
        </w:rPr>
        <w:t>Администрация Фурмановского муниципального района</w:t>
      </w:r>
      <w:r w:rsidR="00D942DB" w:rsidRPr="009E1304">
        <w:rPr>
          <w:rFonts w:ascii="Times New Roman" w:hAnsi="Times New Roman" w:cs="Times New Roman"/>
        </w:rPr>
        <w:t xml:space="preserve"> проводит</w:t>
      </w:r>
      <w:r w:rsidR="00606F8F" w:rsidRPr="009E1304">
        <w:rPr>
          <w:rFonts w:ascii="Times New Roman" w:hAnsi="Times New Roman" w:cs="Times New Roman"/>
        </w:rPr>
        <w:t>:</w:t>
      </w:r>
    </w:p>
    <w:p w:rsidR="00B13C6A" w:rsidRPr="009E1304" w:rsidRDefault="00B13C6A" w:rsidP="00B13C6A">
      <w:pPr>
        <w:widowControl/>
        <w:ind w:firstLine="540"/>
        <w:rPr>
          <w:rFonts w:ascii="Times New Roman" w:hAnsi="Times New Roman" w:cs="Times New Roman"/>
        </w:rPr>
      </w:pPr>
      <w:r w:rsidRPr="009E1304">
        <w:rPr>
          <w:rFonts w:ascii="Times New Roman" w:hAnsi="Times New Roman" w:cs="Times New Roman"/>
        </w:rPr>
        <w:t xml:space="preserve">1. </w:t>
      </w:r>
      <w:r w:rsidR="00D942DB" w:rsidRPr="009E1304">
        <w:rPr>
          <w:rFonts w:ascii="Times New Roman" w:hAnsi="Times New Roman" w:cs="Times New Roman"/>
        </w:rPr>
        <w:t>И</w:t>
      </w:r>
      <w:r w:rsidRPr="009E1304">
        <w:rPr>
          <w:rFonts w:ascii="Times New Roman" w:hAnsi="Times New Roman" w:cs="Times New Roman"/>
        </w:rPr>
        <w:t xml:space="preserve">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rsidR="00D942DB" w:rsidRPr="009E1304">
        <w:rPr>
          <w:rFonts w:ascii="Times New Roman" w:hAnsi="Times New Roman" w:cs="Times New Roman"/>
        </w:rPr>
        <w:t>настоящей</w:t>
      </w:r>
      <w:r w:rsidRPr="009E1304">
        <w:rPr>
          <w:rFonts w:ascii="Times New Roman" w:hAnsi="Times New Roman" w:cs="Times New Roman"/>
        </w:rPr>
        <w:t xml:space="preserve"> муниципальной программой в области энергосбережения и повышения энергетической эффективности;</w:t>
      </w:r>
    </w:p>
    <w:p w:rsidR="00B13C6A" w:rsidRPr="009E1304" w:rsidRDefault="00B13C6A" w:rsidP="00B13C6A">
      <w:pPr>
        <w:widowControl/>
        <w:ind w:firstLine="540"/>
        <w:rPr>
          <w:rFonts w:ascii="Times New Roman" w:hAnsi="Times New Roman" w:cs="Times New Roman"/>
        </w:rPr>
      </w:pPr>
      <w:r w:rsidRPr="009E1304">
        <w:rPr>
          <w:rFonts w:ascii="Times New Roman" w:hAnsi="Times New Roman" w:cs="Times New Roman"/>
        </w:rPr>
        <w:t xml:space="preserve">2.  </w:t>
      </w:r>
      <w:r w:rsidR="00D942DB" w:rsidRPr="009E1304">
        <w:rPr>
          <w:rFonts w:ascii="Times New Roman" w:hAnsi="Times New Roman" w:cs="Times New Roman"/>
        </w:rPr>
        <w:t>К</w:t>
      </w:r>
      <w:r w:rsidRPr="009E1304">
        <w:rPr>
          <w:rFonts w:ascii="Times New Roman" w:hAnsi="Times New Roman" w:cs="Times New Roman"/>
        </w:rPr>
        <w:t>оординаци</w:t>
      </w:r>
      <w:r w:rsidR="00D942DB" w:rsidRPr="009E1304">
        <w:rPr>
          <w:rFonts w:ascii="Times New Roman" w:hAnsi="Times New Roman" w:cs="Times New Roman"/>
        </w:rPr>
        <w:t>ю</w:t>
      </w:r>
      <w:r w:rsidRPr="009E1304">
        <w:rPr>
          <w:rFonts w:ascii="Times New Roman" w:hAnsi="Times New Roman" w:cs="Times New Roman"/>
        </w:rPr>
        <w:t xml:space="preserve">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06F8F" w:rsidRPr="009E1304" w:rsidRDefault="00606F8F">
      <w:pPr>
        <w:rPr>
          <w:rFonts w:ascii="Times New Roman" w:hAnsi="Times New Roman" w:cs="Times New Roman"/>
        </w:rPr>
      </w:pPr>
    </w:p>
    <w:sectPr w:rsidR="00606F8F" w:rsidRPr="009E1304" w:rsidSect="00C609D4">
      <w:footerReference w:type="default" r:id="rId112"/>
      <w:pgSz w:w="11906" w:h="16838"/>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2A" w:rsidRDefault="007A502A">
      <w:r>
        <w:separator/>
      </w:r>
    </w:p>
  </w:endnote>
  <w:endnote w:type="continuationSeparator" w:id="0">
    <w:p w:rsidR="007A502A" w:rsidRDefault="007A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66" w:rsidRPr="00C609D4" w:rsidRDefault="00946166" w:rsidP="009D0AD1">
    <w:pPr>
      <w:pStyle w:val="affc"/>
      <w:framePr w:wrap="auto" w:vAnchor="text" w:hAnchor="margin" w:xAlign="right" w:y="1"/>
      <w:rPr>
        <w:rStyle w:val="affe"/>
        <w:rFonts w:ascii="Times New Roman" w:hAnsi="Times New Roman"/>
        <w:sz w:val="20"/>
        <w:szCs w:val="20"/>
      </w:rPr>
    </w:pPr>
  </w:p>
  <w:p w:rsidR="00946166" w:rsidRDefault="00946166" w:rsidP="00C609D4">
    <w:pPr>
      <w:pStyle w:val="af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2A" w:rsidRDefault="007A502A">
      <w:r>
        <w:separator/>
      </w:r>
    </w:p>
  </w:footnote>
  <w:footnote w:type="continuationSeparator" w:id="0">
    <w:p w:rsidR="007A502A" w:rsidRDefault="007A5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3FF1"/>
    <w:multiLevelType w:val="hybridMultilevel"/>
    <w:tmpl w:val="38B28F28"/>
    <w:lvl w:ilvl="0" w:tplc="7FB24D24">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34F26366"/>
    <w:multiLevelType w:val="multilevel"/>
    <w:tmpl w:val="3BC8BDE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EBA6E5D"/>
    <w:multiLevelType w:val="multilevel"/>
    <w:tmpl w:val="6F626BD4"/>
    <w:lvl w:ilvl="0">
      <w:start w:val="1"/>
      <w:numFmt w:val="decimal"/>
      <w:lvlText w:val="%1."/>
      <w:lvlJc w:val="left"/>
      <w:pPr>
        <w:ind w:left="720" w:hanging="36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400" w:hanging="2160"/>
      </w:pPr>
      <w:rPr>
        <w:rFonts w:cs="Times New Roman"/>
      </w:rPr>
    </w:lvl>
  </w:abstractNum>
  <w:abstractNum w:abstractNumId="3">
    <w:nsid w:val="62912D14"/>
    <w:multiLevelType w:val="multilevel"/>
    <w:tmpl w:val="35BCDB1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8F"/>
    <w:rsid w:val="000000DC"/>
    <w:rsid w:val="00036174"/>
    <w:rsid w:val="00042ABD"/>
    <w:rsid w:val="00064FFD"/>
    <w:rsid w:val="00071A09"/>
    <w:rsid w:val="00073AA3"/>
    <w:rsid w:val="00081C53"/>
    <w:rsid w:val="0011215D"/>
    <w:rsid w:val="00125A8F"/>
    <w:rsid w:val="00131151"/>
    <w:rsid w:val="0014766A"/>
    <w:rsid w:val="00165468"/>
    <w:rsid w:val="0018576B"/>
    <w:rsid w:val="001C54BB"/>
    <w:rsid w:val="001E0F08"/>
    <w:rsid w:val="001E7FC8"/>
    <w:rsid w:val="001F56C3"/>
    <w:rsid w:val="001F78C3"/>
    <w:rsid w:val="002166CD"/>
    <w:rsid w:val="00236400"/>
    <w:rsid w:val="002410E1"/>
    <w:rsid w:val="0026140D"/>
    <w:rsid w:val="00294EF3"/>
    <w:rsid w:val="002A2F49"/>
    <w:rsid w:val="002A760A"/>
    <w:rsid w:val="002C7F5F"/>
    <w:rsid w:val="002D198A"/>
    <w:rsid w:val="0035313F"/>
    <w:rsid w:val="0035384F"/>
    <w:rsid w:val="00353AA6"/>
    <w:rsid w:val="003608C0"/>
    <w:rsid w:val="003C6F54"/>
    <w:rsid w:val="003E584C"/>
    <w:rsid w:val="00405D89"/>
    <w:rsid w:val="00417DD5"/>
    <w:rsid w:val="0042606B"/>
    <w:rsid w:val="00427B62"/>
    <w:rsid w:val="00436BBB"/>
    <w:rsid w:val="00465047"/>
    <w:rsid w:val="00476DF8"/>
    <w:rsid w:val="00482CF0"/>
    <w:rsid w:val="004A3F52"/>
    <w:rsid w:val="004E3023"/>
    <w:rsid w:val="004E3485"/>
    <w:rsid w:val="0052218F"/>
    <w:rsid w:val="00534D7F"/>
    <w:rsid w:val="00561941"/>
    <w:rsid w:val="00587850"/>
    <w:rsid w:val="005A2305"/>
    <w:rsid w:val="005A6D0A"/>
    <w:rsid w:val="005C0876"/>
    <w:rsid w:val="005D6516"/>
    <w:rsid w:val="00600E25"/>
    <w:rsid w:val="00606F8F"/>
    <w:rsid w:val="00622558"/>
    <w:rsid w:val="0063208C"/>
    <w:rsid w:val="00641617"/>
    <w:rsid w:val="006624A7"/>
    <w:rsid w:val="00683C68"/>
    <w:rsid w:val="007103BE"/>
    <w:rsid w:val="007106BE"/>
    <w:rsid w:val="0071512F"/>
    <w:rsid w:val="007164E0"/>
    <w:rsid w:val="0071692F"/>
    <w:rsid w:val="00721488"/>
    <w:rsid w:val="00745162"/>
    <w:rsid w:val="00793A32"/>
    <w:rsid w:val="007A0B86"/>
    <w:rsid w:val="007A502A"/>
    <w:rsid w:val="007A7D98"/>
    <w:rsid w:val="007F4C71"/>
    <w:rsid w:val="00816C07"/>
    <w:rsid w:val="00856011"/>
    <w:rsid w:val="00882388"/>
    <w:rsid w:val="00896A48"/>
    <w:rsid w:val="008A2D0B"/>
    <w:rsid w:val="008B5C3F"/>
    <w:rsid w:val="008B71C7"/>
    <w:rsid w:val="008D6422"/>
    <w:rsid w:val="008E5DFF"/>
    <w:rsid w:val="008F68AA"/>
    <w:rsid w:val="00926539"/>
    <w:rsid w:val="00927292"/>
    <w:rsid w:val="00935560"/>
    <w:rsid w:val="009432A9"/>
    <w:rsid w:val="00946166"/>
    <w:rsid w:val="009A3AB4"/>
    <w:rsid w:val="009C4C32"/>
    <w:rsid w:val="009D0AD1"/>
    <w:rsid w:val="009D4AE3"/>
    <w:rsid w:val="009E1304"/>
    <w:rsid w:val="009E7253"/>
    <w:rsid w:val="00A02743"/>
    <w:rsid w:val="00A03D88"/>
    <w:rsid w:val="00A364BD"/>
    <w:rsid w:val="00A36755"/>
    <w:rsid w:val="00A6328A"/>
    <w:rsid w:val="00A63631"/>
    <w:rsid w:val="00A71DA8"/>
    <w:rsid w:val="00A72A2E"/>
    <w:rsid w:val="00A74985"/>
    <w:rsid w:val="00A84D6B"/>
    <w:rsid w:val="00A929B3"/>
    <w:rsid w:val="00AA2CCF"/>
    <w:rsid w:val="00AA2E27"/>
    <w:rsid w:val="00AA39E9"/>
    <w:rsid w:val="00AC1FF4"/>
    <w:rsid w:val="00B048E1"/>
    <w:rsid w:val="00B05B40"/>
    <w:rsid w:val="00B13C6A"/>
    <w:rsid w:val="00B55D31"/>
    <w:rsid w:val="00B60D28"/>
    <w:rsid w:val="00B83ED8"/>
    <w:rsid w:val="00BA5297"/>
    <w:rsid w:val="00BB623E"/>
    <w:rsid w:val="00C0306A"/>
    <w:rsid w:val="00C27E1A"/>
    <w:rsid w:val="00C42115"/>
    <w:rsid w:val="00C44C9D"/>
    <w:rsid w:val="00C609D4"/>
    <w:rsid w:val="00C87E52"/>
    <w:rsid w:val="00C92F44"/>
    <w:rsid w:val="00C96E47"/>
    <w:rsid w:val="00D10E45"/>
    <w:rsid w:val="00D669DA"/>
    <w:rsid w:val="00D70097"/>
    <w:rsid w:val="00D870E6"/>
    <w:rsid w:val="00D942DB"/>
    <w:rsid w:val="00DC369C"/>
    <w:rsid w:val="00DD4E8B"/>
    <w:rsid w:val="00E00C78"/>
    <w:rsid w:val="00E02574"/>
    <w:rsid w:val="00E1389A"/>
    <w:rsid w:val="00E32D9E"/>
    <w:rsid w:val="00E4323E"/>
    <w:rsid w:val="00E7090D"/>
    <w:rsid w:val="00E750D0"/>
    <w:rsid w:val="00E934FA"/>
    <w:rsid w:val="00EB1C7C"/>
    <w:rsid w:val="00EB7664"/>
    <w:rsid w:val="00EE4783"/>
    <w:rsid w:val="00F12977"/>
    <w:rsid w:val="00F13D5E"/>
    <w:rsid w:val="00F2520E"/>
    <w:rsid w:val="00F30499"/>
    <w:rsid w:val="00F474D4"/>
    <w:rsid w:val="00F47EA8"/>
    <w:rsid w:val="00F6052D"/>
    <w:rsid w:val="00F62F57"/>
    <w:rsid w:val="00F84FA2"/>
    <w:rsid w:val="00F94AB5"/>
    <w:rsid w:val="00F95D0B"/>
    <w:rsid w:val="00FA6C30"/>
    <w:rsid w:val="00FD545E"/>
    <w:rsid w:val="00FE5783"/>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customStyle="1" w:styleId="a7">
    <w:name w:val="Заголовок"/>
    <w:basedOn w:val="a6"/>
    <w:next w:val="a"/>
    <w:uiPriority w:val="99"/>
    <w:rPr>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u w:val="single"/>
    </w:rPr>
  </w:style>
  <w:style w:type="paragraph" w:customStyle="1" w:styleId="ac">
    <w:name w:val="Интерфейс"/>
    <w:basedOn w:val="a"/>
    <w:next w:val="a"/>
    <w:uiPriority w:val="99"/>
    <w:rPr>
      <w:color w:val="ECE9D8"/>
      <w:sz w:val="22"/>
      <w:szCs w:val="22"/>
    </w:rPr>
  </w:style>
  <w:style w:type="paragraph" w:customStyle="1" w:styleId="ad">
    <w:name w:val="Комментарий"/>
    <w:basedOn w:val="a"/>
    <w:next w:val="a"/>
    <w:uiPriority w:val="99"/>
    <w:pPr>
      <w:ind w:left="170" w:firstLine="0"/>
    </w:pPr>
    <w:rPr>
      <w:i/>
      <w:iCs/>
      <w:color w:val="800080"/>
    </w:rPr>
  </w:style>
  <w:style w:type="paragraph" w:customStyle="1" w:styleId="ae">
    <w:name w:val="Информация об изменениях документа"/>
    <w:basedOn w:val="ad"/>
    <w:next w:val="a"/>
    <w:uiPriority w:val="99"/>
  </w:style>
  <w:style w:type="paragraph" w:customStyle="1" w:styleId="af">
    <w:name w:val="Текст (лев. подпись)"/>
    <w:basedOn w:val="a"/>
    <w:next w:val="a"/>
    <w:uiPriority w:val="99"/>
    <w:pPr>
      <w:ind w:firstLine="0"/>
      <w:jc w:val="left"/>
    </w:pPr>
  </w:style>
  <w:style w:type="paragraph" w:customStyle="1" w:styleId="af0">
    <w:name w:val="Колонтитул (левый)"/>
    <w:basedOn w:val="af"/>
    <w:next w:val="a"/>
    <w:uiPriority w:val="99"/>
    <w:rPr>
      <w:sz w:val="16"/>
      <w:szCs w:val="16"/>
    </w:rPr>
  </w:style>
  <w:style w:type="paragraph" w:customStyle="1" w:styleId="af1">
    <w:name w:val="Текст (прав. подпись)"/>
    <w:basedOn w:val="a"/>
    <w:next w:val="a"/>
    <w:uiPriority w:val="99"/>
    <w:pPr>
      <w:ind w:firstLine="0"/>
      <w:jc w:val="right"/>
    </w:pPr>
  </w:style>
  <w:style w:type="paragraph" w:customStyle="1" w:styleId="af2">
    <w:name w:val="Колонтитул (правый)"/>
    <w:basedOn w:val="af1"/>
    <w:next w:val="a"/>
    <w:uiPriority w:val="99"/>
    <w:rPr>
      <w:sz w:val="16"/>
      <w:szCs w:val="16"/>
    </w:rPr>
  </w:style>
  <w:style w:type="paragraph" w:customStyle="1" w:styleId="af3">
    <w:name w:val="Комментарий пользователя"/>
    <w:basedOn w:val="ad"/>
    <w:next w:val="a"/>
    <w:uiPriority w:val="99"/>
    <w:pPr>
      <w:jc w:val="left"/>
    </w:pPr>
    <w:rPr>
      <w:color w:val="000080"/>
    </w:rPr>
  </w:style>
  <w:style w:type="paragraph" w:customStyle="1" w:styleId="af4">
    <w:name w:val="Моноширинный"/>
    <w:basedOn w:val="a"/>
    <w:next w:val="a"/>
    <w:uiPriority w:val="99"/>
    <w:pPr>
      <w:ind w:firstLine="0"/>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ind w:firstLine="0"/>
    </w:pPr>
  </w:style>
  <w:style w:type="paragraph" w:customStyle="1" w:styleId="af8">
    <w:name w:val="Объект"/>
    <w:basedOn w:val="a"/>
    <w:next w:val="a"/>
    <w:uiPriority w:val="99"/>
  </w:style>
  <w:style w:type="paragraph" w:customStyle="1" w:styleId="af9">
    <w:name w:val="Таблицы (моноширинный)"/>
    <w:basedOn w:val="a"/>
    <w:next w:val="a"/>
    <w:uiPriority w:val="99"/>
    <w:pPr>
      <w:ind w:firstLine="0"/>
    </w:pPr>
    <w:rPr>
      <w:rFonts w:ascii="Courier New" w:hAnsi="Courier New" w:cs="Courier New"/>
    </w:rPr>
  </w:style>
  <w:style w:type="paragraph" w:customStyle="1" w:styleId="afa">
    <w:name w:val="Оглавление"/>
    <w:basedOn w:val="af9"/>
    <w:next w:val="a"/>
    <w:uiPriority w:val="99"/>
    <w:pPr>
      <w:ind w:left="140"/>
    </w:p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sz w:val="20"/>
      <w:szCs w:val="20"/>
    </w:rPr>
  </w:style>
  <w:style w:type="paragraph" w:customStyle="1" w:styleId="afd">
    <w:name w:val="Постоянная часть"/>
    <w:basedOn w:val="a6"/>
    <w:next w:val="a"/>
    <w:uiPriority w:val="99"/>
    <w:rPr>
      <w:sz w:val="22"/>
      <w:szCs w:val="22"/>
    </w:rPr>
  </w:style>
  <w:style w:type="paragraph" w:customStyle="1" w:styleId="afe">
    <w:name w:val="Прижатый влево"/>
    <w:basedOn w:val="a"/>
    <w:next w:val="a"/>
    <w:uiPriority w:val="99"/>
    <w:pPr>
      <w:ind w:firstLine="0"/>
      <w:jc w:val="left"/>
    </w:pPr>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firstLine="0"/>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b/>
      <w:color w:val="0000FF"/>
    </w:rPr>
  </w:style>
  <w:style w:type="character" w:customStyle="1" w:styleId="aff3">
    <w:name w:val="Сравнение редакций. Удаленный фрагмент"/>
    <w:uiPriority w:val="99"/>
    <w:rPr>
      <w:b/>
      <w:strike/>
      <w:color w:val="808000"/>
    </w:rPr>
  </w:style>
  <w:style w:type="paragraph" w:customStyle="1" w:styleId="aff4">
    <w:name w:val="Текст (справка)"/>
    <w:basedOn w:val="a"/>
    <w:next w:val="a"/>
    <w:uiPriority w:val="99"/>
    <w:pPr>
      <w:ind w:left="170" w:right="170" w:firstLine="0"/>
      <w:jc w:val="left"/>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pPr>
      <w:ind w:firstLine="0"/>
      <w:jc w:val="left"/>
    </w:pPr>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styleId="aff9">
    <w:name w:val="Body Text"/>
    <w:basedOn w:val="a"/>
    <w:link w:val="affa"/>
    <w:uiPriority w:val="99"/>
    <w:rsid w:val="00606F8F"/>
    <w:pPr>
      <w:widowControl/>
      <w:autoSpaceDE/>
      <w:autoSpaceDN/>
      <w:adjustRightInd/>
      <w:ind w:firstLine="0"/>
    </w:pPr>
  </w:style>
  <w:style w:type="character" w:customStyle="1" w:styleId="affa">
    <w:name w:val="Основной текст Знак"/>
    <w:basedOn w:val="a0"/>
    <w:link w:val="aff9"/>
    <w:uiPriority w:val="99"/>
    <w:semiHidden/>
    <w:locked/>
    <w:rPr>
      <w:rFonts w:ascii="Arial" w:hAnsi="Arial" w:cs="Arial"/>
      <w:sz w:val="24"/>
      <w:szCs w:val="24"/>
    </w:rPr>
  </w:style>
  <w:style w:type="paragraph" w:customStyle="1" w:styleId="ConsPlusNormal">
    <w:name w:val="ConsPlusNormal"/>
    <w:uiPriority w:val="99"/>
    <w:rsid w:val="00EB7664"/>
    <w:pPr>
      <w:widowControl w:val="0"/>
      <w:autoSpaceDE w:val="0"/>
      <w:autoSpaceDN w:val="0"/>
      <w:adjustRightInd w:val="0"/>
      <w:spacing w:after="0" w:line="240" w:lineRule="auto"/>
      <w:ind w:firstLine="720"/>
    </w:pPr>
    <w:rPr>
      <w:rFonts w:ascii="Arial" w:hAnsi="Arial" w:cs="Arial"/>
      <w:sz w:val="20"/>
      <w:szCs w:val="20"/>
    </w:rPr>
  </w:style>
  <w:style w:type="table" w:styleId="affb">
    <w:name w:val="Table Grid"/>
    <w:basedOn w:val="a1"/>
    <w:uiPriority w:val="99"/>
    <w:rsid w:val="00F2520E"/>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36755"/>
    <w:pPr>
      <w:ind w:firstLine="0"/>
      <w:jc w:val="left"/>
    </w:pPr>
  </w:style>
  <w:style w:type="paragraph" w:customStyle="1" w:styleId="Style5">
    <w:name w:val="Style5"/>
    <w:basedOn w:val="a"/>
    <w:uiPriority w:val="99"/>
    <w:rsid w:val="00A36755"/>
    <w:pPr>
      <w:spacing w:line="146" w:lineRule="exact"/>
      <w:ind w:firstLine="0"/>
    </w:pPr>
  </w:style>
  <w:style w:type="paragraph" w:customStyle="1" w:styleId="Style7">
    <w:name w:val="Style7"/>
    <w:basedOn w:val="a"/>
    <w:uiPriority w:val="99"/>
    <w:rsid w:val="00A36755"/>
    <w:pPr>
      <w:ind w:firstLine="0"/>
      <w:jc w:val="left"/>
    </w:pPr>
  </w:style>
  <w:style w:type="paragraph" w:customStyle="1" w:styleId="Style8">
    <w:name w:val="Style8"/>
    <w:basedOn w:val="a"/>
    <w:uiPriority w:val="99"/>
    <w:rsid w:val="00A36755"/>
    <w:pPr>
      <w:spacing w:line="166" w:lineRule="exact"/>
      <w:ind w:firstLine="0"/>
      <w:jc w:val="left"/>
    </w:pPr>
  </w:style>
  <w:style w:type="paragraph" w:customStyle="1" w:styleId="Style47">
    <w:name w:val="Style47"/>
    <w:basedOn w:val="a"/>
    <w:uiPriority w:val="99"/>
    <w:rsid w:val="00A36755"/>
    <w:pPr>
      <w:spacing w:line="197" w:lineRule="exact"/>
      <w:ind w:firstLine="518"/>
      <w:jc w:val="left"/>
    </w:pPr>
  </w:style>
  <w:style w:type="paragraph" w:customStyle="1" w:styleId="Style64">
    <w:name w:val="Style64"/>
    <w:basedOn w:val="a"/>
    <w:uiPriority w:val="99"/>
    <w:rsid w:val="00A36755"/>
    <w:pPr>
      <w:ind w:firstLine="0"/>
      <w:jc w:val="left"/>
    </w:pPr>
  </w:style>
  <w:style w:type="paragraph" w:customStyle="1" w:styleId="Style89">
    <w:name w:val="Style89"/>
    <w:basedOn w:val="a"/>
    <w:uiPriority w:val="99"/>
    <w:rsid w:val="00A36755"/>
    <w:pPr>
      <w:spacing w:line="197" w:lineRule="exact"/>
      <w:ind w:firstLine="0"/>
      <w:jc w:val="center"/>
    </w:pPr>
  </w:style>
  <w:style w:type="character" w:customStyle="1" w:styleId="FontStyle123">
    <w:name w:val="Font Style123"/>
    <w:basedOn w:val="a0"/>
    <w:uiPriority w:val="99"/>
    <w:rsid w:val="00A36755"/>
    <w:rPr>
      <w:rFonts w:ascii="Times New Roman" w:hAnsi="Times New Roman" w:cs="Times New Roman"/>
      <w:sz w:val="16"/>
      <w:szCs w:val="16"/>
    </w:rPr>
  </w:style>
  <w:style w:type="character" w:customStyle="1" w:styleId="FontStyle124">
    <w:name w:val="Font Style124"/>
    <w:basedOn w:val="a0"/>
    <w:uiPriority w:val="99"/>
    <w:rsid w:val="00A36755"/>
    <w:rPr>
      <w:rFonts w:ascii="Times New Roman" w:hAnsi="Times New Roman" w:cs="Times New Roman"/>
      <w:sz w:val="12"/>
      <w:szCs w:val="12"/>
    </w:rPr>
  </w:style>
  <w:style w:type="character" w:customStyle="1" w:styleId="FontStyle141">
    <w:name w:val="Font Style141"/>
    <w:basedOn w:val="a0"/>
    <w:uiPriority w:val="99"/>
    <w:rsid w:val="00A36755"/>
    <w:rPr>
      <w:rFonts w:ascii="Times New Roman" w:hAnsi="Times New Roman" w:cs="Times New Roman"/>
      <w:b/>
      <w:bCs/>
      <w:sz w:val="12"/>
      <w:szCs w:val="12"/>
    </w:rPr>
  </w:style>
  <w:style w:type="character" w:customStyle="1" w:styleId="FontStyle168">
    <w:name w:val="Font Style168"/>
    <w:basedOn w:val="a0"/>
    <w:uiPriority w:val="99"/>
    <w:rsid w:val="00A36755"/>
    <w:rPr>
      <w:rFonts w:ascii="Times New Roman" w:hAnsi="Times New Roman" w:cs="Times New Roman"/>
      <w:b/>
      <w:bCs/>
      <w:sz w:val="16"/>
      <w:szCs w:val="16"/>
    </w:rPr>
  </w:style>
  <w:style w:type="paragraph" w:customStyle="1" w:styleId="Style3">
    <w:name w:val="Style3"/>
    <w:basedOn w:val="a"/>
    <w:uiPriority w:val="99"/>
    <w:rsid w:val="0071692F"/>
    <w:pPr>
      <w:spacing w:line="146" w:lineRule="exact"/>
      <w:ind w:firstLine="0"/>
    </w:pPr>
  </w:style>
  <w:style w:type="paragraph" w:customStyle="1" w:styleId="Style4">
    <w:name w:val="Style4"/>
    <w:basedOn w:val="a"/>
    <w:uiPriority w:val="99"/>
    <w:rsid w:val="0071692F"/>
    <w:pPr>
      <w:ind w:firstLine="0"/>
      <w:jc w:val="left"/>
    </w:pPr>
  </w:style>
  <w:style w:type="paragraph" w:customStyle="1" w:styleId="Style55">
    <w:name w:val="Style55"/>
    <w:basedOn w:val="a"/>
    <w:uiPriority w:val="99"/>
    <w:rsid w:val="0071692F"/>
    <w:pPr>
      <w:ind w:firstLine="0"/>
      <w:jc w:val="left"/>
    </w:pPr>
  </w:style>
  <w:style w:type="paragraph" w:customStyle="1" w:styleId="Style63">
    <w:name w:val="Style63"/>
    <w:basedOn w:val="a"/>
    <w:uiPriority w:val="99"/>
    <w:rsid w:val="0071692F"/>
    <w:pPr>
      <w:spacing w:line="197" w:lineRule="exact"/>
      <w:ind w:firstLine="0"/>
      <w:jc w:val="center"/>
    </w:pPr>
  </w:style>
  <w:style w:type="character" w:customStyle="1" w:styleId="FontStyle160">
    <w:name w:val="Font Style160"/>
    <w:basedOn w:val="a0"/>
    <w:uiPriority w:val="99"/>
    <w:rsid w:val="0071692F"/>
    <w:rPr>
      <w:rFonts w:ascii="Times New Roman" w:hAnsi="Times New Roman" w:cs="Times New Roman"/>
      <w:sz w:val="16"/>
      <w:szCs w:val="16"/>
    </w:rPr>
  </w:style>
  <w:style w:type="character" w:customStyle="1" w:styleId="FontStyle161">
    <w:name w:val="Font Style161"/>
    <w:basedOn w:val="a0"/>
    <w:uiPriority w:val="99"/>
    <w:rsid w:val="0071692F"/>
    <w:rPr>
      <w:rFonts w:ascii="Times New Roman" w:hAnsi="Times New Roman" w:cs="Times New Roman"/>
      <w:sz w:val="12"/>
      <w:szCs w:val="12"/>
    </w:rPr>
  </w:style>
  <w:style w:type="character" w:customStyle="1" w:styleId="FontStyle189">
    <w:name w:val="Font Style189"/>
    <w:basedOn w:val="a0"/>
    <w:uiPriority w:val="99"/>
    <w:rsid w:val="0071692F"/>
    <w:rPr>
      <w:rFonts w:ascii="Times New Roman" w:hAnsi="Times New Roman" w:cs="Times New Roman"/>
      <w:b/>
      <w:bCs/>
      <w:sz w:val="18"/>
      <w:szCs w:val="18"/>
    </w:rPr>
  </w:style>
  <w:style w:type="character" w:customStyle="1" w:styleId="FontStyle196">
    <w:name w:val="Font Style196"/>
    <w:basedOn w:val="a0"/>
    <w:uiPriority w:val="99"/>
    <w:rsid w:val="0071692F"/>
    <w:rPr>
      <w:rFonts w:ascii="Times New Roman" w:hAnsi="Times New Roman" w:cs="Times New Roman"/>
      <w:spacing w:val="10"/>
      <w:sz w:val="12"/>
      <w:szCs w:val="12"/>
    </w:rPr>
  </w:style>
  <w:style w:type="paragraph" w:styleId="affc">
    <w:name w:val="footer"/>
    <w:basedOn w:val="a"/>
    <w:link w:val="affd"/>
    <w:uiPriority w:val="99"/>
    <w:rsid w:val="00A02743"/>
    <w:pPr>
      <w:tabs>
        <w:tab w:val="center" w:pos="4677"/>
        <w:tab w:val="right" w:pos="9355"/>
      </w:tabs>
    </w:pPr>
  </w:style>
  <w:style w:type="character" w:customStyle="1" w:styleId="affd">
    <w:name w:val="Нижний колонтитул Знак"/>
    <w:basedOn w:val="a0"/>
    <w:link w:val="affc"/>
    <w:uiPriority w:val="99"/>
    <w:semiHidden/>
    <w:locked/>
    <w:rPr>
      <w:rFonts w:ascii="Arial" w:hAnsi="Arial" w:cs="Arial"/>
      <w:sz w:val="24"/>
      <w:szCs w:val="24"/>
    </w:rPr>
  </w:style>
  <w:style w:type="character" w:styleId="affe">
    <w:name w:val="page number"/>
    <w:basedOn w:val="a0"/>
    <w:uiPriority w:val="99"/>
    <w:rsid w:val="00A02743"/>
    <w:rPr>
      <w:rFonts w:cs="Times New Roman"/>
    </w:rPr>
  </w:style>
  <w:style w:type="paragraph" w:styleId="afff">
    <w:name w:val="header"/>
    <w:basedOn w:val="a"/>
    <w:link w:val="afff0"/>
    <w:uiPriority w:val="99"/>
    <w:rsid w:val="00A02743"/>
    <w:pPr>
      <w:tabs>
        <w:tab w:val="center" w:pos="4677"/>
        <w:tab w:val="right" w:pos="9355"/>
      </w:tabs>
    </w:pPr>
  </w:style>
  <w:style w:type="character" w:customStyle="1" w:styleId="afff0">
    <w:name w:val="Верхний колонтитул Знак"/>
    <w:basedOn w:val="a0"/>
    <w:link w:val="afff"/>
    <w:uiPriority w:val="99"/>
    <w:semiHidden/>
    <w:locked/>
    <w:rPr>
      <w:rFonts w:ascii="Arial" w:hAnsi="Arial" w:cs="Arial"/>
      <w:sz w:val="24"/>
      <w:szCs w:val="24"/>
    </w:rPr>
  </w:style>
  <w:style w:type="paragraph" w:styleId="afff1">
    <w:name w:val="Balloon Text"/>
    <w:basedOn w:val="a"/>
    <w:link w:val="afff2"/>
    <w:uiPriority w:val="99"/>
    <w:semiHidden/>
    <w:unhideWhenUsed/>
    <w:rsid w:val="00F12977"/>
    <w:rPr>
      <w:rFonts w:ascii="Tahoma" w:hAnsi="Tahoma" w:cs="Tahoma"/>
      <w:sz w:val="16"/>
      <w:szCs w:val="16"/>
    </w:rPr>
  </w:style>
  <w:style w:type="character" w:customStyle="1" w:styleId="afff2">
    <w:name w:val="Текст выноски Знак"/>
    <w:basedOn w:val="a0"/>
    <w:link w:val="afff1"/>
    <w:uiPriority w:val="99"/>
    <w:semiHidden/>
    <w:locked/>
    <w:rsid w:val="00F12977"/>
    <w:rPr>
      <w:rFonts w:ascii="Tahoma" w:hAnsi="Tahoma" w:cs="Tahoma"/>
      <w:sz w:val="16"/>
      <w:szCs w:val="16"/>
    </w:rPr>
  </w:style>
  <w:style w:type="table" w:customStyle="1" w:styleId="TableNormal">
    <w:name w:val="Table Normal"/>
    <w:uiPriority w:val="2"/>
    <w:semiHidden/>
    <w:unhideWhenUsed/>
    <w:qFormat/>
    <w:rsid w:val="00F47EA8"/>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customStyle="1" w:styleId="a7">
    <w:name w:val="Заголовок"/>
    <w:basedOn w:val="a6"/>
    <w:next w:val="a"/>
    <w:uiPriority w:val="99"/>
    <w:rPr>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u w:val="single"/>
    </w:rPr>
  </w:style>
  <w:style w:type="paragraph" w:customStyle="1" w:styleId="ac">
    <w:name w:val="Интерфейс"/>
    <w:basedOn w:val="a"/>
    <w:next w:val="a"/>
    <w:uiPriority w:val="99"/>
    <w:rPr>
      <w:color w:val="ECE9D8"/>
      <w:sz w:val="22"/>
      <w:szCs w:val="22"/>
    </w:rPr>
  </w:style>
  <w:style w:type="paragraph" w:customStyle="1" w:styleId="ad">
    <w:name w:val="Комментарий"/>
    <w:basedOn w:val="a"/>
    <w:next w:val="a"/>
    <w:uiPriority w:val="99"/>
    <w:pPr>
      <w:ind w:left="170" w:firstLine="0"/>
    </w:pPr>
    <w:rPr>
      <w:i/>
      <w:iCs/>
      <w:color w:val="800080"/>
    </w:rPr>
  </w:style>
  <w:style w:type="paragraph" w:customStyle="1" w:styleId="ae">
    <w:name w:val="Информация об изменениях документа"/>
    <w:basedOn w:val="ad"/>
    <w:next w:val="a"/>
    <w:uiPriority w:val="99"/>
  </w:style>
  <w:style w:type="paragraph" w:customStyle="1" w:styleId="af">
    <w:name w:val="Текст (лев. подпись)"/>
    <w:basedOn w:val="a"/>
    <w:next w:val="a"/>
    <w:uiPriority w:val="99"/>
    <w:pPr>
      <w:ind w:firstLine="0"/>
      <w:jc w:val="left"/>
    </w:pPr>
  </w:style>
  <w:style w:type="paragraph" w:customStyle="1" w:styleId="af0">
    <w:name w:val="Колонтитул (левый)"/>
    <w:basedOn w:val="af"/>
    <w:next w:val="a"/>
    <w:uiPriority w:val="99"/>
    <w:rPr>
      <w:sz w:val="16"/>
      <w:szCs w:val="16"/>
    </w:rPr>
  </w:style>
  <w:style w:type="paragraph" w:customStyle="1" w:styleId="af1">
    <w:name w:val="Текст (прав. подпись)"/>
    <w:basedOn w:val="a"/>
    <w:next w:val="a"/>
    <w:uiPriority w:val="99"/>
    <w:pPr>
      <w:ind w:firstLine="0"/>
      <w:jc w:val="right"/>
    </w:pPr>
  </w:style>
  <w:style w:type="paragraph" w:customStyle="1" w:styleId="af2">
    <w:name w:val="Колонтитул (правый)"/>
    <w:basedOn w:val="af1"/>
    <w:next w:val="a"/>
    <w:uiPriority w:val="99"/>
    <w:rPr>
      <w:sz w:val="16"/>
      <w:szCs w:val="16"/>
    </w:rPr>
  </w:style>
  <w:style w:type="paragraph" w:customStyle="1" w:styleId="af3">
    <w:name w:val="Комментарий пользователя"/>
    <w:basedOn w:val="ad"/>
    <w:next w:val="a"/>
    <w:uiPriority w:val="99"/>
    <w:pPr>
      <w:jc w:val="left"/>
    </w:pPr>
    <w:rPr>
      <w:color w:val="000080"/>
    </w:rPr>
  </w:style>
  <w:style w:type="paragraph" w:customStyle="1" w:styleId="af4">
    <w:name w:val="Моноширинный"/>
    <w:basedOn w:val="a"/>
    <w:next w:val="a"/>
    <w:uiPriority w:val="99"/>
    <w:pPr>
      <w:ind w:firstLine="0"/>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ind w:firstLine="0"/>
    </w:pPr>
  </w:style>
  <w:style w:type="paragraph" w:customStyle="1" w:styleId="af8">
    <w:name w:val="Объект"/>
    <w:basedOn w:val="a"/>
    <w:next w:val="a"/>
    <w:uiPriority w:val="99"/>
  </w:style>
  <w:style w:type="paragraph" w:customStyle="1" w:styleId="af9">
    <w:name w:val="Таблицы (моноширинный)"/>
    <w:basedOn w:val="a"/>
    <w:next w:val="a"/>
    <w:uiPriority w:val="99"/>
    <w:pPr>
      <w:ind w:firstLine="0"/>
    </w:pPr>
    <w:rPr>
      <w:rFonts w:ascii="Courier New" w:hAnsi="Courier New" w:cs="Courier New"/>
    </w:rPr>
  </w:style>
  <w:style w:type="paragraph" w:customStyle="1" w:styleId="afa">
    <w:name w:val="Оглавление"/>
    <w:basedOn w:val="af9"/>
    <w:next w:val="a"/>
    <w:uiPriority w:val="99"/>
    <w:pPr>
      <w:ind w:left="140"/>
    </w:p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sz w:val="20"/>
      <w:szCs w:val="20"/>
    </w:rPr>
  </w:style>
  <w:style w:type="paragraph" w:customStyle="1" w:styleId="afd">
    <w:name w:val="Постоянная часть"/>
    <w:basedOn w:val="a6"/>
    <w:next w:val="a"/>
    <w:uiPriority w:val="99"/>
    <w:rPr>
      <w:sz w:val="22"/>
      <w:szCs w:val="22"/>
    </w:rPr>
  </w:style>
  <w:style w:type="paragraph" w:customStyle="1" w:styleId="afe">
    <w:name w:val="Прижатый влево"/>
    <w:basedOn w:val="a"/>
    <w:next w:val="a"/>
    <w:uiPriority w:val="99"/>
    <w:pPr>
      <w:ind w:firstLine="0"/>
      <w:jc w:val="left"/>
    </w:pPr>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firstLine="0"/>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b/>
      <w:color w:val="0000FF"/>
    </w:rPr>
  </w:style>
  <w:style w:type="character" w:customStyle="1" w:styleId="aff3">
    <w:name w:val="Сравнение редакций. Удаленный фрагмент"/>
    <w:uiPriority w:val="99"/>
    <w:rPr>
      <w:b/>
      <w:strike/>
      <w:color w:val="808000"/>
    </w:rPr>
  </w:style>
  <w:style w:type="paragraph" w:customStyle="1" w:styleId="aff4">
    <w:name w:val="Текст (справка)"/>
    <w:basedOn w:val="a"/>
    <w:next w:val="a"/>
    <w:uiPriority w:val="99"/>
    <w:pPr>
      <w:ind w:left="170" w:right="170" w:firstLine="0"/>
      <w:jc w:val="left"/>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pPr>
      <w:ind w:firstLine="0"/>
      <w:jc w:val="left"/>
    </w:pPr>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styleId="aff9">
    <w:name w:val="Body Text"/>
    <w:basedOn w:val="a"/>
    <w:link w:val="affa"/>
    <w:uiPriority w:val="99"/>
    <w:rsid w:val="00606F8F"/>
    <w:pPr>
      <w:widowControl/>
      <w:autoSpaceDE/>
      <w:autoSpaceDN/>
      <w:adjustRightInd/>
      <w:ind w:firstLine="0"/>
    </w:pPr>
  </w:style>
  <w:style w:type="character" w:customStyle="1" w:styleId="affa">
    <w:name w:val="Основной текст Знак"/>
    <w:basedOn w:val="a0"/>
    <w:link w:val="aff9"/>
    <w:uiPriority w:val="99"/>
    <w:semiHidden/>
    <w:locked/>
    <w:rPr>
      <w:rFonts w:ascii="Arial" w:hAnsi="Arial" w:cs="Arial"/>
      <w:sz w:val="24"/>
      <w:szCs w:val="24"/>
    </w:rPr>
  </w:style>
  <w:style w:type="paragraph" w:customStyle="1" w:styleId="ConsPlusNormal">
    <w:name w:val="ConsPlusNormal"/>
    <w:uiPriority w:val="99"/>
    <w:rsid w:val="00EB7664"/>
    <w:pPr>
      <w:widowControl w:val="0"/>
      <w:autoSpaceDE w:val="0"/>
      <w:autoSpaceDN w:val="0"/>
      <w:adjustRightInd w:val="0"/>
      <w:spacing w:after="0" w:line="240" w:lineRule="auto"/>
      <w:ind w:firstLine="720"/>
    </w:pPr>
    <w:rPr>
      <w:rFonts w:ascii="Arial" w:hAnsi="Arial" w:cs="Arial"/>
      <w:sz w:val="20"/>
      <w:szCs w:val="20"/>
    </w:rPr>
  </w:style>
  <w:style w:type="table" w:styleId="affb">
    <w:name w:val="Table Grid"/>
    <w:basedOn w:val="a1"/>
    <w:uiPriority w:val="99"/>
    <w:rsid w:val="00F2520E"/>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36755"/>
    <w:pPr>
      <w:ind w:firstLine="0"/>
      <w:jc w:val="left"/>
    </w:pPr>
  </w:style>
  <w:style w:type="paragraph" w:customStyle="1" w:styleId="Style5">
    <w:name w:val="Style5"/>
    <w:basedOn w:val="a"/>
    <w:uiPriority w:val="99"/>
    <w:rsid w:val="00A36755"/>
    <w:pPr>
      <w:spacing w:line="146" w:lineRule="exact"/>
      <w:ind w:firstLine="0"/>
    </w:pPr>
  </w:style>
  <w:style w:type="paragraph" w:customStyle="1" w:styleId="Style7">
    <w:name w:val="Style7"/>
    <w:basedOn w:val="a"/>
    <w:uiPriority w:val="99"/>
    <w:rsid w:val="00A36755"/>
    <w:pPr>
      <w:ind w:firstLine="0"/>
      <w:jc w:val="left"/>
    </w:pPr>
  </w:style>
  <w:style w:type="paragraph" w:customStyle="1" w:styleId="Style8">
    <w:name w:val="Style8"/>
    <w:basedOn w:val="a"/>
    <w:uiPriority w:val="99"/>
    <w:rsid w:val="00A36755"/>
    <w:pPr>
      <w:spacing w:line="166" w:lineRule="exact"/>
      <w:ind w:firstLine="0"/>
      <w:jc w:val="left"/>
    </w:pPr>
  </w:style>
  <w:style w:type="paragraph" w:customStyle="1" w:styleId="Style47">
    <w:name w:val="Style47"/>
    <w:basedOn w:val="a"/>
    <w:uiPriority w:val="99"/>
    <w:rsid w:val="00A36755"/>
    <w:pPr>
      <w:spacing w:line="197" w:lineRule="exact"/>
      <w:ind w:firstLine="518"/>
      <w:jc w:val="left"/>
    </w:pPr>
  </w:style>
  <w:style w:type="paragraph" w:customStyle="1" w:styleId="Style64">
    <w:name w:val="Style64"/>
    <w:basedOn w:val="a"/>
    <w:uiPriority w:val="99"/>
    <w:rsid w:val="00A36755"/>
    <w:pPr>
      <w:ind w:firstLine="0"/>
      <w:jc w:val="left"/>
    </w:pPr>
  </w:style>
  <w:style w:type="paragraph" w:customStyle="1" w:styleId="Style89">
    <w:name w:val="Style89"/>
    <w:basedOn w:val="a"/>
    <w:uiPriority w:val="99"/>
    <w:rsid w:val="00A36755"/>
    <w:pPr>
      <w:spacing w:line="197" w:lineRule="exact"/>
      <w:ind w:firstLine="0"/>
      <w:jc w:val="center"/>
    </w:pPr>
  </w:style>
  <w:style w:type="character" w:customStyle="1" w:styleId="FontStyle123">
    <w:name w:val="Font Style123"/>
    <w:basedOn w:val="a0"/>
    <w:uiPriority w:val="99"/>
    <w:rsid w:val="00A36755"/>
    <w:rPr>
      <w:rFonts w:ascii="Times New Roman" w:hAnsi="Times New Roman" w:cs="Times New Roman"/>
      <w:sz w:val="16"/>
      <w:szCs w:val="16"/>
    </w:rPr>
  </w:style>
  <w:style w:type="character" w:customStyle="1" w:styleId="FontStyle124">
    <w:name w:val="Font Style124"/>
    <w:basedOn w:val="a0"/>
    <w:uiPriority w:val="99"/>
    <w:rsid w:val="00A36755"/>
    <w:rPr>
      <w:rFonts w:ascii="Times New Roman" w:hAnsi="Times New Roman" w:cs="Times New Roman"/>
      <w:sz w:val="12"/>
      <w:szCs w:val="12"/>
    </w:rPr>
  </w:style>
  <w:style w:type="character" w:customStyle="1" w:styleId="FontStyle141">
    <w:name w:val="Font Style141"/>
    <w:basedOn w:val="a0"/>
    <w:uiPriority w:val="99"/>
    <w:rsid w:val="00A36755"/>
    <w:rPr>
      <w:rFonts w:ascii="Times New Roman" w:hAnsi="Times New Roman" w:cs="Times New Roman"/>
      <w:b/>
      <w:bCs/>
      <w:sz w:val="12"/>
      <w:szCs w:val="12"/>
    </w:rPr>
  </w:style>
  <w:style w:type="character" w:customStyle="1" w:styleId="FontStyle168">
    <w:name w:val="Font Style168"/>
    <w:basedOn w:val="a0"/>
    <w:uiPriority w:val="99"/>
    <w:rsid w:val="00A36755"/>
    <w:rPr>
      <w:rFonts w:ascii="Times New Roman" w:hAnsi="Times New Roman" w:cs="Times New Roman"/>
      <w:b/>
      <w:bCs/>
      <w:sz w:val="16"/>
      <w:szCs w:val="16"/>
    </w:rPr>
  </w:style>
  <w:style w:type="paragraph" w:customStyle="1" w:styleId="Style3">
    <w:name w:val="Style3"/>
    <w:basedOn w:val="a"/>
    <w:uiPriority w:val="99"/>
    <w:rsid w:val="0071692F"/>
    <w:pPr>
      <w:spacing w:line="146" w:lineRule="exact"/>
      <w:ind w:firstLine="0"/>
    </w:pPr>
  </w:style>
  <w:style w:type="paragraph" w:customStyle="1" w:styleId="Style4">
    <w:name w:val="Style4"/>
    <w:basedOn w:val="a"/>
    <w:uiPriority w:val="99"/>
    <w:rsid w:val="0071692F"/>
    <w:pPr>
      <w:ind w:firstLine="0"/>
      <w:jc w:val="left"/>
    </w:pPr>
  </w:style>
  <w:style w:type="paragraph" w:customStyle="1" w:styleId="Style55">
    <w:name w:val="Style55"/>
    <w:basedOn w:val="a"/>
    <w:uiPriority w:val="99"/>
    <w:rsid w:val="0071692F"/>
    <w:pPr>
      <w:ind w:firstLine="0"/>
      <w:jc w:val="left"/>
    </w:pPr>
  </w:style>
  <w:style w:type="paragraph" w:customStyle="1" w:styleId="Style63">
    <w:name w:val="Style63"/>
    <w:basedOn w:val="a"/>
    <w:uiPriority w:val="99"/>
    <w:rsid w:val="0071692F"/>
    <w:pPr>
      <w:spacing w:line="197" w:lineRule="exact"/>
      <w:ind w:firstLine="0"/>
      <w:jc w:val="center"/>
    </w:pPr>
  </w:style>
  <w:style w:type="character" w:customStyle="1" w:styleId="FontStyle160">
    <w:name w:val="Font Style160"/>
    <w:basedOn w:val="a0"/>
    <w:uiPriority w:val="99"/>
    <w:rsid w:val="0071692F"/>
    <w:rPr>
      <w:rFonts w:ascii="Times New Roman" w:hAnsi="Times New Roman" w:cs="Times New Roman"/>
      <w:sz w:val="16"/>
      <w:szCs w:val="16"/>
    </w:rPr>
  </w:style>
  <w:style w:type="character" w:customStyle="1" w:styleId="FontStyle161">
    <w:name w:val="Font Style161"/>
    <w:basedOn w:val="a0"/>
    <w:uiPriority w:val="99"/>
    <w:rsid w:val="0071692F"/>
    <w:rPr>
      <w:rFonts w:ascii="Times New Roman" w:hAnsi="Times New Roman" w:cs="Times New Roman"/>
      <w:sz w:val="12"/>
      <w:szCs w:val="12"/>
    </w:rPr>
  </w:style>
  <w:style w:type="character" w:customStyle="1" w:styleId="FontStyle189">
    <w:name w:val="Font Style189"/>
    <w:basedOn w:val="a0"/>
    <w:uiPriority w:val="99"/>
    <w:rsid w:val="0071692F"/>
    <w:rPr>
      <w:rFonts w:ascii="Times New Roman" w:hAnsi="Times New Roman" w:cs="Times New Roman"/>
      <w:b/>
      <w:bCs/>
      <w:sz w:val="18"/>
      <w:szCs w:val="18"/>
    </w:rPr>
  </w:style>
  <w:style w:type="character" w:customStyle="1" w:styleId="FontStyle196">
    <w:name w:val="Font Style196"/>
    <w:basedOn w:val="a0"/>
    <w:uiPriority w:val="99"/>
    <w:rsid w:val="0071692F"/>
    <w:rPr>
      <w:rFonts w:ascii="Times New Roman" w:hAnsi="Times New Roman" w:cs="Times New Roman"/>
      <w:spacing w:val="10"/>
      <w:sz w:val="12"/>
      <w:szCs w:val="12"/>
    </w:rPr>
  </w:style>
  <w:style w:type="paragraph" w:styleId="affc">
    <w:name w:val="footer"/>
    <w:basedOn w:val="a"/>
    <w:link w:val="affd"/>
    <w:uiPriority w:val="99"/>
    <w:rsid w:val="00A02743"/>
    <w:pPr>
      <w:tabs>
        <w:tab w:val="center" w:pos="4677"/>
        <w:tab w:val="right" w:pos="9355"/>
      </w:tabs>
    </w:pPr>
  </w:style>
  <w:style w:type="character" w:customStyle="1" w:styleId="affd">
    <w:name w:val="Нижний колонтитул Знак"/>
    <w:basedOn w:val="a0"/>
    <w:link w:val="affc"/>
    <w:uiPriority w:val="99"/>
    <w:semiHidden/>
    <w:locked/>
    <w:rPr>
      <w:rFonts w:ascii="Arial" w:hAnsi="Arial" w:cs="Arial"/>
      <w:sz w:val="24"/>
      <w:szCs w:val="24"/>
    </w:rPr>
  </w:style>
  <w:style w:type="character" w:styleId="affe">
    <w:name w:val="page number"/>
    <w:basedOn w:val="a0"/>
    <w:uiPriority w:val="99"/>
    <w:rsid w:val="00A02743"/>
    <w:rPr>
      <w:rFonts w:cs="Times New Roman"/>
    </w:rPr>
  </w:style>
  <w:style w:type="paragraph" w:styleId="afff">
    <w:name w:val="header"/>
    <w:basedOn w:val="a"/>
    <w:link w:val="afff0"/>
    <w:uiPriority w:val="99"/>
    <w:rsid w:val="00A02743"/>
    <w:pPr>
      <w:tabs>
        <w:tab w:val="center" w:pos="4677"/>
        <w:tab w:val="right" w:pos="9355"/>
      </w:tabs>
    </w:pPr>
  </w:style>
  <w:style w:type="character" w:customStyle="1" w:styleId="afff0">
    <w:name w:val="Верхний колонтитул Знак"/>
    <w:basedOn w:val="a0"/>
    <w:link w:val="afff"/>
    <w:uiPriority w:val="99"/>
    <w:semiHidden/>
    <w:locked/>
    <w:rPr>
      <w:rFonts w:ascii="Arial" w:hAnsi="Arial" w:cs="Arial"/>
      <w:sz w:val="24"/>
      <w:szCs w:val="24"/>
    </w:rPr>
  </w:style>
  <w:style w:type="paragraph" w:styleId="afff1">
    <w:name w:val="Balloon Text"/>
    <w:basedOn w:val="a"/>
    <w:link w:val="afff2"/>
    <w:uiPriority w:val="99"/>
    <w:semiHidden/>
    <w:unhideWhenUsed/>
    <w:rsid w:val="00F12977"/>
    <w:rPr>
      <w:rFonts w:ascii="Tahoma" w:hAnsi="Tahoma" w:cs="Tahoma"/>
      <w:sz w:val="16"/>
      <w:szCs w:val="16"/>
    </w:rPr>
  </w:style>
  <w:style w:type="character" w:customStyle="1" w:styleId="afff2">
    <w:name w:val="Текст выноски Знак"/>
    <w:basedOn w:val="a0"/>
    <w:link w:val="afff1"/>
    <w:uiPriority w:val="99"/>
    <w:semiHidden/>
    <w:locked/>
    <w:rsid w:val="00F12977"/>
    <w:rPr>
      <w:rFonts w:ascii="Tahoma" w:hAnsi="Tahoma" w:cs="Tahoma"/>
      <w:sz w:val="16"/>
      <w:szCs w:val="16"/>
    </w:rPr>
  </w:style>
  <w:style w:type="table" w:customStyle="1" w:styleId="TableNormal">
    <w:name w:val="Table Normal"/>
    <w:uiPriority w:val="2"/>
    <w:semiHidden/>
    <w:unhideWhenUsed/>
    <w:qFormat/>
    <w:rsid w:val="00F47EA8"/>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07" Type="http://schemas.openxmlformats.org/officeDocument/2006/relationships/image" Target="media/image99.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110" Type="http://schemas.openxmlformats.org/officeDocument/2006/relationships/image" Target="media/image102.png"/><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EFCA-8419-4EAA-A692-AA232394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17621</Words>
  <Characters>100445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Ивановской области</vt:lpstr>
    </vt:vector>
  </TitlesOfParts>
  <Company>НПП "Гарант-Сервис"</Company>
  <LinksUpToDate>false</LinksUpToDate>
  <CharactersWithSpaces>117831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dc:title>
  <dc:creator>НПП "Гарант-Сервис"</dc:creator>
  <dc:description>Документ экспортирован из системы ГАРАНТ</dc:description>
  <cp:lastModifiedBy>user</cp:lastModifiedBy>
  <cp:revision>2</cp:revision>
  <cp:lastPrinted>2020-12-29T08:26:00Z</cp:lastPrinted>
  <dcterms:created xsi:type="dcterms:W3CDTF">2021-02-03T08:08:00Z</dcterms:created>
  <dcterms:modified xsi:type="dcterms:W3CDTF">2021-02-03T08:08:00Z</dcterms:modified>
</cp:coreProperties>
</file>