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6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3A69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обязанности представить сведения о доходах, расходах, об имуществе и обязательствах имущественного характера лицами, замещающими муниципальные должности депутата Фурмановского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частью 5 статьи 2 Закона Ивановской области от 02.05.2017 №25-ОЗ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Губернатору Ивановской области» (далее - Закон Ивановской области)</w:t>
      </w:r>
    </w:p>
    <w:p w:rsidR="001B3A69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B3A69" w:rsidRPr="001B3A69" w:rsidTr="001B3A69">
        <w:tc>
          <w:tcPr>
            <w:tcW w:w="2957" w:type="dxa"/>
          </w:tcPr>
          <w:p w:rsidR="001B3A69" w:rsidRPr="001B3A69" w:rsidRDefault="001B3A69" w:rsidP="00452F50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Общее 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1B3A69">
              <w:rPr>
                <w:rFonts w:ascii="Times New Roman" w:hAnsi="Times New Roman" w:cs="Times New Roman"/>
              </w:rPr>
              <w:t>и осуществляющих  свои полномочия на постоянной основе,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>Кол-во лиц, замещающих муниципальные должности депутата</w:t>
            </w:r>
            <w:r w:rsidR="00452F50" w:rsidRPr="001B3A69">
              <w:rPr>
                <w:rFonts w:ascii="Times New Roman" w:hAnsi="Times New Roman" w:cs="Times New Roman"/>
              </w:rPr>
              <w:t xml:space="preserve"> </w:t>
            </w:r>
            <w:r w:rsidR="00452F50" w:rsidRPr="001B3A69">
              <w:rPr>
                <w:rFonts w:ascii="Times New Roman" w:hAnsi="Times New Roman" w:cs="Times New Roman"/>
              </w:rPr>
              <w:t>Фурмановского</w:t>
            </w:r>
            <w:r w:rsidR="00452F50">
              <w:rPr>
                <w:rFonts w:ascii="Times New Roman" w:hAnsi="Times New Roman" w:cs="Times New Roman"/>
              </w:rPr>
              <w:t xml:space="preserve"> </w:t>
            </w:r>
            <w:r w:rsidR="00452F50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1B3A69">
              <w:rPr>
                <w:rFonts w:ascii="Times New Roman" w:hAnsi="Times New Roman" w:cs="Times New Roman"/>
              </w:rPr>
              <w:t xml:space="preserve">и осуществляющих  свои полномочия на </w:t>
            </w:r>
            <w:r>
              <w:rPr>
                <w:rFonts w:ascii="Times New Roman" w:hAnsi="Times New Roman" w:cs="Times New Roman"/>
              </w:rPr>
              <w:t>не</w:t>
            </w:r>
            <w:r w:rsidRPr="001B3A69">
              <w:rPr>
                <w:rFonts w:ascii="Times New Roman" w:hAnsi="Times New Roman" w:cs="Times New Roman"/>
              </w:rPr>
              <w:t>постоянной основе,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1B3A69" w:rsidRPr="001B3A69" w:rsidRDefault="001B3A69" w:rsidP="001B3A69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1B3A69">
              <w:rPr>
                <w:rFonts w:ascii="Times New Roman" w:hAnsi="Times New Roman" w:cs="Times New Roman"/>
              </w:rPr>
              <w:t xml:space="preserve">и осуществляющих  свои полномочия на </w:t>
            </w:r>
            <w:r>
              <w:rPr>
                <w:rFonts w:ascii="Times New Roman" w:hAnsi="Times New Roman" w:cs="Times New Roman"/>
              </w:rPr>
              <w:t>не</w:t>
            </w:r>
            <w:r w:rsidRPr="001B3A69">
              <w:rPr>
                <w:rFonts w:ascii="Times New Roman" w:hAnsi="Times New Roman" w:cs="Times New Roman"/>
              </w:rPr>
              <w:t xml:space="preserve">постоянной основе, представивших сведения </w:t>
            </w:r>
            <w:r>
              <w:rPr>
                <w:rFonts w:ascii="Times New Roman" w:hAnsi="Times New Roman" w:cs="Times New Roman"/>
              </w:rPr>
              <w:t xml:space="preserve">в порядке, установленном абзацем пятым части 5 статьи 2 Закона Ивановской области </w:t>
            </w:r>
          </w:p>
        </w:tc>
        <w:tc>
          <w:tcPr>
            <w:tcW w:w="2958" w:type="dxa"/>
          </w:tcPr>
          <w:p w:rsidR="001B3A69" w:rsidRPr="001B3A69" w:rsidRDefault="001B3A69" w:rsidP="00452F50">
            <w:pPr>
              <w:jc w:val="center"/>
              <w:rPr>
                <w:rFonts w:ascii="Times New Roman" w:hAnsi="Times New Roman" w:cs="Times New Roman"/>
              </w:rPr>
            </w:pPr>
            <w:r w:rsidRPr="001B3A69">
              <w:rPr>
                <w:rFonts w:ascii="Times New Roman" w:hAnsi="Times New Roman" w:cs="Times New Roman"/>
              </w:rPr>
              <w:t xml:space="preserve">Кол-во лиц, замещающих муниципальные должности депутата Фурмановского </w:t>
            </w:r>
            <w:r w:rsidR="00452F50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, не исполнивших обязанность представить </w:t>
            </w:r>
            <w:r w:rsidRPr="001B3A69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1B3A69" w:rsidRPr="001B3A69" w:rsidTr="001B3A69">
        <w:tc>
          <w:tcPr>
            <w:tcW w:w="2957" w:type="dxa"/>
          </w:tcPr>
          <w:p w:rsidR="001B3A69" w:rsidRPr="001B3A69" w:rsidRDefault="00452F50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7" w:type="dxa"/>
          </w:tcPr>
          <w:p w:rsidR="001B3A69" w:rsidRPr="001B3A69" w:rsidRDefault="00E87CF1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1B3A69" w:rsidRPr="001B3A69" w:rsidRDefault="00E87CF1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7" w:type="dxa"/>
          </w:tcPr>
          <w:p w:rsidR="001B3A69" w:rsidRPr="001B3A69" w:rsidRDefault="00452F50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  <w:tc>
          <w:tcPr>
            <w:tcW w:w="2958" w:type="dxa"/>
          </w:tcPr>
          <w:p w:rsidR="001B3A69" w:rsidRPr="001B3A69" w:rsidRDefault="00E87CF1" w:rsidP="001B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B3A69" w:rsidRPr="001B3A69" w:rsidRDefault="001B3A69" w:rsidP="001B3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3A69" w:rsidRPr="001B3A69" w:rsidSect="001B3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33"/>
    <w:rsid w:val="001B3A69"/>
    <w:rsid w:val="001E5433"/>
    <w:rsid w:val="00452F50"/>
    <w:rsid w:val="00B22AA6"/>
    <w:rsid w:val="00E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2023-06-05T08:34:00Z</dcterms:created>
  <dcterms:modified xsi:type="dcterms:W3CDTF">2023-06-05T08:53:00Z</dcterms:modified>
</cp:coreProperties>
</file>