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327B85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327B85">
        <w:rPr>
          <w:noProof/>
        </w:rPr>
        <w:pict>
          <v:line id="_x0000_s1026" style="position:absolute;z-index:1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523"/>
        <w:gridCol w:w="1616"/>
      </w:tblGrid>
      <w:tr w:rsidR="0038216C" w:rsidRPr="00680964">
        <w:tc>
          <w:tcPr>
            <w:tcW w:w="4203" w:type="pct"/>
          </w:tcPr>
          <w:p w:rsidR="0038216C" w:rsidRPr="00680964" w:rsidRDefault="0038216C" w:rsidP="002B09E7">
            <w:pPr>
              <w:jc w:val="both"/>
              <w:rPr>
                <w:sz w:val="26"/>
                <w:szCs w:val="26"/>
              </w:rPr>
            </w:pPr>
            <w:r w:rsidRPr="00680964">
              <w:rPr>
                <w:sz w:val="26"/>
                <w:szCs w:val="26"/>
              </w:rPr>
              <w:t xml:space="preserve">от </w:t>
            </w:r>
            <w:r w:rsidR="002B09E7">
              <w:rPr>
                <w:sz w:val="26"/>
                <w:szCs w:val="26"/>
              </w:rPr>
              <w:t>0</w:t>
            </w:r>
            <w:r w:rsidR="00F94135">
              <w:rPr>
                <w:sz w:val="26"/>
                <w:szCs w:val="26"/>
              </w:rPr>
              <w:t>2</w:t>
            </w:r>
            <w:r w:rsidR="00D93355" w:rsidRPr="00680964">
              <w:rPr>
                <w:sz w:val="26"/>
                <w:szCs w:val="26"/>
              </w:rPr>
              <w:t>.</w:t>
            </w:r>
            <w:r w:rsidR="00F94135">
              <w:rPr>
                <w:sz w:val="26"/>
                <w:szCs w:val="26"/>
              </w:rPr>
              <w:t>1</w:t>
            </w:r>
            <w:r w:rsidR="002B09E7">
              <w:rPr>
                <w:sz w:val="26"/>
                <w:szCs w:val="26"/>
              </w:rPr>
              <w:t>1</w:t>
            </w:r>
            <w:r w:rsidR="00D93355" w:rsidRPr="00680964">
              <w:rPr>
                <w:sz w:val="26"/>
                <w:szCs w:val="26"/>
              </w:rPr>
              <w:t>.</w:t>
            </w:r>
            <w:r w:rsidRPr="00680964">
              <w:rPr>
                <w:sz w:val="26"/>
                <w:szCs w:val="26"/>
              </w:rPr>
              <w:t>20</w:t>
            </w:r>
            <w:r w:rsidR="00184543" w:rsidRPr="00680964">
              <w:rPr>
                <w:sz w:val="26"/>
                <w:szCs w:val="26"/>
              </w:rPr>
              <w:t>2</w:t>
            </w:r>
            <w:r w:rsidR="00CF4C0A" w:rsidRPr="00680964">
              <w:rPr>
                <w:sz w:val="26"/>
                <w:szCs w:val="26"/>
              </w:rPr>
              <w:t>1</w:t>
            </w:r>
            <w:r w:rsidRPr="0068096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797" w:type="pct"/>
          </w:tcPr>
          <w:p w:rsidR="0038216C" w:rsidRPr="00680964" w:rsidRDefault="0038216C" w:rsidP="00602FF0">
            <w:pPr>
              <w:rPr>
                <w:sz w:val="26"/>
                <w:szCs w:val="26"/>
              </w:rPr>
            </w:pPr>
            <w:r w:rsidRPr="00680964">
              <w:rPr>
                <w:sz w:val="26"/>
                <w:szCs w:val="26"/>
              </w:rPr>
              <w:t xml:space="preserve">  </w:t>
            </w:r>
            <w:r w:rsidR="009852E0" w:rsidRPr="00680964">
              <w:rPr>
                <w:sz w:val="26"/>
                <w:szCs w:val="26"/>
              </w:rPr>
              <w:t xml:space="preserve">       </w:t>
            </w:r>
            <w:r w:rsidRPr="00680964">
              <w:rPr>
                <w:sz w:val="26"/>
                <w:szCs w:val="26"/>
              </w:rPr>
              <w:t xml:space="preserve"> № </w:t>
            </w:r>
            <w:r w:rsidR="0060771D">
              <w:rPr>
                <w:sz w:val="26"/>
                <w:szCs w:val="26"/>
              </w:rPr>
              <w:t>1</w:t>
            </w:r>
            <w:r w:rsidR="002B09E7">
              <w:rPr>
                <w:sz w:val="26"/>
                <w:szCs w:val="26"/>
              </w:rPr>
              <w:t>52</w:t>
            </w:r>
          </w:p>
          <w:p w:rsidR="0038216C" w:rsidRPr="00680964" w:rsidRDefault="0038216C" w:rsidP="004753B9">
            <w:pPr>
              <w:jc w:val="both"/>
              <w:rPr>
                <w:sz w:val="26"/>
                <w:szCs w:val="26"/>
              </w:rPr>
            </w:pPr>
          </w:p>
        </w:tc>
      </w:tr>
    </w:tbl>
    <w:p w:rsidR="00D93355" w:rsidRPr="00680964" w:rsidRDefault="0038216C" w:rsidP="00087382">
      <w:pPr>
        <w:jc w:val="center"/>
        <w:rPr>
          <w:sz w:val="26"/>
          <w:szCs w:val="26"/>
        </w:rPr>
      </w:pPr>
      <w:r w:rsidRPr="00680964">
        <w:rPr>
          <w:sz w:val="26"/>
          <w:szCs w:val="26"/>
        </w:rPr>
        <w:t>г</w:t>
      </w:r>
      <w:proofErr w:type="gramStart"/>
      <w:r w:rsidRPr="00680964">
        <w:rPr>
          <w:sz w:val="26"/>
          <w:szCs w:val="26"/>
        </w:rPr>
        <w:t>.Ф</w:t>
      </w:r>
      <w:proofErr w:type="gramEnd"/>
      <w:r w:rsidRPr="00680964">
        <w:rPr>
          <w:sz w:val="26"/>
          <w:szCs w:val="26"/>
        </w:rPr>
        <w:t>урманов</w:t>
      </w:r>
    </w:p>
    <w:p w:rsidR="00D93355" w:rsidRPr="00680964" w:rsidRDefault="00D93355" w:rsidP="00D93355">
      <w:pPr>
        <w:rPr>
          <w:sz w:val="26"/>
          <w:szCs w:val="26"/>
        </w:rPr>
      </w:pPr>
    </w:p>
    <w:p w:rsidR="00E60EE8" w:rsidRPr="00115901" w:rsidRDefault="00D93355" w:rsidP="00D93355">
      <w:pPr>
        <w:ind w:firstLine="709"/>
        <w:jc w:val="both"/>
        <w:rPr>
          <w:sz w:val="24"/>
          <w:szCs w:val="24"/>
        </w:rPr>
      </w:pPr>
      <w:r w:rsidRPr="00115901">
        <w:rPr>
          <w:sz w:val="24"/>
          <w:szCs w:val="24"/>
        </w:rPr>
        <w:tab/>
      </w:r>
    </w:p>
    <w:p w:rsidR="00D93355" w:rsidRPr="00115901" w:rsidRDefault="00D93355" w:rsidP="00D93355">
      <w:pPr>
        <w:ind w:firstLine="709"/>
        <w:jc w:val="both"/>
        <w:rPr>
          <w:b/>
          <w:sz w:val="24"/>
          <w:szCs w:val="24"/>
        </w:rPr>
      </w:pPr>
      <w:r w:rsidRPr="00115901">
        <w:rPr>
          <w:b/>
          <w:sz w:val="24"/>
          <w:szCs w:val="24"/>
        </w:rPr>
        <w:t xml:space="preserve">О внесении изменений в приказ финансового </w:t>
      </w:r>
      <w:r w:rsidR="008F21B4" w:rsidRPr="00115901">
        <w:rPr>
          <w:b/>
          <w:sz w:val="24"/>
          <w:szCs w:val="24"/>
        </w:rPr>
        <w:t>управления</w:t>
      </w:r>
      <w:r w:rsidRPr="00115901">
        <w:rPr>
          <w:b/>
          <w:sz w:val="24"/>
          <w:szCs w:val="24"/>
        </w:rPr>
        <w:t xml:space="preserve"> администрации Фурмановского муниципального района от </w:t>
      </w:r>
      <w:r w:rsidR="008F21B4" w:rsidRPr="00115901">
        <w:rPr>
          <w:b/>
          <w:sz w:val="24"/>
          <w:szCs w:val="24"/>
        </w:rPr>
        <w:t>18.0</w:t>
      </w:r>
      <w:r w:rsidRPr="00115901">
        <w:rPr>
          <w:b/>
          <w:sz w:val="24"/>
          <w:szCs w:val="24"/>
        </w:rPr>
        <w:t>2.20</w:t>
      </w:r>
      <w:r w:rsidR="008F21B4" w:rsidRPr="00115901">
        <w:rPr>
          <w:b/>
          <w:sz w:val="24"/>
          <w:szCs w:val="24"/>
        </w:rPr>
        <w:t>20</w:t>
      </w:r>
      <w:r w:rsidRPr="00115901">
        <w:rPr>
          <w:b/>
          <w:sz w:val="24"/>
          <w:szCs w:val="24"/>
        </w:rPr>
        <w:t xml:space="preserve"> № </w:t>
      </w:r>
      <w:r w:rsidR="008F21B4" w:rsidRPr="00115901">
        <w:rPr>
          <w:b/>
          <w:sz w:val="24"/>
          <w:szCs w:val="24"/>
        </w:rPr>
        <w:t>23</w:t>
      </w:r>
      <w:r w:rsidRPr="00115901">
        <w:rPr>
          <w:b/>
          <w:sz w:val="24"/>
          <w:szCs w:val="24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</w:t>
      </w:r>
    </w:p>
    <w:p w:rsidR="00D93355" w:rsidRPr="00115901" w:rsidRDefault="00D93355" w:rsidP="00D93355">
      <w:pPr>
        <w:ind w:firstLine="709"/>
        <w:jc w:val="both"/>
        <w:rPr>
          <w:sz w:val="24"/>
          <w:szCs w:val="24"/>
        </w:rPr>
      </w:pPr>
    </w:p>
    <w:p w:rsidR="00D93355" w:rsidRPr="009733BA" w:rsidRDefault="00F01870" w:rsidP="00D93355">
      <w:pPr>
        <w:ind w:firstLine="709"/>
        <w:jc w:val="both"/>
        <w:rPr>
          <w:sz w:val="24"/>
          <w:szCs w:val="24"/>
        </w:rPr>
      </w:pPr>
      <w:r w:rsidRPr="00115901">
        <w:rPr>
          <w:sz w:val="24"/>
          <w:szCs w:val="24"/>
        </w:rPr>
        <w:t xml:space="preserve">В связи с </w:t>
      </w:r>
      <w:r w:rsidR="002B09E7">
        <w:rPr>
          <w:sz w:val="24"/>
          <w:szCs w:val="24"/>
        </w:rPr>
        <w:t>уведомлениями</w:t>
      </w:r>
      <w:r w:rsidR="00897678" w:rsidRPr="009733BA">
        <w:rPr>
          <w:sz w:val="24"/>
          <w:szCs w:val="24"/>
        </w:rPr>
        <w:t xml:space="preserve"> Департамента финансов от 30.09.2021 № 24320177-</w:t>
      </w:r>
      <w:r w:rsidR="002B09E7">
        <w:rPr>
          <w:sz w:val="24"/>
          <w:szCs w:val="24"/>
          <w:lang w:val="en-US"/>
        </w:rPr>
        <w:t>R</w:t>
      </w:r>
      <w:r w:rsidR="002B09E7" w:rsidRPr="002B09E7">
        <w:rPr>
          <w:sz w:val="24"/>
          <w:szCs w:val="24"/>
        </w:rPr>
        <w:t>519</w:t>
      </w:r>
      <w:r w:rsidR="002B09E7">
        <w:rPr>
          <w:sz w:val="24"/>
          <w:szCs w:val="24"/>
          <w:lang w:val="en-US"/>
        </w:rPr>
        <w:t>F</w:t>
      </w:r>
      <w:r w:rsidR="00897678" w:rsidRPr="009733BA">
        <w:rPr>
          <w:sz w:val="24"/>
          <w:szCs w:val="24"/>
        </w:rPr>
        <w:t xml:space="preserve"> «О предоставлении субсидии, субвенции, иного межбюджетного трансферта, имеющего целевое назначение, на 2021 год и плановый период 2022 и 2023 годов»</w:t>
      </w:r>
      <w:r w:rsidR="002B09E7">
        <w:rPr>
          <w:sz w:val="24"/>
          <w:szCs w:val="24"/>
        </w:rPr>
        <w:t xml:space="preserve"> и департамента культуры и туризма Ивановской области от </w:t>
      </w:r>
      <w:r w:rsidR="00F56596">
        <w:rPr>
          <w:sz w:val="24"/>
          <w:szCs w:val="24"/>
        </w:rPr>
        <w:t>01.11.2021 № 106/</w:t>
      </w:r>
      <w:proofErr w:type="spellStart"/>
      <w:r w:rsidR="00F56596">
        <w:rPr>
          <w:sz w:val="24"/>
          <w:szCs w:val="24"/>
        </w:rPr>
        <w:t>компл</w:t>
      </w:r>
      <w:proofErr w:type="spellEnd"/>
      <w:r w:rsidR="00F56596">
        <w:rPr>
          <w:sz w:val="24"/>
          <w:szCs w:val="24"/>
        </w:rPr>
        <w:t xml:space="preserve"> по расчетам между бюджетами,</w:t>
      </w:r>
      <w:r w:rsidR="00D93355" w:rsidRPr="009733BA">
        <w:rPr>
          <w:sz w:val="24"/>
          <w:szCs w:val="24"/>
        </w:rPr>
        <w:t xml:space="preserve"> приказываю:</w:t>
      </w:r>
    </w:p>
    <w:p w:rsidR="00D93355" w:rsidRPr="009733BA" w:rsidRDefault="00D93355" w:rsidP="00D93355">
      <w:pPr>
        <w:ind w:firstLine="709"/>
        <w:jc w:val="both"/>
        <w:rPr>
          <w:sz w:val="24"/>
          <w:szCs w:val="24"/>
        </w:rPr>
      </w:pPr>
      <w:r w:rsidRPr="009733BA">
        <w:rPr>
          <w:sz w:val="24"/>
          <w:szCs w:val="24"/>
        </w:rPr>
        <w:t xml:space="preserve">1. Внести в приказ финансового </w:t>
      </w:r>
      <w:r w:rsidR="008F21B4" w:rsidRPr="009733BA">
        <w:rPr>
          <w:sz w:val="24"/>
          <w:szCs w:val="24"/>
        </w:rPr>
        <w:t>управления</w:t>
      </w:r>
      <w:r w:rsidRPr="009733BA">
        <w:rPr>
          <w:sz w:val="24"/>
          <w:szCs w:val="24"/>
        </w:rPr>
        <w:t xml:space="preserve"> администрации Фурмановского муниципального района от </w:t>
      </w:r>
      <w:r w:rsidR="008F21B4" w:rsidRPr="009733BA">
        <w:rPr>
          <w:sz w:val="24"/>
          <w:szCs w:val="24"/>
        </w:rPr>
        <w:t>18</w:t>
      </w:r>
      <w:r w:rsidRPr="009733BA">
        <w:rPr>
          <w:sz w:val="24"/>
          <w:szCs w:val="24"/>
        </w:rPr>
        <w:t>.</w:t>
      </w:r>
      <w:r w:rsidR="008F21B4" w:rsidRPr="009733BA">
        <w:rPr>
          <w:sz w:val="24"/>
          <w:szCs w:val="24"/>
        </w:rPr>
        <w:t>0</w:t>
      </w:r>
      <w:r w:rsidRPr="009733BA">
        <w:rPr>
          <w:sz w:val="24"/>
          <w:szCs w:val="24"/>
        </w:rPr>
        <w:t>2.20</w:t>
      </w:r>
      <w:r w:rsidR="008F21B4" w:rsidRPr="009733BA">
        <w:rPr>
          <w:sz w:val="24"/>
          <w:szCs w:val="24"/>
        </w:rPr>
        <w:t>20</w:t>
      </w:r>
      <w:r w:rsidRPr="009733BA">
        <w:rPr>
          <w:sz w:val="24"/>
          <w:szCs w:val="24"/>
        </w:rPr>
        <w:t xml:space="preserve"> № 2</w:t>
      </w:r>
      <w:r w:rsidR="008F21B4" w:rsidRPr="009733BA">
        <w:rPr>
          <w:sz w:val="24"/>
          <w:szCs w:val="24"/>
        </w:rPr>
        <w:t>3</w:t>
      </w:r>
      <w:r w:rsidRPr="009733BA">
        <w:rPr>
          <w:sz w:val="24"/>
          <w:szCs w:val="24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 следующие изменения:</w:t>
      </w:r>
    </w:p>
    <w:p w:rsidR="00D93355" w:rsidRPr="009733BA" w:rsidRDefault="00D93355" w:rsidP="00D93355">
      <w:pPr>
        <w:ind w:firstLine="709"/>
        <w:jc w:val="both"/>
        <w:rPr>
          <w:sz w:val="24"/>
          <w:szCs w:val="24"/>
        </w:rPr>
      </w:pPr>
      <w:r w:rsidRPr="009733BA">
        <w:rPr>
          <w:sz w:val="24"/>
          <w:szCs w:val="24"/>
        </w:rPr>
        <w:t xml:space="preserve">в приложении № 4 к приказу </w:t>
      </w:r>
    </w:p>
    <w:p w:rsidR="008A638C" w:rsidRPr="009733BA" w:rsidRDefault="008A638C" w:rsidP="00F56596">
      <w:pPr>
        <w:tabs>
          <w:tab w:val="left" w:pos="709"/>
        </w:tabs>
        <w:jc w:val="both"/>
        <w:rPr>
          <w:sz w:val="24"/>
          <w:szCs w:val="24"/>
          <w:lang w:val="en-US"/>
        </w:rPr>
      </w:pPr>
      <w:r w:rsidRPr="009733BA">
        <w:rPr>
          <w:sz w:val="24"/>
          <w:szCs w:val="24"/>
        </w:rPr>
        <w:t xml:space="preserve">- </w:t>
      </w:r>
      <w:r w:rsidR="00F56596">
        <w:rPr>
          <w:sz w:val="24"/>
          <w:szCs w:val="24"/>
        </w:rPr>
        <w:t>в строке</w:t>
      </w:r>
    </w:p>
    <w:tbl>
      <w:tblPr>
        <w:tblW w:w="4726" w:type="pct"/>
        <w:tblLook w:val="01E0"/>
      </w:tblPr>
      <w:tblGrid>
        <w:gridCol w:w="2150"/>
        <w:gridCol w:w="7433"/>
      </w:tblGrid>
      <w:tr w:rsidR="00897678" w:rsidRPr="009733BA" w:rsidTr="00934AAE">
        <w:tc>
          <w:tcPr>
            <w:tcW w:w="1122" w:type="pct"/>
          </w:tcPr>
          <w:p w:rsidR="00897678" w:rsidRPr="009733BA" w:rsidRDefault="007F1D94" w:rsidP="00897678">
            <w:pPr>
              <w:rPr>
                <w:sz w:val="24"/>
                <w:szCs w:val="24"/>
                <w:lang w:val="en-US"/>
              </w:rPr>
            </w:pPr>
            <w:r w:rsidRPr="009733BA">
              <w:rPr>
                <w:sz w:val="24"/>
                <w:szCs w:val="24"/>
              </w:rPr>
              <w:t xml:space="preserve">02 2 02 </w:t>
            </w:r>
            <w:r w:rsidRPr="009733BA">
              <w:rPr>
                <w:sz w:val="24"/>
                <w:szCs w:val="24"/>
                <w:lang w:val="en-US"/>
              </w:rPr>
              <w:t>L519F</w:t>
            </w:r>
          </w:p>
        </w:tc>
        <w:tc>
          <w:tcPr>
            <w:tcW w:w="3878" w:type="pct"/>
          </w:tcPr>
          <w:p w:rsidR="00897678" w:rsidRPr="009733BA" w:rsidRDefault="007F1D94" w:rsidP="00934AAE">
            <w:pPr>
              <w:jc w:val="both"/>
              <w:rPr>
                <w:sz w:val="24"/>
                <w:szCs w:val="24"/>
              </w:rPr>
            </w:pPr>
            <w:r w:rsidRPr="009733BA">
              <w:rPr>
                <w:sz w:val="24"/>
                <w:szCs w:val="24"/>
              </w:rPr>
              <w:t>Реализация мероприятий по модернизации библиотек в части комплектования книжных фондов</w:t>
            </w:r>
          </w:p>
        </w:tc>
      </w:tr>
    </w:tbl>
    <w:p w:rsidR="00F56596" w:rsidRDefault="00F56596" w:rsidP="006A33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слова «</w:t>
      </w:r>
      <w:r w:rsidRPr="009733BA">
        <w:rPr>
          <w:sz w:val="24"/>
          <w:szCs w:val="24"/>
        </w:rPr>
        <w:t>Реализация мероприятий по модернизации библиотек в части комплектования книжных фондов</w:t>
      </w:r>
      <w:r>
        <w:rPr>
          <w:sz w:val="24"/>
          <w:szCs w:val="24"/>
        </w:rPr>
        <w:t>» заменить словами «</w:t>
      </w:r>
      <w:r w:rsidRPr="00F56596">
        <w:rPr>
          <w:sz w:val="24"/>
          <w:szCs w:val="24"/>
        </w:rPr>
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муниципальных образований и государственных общедоступных библиотек)</w:t>
      </w:r>
      <w:r>
        <w:rPr>
          <w:sz w:val="24"/>
          <w:szCs w:val="24"/>
        </w:rPr>
        <w:t>»;</w:t>
      </w:r>
    </w:p>
    <w:p w:rsidR="00D93355" w:rsidRPr="00115901" w:rsidRDefault="00D93355" w:rsidP="006A33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733BA">
        <w:rPr>
          <w:sz w:val="24"/>
          <w:szCs w:val="24"/>
        </w:rPr>
        <w:t xml:space="preserve">2. </w:t>
      </w:r>
      <w:r w:rsidR="00C36A79" w:rsidRPr="009733BA">
        <w:rPr>
          <w:sz w:val="24"/>
          <w:szCs w:val="24"/>
        </w:rPr>
        <w:t>Бюджетному отделу довести настоящий</w:t>
      </w:r>
      <w:r w:rsidR="007C0D45" w:rsidRPr="00115901">
        <w:rPr>
          <w:sz w:val="24"/>
          <w:szCs w:val="24"/>
        </w:rPr>
        <w:t xml:space="preserve"> приказ</w:t>
      </w:r>
      <w:r w:rsidR="00C36A79" w:rsidRPr="00115901">
        <w:rPr>
          <w:sz w:val="24"/>
          <w:szCs w:val="24"/>
        </w:rPr>
        <w:t xml:space="preserve"> </w:t>
      </w:r>
      <w:r w:rsidRPr="00115901">
        <w:rPr>
          <w:sz w:val="24"/>
          <w:szCs w:val="24"/>
        </w:rPr>
        <w:t>до главных распорядителей бюджетных средств бюджета Фурмановского городского поселения.</w:t>
      </w:r>
    </w:p>
    <w:p w:rsidR="007C0D45" w:rsidRPr="00115901" w:rsidRDefault="00D93355" w:rsidP="00985FF5">
      <w:pPr>
        <w:ind w:firstLine="709"/>
        <w:jc w:val="both"/>
        <w:rPr>
          <w:b/>
          <w:sz w:val="24"/>
          <w:szCs w:val="24"/>
        </w:rPr>
      </w:pPr>
      <w:r w:rsidRPr="00115901">
        <w:rPr>
          <w:sz w:val="24"/>
          <w:szCs w:val="24"/>
        </w:rPr>
        <w:t xml:space="preserve">3. </w:t>
      </w:r>
      <w:r w:rsidR="00985FF5" w:rsidRPr="00115901">
        <w:rPr>
          <w:sz w:val="24"/>
          <w:szCs w:val="24"/>
        </w:rPr>
        <w:t>Настоящий приказ вступает в силу с момента подписания</w:t>
      </w:r>
      <w:r w:rsidR="00CE7F31" w:rsidRPr="00115901">
        <w:rPr>
          <w:sz w:val="24"/>
          <w:szCs w:val="24"/>
        </w:rPr>
        <w:t>.</w:t>
      </w:r>
    </w:p>
    <w:p w:rsidR="00963CB6" w:rsidRPr="00115901" w:rsidRDefault="00963CB6" w:rsidP="00D93355">
      <w:pPr>
        <w:jc w:val="both"/>
        <w:rPr>
          <w:b/>
          <w:sz w:val="24"/>
          <w:szCs w:val="24"/>
        </w:rPr>
      </w:pPr>
    </w:p>
    <w:p w:rsidR="000F1B96" w:rsidRPr="00115901" w:rsidRDefault="000F1B96" w:rsidP="00D15B03">
      <w:pPr>
        <w:jc w:val="both"/>
        <w:rPr>
          <w:b/>
          <w:sz w:val="24"/>
          <w:szCs w:val="24"/>
        </w:rPr>
      </w:pPr>
    </w:p>
    <w:p w:rsidR="00115901" w:rsidRDefault="00115901" w:rsidP="00D15B03">
      <w:pPr>
        <w:jc w:val="both"/>
        <w:rPr>
          <w:b/>
          <w:sz w:val="24"/>
          <w:szCs w:val="24"/>
        </w:rPr>
      </w:pPr>
    </w:p>
    <w:p w:rsidR="00D15B03" w:rsidRPr="00115901" w:rsidRDefault="00115901" w:rsidP="00D15B03">
      <w:pPr>
        <w:jc w:val="both"/>
        <w:rPr>
          <w:b/>
          <w:sz w:val="24"/>
          <w:szCs w:val="24"/>
        </w:rPr>
      </w:pPr>
      <w:r w:rsidRPr="00115901">
        <w:rPr>
          <w:b/>
          <w:sz w:val="24"/>
          <w:szCs w:val="24"/>
        </w:rPr>
        <w:t>Н</w:t>
      </w:r>
      <w:r w:rsidR="00D15B03" w:rsidRPr="00115901">
        <w:rPr>
          <w:b/>
          <w:sz w:val="24"/>
          <w:szCs w:val="24"/>
        </w:rPr>
        <w:t xml:space="preserve">ачальник финансового управления  </w:t>
      </w:r>
    </w:p>
    <w:p w:rsidR="00D15B03" w:rsidRPr="00115901" w:rsidRDefault="00D15B03" w:rsidP="00D15B03">
      <w:pPr>
        <w:jc w:val="both"/>
        <w:rPr>
          <w:b/>
          <w:sz w:val="24"/>
          <w:szCs w:val="24"/>
        </w:rPr>
      </w:pPr>
      <w:r w:rsidRPr="00115901">
        <w:rPr>
          <w:b/>
          <w:sz w:val="24"/>
          <w:szCs w:val="24"/>
        </w:rPr>
        <w:t xml:space="preserve">администрации Фурмановского </w:t>
      </w:r>
    </w:p>
    <w:p w:rsidR="0038216C" w:rsidRPr="00115901" w:rsidRDefault="00D15B03" w:rsidP="00D15B03">
      <w:pPr>
        <w:jc w:val="both"/>
        <w:rPr>
          <w:sz w:val="24"/>
          <w:szCs w:val="24"/>
        </w:rPr>
      </w:pPr>
      <w:r w:rsidRPr="00115901">
        <w:rPr>
          <w:b/>
          <w:sz w:val="24"/>
          <w:szCs w:val="24"/>
        </w:rPr>
        <w:t xml:space="preserve">муниципального района                                                      </w:t>
      </w:r>
      <w:r w:rsidR="008A638C" w:rsidRPr="00115901">
        <w:rPr>
          <w:b/>
          <w:sz w:val="24"/>
          <w:szCs w:val="24"/>
        </w:rPr>
        <w:t xml:space="preserve">                </w:t>
      </w:r>
      <w:r w:rsidRPr="00115901">
        <w:rPr>
          <w:b/>
          <w:sz w:val="24"/>
          <w:szCs w:val="24"/>
        </w:rPr>
        <w:t xml:space="preserve">          </w:t>
      </w:r>
      <w:r w:rsidR="00115901">
        <w:rPr>
          <w:b/>
          <w:sz w:val="24"/>
          <w:szCs w:val="24"/>
        </w:rPr>
        <w:t xml:space="preserve">     </w:t>
      </w:r>
      <w:r w:rsidRPr="00115901">
        <w:rPr>
          <w:b/>
          <w:sz w:val="24"/>
          <w:szCs w:val="24"/>
        </w:rPr>
        <w:t xml:space="preserve">   </w:t>
      </w:r>
      <w:r w:rsidR="00115901">
        <w:rPr>
          <w:b/>
          <w:sz w:val="24"/>
          <w:szCs w:val="24"/>
        </w:rPr>
        <w:t>М. Е. Голубева</w:t>
      </w:r>
    </w:p>
    <w:sectPr w:rsidR="0038216C" w:rsidRPr="00115901" w:rsidSect="000F1B96">
      <w:pgSz w:w="11906" w:h="16838"/>
      <w:pgMar w:top="1134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CD"/>
    <w:rsid w:val="00016A7B"/>
    <w:rsid w:val="00024712"/>
    <w:rsid w:val="00030D3B"/>
    <w:rsid w:val="000442F9"/>
    <w:rsid w:val="00071678"/>
    <w:rsid w:val="00087382"/>
    <w:rsid w:val="000B2015"/>
    <w:rsid w:val="000C1EB8"/>
    <w:rsid w:val="000F1B96"/>
    <w:rsid w:val="000F648C"/>
    <w:rsid w:val="001015FC"/>
    <w:rsid w:val="0010560D"/>
    <w:rsid w:val="001124B0"/>
    <w:rsid w:val="00115901"/>
    <w:rsid w:val="00126FB6"/>
    <w:rsid w:val="00136225"/>
    <w:rsid w:val="00184543"/>
    <w:rsid w:val="001D7238"/>
    <w:rsid w:val="001F4DC6"/>
    <w:rsid w:val="00211ED5"/>
    <w:rsid w:val="002263E3"/>
    <w:rsid w:val="002431D1"/>
    <w:rsid w:val="00254A16"/>
    <w:rsid w:val="00296137"/>
    <w:rsid w:val="0029780B"/>
    <w:rsid w:val="002A2B6E"/>
    <w:rsid w:val="002A409F"/>
    <w:rsid w:val="002B09E7"/>
    <w:rsid w:val="002D44E2"/>
    <w:rsid w:val="002F7D46"/>
    <w:rsid w:val="00327B85"/>
    <w:rsid w:val="00357900"/>
    <w:rsid w:val="003635FC"/>
    <w:rsid w:val="00364EF1"/>
    <w:rsid w:val="003661A6"/>
    <w:rsid w:val="00374BCA"/>
    <w:rsid w:val="0038216C"/>
    <w:rsid w:val="003B24C6"/>
    <w:rsid w:val="00420A37"/>
    <w:rsid w:val="0042416F"/>
    <w:rsid w:val="004278EB"/>
    <w:rsid w:val="00430B78"/>
    <w:rsid w:val="0044281C"/>
    <w:rsid w:val="00467D54"/>
    <w:rsid w:val="004753B9"/>
    <w:rsid w:val="004979BB"/>
    <w:rsid w:val="004B0E6E"/>
    <w:rsid w:val="004C2B23"/>
    <w:rsid w:val="00557914"/>
    <w:rsid w:val="005603AE"/>
    <w:rsid w:val="0057183C"/>
    <w:rsid w:val="005B7036"/>
    <w:rsid w:val="005C6562"/>
    <w:rsid w:val="00602FF0"/>
    <w:rsid w:val="0060771D"/>
    <w:rsid w:val="0062527F"/>
    <w:rsid w:val="006527F5"/>
    <w:rsid w:val="006612E2"/>
    <w:rsid w:val="006661CB"/>
    <w:rsid w:val="00680964"/>
    <w:rsid w:val="006A3377"/>
    <w:rsid w:val="006E53CE"/>
    <w:rsid w:val="006E6F52"/>
    <w:rsid w:val="006F0E04"/>
    <w:rsid w:val="00707D1A"/>
    <w:rsid w:val="00710CCF"/>
    <w:rsid w:val="00734A42"/>
    <w:rsid w:val="0075339B"/>
    <w:rsid w:val="007756D0"/>
    <w:rsid w:val="007A6B2F"/>
    <w:rsid w:val="007B2CE5"/>
    <w:rsid w:val="007B5FD1"/>
    <w:rsid w:val="007C0D45"/>
    <w:rsid w:val="007D614E"/>
    <w:rsid w:val="007F1D94"/>
    <w:rsid w:val="00813C16"/>
    <w:rsid w:val="00825E72"/>
    <w:rsid w:val="0083205A"/>
    <w:rsid w:val="00867B3E"/>
    <w:rsid w:val="00897678"/>
    <w:rsid w:val="008A638C"/>
    <w:rsid w:val="008A76DA"/>
    <w:rsid w:val="008C4C19"/>
    <w:rsid w:val="008F1A4D"/>
    <w:rsid w:val="008F21B4"/>
    <w:rsid w:val="00911870"/>
    <w:rsid w:val="00914158"/>
    <w:rsid w:val="00944D57"/>
    <w:rsid w:val="00963CB6"/>
    <w:rsid w:val="00966248"/>
    <w:rsid w:val="009674B9"/>
    <w:rsid w:val="009733BA"/>
    <w:rsid w:val="009852E0"/>
    <w:rsid w:val="00985FF5"/>
    <w:rsid w:val="00997255"/>
    <w:rsid w:val="009A62AB"/>
    <w:rsid w:val="009B0DEC"/>
    <w:rsid w:val="009C0EF9"/>
    <w:rsid w:val="009D7985"/>
    <w:rsid w:val="009F121A"/>
    <w:rsid w:val="00A3678A"/>
    <w:rsid w:val="00A66BCD"/>
    <w:rsid w:val="00A77553"/>
    <w:rsid w:val="00A876D0"/>
    <w:rsid w:val="00AC7987"/>
    <w:rsid w:val="00AF0717"/>
    <w:rsid w:val="00B00EF2"/>
    <w:rsid w:val="00B039F8"/>
    <w:rsid w:val="00B06C15"/>
    <w:rsid w:val="00B15D30"/>
    <w:rsid w:val="00B23966"/>
    <w:rsid w:val="00B7249C"/>
    <w:rsid w:val="00B75588"/>
    <w:rsid w:val="00B76824"/>
    <w:rsid w:val="00BA2E24"/>
    <w:rsid w:val="00BF177E"/>
    <w:rsid w:val="00C108B3"/>
    <w:rsid w:val="00C30914"/>
    <w:rsid w:val="00C36A79"/>
    <w:rsid w:val="00C526AE"/>
    <w:rsid w:val="00C54E8D"/>
    <w:rsid w:val="00C6003D"/>
    <w:rsid w:val="00C84D67"/>
    <w:rsid w:val="00CB1E55"/>
    <w:rsid w:val="00CE4CB7"/>
    <w:rsid w:val="00CE7F31"/>
    <w:rsid w:val="00CF4C0A"/>
    <w:rsid w:val="00D15B03"/>
    <w:rsid w:val="00D4530D"/>
    <w:rsid w:val="00D557A9"/>
    <w:rsid w:val="00D67B39"/>
    <w:rsid w:val="00D85C44"/>
    <w:rsid w:val="00D90B43"/>
    <w:rsid w:val="00D93355"/>
    <w:rsid w:val="00E14C62"/>
    <w:rsid w:val="00E60EE8"/>
    <w:rsid w:val="00E73E0E"/>
    <w:rsid w:val="00EA02F2"/>
    <w:rsid w:val="00EA1008"/>
    <w:rsid w:val="00EA7EED"/>
    <w:rsid w:val="00EB4054"/>
    <w:rsid w:val="00EC05A6"/>
    <w:rsid w:val="00EC102A"/>
    <w:rsid w:val="00EF6780"/>
    <w:rsid w:val="00F01870"/>
    <w:rsid w:val="00F10E71"/>
    <w:rsid w:val="00F46BB9"/>
    <w:rsid w:val="00F56596"/>
    <w:rsid w:val="00F8484E"/>
    <w:rsid w:val="00F94135"/>
    <w:rsid w:val="00FB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99"/>
    <w:rsid w:val="00A66BC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64</cp:revision>
  <cp:lastPrinted>2021-10-26T11:35:00Z</cp:lastPrinted>
  <dcterms:created xsi:type="dcterms:W3CDTF">2019-11-19T10:08:00Z</dcterms:created>
  <dcterms:modified xsi:type="dcterms:W3CDTF">2021-11-03T06:43:00Z</dcterms:modified>
</cp:coreProperties>
</file>