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63" w:rsidRDefault="00DD3663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ЗАКЛЮЧЕНИЕ </w:t>
      </w:r>
    </w:p>
    <w:p w:rsidR="00DD3663" w:rsidRDefault="00DD36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отчет об исполнении бюджета </w:t>
      </w:r>
    </w:p>
    <w:p w:rsidR="00DD3663" w:rsidRDefault="00DD36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Фурмановского муниципального района </w:t>
      </w:r>
    </w:p>
    <w:p w:rsidR="00DD3663" w:rsidRDefault="00C320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9 месяцев</w:t>
      </w:r>
      <w:r w:rsidR="00465F76">
        <w:rPr>
          <w:b/>
          <w:sz w:val="26"/>
          <w:szCs w:val="26"/>
        </w:rPr>
        <w:t xml:space="preserve"> 2021</w:t>
      </w:r>
      <w:r w:rsidR="00DD3663">
        <w:rPr>
          <w:b/>
          <w:sz w:val="26"/>
          <w:szCs w:val="26"/>
        </w:rPr>
        <w:t xml:space="preserve"> года</w:t>
      </w:r>
    </w:p>
    <w:p w:rsidR="00DD3663" w:rsidRDefault="00DD3663">
      <w:pPr>
        <w:ind w:firstLine="709"/>
        <w:jc w:val="center"/>
        <w:rPr>
          <w:b/>
          <w:sz w:val="26"/>
          <w:szCs w:val="26"/>
        </w:rPr>
      </w:pPr>
    </w:p>
    <w:p w:rsidR="00CC7AFC" w:rsidRDefault="00CC7AFC">
      <w:pPr>
        <w:ind w:firstLine="709"/>
        <w:jc w:val="center"/>
        <w:rPr>
          <w:b/>
          <w:sz w:val="26"/>
          <w:szCs w:val="26"/>
        </w:rPr>
      </w:pPr>
    </w:p>
    <w:p w:rsidR="00DD3663" w:rsidRDefault="00DF743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27</w:t>
      </w:r>
      <w:r w:rsidR="00C32016" w:rsidRPr="00DF7433">
        <w:rPr>
          <w:sz w:val="26"/>
          <w:szCs w:val="26"/>
        </w:rPr>
        <w:t xml:space="preserve"> октября</w:t>
      </w:r>
      <w:r w:rsidR="00465F76">
        <w:rPr>
          <w:sz w:val="26"/>
          <w:szCs w:val="26"/>
        </w:rPr>
        <w:t xml:space="preserve"> 2021</w:t>
      </w:r>
      <w:r w:rsidR="00DD3663">
        <w:rPr>
          <w:sz w:val="26"/>
          <w:szCs w:val="26"/>
        </w:rPr>
        <w:t xml:space="preserve"> года</w:t>
      </w:r>
    </w:p>
    <w:p w:rsidR="00DD3663" w:rsidRDefault="00DD3663">
      <w:pPr>
        <w:ind w:firstLine="709"/>
        <w:jc w:val="right"/>
        <w:rPr>
          <w:sz w:val="26"/>
          <w:szCs w:val="26"/>
        </w:rPr>
      </w:pPr>
    </w:p>
    <w:p w:rsidR="00DD3663" w:rsidRDefault="00DD3663" w:rsidP="00DF7433">
      <w:pPr>
        <w:spacing w:line="276" w:lineRule="auto"/>
        <w:ind w:hanging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DD3663" w:rsidRDefault="00DD3663" w:rsidP="00DF7433">
      <w:pPr>
        <w:spacing w:line="276" w:lineRule="auto"/>
        <w:jc w:val="center"/>
        <w:rPr>
          <w:b/>
          <w:sz w:val="26"/>
          <w:szCs w:val="26"/>
        </w:rPr>
      </w:pPr>
    </w:p>
    <w:p w:rsidR="00DD3663" w:rsidRDefault="00DD3663" w:rsidP="00DF743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Внешняя проверка отчета об исполнении бюджета Фурмановского муниципального района за </w:t>
      </w:r>
      <w:r w:rsidR="00C32016">
        <w:rPr>
          <w:color w:val="000000"/>
          <w:sz w:val="26"/>
          <w:szCs w:val="26"/>
        </w:rPr>
        <w:t>9 месяцев</w:t>
      </w:r>
      <w:r w:rsidR="00465F76">
        <w:rPr>
          <w:color w:val="000000"/>
          <w:sz w:val="26"/>
          <w:szCs w:val="26"/>
        </w:rPr>
        <w:t xml:space="preserve"> 2021</w:t>
      </w:r>
      <w:r>
        <w:rPr>
          <w:color w:val="000000"/>
          <w:sz w:val="26"/>
          <w:szCs w:val="26"/>
        </w:rPr>
        <w:t xml:space="preserve"> года (далее – Отчет) проведена на основании статьи 268.1 Бюджетного кодекса Российской Федерации</w:t>
      </w:r>
      <w:r>
        <w:rPr>
          <w:iCs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Положения о Контрольно-счетной комиссии Фурмановского муниципального района, утвержденного решением Совета Фурмановского муниципального района от 27.06.2019 №60.</w:t>
      </w:r>
    </w:p>
    <w:p w:rsidR="00DD3663" w:rsidRDefault="00DD3663" w:rsidP="00DF7433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>Отчет утвержден постановлением администрации Фурмановс</w:t>
      </w:r>
      <w:r w:rsidR="00465F76">
        <w:rPr>
          <w:sz w:val="26"/>
          <w:szCs w:val="26"/>
        </w:rPr>
        <w:t>кого муниципального района от 06.10.2021 №660</w:t>
      </w:r>
      <w:r>
        <w:rPr>
          <w:sz w:val="26"/>
          <w:szCs w:val="26"/>
        </w:rPr>
        <w:t xml:space="preserve"> «Об утверждении отчета об исполнении бюджета Фурмановского муниципального района за </w:t>
      </w:r>
      <w:r w:rsidR="00C32016">
        <w:rPr>
          <w:sz w:val="26"/>
          <w:szCs w:val="26"/>
        </w:rPr>
        <w:t>9 месяцев</w:t>
      </w:r>
      <w:r w:rsidR="00465F76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года» и в соответствии с требованиями статьи 264.2 Бюджетного кодекса Российской Федерации направлен в Контрольно-счетную комиссию Фурмановского муниципального района. Одновременно с Отчетом представлен отчет об использовании средств резервного фонда администрации Фурмановского муниципального района за </w:t>
      </w:r>
      <w:r w:rsidR="00C32016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</w:t>
      </w:r>
      <w:r w:rsidR="00465F76">
        <w:rPr>
          <w:sz w:val="26"/>
          <w:szCs w:val="26"/>
        </w:rPr>
        <w:t>021</w:t>
      </w:r>
      <w:r>
        <w:rPr>
          <w:sz w:val="26"/>
          <w:szCs w:val="26"/>
        </w:rPr>
        <w:t xml:space="preserve"> года.</w:t>
      </w:r>
    </w:p>
    <w:p w:rsidR="00DD3663" w:rsidRDefault="00DD3663" w:rsidP="00DF743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Целью проведения внешней проверки Отчета является определение полноты поступлений доходов в бюджет Фурмановского муниципального района, привлечения и погашения источников финансирования дефицита бюджета, фактического расходования средств бюджета муниципального образования по сравнению с показателями, утвержденными решением о бюджете Фурмановского муниципального района  по объему и структуре, за </w:t>
      </w:r>
      <w:r w:rsidR="00C32016">
        <w:rPr>
          <w:rFonts w:eastAsia="Calibri"/>
          <w:color w:val="000000"/>
          <w:sz w:val="26"/>
          <w:szCs w:val="26"/>
        </w:rPr>
        <w:t>9 месяцев</w:t>
      </w:r>
      <w:r w:rsidR="00465F76">
        <w:rPr>
          <w:rFonts w:eastAsia="Calibri"/>
          <w:color w:val="000000"/>
          <w:sz w:val="26"/>
          <w:szCs w:val="26"/>
        </w:rPr>
        <w:t xml:space="preserve"> 2021</w:t>
      </w:r>
      <w:r>
        <w:rPr>
          <w:rFonts w:eastAsia="Calibri"/>
          <w:color w:val="000000"/>
          <w:sz w:val="26"/>
          <w:szCs w:val="26"/>
        </w:rPr>
        <w:t xml:space="preserve"> года.</w:t>
      </w:r>
    </w:p>
    <w:p w:rsidR="00DD3663" w:rsidRDefault="00DD3663" w:rsidP="00DF743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показателей Отчета осуществлялся путем сравнения значений бюджетных показателей по кодам бюджетной классификации, содержащихся в Отчете, с показателями по исполнению бюджета Фурмановского муниципального района за аналогичный период предыдущего года.</w:t>
      </w:r>
    </w:p>
    <w:p w:rsidR="00DD3663" w:rsidRDefault="00DD3663" w:rsidP="00DF7433">
      <w:pPr>
        <w:spacing w:line="276" w:lineRule="auto"/>
        <w:jc w:val="both"/>
        <w:rPr>
          <w:sz w:val="26"/>
          <w:szCs w:val="26"/>
        </w:rPr>
      </w:pPr>
    </w:p>
    <w:p w:rsidR="00DD3663" w:rsidRDefault="00DD3663" w:rsidP="00DF743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Общая характеристика исполнения бюджета Фурмановского муниципального района за </w:t>
      </w:r>
      <w:r w:rsidR="00C32016">
        <w:rPr>
          <w:b/>
          <w:sz w:val="26"/>
          <w:szCs w:val="26"/>
        </w:rPr>
        <w:t>9 месяцев</w:t>
      </w:r>
      <w:r w:rsidR="00465F76">
        <w:rPr>
          <w:b/>
          <w:sz w:val="26"/>
          <w:szCs w:val="26"/>
        </w:rPr>
        <w:t xml:space="preserve"> 2021</w:t>
      </w:r>
      <w:r>
        <w:rPr>
          <w:b/>
          <w:sz w:val="26"/>
          <w:szCs w:val="26"/>
        </w:rPr>
        <w:t xml:space="preserve"> года</w:t>
      </w:r>
    </w:p>
    <w:p w:rsidR="00DD3663" w:rsidRDefault="00DD3663" w:rsidP="00DF7433">
      <w:pPr>
        <w:spacing w:line="276" w:lineRule="auto"/>
        <w:ind w:left="360"/>
        <w:jc w:val="center"/>
        <w:rPr>
          <w:b/>
          <w:sz w:val="26"/>
          <w:szCs w:val="26"/>
        </w:rPr>
      </w:pPr>
    </w:p>
    <w:p w:rsidR="00DF7433" w:rsidRDefault="00DD3663" w:rsidP="00DF7433">
      <w:pPr>
        <w:tabs>
          <w:tab w:val="left" w:pos="75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Первоначально бюджет Фурмановско</w:t>
      </w:r>
      <w:r w:rsidR="00465F76">
        <w:rPr>
          <w:sz w:val="26"/>
          <w:szCs w:val="26"/>
        </w:rPr>
        <w:t>го муниципального района на 2021</w:t>
      </w:r>
      <w:r>
        <w:rPr>
          <w:sz w:val="26"/>
          <w:szCs w:val="26"/>
        </w:rPr>
        <w:t xml:space="preserve"> год был утвержден решением Совета Фурмановс</w:t>
      </w:r>
      <w:r w:rsidR="009F398F">
        <w:rPr>
          <w:sz w:val="26"/>
          <w:szCs w:val="26"/>
        </w:rPr>
        <w:t>кого муниципального района от 17.12.2020 №137</w:t>
      </w:r>
      <w:r>
        <w:rPr>
          <w:sz w:val="26"/>
          <w:szCs w:val="26"/>
        </w:rPr>
        <w:t xml:space="preserve"> «О бюджете Фурмановско</w:t>
      </w:r>
      <w:r w:rsidR="009F398F">
        <w:rPr>
          <w:sz w:val="26"/>
          <w:szCs w:val="26"/>
        </w:rPr>
        <w:t>го муниципального района на 2021 и на плановый период 2022 и 2023</w:t>
      </w:r>
      <w:r>
        <w:rPr>
          <w:sz w:val="26"/>
          <w:szCs w:val="26"/>
        </w:rPr>
        <w:t xml:space="preserve"> годов». Основные харак</w:t>
      </w:r>
      <w:r w:rsidR="009F398F">
        <w:rPr>
          <w:sz w:val="26"/>
          <w:szCs w:val="26"/>
        </w:rPr>
        <w:t>теристики бюджета района на 2021</w:t>
      </w:r>
      <w:r>
        <w:rPr>
          <w:sz w:val="26"/>
          <w:szCs w:val="26"/>
        </w:rPr>
        <w:t xml:space="preserve"> год были </w:t>
      </w:r>
      <w:r>
        <w:rPr>
          <w:sz w:val="26"/>
          <w:szCs w:val="26"/>
        </w:rPr>
        <w:lastRenderedPageBreak/>
        <w:t>утвержден</w:t>
      </w:r>
      <w:r w:rsidR="009F398F">
        <w:rPr>
          <w:sz w:val="26"/>
          <w:szCs w:val="26"/>
        </w:rPr>
        <w:t>ы: по доходам в сумме 625 596,57</w:t>
      </w:r>
      <w:r>
        <w:rPr>
          <w:sz w:val="26"/>
          <w:szCs w:val="26"/>
        </w:rPr>
        <w:t xml:space="preserve"> тыс. рублей, </w:t>
      </w:r>
      <w:r w:rsidR="009F398F">
        <w:rPr>
          <w:sz w:val="26"/>
          <w:szCs w:val="26"/>
        </w:rPr>
        <w:t xml:space="preserve"> по расходам в сумме  625 596,57</w:t>
      </w:r>
      <w:r>
        <w:rPr>
          <w:sz w:val="26"/>
          <w:szCs w:val="26"/>
        </w:rPr>
        <w:t xml:space="preserve"> ты</w:t>
      </w:r>
      <w:r w:rsidR="009F398F">
        <w:rPr>
          <w:sz w:val="26"/>
          <w:szCs w:val="26"/>
        </w:rPr>
        <w:t>с. руб., дефицит бюджета на 2021</w:t>
      </w:r>
      <w:r>
        <w:rPr>
          <w:sz w:val="26"/>
          <w:szCs w:val="26"/>
        </w:rPr>
        <w:t xml:space="preserve"> год - в сумме 0,00 тыс. руб.</w:t>
      </w:r>
    </w:p>
    <w:p w:rsidR="00DD3663" w:rsidRDefault="00DD3663" w:rsidP="00DF7433">
      <w:pPr>
        <w:tabs>
          <w:tab w:val="left" w:pos="75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утвержденный бюджет Фурмановского муниципального района в течение </w:t>
      </w:r>
      <w:r w:rsidR="00C32016">
        <w:rPr>
          <w:sz w:val="26"/>
          <w:szCs w:val="26"/>
        </w:rPr>
        <w:t xml:space="preserve">9 месяцев </w:t>
      </w:r>
      <w:r w:rsidR="009F398F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вносились изменения и дополнения.</w:t>
      </w:r>
    </w:p>
    <w:p w:rsidR="00DD3663" w:rsidRDefault="00DD3663" w:rsidP="00DF743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внесенных изменений и дополнений в бюджет Фурмановского муниципального района н</w:t>
      </w:r>
      <w:r w:rsidR="00AE36AD">
        <w:rPr>
          <w:sz w:val="26"/>
          <w:szCs w:val="26"/>
        </w:rPr>
        <w:t>а 2021</w:t>
      </w:r>
      <w:r w:rsidR="00C32016">
        <w:rPr>
          <w:sz w:val="26"/>
          <w:szCs w:val="26"/>
        </w:rPr>
        <w:t xml:space="preserve"> год по состоянию на 30.09</w:t>
      </w:r>
      <w:r w:rsidR="009F398F">
        <w:rPr>
          <w:sz w:val="26"/>
          <w:szCs w:val="26"/>
        </w:rPr>
        <w:t>.2021</w:t>
      </w:r>
      <w:r w:rsidR="00E97AB0">
        <w:rPr>
          <w:sz w:val="26"/>
          <w:szCs w:val="26"/>
        </w:rPr>
        <w:t>г.</w:t>
      </w:r>
      <w:r>
        <w:rPr>
          <w:sz w:val="26"/>
          <w:szCs w:val="26"/>
        </w:rPr>
        <w:t>:</w:t>
      </w:r>
    </w:p>
    <w:p w:rsidR="00DD3663" w:rsidRPr="00867E57" w:rsidRDefault="00DD3663" w:rsidP="00DF7433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B860DA">
        <w:rPr>
          <w:sz w:val="26"/>
          <w:szCs w:val="26"/>
        </w:rPr>
        <w:t xml:space="preserve">- планируемые доходы увеличились на </w:t>
      </w:r>
      <w:r w:rsidR="00B860DA">
        <w:rPr>
          <w:sz w:val="26"/>
          <w:szCs w:val="26"/>
        </w:rPr>
        <w:t>14 335,42</w:t>
      </w:r>
      <w:r w:rsidRPr="00B860DA">
        <w:rPr>
          <w:sz w:val="26"/>
          <w:szCs w:val="26"/>
        </w:rPr>
        <w:t xml:space="preserve"> </w:t>
      </w:r>
      <w:r w:rsidR="009F398F" w:rsidRPr="00B860DA">
        <w:rPr>
          <w:sz w:val="26"/>
          <w:szCs w:val="26"/>
        </w:rPr>
        <w:t>тыс. руб. и составили 639 931,99</w:t>
      </w:r>
      <w:r w:rsidRPr="00B860DA">
        <w:rPr>
          <w:sz w:val="26"/>
          <w:szCs w:val="26"/>
        </w:rPr>
        <w:t xml:space="preserve"> тыс. руб.;</w:t>
      </w:r>
    </w:p>
    <w:p w:rsidR="00DD3663" w:rsidRPr="00867E57" w:rsidRDefault="00DD3663" w:rsidP="00DF7433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B860DA">
        <w:rPr>
          <w:sz w:val="26"/>
          <w:szCs w:val="26"/>
        </w:rPr>
        <w:t xml:space="preserve">- планируемые расходы увеличились на </w:t>
      </w:r>
      <w:r w:rsidR="00B860DA">
        <w:rPr>
          <w:sz w:val="26"/>
          <w:szCs w:val="26"/>
        </w:rPr>
        <w:t>48 618,77</w:t>
      </w:r>
      <w:r w:rsidR="00C32016" w:rsidRPr="00B860DA">
        <w:rPr>
          <w:sz w:val="26"/>
          <w:szCs w:val="26"/>
        </w:rPr>
        <w:t xml:space="preserve"> </w:t>
      </w:r>
      <w:r w:rsidR="00B860DA">
        <w:rPr>
          <w:sz w:val="26"/>
          <w:szCs w:val="26"/>
        </w:rPr>
        <w:t>тыс. руб. и составили 674 215,34</w:t>
      </w:r>
      <w:r w:rsidRPr="00B860DA">
        <w:rPr>
          <w:sz w:val="26"/>
          <w:szCs w:val="26"/>
        </w:rPr>
        <w:t xml:space="preserve"> тыс. руб.; </w:t>
      </w:r>
    </w:p>
    <w:p w:rsidR="00DD3663" w:rsidRDefault="00DD3663" w:rsidP="00DF7433">
      <w:pPr>
        <w:spacing w:line="276" w:lineRule="auto"/>
        <w:ind w:firstLine="709"/>
        <w:jc w:val="both"/>
        <w:rPr>
          <w:sz w:val="26"/>
          <w:szCs w:val="26"/>
        </w:rPr>
      </w:pPr>
      <w:r w:rsidRPr="00B860DA">
        <w:rPr>
          <w:sz w:val="26"/>
          <w:szCs w:val="26"/>
        </w:rPr>
        <w:t>- д</w:t>
      </w:r>
      <w:r w:rsidR="00B860DA">
        <w:rPr>
          <w:sz w:val="26"/>
          <w:szCs w:val="26"/>
        </w:rPr>
        <w:t>ефицит бюджета составил 34 283,35</w:t>
      </w:r>
      <w:r w:rsidRPr="00B860DA">
        <w:rPr>
          <w:sz w:val="26"/>
          <w:szCs w:val="26"/>
        </w:rPr>
        <w:t xml:space="preserve"> тыс. руб.</w:t>
      </w:r>
    </w:p>
    <w:p w:rsidR="00DD3663" w:rsidRDefault="00DD3663" w:rsidP="00DF7433">
      <w:pPr>
        <w:spacing w:line="276" w:lineRule="auto"/>
        <w:ind w:firstLine="709"/>
        <w:jc w:val="both"/>
        <w:rPr>
          <w:sz w:val="26"/>
          <w:szCs w:val="26"/>
        </w:rPr>
      </w:pPr>
    </w:p>
    <w:p w:rsidR="00DD3663" w:rsidRDefault="00DD3663" w:rsidP="00DF7433">
      <w:pPr>
        <w:spacing w:line="276" w:lineRule="auto"/>
        <w:ind w:firstLine="709"/>
        <w:jc w:val="center"/>
        <w:rPr>
          <w:rFonts w:eastAsia="Calibri"/>
          <w:i/>
          <w:color w:val="000000"/>
          <w:sz w:val="26"/>
          <w:szCs w:val="26"/>
        </w:rPr>
      </w:pPr>
      <w:r>
        <w:rPr>
          <w:rFonts w:eastAsia="Calibri"/>
          <w:b/>
          <w:bCs/>
          <w:i/>
          <w:color w:val="000000"/>
          <w:sz w:val="26"/>
          <w:szCs w:val="26"/>
        </w:rPr>
        <w:t>Данные об исполнении основных характеристик бюджета Фурмановского муниципального района</w:t>
      </w:r>
    </w:p>
    <w:p w:rsidR="00DD3663" w:rsidRDefault="00DD3663">
      <w:pPr>
        <w:ind w:firstLine="709"/>
        <w:jc w:val="right"/>
        <w:rPr>
          <w:rFonts w:eastAsia="Calibri"/>
          <w:b/>
          <w:bCs/>
          <w:color w:val="000000"/>
          <w:sz w:val="20"/>
          <w:szCs w:val="20"/>
        </w:rPr>
      </w:pPr>
      <w:r>
        <w:rPr>
          <w:rFonts w:eastAsia="Calibri"/>
          <w:i/>
          <w:color w:val="000000"/>
          <w:sz w:val="26"/>
          <w:szCs w:val="26"/>
        </w:rPr>
        <w:t>Таблица №1</w:t>
      </w:r>
    </w:p>
    <w:p w:rsidR="00DD3663" w:rsidRDefault="00DD3663">
      <w:pPr>
        <w:ind w:firstLine="709"/>
        <w:jc w:val="right"/>
        <w:rPr>
          <w:rFonts w:eastAsia="Calibr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2"/>
        <w:gridCol w:w="1252"/>
        <w:gridCol w:w="1275"/>
        <w:gridCol w:w="1134"/>
        <w:gridCol w:w="709"/>
        <w:gridCol w:w="1134"/>
        <w:gridCol w:w="709"/>
        <w:gridCol w:w="1134"/>
        <w:gridCol w:w="1172"/>
      </w:tblGrid>
      <w:tr w:rsidR="00DD3663" w:rsidTr="003D136C">
        <w:tc>
          <w:tcPr>
            <w:tcW w:w="14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3D136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3D136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назначения</w:t>
            </w:r>
            <w:r w:rsidR="003D136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(по состоянию</w:t>
            </w:r>
            <w:r w:rsidR="003D136C">
              <w:rPr>
                <w:b/>
                <w:bCs/>
                <w:sz w:val="20"/>
                <w:szCs w:val="20"/>
              </w:rPr>
              <w:t xml:space="preserve"> </w:t>
            </w:r>
            <w:r w:rsidR="00C32016">
              <w:rPr>
                <w:b/>
                <w:bCs/>
                <w:sz w:val="20"/>
                <w:szCs w:val="20"/>
              </w:rPr>
              <w:t>на 30 сентября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3D136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бюджета</w:t>
            </w:r>
          </w:p>
        </w:tc>
        <w:tc>
          <w:tcPr>
            <w:tcW w:w="23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3663" w:rsidRDefault="00DD3663" w:rsidP="003D136C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Динамика бюджетных показателей (+/-)</w:t>
            </w:r>
          </w:p>
        </w:tc>
      </w:tr>
      <w:tr w:rsidR="00DD3663" w:rsidTr="003D136C">
        <w:tc>
          <w:tcPr>
            <w:tcW w:w="14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663" w:rsidRDefault="00DD3663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C32016" w:rsidP="003D136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30.09</w:t>
            </w:r>
            <w:r w:rsidR="007B3205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C32016" w:rsidP="003D136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30.09</w:t>
            </w:r>
            <w:r w:rsidR="00867E57">
              <w:rPr>
                <w:b/>
                <w:bCs/>
                <w:sz w:val="20"/>
                <w:szCs w:val="20"/>
              </w:rPr>
              <w:t>.2021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C32016" w:rsidP="003D136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9 месяцев</w:t>
            </w:r>
          </w:p>
          <w:p w:rsidR="00DD3663" w:rsidRDefault="00867E57" w:rsidP="003D136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DD3663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C32016" w:rsidP="003D136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9 месяцев</w:t>
            </w:r>
          </w:p>
          <w:p w:rsidR="00DD3663" w:rsidRDefault="00867E57" w:rsidP="003D136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="00DD3663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3D136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3663" w:rsidRDefault="00DD3663" w:rsidP="003D136C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DD3663" w:rsidTr="003D136C">
        <w:tc>
          <w:tcPr>
            <w:tcW w:w="14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663" w:rsidRDefault="00DD3663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3D136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3D136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3D136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3D136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3D136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3D136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3D136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</w:t>
            </w:r>
          </w:p>
          <w:p w:rsidR="00DD3663" w:rsidRDefault="00DD3663" w:rsidP="003D136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3663" w:rsidRDefault="00DD3663" w:rsidP="003D136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</w:t>
            </w:r>
          </w:p>
          <w:p w:rsidR="00DD3663" w:rsidRDefault="00DD3663" w:rsidP="003D136C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867E57" w:rsidTr="003D136C"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867E57" w:rsidP="003D136C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867E57" w:rsidP="00165F2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620 029,90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B860DA" w:rsidP="003D136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639 931,99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867E57" w:rsidP="00165F2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454 052,97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867E57" w:rsidP="00165F2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B860DA" w:rsidP="003D136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462 397,13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B860DA" w:rsidP="003D136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086FB4" w:rsidP="003D136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860DA">
              <w:rPr>
                <w:sz w:val="20"/>
                <w:szCs w:val="20"/>
              </w:rPr>
              <w:t>19 902,09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7E57" w:rsidRPr="003D136C" w:rsidRDefault="00086FB4" w:rsidP="003D136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860DA">
              <w:rPr>
                <w:sz w:val="20"/>
                <w:szCs w:val="20"/>
              </w:rPr>
              <w:t>8 344,16</w:t>
            </w:r>
          </w:p>
        </w:tc>
      </w:tr>
      <w:tr w:rsidR="00867E57" w:rsidTr="003D136C"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867E57" w:rsidP="003D136C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867E57" w:rsidP="00165F2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628 790,51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B860DA" w:rsidP="003D136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674 215,34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867E57" w:rsidP="00165F2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407 321,84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867E57" w:rsidP="00165F2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B860DA" w:rsidP="003D136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460 871,90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B860DA" w:rsidP="003D136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086FB4" w:rsidP="003D136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860DA">
              <w:rPr>
                <w:sz w:val="20"/>
                <w:szCs w:val="20"/>
              </w:rPr>
              <w:t>45 424,83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7E57" w:rsidRPr="003D136C" w:rsidRDefault="00086FB4" w:rsidP="003D136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860DA">
              <w:rPr>
                <w:sz w:val="20"/>
                <w:szCs w:val="20"/>
              </w:rPr>
              <w:t>53 550,06</w:t>
            </w:r>
          </w:p>
        </w:tc>
      </w:tr>
      <w:tr w:rsidR="00867E57" w:rsidTr="003D136C"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867E57" w:rsidP="003D136C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(-), профицит (+)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867E57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-8 760,61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B860DA" w:rsidP="003D136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-34 283,35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AE36AD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+46 7</w:t>
            </w:r>
            <w:r w:rsidR="00867E57">
              <w:rPr>
                <w:sz w:val="20"/>
                <w:szCs w:val="20"/>
              </w:rPr>
              <w:t>31,13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867E57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B860DA" w:rsidP="003D136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+1 525,23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B860DA" w:rsidP="003D136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E57" w:rsidRDefault="00867E57" w:rsidP="003D136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7E57" w:rsidRDefault="00867E57" w:rsidP="003D136C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D3663" w:rsidRDefault="00DD3663">
      <w:pPr>
        <w:widowControl w:val="0"/>
        <w:ind w:firstLine="709"/>
        <w:jc w:val="both"/>
      </w:pPr>
    </w:p>
    <w:p w:rsidR="00DD3663" w:rsidRDefault="00DD3663" w:rsidP="00A401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Доходная часть бюджета Фурмановского муниципального района за </w:t>
      </w:r>
      <w:r w:rsidR="003D136C">
        <w:rPr>
          <w:sz w:val="26"/>
          <w:szCs w:val="26"/>
        </w:rPr>
        <w:t>9 месяцев</w:t>
      </w:r>
      <w:r w:rsidR="00AD3E32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</w:t>
      </w:r>
      <w:r w:rsidR="00086FB4">
        <w:rPr>
          <w:sz w:val="26"/>
          <w:szCs w:val="26"/>
        </w:rPr>
        <w:t>ода исполнена в сумме 462 397,13</w:t>
      </w:r>
      <w:r>
        <w:rPr>
          <w:sz w:val="26"/>
          <w:szCs w:val="26"/>
        </w:rPr>
        <w:t xml:space="preserve"> тыс. руб. Таким образом, </w:t>
      </w:r>
      <w:r w:rsidR="00C650B9">
        <w:rPr>
          <w:sz w:val="26"/>
          <w:szCs w:val="26"/>
        </w:rPr>
        <w:t xml:space="preserve">план по доходам выполнен на </w:t>
      </w:r>
      <w:r w:rsidR="00086FB4">
        <w:rPr>
          <w:sz w:val="26"/>
          <w:szCs w:val="26"/>
        </w:rPr>
        <w:t>72,3</w:t>
      </w:r>
      <w:r>
        <w:rPr>
          <w:sz w:val="26"/>
          <w:szCs w:val="26"/>
        </w:rPr>
        <w:t xml:space="preserve">% по отношению к годовым бюджетным назначениям. </w:t>
      </w:r>
      <w:r w:rsidRPr="001354BB">
        <w:rPr>
          <w:sz w:val="26"/>
          <w:szCs w:val="26"/>
        </w:rPr>
        <w:t>По отнош</w:t>
      </w:r>
      <w:r w:rsidR="00086FB4">
        <w:rPr>
          <w:sz w:val="26"/>
          <w:szCs w:val="26"/>
        </w:rPr>
        <w:t>ению к аналогичному периоду 2020</w:t>
      </w:r>
      <w:r w:rsidRPr="001354BB">
        <w:rPr>
          <w:sz w:val="26"/>
          <w:szCs w:val="26"/>
        </w:rPr>
        <w:t xml:space="preserve"> года исполнение д</w:t>
      </w:r>
      <w:r w:rsidR="00086FB4">
        <w:rPr>
          <w:sz w:val="26"/>
          <w:szCs w:val="26"/>
        </w:rPr>
        <w:t>оходной части уменьшилось на 0,9</w:t>
      </w:r>
      <w:r w:rsidRPr="001354BB">
        <w:rPr>
          <w:sz w:val="26"/>
          <w:szCs w:val="26"/>
        </w:rPr>
        <w:t>%.</w:t>
      </w:r>
    </w:p>
    <w:p w:rsidR="00DD3663" w:rsidRDefault="00DD3663" w:rsidP="00A401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Бюджетные назначения по доходам, по сравнению с аналогичным периодом прошлого года, </w:t>
      </w:r>
      <w:r w:rsidR="00540EEB">
        <w:rPr>
          <w:sz w:val="26"/>
          <w:szCs w:val="26"/>
        </w:rPr>
        <w:t>увеличились на 19 902,09</w:t>
      </w:r>
      <w:r w:rsidR="00C650B9">
        <w:rPr>
          <w:sz w:val="26"/>
          <w:szCs w:val="26"/>
        </w:rPr>
        <w:t xml:space="preserve"> </w:t>
      </w:r>
      <w:r w:rsidR="00540EEB">
        <w:rPr>
          <w:sz w:val="26"/>
          <w:szCs w:val="26"/>
        </w:rPr>
        <w:t xml:space="preserve">тыс. руб. или на </w:t>
      </w:r>
      <w:r w:rsidR="003F3645">
        <w:rPr>
          <w:sz w:val="26"/>
          <w:szCs w:val="26"/>
        </w:rPr>
        <w:t>3,2</w:t>
      </w:r>
      <w:r>
        <w:rPr>
          <w:sz w:val="26"/>
          <w:szCs w:val="26"/>
        </w:rPr>
        <w:t xml:space="preserve">%, поступление доходов   за </w:t>
      </w:r>
      <w:r w:rsidR="00C650B9">
        <w:rPr>
          <w:sz w:val="26"/>
          <w:szCs w:val="26"/>
        </w:rPr>
        <w:t xml:space="preserve">9 месяцев </w:t>
      </w:r>
      <w:r w:rsidR="00540EEB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увеличило</w:t>
      </w:r>
      <w:r w:rsidR="00540EEB">
        <w:rPr>
          <w:sz w:val="26"/>
          <w:szCs w:val="26"/>
        </w:rPr>
        <w:t>сь на 8 344,16</w:t>
      </w:r>
      <w:r w:rsidR="003F3645">
        <w:rPr>
          <w:sz w:val="26"/>
          <w:szCs w:val="26"/>
        </w:rPr>
        <w:t xml:space="preserve"> тыс. руб. или на 1,8</w:t>
      </w:r>
      <w:r>
        <w:rPr>
          <w:sz w:val="26"/>
          <w:szCs w:val="26"/>
        </w:rPr>
        <w:t>%.</w:t>
      </w:r>
    </w:p>
    <w:p w:rsidR="00DD3663" w:rsidRDefault="00DD3663" w:rsidP="00A401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Расходная часть бюджета Фурмановского муниципального района за </w:t>
      </w:r>
      <w:r w:rsidR="00C650B9">
        <w:rPr>
          <w:sz w:val="26"/>
          <w:szCs w:val="26"/>
        </w:rPr>
        <w:t>9 месяцев</w:t>
      </w:r>
      <w:r w:rsidR="004D3FFB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</w:t>
      </w:r>
      <w:r w:rsidR="004D3FFB">
        <w:rPr>
          <w:sz w:val="26"/>
          <w:szCs w:val="26"/>
        </w:rPr>
        <w:t>ода исполнена в сумме 460 871,90</w:t>
      </w:r>
      <w:r>
        <w:rPr>
          <w:sz w:val="26"/>
          <w:szCs w:val="26"/>
        </w:rPr>
        <w:t xml:space="preserve"> тыс. руб. Таким образом, ис</w:t>
      </w:r>
      <w:r w:rsidR="00774CCA">
        <w:rPr>
          <w:sz w:val="26"/>
          <w:szCs w:val="26"/>
        </w:rPr>
        <w:t>полнение по расходам составило 6</w:t>
      </w:r>
      <w:r w:rsidR="004D3FFB">
        <w:rPr>
          <w:sz w:val="26"/>
          <w:szCs w:val="26"/>
        </w:rPr>
        <w:t>8,4</w:t>
      </w:r>
      <w:r>
        <w:rPr>
          <w:sz w:val="26"/>
          <w:szCs w:val="26"/>
        </w:rPr>
        <w:t xml:space="preserve">% по отношению к плану на год. </w:t>
      </w:r>
      <w:r w:rsidRPr="007F4FCE">
        <w:rPr>
          <w:sz w:val="26"/>
          <w:szCs w:val="26"/>
        </w:rPr>
        <w:t>По сравн</w:t>
      </w:r>
      <w:r w:rsidR="004D3FFB">
        <w:rPr>
          <w:sz w:val="26"/>
          <w:szCs w:val="26"/>
        </w:rPr>
        <w:t>ению с аналогичным периодом 2020</w:t>
      </w:r>
      <w:r w:rsidRPr="007F4FCE">
        <w:rPr>
          <w:sz w:val="26"/>
          <w:szCs w:val="26"/>
        </w:rPr>
        <w:t xml:space="preserve"> года</w:t>
      </w:r>
      <w:r w:rsidR="00774CCA" w:rsidRPr="007F4FCE">
        <w:rPr>
          <w:sz w:val="26"/>
          <w:szCs w:val="26"/>
        </w:rPr>
        <w:t xml:space="preserve"> исполнение ра</w:t>
      </w:r>
      <w:r w:rsidR="004D3FFB">
        <w:rPr>
          <w:sz w:val="26"/>
          <w:szCs w:val="26"/>
        </w:rPr>
        <w:t>сходной части увеличилось на 3,6</w:t>
      </w:r>
      <w:r w:rsidRPr="007F4FCE">
        <w:rPr>
          <w:sz w:val="26"/>
          <w:szCs w:val="26"/>
        </w:rPr>
        <w:t>%.</w:t>
      </w:r>
    </w:p>
    <w:p w:rsidR="00DD3663" w:rsidRDefault="00DD3663" w:rsidP="00A401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Бюджетные назначения по расходам, по сравнению с аналогичным периодом прошлог</w:t>
      </w:r>
      <w:r w:rsidR="005A4615">
        <w:rPr>
          <w:sz w:val="26"/>
          <w:szCs w:val="26"/>
        </w:rPr>
        <w:t>о года, увеличил</w:t>
      </w:r>
      <w:r w:rsidR="004D3FFB">
        <w:rPr>
          <w:sz w:val="26"/>
          <w:szCs w:val="26"/>
        </w:rPr>
        <w:t>ись на 45 424,83 тыс. руб. или на 7,2</w:t>
      </w:r>
      <w:r>
        <w:rPr>
          <w:sz w:val="26"/>
          <w:szCs w:val="26"/>
        </w:rPr>
        <w:t xml:space="preserve">%, кассовые расходы  за </w:t>
      </w:r>
      <w:r w:rsidR="005A4615">
        <w:rPr>
          <w:sz w:val="26"/>
          <w:szCs w:val="26"/>
        </w:rPr>
        <w:t xml:space="preserve">9 </w:t>
      </w:r>
      <w:r w:rsidR="004D3FFB">
        <w:rPr>
          <w:sz w:val="26"/>
          <w:szCs w:val="26"/>
        </w:rPr>
        <w:t>месяцев увеличились на 53 550,06 тыс. руб. или на 13,1</w:t>
      </w:r>
      <w:r>
        <w:rPr>
          <w:sz w:val="26"/>
          <w:szCs w:val="26"/>
        </w:rPr>
        <w:t>%.</w:t>
      </w:r>
    </w:p>
    <w:p w:rsidR="00DD3663" w:rsidRDefault="00DD3663" w:rsidP="00A401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Результатом исполнения бюджета за </w:t>
      </w:r>
      <w:r w:rsidR="005A4615">
        <w:rPr>
          <w:sz w:val="26"/>
          <w:szCs w:val="26"/>
        </w:rPr>
        <w:t>9 месяцев</w:t>
      </w:r>
      <w:r w:rsidR="004D3FFB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 стало образование</w:t>
      </w:r>
      <w:r w:rsidR="004D3FFB">
        <w:rPr>
          <w:sz w:val="26"/>
          <w:szCs w:val="26"/>
        </w:rPr>
        <w:t xml:space="preserve"> профицита бюджета в сумме 1 525,23 тыс. руб., по результатам исполнения бюджета за аналогичный период прошлого года был</w:t>
      </w:r>
      <w:r>
        <w:rPr>
          <w:sz w:val="26"/>
          <w:szCs w:val="26"/>
        </w:rPr>
        <w:t xml:space="preserve"> про</w:t>
      </w:r>
      <w:r w:rsidR="004D3FFB">
        <w:rPr>
          <w:sz w:val="26"/>
          <w:szCs w:val="26"/>
        </w:rPr>
        <w:t>фицит</w:t>
      </w:r>
      <w:r w:rsidR="00AE36AD">
        <w:rPr>
          <w:sz w:val="26"/>
          <w:szCs w:val="26"/>
        </w:rPr>
        <w:t xml:space="preserve"> в сумме 46 7</w:t>
      </w:r>
      <w:r w:rsidR="005A4615">
        <w:rPr>
          <w:sz w:val="26"/>
          <w:szCs w:val="26"/>
        </w:rPr>
        <w:t>31,13</w:t>
      </w:r>
      <w:r>
        <w:rPr>
          <w:sz w:val="26"/>
          <w:szCs w:val="26"/>
        </w:rPr>
        <w:t xml:space="preserve"> тыс. руб.</w:t>
      </w:r>
    </w:p>
    <w:p w:rsidR="00A40100" w:rsidRDefault="00A40100" w:rsidP="00A401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DD3663" w:rsidRDefault="00DD3663" w:rsidP="005214CD">
      <w:pPr>
        <w:widowControl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 Оценка исполнения бюджета Фурмановского муниципального района </w:t>
      </w:r>
    </w:p>
    <w:p w:rsidR="00DD3663" w:rsidRDefault="00DD3663" w:rsidP="005214CD">
      <w:pPr>
        <w:widowControl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 доходам</w:t>
      </w:r>
    </w:p>
    <w:p w:rsidR="00405418" w:rsidRDefault="00405418">
      <w:pPr>
        <w:widowControl w:val="0"/>
        <w:jc w:val="center"/>
        <w:rPr>
          <w:sz w:val="26"/>
          <w:szCs w:val="26"/>
        </w:rPr>
      </w:pPr>
    </w:p>
    <w:p w:rsidR="00DD3663" w:rsidRDefault="00DD3663" w:rsidP="00A4010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Доходы бюджета Фурмановского муниципального района формируются за счет налоговых, неналоговых доходов и безвозмездных поступлений из бюджетов других уровней бюджетной системы Российской Федерации.</w:t>
      </w:r>
    </w:p>
    <w:p w:rsidR="00DD3663" w:rsidRDefault="00DD3663" w:rsidP="00A40100">
      <w:pPr>
        <w:pStyle w:val="NormalWeb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</w:t>
      </w:r>
      <w:r w:rsidR="005A4615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в утвержденный бюджет Фурмановского муниципального района по доходам были внесены изменения. В результате че</w:t>
      </w:r>
      <w:r w:rsidR="006106BB">
        <w:rPr>
          <w:sz w:val="26"/>
          <w:szCs w:val="26"/>
        </w:rPr>
        <w:t>го, бюджетные назначения на 2021</w:t>
      </w:r>
      <w:r>
        <w:rPr>
          <w:sz w:val="26"/>
          <w:szCs w:val="26"/>
        </w:rPr>
        <w:t xml:space="preserve"> год по доходам </w:t>
      </w:r>
      <w:r w:rsidR="006106BB">
        <w:rPr>
          <w:sz w:val="26"/>
          <w:szCs w:val="26"/>
        </w:rPr>
        <w:t>увеличились на 2,3</w:t>
      </w:r>
      <w:r w:rsidR="006106BB" w:rsidRPr="006106BB">
        <w:rPr>
          <w:sz w:val="26"/>
          <w:szCs w:val="26"/>
        </w:rPr>
        <w:t xml:space="preserve">%  или на </w:t>
      </w:r>
      <w:r w:rsidR="006106BB">
        <w:rPr>
          <w:sz w:val="26"/>
          <w:szCs w:val="26"/>
        </w:rPr>
        <w:t>14 335,42</w:t>
      </w:r>
      <w:r w:rsidRPr="00324738">
        <w:rPr>
          <w:sz w:val="26"/>
          <w:szCs w:val="26"/>
        </w:rPr>
        <w:t xml:space="preserve"> тыс. руб. по отношению к первоначально установленн</w:t>
      </w:r>
      <w:r w:rsidR="006106BB">
        <w:rPr>
          <w:sz w:val="26"/>
          <w:szCs w:val="26"/>
        </w:rPr>
        <w:t>ому плану и составили 639 931,99</w:t>
      </w:r>
      <w:r w:rsidRPr="00324738">
        <w:rPr>
          <w:sz w:val="26"/>
          <w:szCs w:val="26"/>
        </w:rPr>
        <w:t xml:space="preserve">  тыс. руб.</w:t>
      </w:r>
    </w:p>
    <w:p w:rsidR="00DD3663" w:rsidRDefault="00DD3663" w:rsidP="00A40100">
      <w:pPr>
        <w:spacing w:line="276" w:lineRule="auto"/>
        <w:ind w:firstLine="70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Общая сумма доходов поступивших в бюджет муниципального района за </w:t>
      </w:r>
      <w:r w:rsidR="006106BB">
        <w:rPr>
          <w:sz w:val="26"/>
          <w:szCs w:val="26"/>
        </w:rPr>
        <w:t>9 месяцев 2021 года составила 462 397,13</w:t>
      </w:r>
      <w:r>
        <w:rPr>
          <w:sz w:val="26"/>
          <w:szCs w:val="26"/>
        </w:rPr>
        <w:t xml:space="preserve"> тыс. руб. Сумма поступи</w:t>
      </w:r>
      <w:r w:rsidR="006106BB">
        <w:rPr>
          <w:sz w:val="26"/>
          <w:szCs w:val="26"/>
        </w:rPr>
        <w:t>вших доходов больше на 19 902,09 тыс. руб. или на 3</w:t>
      </w:r>
      <w:r w:rsidR="005A4615">
        <w:rPr>
          <w:sz w:val="26"/>
          <w:szCs w:val="26"/>
        </w:rPr>
        <w:t>,2</w:t>
      </w:r>
      <w:r>
        <w:rPr>
          <w:sz w:val="26"/>
          <w:szCs w:val="26"/>
        </w:rPr>
        <w:t>% по сравнению с аналогичным периодом прошлого года.</w:t>
      </w:r>
    </w:p>
    <w:p w:rsidR="00DD3663" w:rsidRDefault="00DD3663">
      <w:pPr>
        <w:ind w:firstLine="540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Таблица №2</w:t>
      </w:r>
    </w:p>
    <w:p w:rsidR="00DD3663" w:rsidRDefault="00DD3663">
      <w:pPr>
        <w:ind w:firstLine="709"/>
        <w:jc w:val="both"/>
        <w:rPr>
          <w:sz w:val="26"/>
          <w:szCs w:val="26"/>
        </w:rPr>
      </w:pPr>
    </w:p>
    <w:p w:rsidR="00DD3663" w:rsidRDefault="00DD3663" w:rsidP="005214CD">
      <w:pPr>
        <w:spacing w:line="276" w:lineRule="auto"/>
        <w:ind w:firstLine="709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Структура и анализ исполнения доходов бюджета </w:t>
      </w:r>
    </w:p>
    <w:p w:rsidR="00DD3663" w:rsidRDefault="00DD3663" w:rsidP="005214CD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за </w:t>
      </w:r>
      <w:r w:rsidR="007F4FCE">
        <w:rPr>
          <w:b/>
          <w:bCs/>
          <w:i/>
          <w:sz w:val="26"/>
          <w:szCs w:val="26"/>
        </w:rPr>
        <w:t>9 месяцев</w:t>
      </w:r>
      <w:r w:rsidR="00BF3009">
        <w:rPr>
          <w:b/>
          <w:bCs/>
          <w:i/>
          <w:sz w:val="26"/>
          <w:szCs w:val="26"/>
        </w:rPr>
        <w:t xml:space="preserve"> 2021</w:t>
      </w:r>
      <w:r>
        <w:rPr>
          <w:b/>
          <w:bCs/>
          <w:i/>
          <w:sz w:val="26"/>
          <w:szCs w:val="26"/>
        </w:rPr>
        <w:t xml:space="preserve"> года</w:t>
      </w:r>
    </w:p>
    <w:p w:rsidR="00DD3663" w:rsidRDefault="00DD3663">
      <w:pPr>
        <w:ind w:firstLine="540"/>
        <w:jc w:val="both"/>
        <w:rPr>
          <w:sz w:val="26"/>
          <w:szCs w:val="26"/>
        </w:rPr>
      </w:pPr>
    </w:p>
    <w:tbl>
      <w:tblPr>
        <w:tblW w:w="101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134"/>
        <w:gridCol w:w="1134"/>
        <w:gridCol w:w="567"/>
        <w:gridCol w:w="1141"/>
        <w:gridCol w:w="560"/>
        <w:gridCol w:w="1134"/>
        <w:gridCol w:w="762"/>
      </w:tblGrid>
      <w:tr w:rsidR="00DD3663" w:rsidTr="001354BB">
        <w:trPr>
          <w:trHeight w:val="695"/>
          <w:tblHeader/>
        </w:trPr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80246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1F68D0" w:rsidP="0080246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2021</w:t>
            </w:r>
            <w:r w:rsidR="00DD3663">
              <w:rPr>
                <w:b/>
                <w:bCs/>
                <w:sz w:val="20"/>
                <w:szCs w:val="20"/>
              </w:rPr>
              <w:t xml:space="preserve"> год,</w:t>
            </w:r>
          </w:p>
          <w:p w:rsidR="00DD3663" w:rsidRDefault="00DD3663" w:rsidP="0080246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80246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за </w:t>
            </w:r>
            <w:r w:rsidR="007F4FCE">
              <w:rPr>
                <w:b/>
                <w:bCs/>
                <w:sz w:val="20"/>
                <w:szCs w:val="20"/>
              </w:rPr>
              <w:t>9 месяцев</w:t>
            </w:r>
            <w:r w:rsidR="001F68D0">
              <w:rPr>
                <w:b/>
                <w:bCs/>
                <w:sz w:val="20"/>
                <w:szCs w:val="20"/>
              </w:rPr>
              <w:t xml:space="preserve"> 2021</w:t>
            </w:r>
            <w:r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80246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за </w:t>
            </w:r>
            <w:r w:rsidR="007F4FCE">
              <w:rPr>
                <w:b/>
                <w:bCs/>
                <w:sz w:val="20"/>
                <w:szCs w:val="20"/>
              </w:rPr>
              <w:t>9 месяцев</w:t>
            </w:r>
            <w:r w:rsidR="001F68D0">
              <w:rPr>
                <w:b/>
                <w:bCs/>
                <w:sz w:val="20"/>
                <w:szCs w:val="20"/>
              </w:rPr>
              <w:t xml:space="preserve"> 2020</w:t>
            </w:r>
            <w:r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3663" w:rsidRDefault="00DD3663" w:rsidP="00802460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Динамика поступления доходов (+/-)</w:t>
            </w:r>
          </w:p>
        </w:tc>
      </w:tr>
      <w:tr w:rsidR="00DD3663" w:rsidTr="001354BB">
        <w:trPr>
          <w:tblHeader/>
        </w:trPr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663" w:rsidRDefault="00DD3663">
            <w:pPr>
              <w:pStyle w:val="af3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1F68D0" w:rsidP="0080246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7F4FCE" w:rsidP="0080246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30.09</w:t>
            </w:r>
            <w:r w:rsidR="001F68D0">
              <w:rPr>
                <w:b/>
                <w:bCs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80246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</w:t>
            </w:r>
          </w:p>
          <w:p w:rsidR="00DD3663" w:rsidRDefault="00DD3663" w:rsidP="0080246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50F" w:rsidRDefault="00DD3663" w:rsidP="0080246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34150F">
              <w:rPr>
                <w:b/>
                <w:bCs/>
                <w:sz w:val="20"/>
                <w:szCs w:val="20"/>
              </w:rPr>
              <w:t>/</w:t>
            </w:r>
          </w:p>
          <w:p w:rsidR="00DD3663" w:rsidRDefault="0034150F" w:rsidP="0080246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80246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</w:t>
            </w:r>
          </w:p>
          <w:p w:rsidR="00DD3663" w:rsidRDefault="00DD3663" w:rsidP="0080246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50F" w:rsidRDefault="00DD3663" w:rsidP="001354BB">
            <w:pPr>
              <w:pStyle w:val="af3"/>
              <w:ind w:left="-62" w:right="-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22142A">
              <w:rPr>
                <w:b/>
                <w:bCs/>
                <w:sz w:val="20"/>
                <w:szCs w:val="20"/>
              </w:rPr>
              <w:t>/</w:t>
            </w:r>
          </w:p>
          <w:p w:rsidR="00DD3663" w:rsidRDefault="0022142A" w:rsidP="001354BB">
            <w:pPr>
              <w:pStyle w:val="af3"/>
              <w:ind w:left="-62" w:right="-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80246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</w:t>
            </w:r>
          </w:p>
          <w:p w:rsidR="00DD3663" w:rsidRDefault="00DD3663" w:rsidP="0080246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3663" w:rsidRDefault="00DD3663" w:rsidP="00802460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22142A">
              <w:rPr>
                <w:b/>
                <w:bCs/>
                <w:sz w:val="20"/>
                <w:szCs w:val="20"/>
              </w:rPr>
              <w:t>/раз</w:t>
            </w:r>
          </w:p>
        </w:tc>
      </w:tr>
      <w:tr w:rsidR="001F68D0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1F68D0" w:rsidP="00912B98">
            <w:pPr>
              <w:ind w:right="-5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Налоговые </w:t>
            </w:r>
          </w:p>
          <w:p w:rsidR="001F68D0" w:rsidRDefault="001F68D0" w:rsidP="00912B98">
            <w:pPr>
              <w:ind w:right="-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60125B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166 612,31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60125B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171 899,31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60125B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131 242,97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60125B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76,3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1F68D0" w:rsidP="00165F26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122 708,14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1F68D0" w:rsidP="00165F26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03337C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60125B">
              <w:rPr>
                <w:b/>
                <w:bCs/>
                <w:sz w:val="20"/>
                <w:szCs w:val="20"/>
              </w:rPr>
              <w:t>8 534,83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68D0" w:rsidRPr="00A20E9B" w:rsidRDefault="0003337C" w:rsidP="00912B98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60125B">
              <w:rPr>
                <w:b/>
                <w:sz w:val="20"/>
                <w:szCs w:val="20"/>
              </w:rPr>
              <w:t>7,0</w:t>
            </w:r>
          </w:p>
        </w:tc>
      </w:tr>
      <w:tr w:rsidR="001F68D0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1F68D0" w:rsidP="00912B98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60125B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101 310,70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60125B" w:rsidP="00912B9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101 310,70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60125B" w:rsidP="00912B9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76 704,35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60125B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1F68D0" w:rsidP="00165F2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73 448,67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1F68D0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03337C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0125B">
              <w:rPr>
                <w:sz w:val="20"/>
                <w:szCs w:val="20"/>
              </w:rPr>
              <w:t>3 255,68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68D0" w:rsidRPr="00A20E9B" w:rsidRDefault="0003337C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0125B">
              <w:rPr>
                <w:sz w:val="20"/>
                <w:szCs w:val="20"/>
              </w:rPr>
              <w:t>4,4</w:t>
            </w:r>
          </w:p>
        </w:tc>
      </w:tr>
      <w:tr w:rsidR="001F68D0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1F68D0" w:rsidP="00912B98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27008E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6 480,30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27008E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6 480,30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27008E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4 805,36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27008E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1F68D0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4 048,43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1F68D0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03337C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7008E">
              <w:rPr>
                <w:sz w:val="20"/>
                <w:szCs w:val="20"/>
              </w:rPr>
              <w:t>756,93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68D0" w:rsidRPr="00A20E9B" w:rsidRDefault="0003337C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7008E">
              <w:rPr>
                <w:sz w:val="20"/>
                <w:szCs w:val="20"/>
              </w:rPr>
              <w:t>18,7</w:t>
            </w:r>
          </w:p>
        </w:tc>
      </w:tr>
      <w:tr w:rsidR="001F68D0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1F68D0" w:rsidP="00912B98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доход, в том числе: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27008E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7 144,96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27008E" w:rsidP="00912B9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10 344,96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27008E" w:rsidP="00912B9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10 087,76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27008E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1F68D0" w:rsidP="00165F2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8 346,95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1F68D0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03337C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7008E">
              <w:rPr>
                <w:sz w:val="20"/>
                <w:szCs w:val="20"/>
              </w:rPr>
              <w:t>1 740,81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68D0" w:rsidRPr="00A20E9B" w:rsidRDefault="0003337C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7008E">
              <w:rPr>
                <w:sz w:val="20"/>
                <w:szCs w:val="20"/>
              </w:rPr>
              <w:t>20,9</w:t>
            </w:r>
          </w:p>
        </w:tc>
      </w:tr>
      <w:tr w:rsidR="003B042A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42A" w:rsidRPr="003B042A" w:rsidRDefault="003B042A" w:rsidP="00912B98">
            <w:pPr>
              <w:ind w:right="-55"/>
              <w:rPr>
                <w:i/>
                <w:color w:val="000000"/>
                <w:sz w:val="20"/>
                <w:szCs w:val="20"/>
              </w:rPr>
            </w:pPr>
            <w:r w:rsidRPr="003B042A">
              <w:rPr>
                <w:i/>
                <w:color w:val="000000"/>
                <w:sz w:val="20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42A" w:rsidRPr="003B042A" w:rsidRDefault="003B042A" w:rsidP="00912B98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3 429,96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42A" w:rsidRPr="003B042A" w:rsidRDefault="003B042A" w:rsidP="00912B98">
            <w:pPr>
              <w:pStyle w:val="af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3 429,96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42A" w:rsidRPr="003B042A" w:rsidRDefault="003B042A" w:rsidP="00912B98">
            <w:pPr>
              <w:pStyle w:val="af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4 538,65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42A" w:rsidRPr="003B042A" w:rsidRDefault="003B042A" w:rsidP="00912B98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132,3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42A" w:rsidRPr="003B042A" w:rsidRDefault="003B042A" w:rsidP="00165F26">
            <w:pPr>
              <w:pStyle w:val="af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42A" w:rsidRPr="003B042A" w:rsidRDefault="003B042A" w:rsidP="00165F26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42A" w:rsidRPr="003B042A" w:rsidRDefault="003B042A" w:rsidP="00912B98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2A" w:rsidRPr="003B042A" w:rsidRDefault="003B042A" w:rsidP="00912B98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1F68D0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1F68D0" w:rsidP="00912B98">
            <w:pPr>
              <w:ind w:right="-5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F57CC5" w:rsidP="00912B9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3B042A" w:rsidP="00912B9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3 200,00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3B042A" w:rsidP="00912B9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2 404,75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3B042A" w:rsidP="00912B9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75,1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1F68D0" w:rsidP="00165F2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6 169,57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1F68D0" w:rsidP="00165F2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3B042A" w:rsidP="00912B9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-3 764,82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68D0" w:rsidRPr="003B042A" w:rsidRDefault="003B042A" w:rsidP="00912B98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 w:rsidRPr="003B042A">
              <w:rPr>
                <w:i/>
                <w:sz w:val="20"/>
                <w:szCs w:val="20"/>
              </w:rPr>
              <w:t>-61,0</w:t>
            </w:r>
          </w:p>
        </w:tc>
      </w:tr>
      <w:tr w:rsidR="001F68D0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1F68D0" w:rsidP="00912B98">
            <w:pPr>
              <w:ind w:right="-5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 единый налог на временный </w:t>
            </w:r>
            <w:r>
              <w:rPr>
                <w:i/>
                <w:iCs/>
                <w:sz w:val="20"/>
                <w:szCs w:val="20"/>
              </w:rPr>
              <w:lastRenderedPageBreak/>
              <w:t>доход для отдельных видов деятельности (за налоговые истекшие до 1 января 2011 года)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3B042A" w:rsidP="00912B9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3B042A" w:rsidP="00912B9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3B042A" w:rsidP="00912B9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3B042A" w:rsidP="00912B9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1F68D0" w:rsidP="00165F2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-0,46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1F68D0" w:rsidP="00165F2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68D0" w:rsidRDefault="003B042A" w:rsidP="00912B9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68D0" w:rsidRPr="00A20E9B" w:rsidRDefault="003B042A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83756">
            <w:pPr>
              <w:ind w:right="-5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- единый сельскохозяйственный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8375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3B042A" w:rsidP="0098375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3B042A" w:rsidP="0098375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46,92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A929AB" w:rsidP="0098375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3,1 раза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8375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20,48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8375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A929AB" w:rsidP="0098375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+26,44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A20E9B" w:rsidRDefault="00A929AB" w:rsidP="0098375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+129,1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ind w:right="-5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3 700,00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3B042A" w:rsidP="00912B9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3 700,00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3B042A" w:rsidP="00912B9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3 097,44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A929AB" w:rsidP="00912B9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83,7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2 157,36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A929AB" w:rsidP="00912B9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+940,08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A20E9B" w:rsidRDefault="00A929AB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+43,6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9 702,41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10 435,94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-733,53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A20E9B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-7,0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3 634,31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3 514,17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+120,14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A20E9B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+3,4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6 361,70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6 261,70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4 082,81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6 019,97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-1 937,16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A20E9B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-32,2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89,41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-21,96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A20E9B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-24,6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19 232,53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14 530,79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+4 701,74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A20E9B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+32,4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2 160,34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1 461,91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+698,43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A20E9B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+47,8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762,28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2,8 раз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809,16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-46,88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A20E9B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-5,8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(плата по договорам на установку рекламных конструкций)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+0,63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A20E9B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+23,0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ind w:right="-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458 984,26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468 032,68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331 154,16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331 344,83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-190,67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A20E9B" w:rsidRDefault="00F57CC5" w:rsidP="00912B98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-0,1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ind w:right="-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458 984,26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468 032,68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329 635,45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70,4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330 760,02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-1 124,57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A20E9B" w:rsidRDefault="00F57CC5" w:rsidP="00912B98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-0,3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168 537,08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168 537,08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126 402,81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128 657,29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-2 254,48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A20E9B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228 879,22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229 216,12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172 520,96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174 026,27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-1 505,31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A20E9B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44 776,82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52 186,34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17 199,17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26 994,72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-9 795,55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A20E9B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-36,3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16 791,14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18 093,14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13 512,51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1 081,74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+12 430,77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A20E9B" w:rsidRDefault="00F57CC5" w:rsidP="00912B9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11,5 раз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ind w:right="-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Доходы  бюджетов бюджетной системы РФ от в</w:t>
            </w:r>
            <w:r>
              <w:rPr>
                <w:b/>
                <w:bCs/>
                <w:color w:val="000000"/>
                <w:sz w:val="20"/>
                <w:szCs w:val="20"/>
              </w:rPr>
              <w:t>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2 132,17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792,90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+1 339,27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ED02A4" w:rsidRDefault="00F57CC5" w:rsidP="00912B98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ED02A4">
              <w:rPr>
                <w:b/>
                <w:sz w:val="20"/>
                <w:szCs w:val="20"/>
              </w:rPr>
              <w:t>+168,9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ind w:right="-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-613,46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-208,09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ED02A4" w:rsidRDefault="00F57CC5" w:rsidP="00912B98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ED02A4">
              <w:rPr>
                <w:b/>
                <w:sz w:val="20"/>
                <w:szCs w:val="20"/>
              </w:rPr>
              <w:t>-</w:t>
            </w:r>
          </w:p>
        </w:tc>
      </w:tr>
      <w:tr w:rsidR="00F57CC5" w:rsidTr="00912B9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625 596,57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639 931,99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462 397,13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454 052,97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165F26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7CC5" w:rsidRDefault="00F57CC5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+8 344,16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7CC5" w:rsidRPr="00ED02A4" w:rsidRDefault="00F57CC5" w:rsidP="00912B98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+1,8</w:t>
            </w:r>
          </w:p>
        </w:tc>
      </w:tr>
    </w:tbl>
    <w:p w:rsidR="00A929AB" w:rsidRDefault="00A929AB">
      <w:pPr>
        <w:ind w:firstLine="708"/>
        <w:jc w:val="both"/>
        <w:rPr>
          <w:sz w:val="26"/>
          <w:szCs w:val="26"/>
        </w:rPr>
      </w:pPr>
    </w:p>
    <w:p w:rsidR="00DD3663" w:rsidRDefault="00DD3663" w:rsidP="00A4010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доходов бюджета налоговые и </w:t>
      </w:r>
      <w:r w:rsidR="001562D1">
        <w:rPr>
          <w:sz w:val="26"/>
          <w:szCs w:val="26"/>
        </w:rPr>
        <w:t>неналоговые доходы занимают 28,4</w:t>
      </w:r>
      <w:r>
        <w:rPr>
          <w:sz w:val="26"/>
          <w:szCs w:val="26"/>
        </w:rPr>
        <w:t xml:space="preserve">%  от общего объема полученных доходов за </w:t>
      </w:r>
      <w:r w:rsidR="009F5AFE">
        <w:rPr>
          <w:sz w:val="26"/>
          <w:szCs w:val="26"/>
        </w:rPr>
        <w:t xml:space="preserve">9 месяцев </w:t>
      </w:r>
      <w:r w:rsidR="001562D1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  <w:r w:rsidR="001562D1">
        <w:rPr>
          <w:sz w:val="26"/>
          <w:szCs w:val="26"/>
        </w:rPr>
        <w:t>. Фактически  получено 131 242,97 тыс. руб. или 76,3% от уточненного плана на 2021</w:t>
      </w:r>
      <w:r>
        <w:rPr>
          <w:sz w:val="26"/>
          <w:szCs w:val="26"/>
        </w:rPr>
        <w:t xml:space="preserve"> год. Безвозмез</w:t>
      </w:r>
      <w:r w:rsidR="001562D1">
        <w:rPr>
          <w:sz w:val="26"/>
          <w:szCs w:val="26"/>
        </w:rPr>
        <w:t>дные поступления составляют 71,6</w:t>
      </w:r>
      <w:r>
        <w:rPr>
          <w:sz w:val="26"/>
          <w:szCs w:val="26"/>
        </w:rPr>
        <w:t>% от общего объема поступлений, фактически получено</w:t>
      </w:r>
      <w:r>
        <w:rPr>
          <w:b/>
          <w:bCs/>
          <w:sz w:val="26"/>
          <w:szCs w:val="26"/>
        </w:rPr>
        <w:t xml:space="preserve"> </w:t>
      </w:r>
      <w:r w:rsidR="009F5AFE">
        <w:rPr>
          <w:sz w:val="26"/>
          <w:szCs w:val="26"/>
        </w:rPr>
        <w:t>331</w:t>
      </w:r>
      <w:r w:rsidR="001562D1">
        <w:rPr>
          <w:sz w:val="26"/>
          <w:szCs w:val="26"/>
        </w:rPr>
        <w:t> 154,16</w:t>
      </w:r>
      <w:r>
        <w:rPr>
          <w:b/>
          <w:bCs/>
          <w:sz w:val="26"/>
          <w:szCs w:val="26"/>
        </w:rPr>
        <w:t xml:space="preserve"> </w:t>
      </w:r>
      <w:r w:rsidR="001562D1">
        <w:rPr>
          <w:sz w:val="26"/>
          <w:szCs w:val="26"/>
        </w:rPr>
        <w:t>тыс. руб. или 70,8</w:t>
      </w:r>
      <w:r>
        <w:rPr>
          <w:sz w:val="26"/>
          <w:szCs w:val="26"/>
        </w:rPr>
        <w:t>%  от уточненног</w:t>
      </w:r>
      <w:r w:rsidR="001562D1">
        <w:rPr>
          <w:sz w:val="26"/>
          <w:szCs w:val="26"/>
        </w:rPr>
        <w:t>о плана на 2021</w:t>
      </w:r>
      <w:r>
        <w:rPr>
          <w:sz w:val="26"/>
          <w:szCs w:val="26"/>
        </w:rPr>
        <w:t xml:space="preserve"> год</w:t>
      </w:r>
      <w:r w:rsidR="00E145E4">
        <w:rPr>
          <w:sz w:val="26"/>
          <w:szCs w:val="26"/>
        </w:rPr>
        <w:t>, с учетом возвратов остатков субсидий, субвенций и иных межбюджетных трансфертов прошлых лет, имеющих целевое назначение</w:t>
      </w:r>
      <w:r>
        <w:rPr>
          <w:sz w:val="26"/>
          <w:szCs w:val="26"/>
        </w:rPr>
        <w:t xml:space="preserve">. </w:t>
      </w:r>
    </w:p>
    <w:p w:rsidR="00DD3663" w:rsidRDefault="00DD3663" w:rsidP="00A40100">
      <w:pPr>
        <w:pStyle w:val="NormalWeb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Всего, по сравнению с первоначально утвержденными параметрами, доходная часть бюджета Фурмановского муни</w:t>
      </w:r>
      <w:r w:rsidR="009F5AFE">
        <w:rPr>
          <w:sz w:val="26"/>
          <w:szCs w:val="26"/>
        </w:rPr>
        <w:t>ципального района за 9 месяцев</w:t>
      </w:r>
      <w:r w:rsidR="001562D1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 выпол</w:t>
      </w:r>
      <w:r w:rsidR="001562D1">
        <w:rPr>
          <w:sz w:val="26"/>
          <w:szCs w:val="26"/>
        </w:rPr>
        <w:t>нена на 73,9</w:t>
      </w:r>
      <w:r>
        <w:rPr>
          <w:sz w:val="26"/>
          <w:szCs w:val="26"/>
        </w:rPr>
        <w:t>%, а по сравнени</w:t>
      </w:r>
      <w:r w:rsidR="001562D1">
        <w:rPr>
          <w:sz w:val="26"/>
          <w:szCs w:val="26"/>
        </w:rPr>
        <w:t>ю с уточненным планом –  на 72,3</w:t>
      </w:r>
      <w:r>
        <w:rPr>
          <w:sz w:val="26"/>
          <w:szCs w:val="26"/>
        </w:rPr>
        <w:t>%.</w:t>
      </w:r>
    </w:p>
    <w:p w:rsidR="00E145E4" w:rsidRDefault="00E145E4" w:rsidP="00A40100">
      <w:pPr>
        <w:pStyle w:val="NormalWeb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 w:rsidRPr="00C63CB0">
        <w:rPr>
          <w:sz w:val="26"/>
          <w:szCs w:val="26"/>
        </w:rPr>
        <w:t>За 9 месяцев</w:t>
      </w:r>
      <w:r w:rsidR="00F13F93" w:rsidRPr="00C63CB0">
        <w:rPr>
          <w:sz w:val="26"/>
          <w:szCs w:val="26"/>
        </w:rPr>
        <w:t xml:space="preserve"> </w:t>
      </w:r>
      <w:r w:rsidR="00565504" w:rsidRPr="00C63CB0">
        <w:rPr>
          <w:sz w:val="26"/>
          <w:szCs w:val="26"/>
        </w:rPr>
        <w:t>2021 года было возвращено в другие бюджеты бюджетной системы РФ межбюджетных трансфертов, имеющих целевое назначение, прошлого года</w:t>
      </w:r>
      <w:r w:rsidR="00BA6669" w:rsidRPr="00C63CB0">
        <w:rPr>
          <w:sz w:val="26"/>
          <w:szCs w:val="26"/>
        </w:rPr>
        <w:t xml:space="preserve"> в сумме 613,46 тыс. руб., что на 405,37 тыс. руб. или в 2,95 раз больше, чем за 9 месяцев прошлого года.</w:t>
      </w:r>
    </w:p>
    <w:p w:rsidR="00DD3663" w:rsidRDefault="00BA6669" w:rsidP="00A40100">
      <w:pPr>
        <w:pStyle w:val="NormalWeb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 2021 года в бюджет Фурмановского муниципального района было возвращено из бюджетов поселений межбюджетных трансфертов, имеющих целевое назначение,</w:t>
      </w:r>
      <w:r w:rsidR="002C1D55">
        <w:rPr>
          <w:sz w:val="26"/>
          <w:szCs w:val="26"/>
        </w:rPr>
        <w:t xml:space="preserve"> прошлого года в сумме 2 132,17 тыс. руб., что на 1 339,27 тыс. руб. или в </w:t>
      </w:r>
      <w:r w:rsidR="00C63CB0">
        <w:rPr>
          <w:sz w:val="26"/>
          <w:szCs w:val="26"/>
        </w:rPr>
        <w:t>2</w:t>
      </w:r>
      <w:r w:rsidR="002C1D55" w:rsidRPr="00C63CB0">
        <w:rPr>
          <w:sz w:val="26"/>
          <w:szCs w:val="26"/>
        </w:rPr>
        <w:t>,69</w:t>
      </w:r>
      <w:r w:rsidR="002C1D55">
        <w:rPr>
          <w:sz w:val="26"/>
          <w:szCs w:val="26"/>
        </w:rPr>
        <w:t xml:space="preserve"> раз больше, чем за 9 месяцев прошлого года.</w:t>
      </w:r>
    </w:p>
    <w:p w:rsidR="00DD3663" w:rsidRDefault="00DD3663">
      <w:pPr>
        <w:pStyle w:val="NormalWeb"/>
        <w:suppressAutoHyphens/>
        <w:spacing w:before="0" w:after="0"/>
        <w:ind w:firstLine="709"/>
        <w:jc w:val="both"/>
        <w:rPr>
          <w:sz w:val="26"/>
          <w:szCs w:val="26"/>
        </w:rPr>
      </w:pPr>
    </w:p>
    <w:p w:rsidR="00DD3663" w:rsidRDefault="00DD3663">
      <w:pPr>
        <w:pStyle w:val="BodyTextIndent2"/>
        <w:suppressAutoHyphens/>
        <w:spacing w:after="0" w:line="100" w:lineRule="atLeast"/>
        <w:ind w:left="0"/>
        <w:jc w:val="center"/>
        <w:rPr>
          <w:sz w:val="26"/>
          <w:szCs w:val="26"/>
        </w:rPr>
      </w:pPr>
      <w:r w:rsidRPr="00C63CB0">
        <w:rPr>
          <w:b/>
          <w:sz w:val="26"/>
          <w:szCs w:val="26"/>
        </w:rPr>
        <w:t>Налоговые и неналоговые доходы</w:t>
      </w:r>
    </w:p>
    <w:p w:rsidR="00DD3663" w:rsidRDefault="00DD3663">
      <w:pPr>
        <w:pStyle w:val="BodyTextIndent2"/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</w:p>
    <w:p w:rsidR="00024C49" w:rsidRPr="00E411AE" w:rsidRDefault="00324738" w:rsidP="00A40100">
      <w:pPr>
        <w:pStyle w:val="NormalWeb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9 месяцев</w:t>
      </w:r>
      <w:r w:rsidR="00DD3663">
        <w:rPr>
          <w:sz w:val="26"/>
          <w:szCs w:val="26"/>
        </w:rPr>
        <w:t xml:space="preserve"> в утвержденный бюджет Фурмановского муниципального района по налоговым и неналоговым доходам были внесены изменения. В результате че</w:t>
      </w:r>
      <w:r w:rsidR="00C63CB0">
        <w:rPr>
          <w:sz w:val="26"/>
          <w:szCs w:val="26"/>
        </w:rPr>
        <w:t>го, бюджетные назначения на 2021</w:t>
      </w:r>
      <w:r w:rsidR="00DD3663">
        <w:rPr>
          <w:sz w:val="26"/>
          <w:szCs w:val="26"/>
        </w:rPr>
        <w:t xml:space="preserve"> год по налоговым и неналоговым доходам был</w:t>
      </w:r>
      <w:r>
        <w:rPr>
          <w:sz w:val="26"/>
          <w:szCs w:val="26"/>
        </w:rPr>
        <w:t>и</w:t>
      </w:r>
      <w:r w:rsidR="00C63CB0">
        <w:rPr>
          <w:sz w:val="26"/>
          <w:szCs w:val="26"/>
        </w:rPr>
        <w:t xml:space="preserve"> </w:t>
      </w:r>
      <w:r w:rsidR="00C63CB0">
        <w:rPr>
          <w:sz w:val="26"/>
          <w:szCs w:val="26"/>
        </w:rPr>
        <w:lastRenderedPageBreak/>
        <w:t>увеличены на 3,17% или на 5 287,0</w:t>
      </w:r>
      <w:r w:rsidR="00DD3663">
        <w:rPr>
          <w:sz w:val="26"/>
          <w:szCs w:val="26"/>
        </w:rPr>
        <w:t xml:space="preserve"> тыс. руб. по отношению к первоначально установленному плану, </w:t>
      </w:r>
      <w:r w:rsidR="00DD3663" w:rsidRPr="00E411AE">
        <w:rPr>
          <w:sz w:val="26"/>
          <w:szCs w:val="26"/>
        </w:rPr>
        <w:t>в том числе, за счет</w:t>
      </w:r>
      <w:r w:rsidR="00024C49" w:rsidRPr="00E411AE">
        <w:rPr>
          <w:sz w:val="26"/>
          <w:szCs w:val="26"/>
        </w:rPr>
        <w:t>:</w:t>
      </w:r>
    </w:p>
    <w:p w:rsidR="00024C49" w:rsidRDefault="00024C49" w:rsidP="00A40100">
      <w:pPr>
        <w:pStyle w:val="NormalWeb"/>
        <w:suppressAutoHyphens/>
        <w:spacing w:before="0" w:after="0" w:line="276" w:lineRule="auto"/>
        <w:ind w:firstLine="709"/>
        <w:jc w:val="both"/>
        <w:rPr>
          <w:sz w:val="26"/>
          <w:szCs w:val="26"/>
          <w:highlight w:val="yellow"/>
        </w:rPr>
      </w:pPr>
      <w:r w:rsidRPr="00E411AE">
        <w:rPr>
          <w:sz w:val="26"/>
          <w:szCs w:val="26"/>
        </w:rPr>
        <w:t>1) у</w:t>
      </w:r>
      <w:r w:rsidR="00DD3663" w:rsidRPr="00E411AE">
        <w:rPr>
          <w:sz w:val="26"/>
          <w:szCs w:val="26"/>
        </w:rPr>
        <w:t>величения плана</w:t>
      </w:r>
    </w:p>
    <w:p w:rsidR="00DD3663" w:rsidRDefault="00024C49" w:rsidP="00A40100">
      <w:pPr>
        <w:pStyle w:val="NormalWeb"/>
        <w:suppressAutoHyphens/>
        <w:spacing w:before="0" w:after="0" w:line="276" w:lineRule="auto"/>
        <w:ind w:firstLine="993"/>
        <w:jc w:val="both"/>
        <w:rPr>
          <w:sz w:val="26"/>
          <w:szCs w:val="26"/>
        </w:rPr>
      </w:pPr>
      <w:r w:rsidRPr="00E411AE">
        <w:rPr>
          <w:sz w:val="26"/>
          <w:szCs w:val="26"/>
        </w:rPr>
        <w:t>-</w:t>
      </w:r>
      <w:r w:rsidR="00DD3663" w:rsidRPr="00E411AE">
        <w:rPr>
          <w:sz w:val="26"/>
          <w:szCs w:val="26"/>
        </w:rPr>
        <w:t xml:space="preserve"> </w:t>
      </w:r>
      <w:r w:rsidR="00F54FFB">
        <w:rPr>
          <w:sz w:val="26"/>
          <w:szCs w:val="26"/>
        </w:rPr>
        <w:t>по единому налогу на временный доход для отдельных видов деятельности на 3 200,0</w:t>
      </w:r>
      <w:r w:rsidR="00DD3663" w:rsidRPr="00E411AE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E411AE" w:rsidRDefault="00E411AE" w:rsidP="00A40100">
      <w:pPr>
        <w:pStyle w:val="NormalWeb"/>
        <w:suppressAutoHyphens/>
        <w:spacing w:before="0" w:after="0"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 по доходам от продажи материальных и нематериальных активов</w:t>
      </w:r>
      <w:r w:rsidR="00F54FFB">
        <w:rPr>
          <w:sz w:val="26"/>
          <w:szCs w:val="26"/>
        </w:rPr>
        <w:t xml:space="preserve"> на 2 100,0</w:t>
      </w:r>
      <w:r>
        <w:rPr>
          <w:sz w:val="26"/>
          <w:szCs w:val="26"/>
        </w:rPr>
        <w:t xml:space="preserve"> тыс. руб.;</w:t>
      </w:r>
    </w:p>
    <w:p w:rsidR="00E411AE" w:rsidRDefault="00E411AE" w:rsidP="00A40100">
      <w:pPr>
        <w:pStyle w:val="NormalWeb"/>
        <w:suppressAutoHyphens/>
        <w:spacing w:before="0" w:after="0"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 по штрафам, санкц</w:t>
      </w:r>
      <w:r w:rsidR="00F54FFB">
        <w:rPr>
          <w:sz w:val="26"/>
          <w:szCs w:val="26"/>
        </w:rPr>
        <w:t>иям, возмещение ущерба на 87,0</w:t>
      </w:r>
      <w:r>
        <w:rPr>
          <w:sz w:val="26"/>
          <w:szCs w:val="26"/>
        </w:rPr>
        <w:t xml:space="preserve"> тыс. руб.</w:t>
      </w:r>
    </w:p>
    <w:p w:rsidR="00E411AE" w:rsidRDefault="00E411AE" w:rsidP="00A40100">
      <w:pPr>
        <w:pStyle w:val="NormalWeb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уменьшение плана по доходам от использования имущества, находящегося в государственной и муниципа</w:t>
      </w:r>
      <w:r w:rsidR="00F54FFB">
        <w:rPr>
          <w:sz w:val="26"/>
          <w:szCs w:val="26"/>
        </w:rPr>
        <w:t>льной  собственности на 100,0</w:t>
      </w:r>
      <w:r>
        <w:rPr>
          <w:sz w:val="26"/>
          <w:szCs w:val="26"/>
        </w:rPr>
        <w:t xml:space="preserve"> тыс. руб.</w:t>
      </w:r>
    </w:p>
    <w:p w:rsidR="00DD3663" w:rsidRDefault="00DD3663" w:rsidP="00A40100">
      <w:pPr>
        <w:pStyle w:val="BodyTextIndent2"/>
        <w:suppressAutoHyphens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удельный вес в общей сумме поступивших за </w:t>
      </w:r>
      <w:r w:rsidR="00024C49">
        <w:rPr>
          <w:sz w:val="26"/>
          <w:szCs w:val="26"/>
        </w:rPr>
        <w:t>9 месяцев</w:t>
      </w:r>
      <w:r w:rsidR="00F54FFB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 налоговых и неналоговых доходов составляет нало</w:t>
      </w:r>
      <w:r w:rsidR="00BE0C9A">
        <w:rPr>
          <w:sz w:val="26"/>
          <w:szCs w:val="26"/>
        </w:rPr>
        <w:t>г</w:t>
      </w:r>
      <w:r w:rsidR="00411A6E">
        <w:rPr>
          <w:sz w:val="26"/>
          <w:szCs w:val="26"/>
        </w:rPr>
        <w:t xml:space="preserve"> на доходы физических лиц (58</w:t>
      </w:r>
      <w:r w:rsidR="00C34930">
        <w:rPr>
          <w:sz w:val="26"/>
          <w:szCs w:val="26"/>
        </w:rPr>
        <w:t>,4</w:t>
      </w:r>
      <w:r>
        <w:rPr>
          <w:sz w:val="26"/>
          <w:szCs w:val="26"/>
        </w:rPr>
        <w:t xml:space="preserve">% от общего объема поступивших налоговых и неналоговых доходов), который при </w:t>
      </w:r>
      <w:r w:rsidR="00C34930">
        <w:rPr>
          <w:sz w:val="26"/>
          <w:szCs w:val="26"/>
        </w:rPr>
        <w:t>уточненном плане 101 310,70</w:t>
      </w:r>
      <w:r>
        <w:rPr>
          <w:sz w:val="26"/>
          <w:szCs w:val="26"/>
        </w:rPr>
        <w:t xml:space="preserve"> тыс. руб., пос</w:t>
      </w:r>
      <w:r w:rsidR="00024C49">
        <w:rPr>
          <w:sz w:val="26"/>
          <w:szCs w:val="26"/>
        </w:rPr>
        <w:t>тупил в бюджет в</w:t>
      </w:r>
      <w:r w:rsidR="00C34930">
        <w:rPr>
          <w:sz w:val="26"/>
          <w:szCs w:val="26"/>
        </w:rPr>
        <w:t xml:space="preserve"> сумме 76 704,35 тыс. руб. или 75,7</w:t>
      </w:r>
      <w:r>
        <w:rPr>
          <w:sz w:val="26"/>
          <w:szCs w:val="26"/>
        </w:rPr>
        <w:t>% от</w:t>
      </w:r>
      <w:r w:rsidR="00024C49">
        <w:rPr>
          <w:sz w:val="26"/>
          <w:szCs w:val="26"/>
        </w:rPr>
        <w:t xml:space="preserve"> плана. Относительно 9 месяцев</w:t>
      </w:r>
      <w:r w:rsidR="00C3493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</w:t>
      </w:r>
      <w:r w:rsidR="00024C49">
        <w:rPr>
          <w:sz w:val="26"/>
          <w:szCs w:val="26"/>
        </w:rPr>
        <w:t>ода поступление НДФЛ увеличилось</w:t>
      </w:r>
      <w:r>
        <w:rPr>
          <w:sz w:val="26"/>
          <w:szCs w:val="26"/>
        </w:rPr>
        <w:t xml:space="preserve"> на </w:t>
      </w:r>
      <w:r w:rsidR="00C34930">
        <w:rPr>
          <w:sz w:val="26"/>
          <w:szCs w:val="26"/>
        </w:rPr>
        <w:t>3 255,68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  <w:r w:rsidR="00C34930">
        <w:rPr>
          <w:sz w:val="26"/>
          <w:szCs w:val="26"/>
        </w:rPr>
        <w:t xml:space="preserve"> или на 4,4</w:t>
      </w:r>
      <w:r>
        <w:rPr>
          <w:sz w:val="26"/>
          <w:szCs w:val="26"/>
        </w:rPr>
        <w:t>%.</w:t>
      </w:r>
    </w:p>
    <w:p w:rsidR="00DD3663" w:rsidRDefault="00DD3663" w:rsidP="00A40100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Менее значительный удельный вес в общей сумме поступивших за </w:t>
      </w:r>
      <w:r w:rsidR="00024C49">
        <w:rPr>
          <w:sz w:val="26"/>
          <w:szCs w:val="26"/>
        </w:rPr>
        <w:t>9 месяцев</w:t>
      </w:r>
      <w:r w:rsidR="00C34930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 налоговых и неналоговых доходов составляют:</w:t>
      </w:r>
    </w:p>
    <w:p w:rsidR="00DD3663" w:rsidRDefault="00DD3663" w:rsidP="00A40100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Доходы от оказания платных услуг (работ) и компе</w:t>
      </w:r>
      <w:r w:rsidR="00C34930">
        <w:rPr>
          <w:sz w:val="26"/>
          <w:szCs w:val="26"/>
        </w:rPr>
        <w:t>нсации затрат государства  (14,6</w:t>
      </w:r>
      <w:r>
        <w:rPr>
          <w:sz w:val="26"/>
          <w:szCs w:val="26"/>
        </w:rPr>
        <w:t>% от общего объема налоговых и неналоговых доходов), которы</w:t>
      </w:r>
      <w:r w:rsidR="00C34930">
        <w:rPr>
          <w:sz w:val="26"/>
          <w:szCs w:val="26"/>
        </w:rPr>
        <w:t>е при уточненном плане 27 200,0</w:t>
      </w:r>
      <w:r>
        <w:rPr>
          <w:sz w:val="26"/>
          <w:szCs w:val="26"/>
        </w:rPr>
        <w:t xml:space="preserve"> тыс. ру</w:t>
      </w:r>
      <w:r w:rsidR="00EF50F0">
        <w:rPr>
          <w:sz w:val="26"/>
          <w:szCs w:val="26"/>
        </w:rPr>
        <w:t>б</w:t>
      </w:r>
      <w:r w:rsidR="00C34930">
        <w:rPr>
          <w:sz w:val="26"/>
          <w:szCs w:val="26"/>
        </w:rPr>
        <w:t>лей, поступили в сумме 19 232,53 тыс. руб. или 70,7</w:t>
      </w:r>
      <w:r>
        <w:rPr>
          <w:sz w:val="26"/>
          <w:szCs w:val="26"/>
        </w:rPr>
        <w:t xml:space="preserve">% от плана. Относительно </w:t>
      </w:r>
      <w:r w:rsidR="00EF50F0">
        <w:rPr>
          <w:sz w:val="26"/>
          <w:szCs w:val="26"/>
        </w:rPr>
        <w:t>9 месяцев</w:t>
      </w:r>
      <w:r w:rsidR="00C34930">
        <w:rPr>
          <w:sz w:val="26"/>
          <w:szCs w:val="26"/>
        </w:rPr>
        <w:t xml:space="preserve"> 2020 года поступление доходов увелич</w:t>
      </w:r>
      <w:r>
        <w:rPr>
          <w:sz w:val="26"/>
          <w:szCs w:val="26"/>
        </w:rPr>
        <w:t xml:space="preserve">илось на </w:t>
      </w:r>
      <w:r w:rsidR="00C34930">
        <w:rPr>
          <w:sz w:val="26"/>
          <w:szCs w:val="26"/>
        </w:rPr>
        <w:t>4 701,74</w:t>
      </w:r>
      <w:r>
        <w:rPr>
          <w:color w:val="000000"/>
          <w:sz w:val="26"/>
          <w:szCs w:val="26"/>
        </w:rPr>
        <w:t xml:space="preserve"> </w:t>
      </w:r>
      <w:r w:rsidR="00C34930">
        <w:rPr>
          <w:sz w:val="26"/>
          <w:szCs w:val="26"/>
        </w:rPr>
        <w:t>тыс. руб. или на 32,4</w:t>
      </w:r>
      <w:r>
        <w:rPr>
          <w:sz w:val="26"/>
          <w:szCs w:val="26"/>
        </w:rPr>
        <w:t>%.</w:t>
      </w:r>
    </w:p>
    <w:p w:rsidR="00DD3663" w:rsidRDefault="00DD3663" w:rsidP="00A40100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Налоги на совокупны</w:t>
      </w:r>
      <w:r w:rsidR="008F63EB">
        <w:rPr>
          <w:sz w:val="26"/>
          <w:szCs w:val="26"/>
        </w:rPr>
        <w:t>й доход (7,7</w:t>
      </w:r>
      <w:r>
        <w:rPr>
          <w:sz w:val="26"/>
          <w:szCs w:val="26"/>
        </w:rPr>
        <w:t>% от общего объема налоговых и неналоговых доход</w:t>
      </w:r>
      <w:r w:rsidR="008F63EB">
        <w:rPr>
          <w:sz w:val="26"/>
          <w:szCs w:val="26"/>
        </w:rPr>
        <w:t>ов), которые при плане 10 344,96</w:t>
      </w:r>
      <w:r>
        <w:rPr>
          <w:sz w:val="26"/>
          <w:szCs w:val="26"/>
        </w:rPr>
        <w:t xml:space="preserve"> тыс.</w:t>
      </w:r>
      <w:r w:rsidR="008F63EB">
        <w:rPr>
          <w:sz w:val="26"/>
          <w:szCs w:val="26"/>
        </w:rPr>
        <w:t xml:space="preserve"> руб. поступили в сумме 10 087,76</w:t>
      </w:r>
      <w:r>
        <w:rPr>
          <w:sz w:val="26"/>
          <w:szCs w:val="26"/>
        </w:rPr>
        <w:t xml:space="preserve"> тыс. руб. </w:t>
      </w:r>
      <w:r w:rsidR="008F63EB">
        <w:rPr>
          <w:sz w:val="26"/>
          <w:szCs w:val="26"/>
        </w:rPr>
        <w:t>или 97,5</w:t>
      </w:r>
      <w:r>
        <w:rPr>
          <w:sz w:val="26"/>
          <w:szCs w:val="26"/>
        </w:rPr>
        <w:t>% от</w:t>
      </w:r>
      <w:r w:rsidR="00EF50F0">
        <w:rPr>
          <w:sz w:val="26"/>
          <w:szCs w:val="26"/>
        </w:rPr>
        <w:t xml:space="preserve"> плана. Относительно 9 месяцев</w:t>
      </w:r>
      <w:r w:rsidR="008F63EB">
        <w:rPr>
          <w:sz w:val="26"/>
          <w:szCs w:val="26"/>
        </w:rPr>
        <w:t xml:space="preserve"> 2020 года поступление увелич</w:t>
      </w:r>
      <w:r>
        <w:rPr>
          <w:sz w:val="26"/>
          <w:szCs w:val="26"/>
        </w:rPr>
        <w:t xml:space="preserve">илось на </w:t>
      </w:r>
      <w:r w:rsidR="00EF50F0">
        <w:rPr>
          <w:sz w:val="26"/>
          <w:szCs w:val="26"/>
        </w:rPr>
        <w:t>1</w:t>
      </w:r>
      <w:r w:rsidR="008F63EB">
        <w:rPr>
          <w:sz w:val="26"/>
          <w:szCs w:val="26"/>
        </w:rPr>
        <w:t> 740,81</w:t>
      </w:r>
      <w:r>
        <w:rPr>
          <w:color w:val="000000"/>
          <w:sz w:val="26"/>
          <w:szCs w:val="26"/>
        </w:rPr>
        <w:t xml:space="preserve"> </w:t>
      </w:r>
      <w:r w:rsidR="008F63EB">
        <w:rPr>
          <w:sz w:val="26"/>
          <w:szCs w:val="26"/>
        </w:rPr>
        <w:t>тыс. руб. или на 20,9</w:t>
      </w:r>
      <w:r>
        <w:rPr>
          <w:sz w:val="26"/>
          <w:szCs w:val="26"/>
        </w:rPr>
        <w:t>%.</w:t>
      </w:r>
    </w:p>
    <w:p w:rsidR="00351FBD" w:rsidRDefault="00351FBD" w:rsidP="00A40100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Налоги, сборы и регулярные платежи за пользование природными ресурсами (7,4%  от  общего  объема  налоговых  и  неналоговых доходов),  которые  при   плане  11 800,00 тыс. руб., поступили в сумме 9 702,41 тыс. руб. или 82,2% от плана. Относительно 9 месяцев 2020 года поступление доходов уменьшилось на 733,53 тыс. руб. или на 7,0%.</w:t>
      </w:r>
    </w:p>
    <w:p w:rsidR="00351FBD" w:rsidRDefault="00351FBD" w:rsidP="00A40100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Налоги на товары (работы, услуги), реализуемые на территории РФ (доходы от уплаты акцизов на дизельное топливо, автомобильный бензин, моторные масла), которые составляют 3,7% от общего объема налоговых и неналоговых доходов, при плане 6 480,30 тыс. руб., поступили в сумме 4 805,36 тыс. руб. или 74,2% от плана. Относительно исполнения за 9 месяцев 2020 года поступления увеличились на 756,93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18,7%.</w:t>
      </w:r>
    </w:p>
    <w:p w:rsidR="00DD3663" w:rsidRDefault="00DD3663" w:rsidP="00A40100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Доходы от использования имущества, находящегося в государственной и</w:t>
      </w:r>
      <w:r w:rsidR="00351FBD">
        <w:rPr>
          <w:sz w:val="26"/>
          <w:szCs w:val="26"/>
        </w:rPr>
        <w:t xml:space="preserve"> муниципальной собственности  (3,</w:t>
      </w:r>
      <w:r w:rsidR="00BE0C9A">
        <w:rPr>
          <w:sz w:val="26"/>
          <w:szCs w:val="26"/>
        </w:rPr>
        <w:t>1</w:t>
      </w:r>
      <w:r>
        <w:rPr>
          <w:sz w:val="26"/>
          <w:szCs w:val="26"/>
        </w:rPr>
        <w:t xml:space="preserve">% от общего объема налоговых и неналоговых </w:t>
      </w:r>
      <w:r>
        <w:rPr>
          <w:sz w:val="26"/>
          <w:szCs w:val="26"/>
        </w:rPr>
        <w:lastRenderedPageBreak/>
        <w:t>дохо</w:t>
      </w:r>
      <w:r w:rsidR="00351FBD">
        <w:rPr>
          <w:sz w:val="26"/>
          <w:szCs w:val="26"/>
        </w:rPr>
        <w:t>дов), которые при плане 6 261,70</w:t>
      </w:r>
      <w:r>
        <w:rPr>
          <w:sz w:val="26"/>
          <w:szCs w:val="26"/>
        </w:rPr>
        <w:t xml:space="preserve"> тыс.</w:t>
      </w:r>
      <w:r w:rsidR="00351FBD">
        <w:rPr>
          <w:sz w:val="26"/>
          <w:szCs w:val="26"/>
        </w:rPr>
        <w:t xml:space="preserve"> руб. поступили в сумме 4 082,81 тыс. руб. или 65,2</w:t>
      </w:r>
      <w:r>
        <w:rPr>
          <w:sz w:val="26"/>
          <w:szCs w:val="26"/>
        </w:rPr>
        <w:t>% от плана. Относите</w:t>
      </w:r>
      <w:r w:rsidR="00024C49">
        <w:rPr>
          <w:sz w:val="26"/>
          <w:szCs w:val="26"/>
        </w:rPr>
        <w:t xml:space="preserve">льно </w:t>
      </w:r>
      <w:r w:rsidR="00EF50F0">
        <w:rPr>
          <w:sz w:val="26"/>
          <w:szCs w:val="26"/>
        </w:rPr>
        <w:t>9 месяцев</w:t>
      </w:r>
      <w:r w:rsidR="00351FBD">
        <w:rPr>
          <w:sz w:val="26"/>
          <w:szCs w:val="26"/>
        </w:rPr>
        <w:t xml:space="preserve"> 2020</w:t>
      </w:r>
      <w:r w:rsidR="00024C49">
        <w:rPr>
          <w:sz w:val="26"/>
          <w:szCs w:val="26"/>
        </w:rPr>
        <w:t xml:space="preserve"> года</w:t>
      </w:r>
      <w:r w:rsidR="00351FBD">
        <w:rPr>
          <w:sz w:val="26"/>
          <w:szCs w:val="26"/>
        </w:rPr>
        <w:t xml:space="preserve"> поступление уменьш</w:t>
      </w:r>
      <w:r>
        <w:rPr>
          <w:sz w:val="26"/>
          <w:szCs w:val="26"/>
        </w:rPr>
        <w:t xml:space="preserve">илось на </w:t>
      </w:r>
      <w:r w:rsidR="00351FBD">
        <w:rPr>
          <w:sz w:val="26"/>
          <w:szCs w:val="26"/>
        </w:rPr>
        <w:t>1 937,16</w:t>
      </w:r>
      <w:r>
        <w:rPr>
          <w:color w:val="000000"/>
          <w:sz w:val="26"/>
          <w:szCs w:val="26"/>
        </w:rPr>
        <w:t xml:space="preserve"> </w:t>
      </w:r>
      <w:r w:rsidR="00351FBD">
        <w:rPr>
          <w:sz w:val="26"/>
          <w:szCs w:val="26"/>
        </w:rPr>
        <w:t>тыс. руб. или на 32</w:t>
      </w:r>
      <w:r w:rsidR="00EF50F0">
        <w:rPr>
          <w:sz w:val="26"/>
          <w:szCs w:val="26"/>
        </w:rPr>
        <w:t>,2</w:t>
      </w:r>
      <w:r>
        <w:rPr>
          <w:sz w:val="26"/>
          <w:szCs w:val="26"/>
        </w:rPr>
        <w:t>%.</w:t>
      </w:r>
    </w:p>
    <w:p w:rsidR="00351FBD" w:rsidRDefault="00351FBD" w:rsidP="00A40100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Государственная пошлина (2,8% от общего объема налоговых и неналоговых доходов), которая при плане 4 800,0 тыс. руб., поступила в сумме 3 634,31 тыс. руб. или 75,7% от плана. Относительно 9 месяцев 2020 года поступление увеличилось на 120,14 тыс. руб. или на 3,4%.</w:t>
      </w:r>
    </w:p>
    <w:p w:rsidR="00351FBD" w:rsidRDefault="00351FBD" w:rsidP="00A40100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Доходы от продажи материальны</w:t>
      </w:r>
      <w:r w:rsidR="00D876AB">
        <w:rPr>
          <w:sz w:val="26"/>
          <w:szCs w:val="26"/>
        </w:rPr>
        <w:t>х и нематериальных активов (1,6</w:t>
      </w:r>
      <w:r>
        <w:rPr>
          <w:sz w:val="26"/>
          <w:szCs w:val="26"/>
        </w:rPr>
        <w:t>% от общего объема налоговых и неналоговых дохо</w:t>
      </w:r>
      <w:r w:rsidR="00D876AB">
        <w:rPr>
          <w:sz w:val="26"/>
          <w:szCs w:val="26"/>
        </w:rPr>
        <w:t>дов), которые при плане 3 200,0</w:t>
      </w:r>
      <w:r>
        <w:rPr>
          <w:sz w:val="26"/>
          <w:szCs w:val="26"/>
        </w:rPr>
        <w:t xml:space="preserve"> тыс. </w:t>
      </w:r>
      <w:r w:rsidR="00D876AB">
        <w:rPr>
          <w:sz w:val="26"/>
          <w:szCs w:val="26"/>
        </w:rPr>
        <w:t>руб., поступили в сумме 2 160,34 тыс. руб. или 67,5</w:t>
      </w:r>
      <w:r>
        <w:rPr>
          <w:sz w:val="26"/>
          <w:szCs w:val="26"/>
        </w:rPr>
        <w:t>% от плана. Относительно 9 месяцев</w:t>
      </w:r>
      <w:r w:rsidR="00D876AB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 поступление доходов у</w:t>
      </w:r>
      <w:r w:rsidR="00D876AB">
        <w:rPr>
          <w:sz w:val="26"/>
          <w:szCs w:val="26"/>
        </w:rPr>
        <w:t>велич</w:t>
      </w:r>
      <w:r>
        <w:rPr>
          <w:sz w:val="26"/>
          <w:szCs w:val="26"/>
        </w:rPr>
        <w:t xml:space="preserve">илось на </w:t>
      </w:r>
      <w:r w:rsidR="008B1A5C">
        <w:rPr>
          <w:sz w:val="26"/>
          <w:szCs w:val="26"/>
        </w:rPr>
        <w:t>698,43</w:t>
      </w:r>
      <w:r>
        <w:rPr>
          <w:color w:val="000000"/>
          <w:sz w:val="26"/>
          <w:szCs w:val="26"/>
        </w:rPr>
        <w:t xml:space="preserve"> </w:t>
      </w:r>
      <w:r w:rsidR="008B1A5C">
        <w:rPr>
          <w:sz w:val="26"/>
          <w:szCs w:val="26"/>
        </w:rPr>
        <w:t>тыс. руб. или на 47,8</w:t>
      </w:r>
      <w:r>
        <w:rPr>
          <w:sz w:val="26"/>
          <w:szCs w:val="26"/>
        </w:rPr>
        <w:t>%.</w:t>
      </w:r>
    </w:p>
    <w:p w:rsidR="00DD3663" w:rsidRPr="00600D8A" w:rsidRDefault="00DD3663" w:rsidP="00A40100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83FD7">
        <w:rPr>
          <w:sz w:val="26"/>
          <w:szCs w:val="26"/>
        </w:rPr>
        <w:t>- Штрафы,</w:t>
      </w:r>
      <w:r w:rsidR="00BE0C9A" w:rsidRPr="00883FD7">
        <w:rPr>
          <w:sz w:val="26"/>
          <w:szCs w:val="26"/>
        </w:rPr>
        <w:t xml:space="preserve"> санкции, возмещение ущер</w:t>
      </w:r>
      <w:r w:rsidR="005655AE" w:rsidRPr="00883FD7">
        <w:rPr>
          <w:sz w:val="26"/>
          <w:szCs w:val="26"/>
        </w:rPr>
        <w:t>ба (0,6</w:t>
      </w:r>
      <w:r w:rsidRPr="00883FD7">
        <w:rPr>
          <w:sz w:val="26"/>
          <w:szCs w:val="26"/>
        </w:rPr>
        <w:t>% от общего объема налоговых и неналоговых д</w:t>
      </w:r>
      <w:r w:rsidR="00B857AD" w:rsidRPr="00883FD7">
        <w:rPr>
          <w:sz w:val="26"/>
          <w:szCs w:val="26"/>
        </w:rPr>
        <w:t>о</w:t>
      </w:r>
      <w:r w:rsidR="005655AE" w:rsidRPr="00883FD7">
        <w:rPr>
          <w:sz w:val="26"/>
          <w:szCs w:val="26"/>
        </w:rPr>
        <w:t>ходов), которые при плане 275,31</w:t>
      </w:r>
      <w:r w:rsidRPr="00883FD7">
        <w:rPr>
          <w:sz w:val="26"/>
          <w:szCs w:val="26"/>
        </w:rPr>
        <w:t xml:space="preserve"> тыс</w:t>
      </w:r>
      <w:r w:rsidR="005655AE" w:rsidRPr="00883FD7">
        <w:rPr>
          <w:sz w:val="26"/>
          <w:szCs w:val="26"/>
        </w:rPr>
        <w:t>. руб., поступили в сумме 762,28 тыс. руб. или в 2,77 раз больше</w:t>
      </w:r>
      <w:r w:rsidR="00B857AD" w:rsidRPr="00883FD7">
        <w:rPr>
          <w:sz w:val="26"/>
          <w:szCs w:val="26"/>
        </w:rPr>
        <w:t xml:space="preserve"> плана. Относительно 9 месяцев</w:t>
      </w:r>
      <w:r w:rsidR="005655AE" w:rsidRPr="00883FD7">
        <w:rPr>
          <w:sz w:val="26"/>
          <w:szCs w:val="26"/>
        </w:rPr>
        <w:t xml:space="preserve"> 2020</w:t>
      </w:r>
      <w:r w:rsidRPr="00883FD7">
        <w:rPr>
          <w:sz w:val="26"/>
          <w:szCs w:val="26"/>
        </w:rPr>
        <w:t xml:space="preserve"> года поступление уменьшилось на </w:t>
      </w:r>
      <w:r w:rsidR="005655AE" w:rsidRPr="00883FD7">
        <w:rPr>
          <w:sz w:val="26"/>
          <w:szCs w:val="26"/>
        </w:rPr>
        <w:t>46,88</w:t>
      </w:r>
      <w:r w:rsidRPr="00883FD7">
        <w:rPr>
          <w:color w:val="000000"/>
          <w:sz w:val="26"/>
          <w:szCs w:val="26"/>
        </w:rPr>
        <w:t xml:space="preserve"> </w:t>
      </w:r>
      <w:r w:rsidR="00DE353D" w:rsidRPr="00883FD7">
        <w:rPr>
          <w:sz w:val="26"/>
          <w:szCs w:val="26"/>
        </w:rPr>
        <w:t>тыс. руб. или на 5,8</w:t>
      </w:r>
      <w:r w:rsidRPr="00883FD7">
        <w:rPr>
          <w:sz w:val="26"/>
          <w:szCs w:val="26"/>
        </w:rPr>
        <w:t>%.</w:t>
      </w:r>
    </w:p>
    <w:p w:rsidR="00DD3663" w:rsidRPr="00600D8A" w:rsidRDefault="00DD3663" w:rsidP="00A40100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883FD7">
        <w:rPr>
          <w:sz w:val="26"/>
          <w:szCs w:val="26"/>
        </w:rPr>
        <w:t>- Платежи при использ</w:t>
      </w:r>
      <w:r w:rsidR="00BE0C9A" w:rsidRPr="00883FD7">
        <w:rPr>
          <w:sz w:val="26"/>
          <w:szCs w:val="26"/>
        </w:rPr>
        <w:t>о</w:t>
      </w:r>
      <w:r w:rsidR="00883FD7">
        <w:rPr>
          <w:sz w:val="26"/>
          <w:szCs w:val="26"/>
        </w:rPr>
        <w:t>вании природными ресурсами (0,1</w:t>
      </w:r>
      <w:r w:rsidRPr="00883FD7">
        <w:rPr>
          <w:sz w:val="26"/>
          <w:szCs w:val="26"/>
        </w:rPr>
        <w:t xml:space="preserve">% от общего объема налоговых и неналоговых </w:t>
      </w:r>
      <w:r w:rsidR="00883FD7">
        <w:rPr>
          <w:sz w:val="26"/>
          <w:szCs w:val="26"/>
        </w:rPr>
        <w:t>доходов), которые при плане 122,34</w:t>
      </w:r>
      <w:r w:rsidRPr="00883FD7">
        <w:rPr>
          <w:sz w:val="26"/>
          <w:szCs w:val="26"/>
        </w:rPr>
        <w:t xml:space="preserve"> ты</w:t>
      </w:r>
      <w:r w:rsidR="00883FD7">
        <w:rPr>
          <w:sz w:val="26"/>
          <w:szCs w:val="26"/>
        </w:rPr>
        <w:t>с. руб., поступили в сумме 67,45</w:t>
      </w:r>
      <w:r w:rsidRPr="00883FD7">
        <w:rPr>
          <w:sz w:val="26"/>
          <w:szCs w:val="26"/>
        </w:rPr>
        <w:t xml:space="preserve"> тыс. руб.</w:t>
      </w:r>
      <w:r w:rsidR="00B857AD" w:rsidRPr="00883FD7">
        <w:rPr>
          <w:sz w:val="26"/>
          <w:szCs w:val="26"/>
        </w:rPr>
        <w:t xml:space="preserve"> или </w:t>
      </w:r>
      <w:r w:rsidR="00883FD7">
        <w:rPr>
          <w:sz w:val="26"/>
          <w:szCs w:val="26"/>
        </w:rPr>
        <w:t>55,1</w:t>
      </w:r>
      <w:r w:rsidRPr="00883FD7">
        <w:rPr>
          <w:sz w:val="26"/>
          <w:szCs w:val="26"/>
        </w:rPr>
        <w:t>% от</w:t>
      </w:r>
      <w:r w:rsidR="00B857AD" w:rsidRPr="00883FD7">
        <w:rPr>
          <w:sz w:val="26"/>
          <w:szCs w:val="26"/>
        </w:rPr>
        <w:t xml:space="preserve"> плана. Относительно 9 месяцев</w:t>
      </w:r>
      <w:r w:rsidR="00883FD7">
        <w:rPr>
          <w:sz w:val="26"/>
          <w:szCs w:val="26"/>
        </w:rPr>
        <w:t xml:space="preserve"> 2020</w:t>
      </w:r>
      <w:r w:rsidRPr="00883FD7">
        <w:rPr>
          <w:sz w:val="26"/>
          <w:szCs w:val="26"/>
        </w:rPr>
        <w:t xml:space="preserve"> года поступление уменьшилось на </w:t>
      </w:r>
      <w:r w:rsidR="00883FD7">
        <w:rPr>
          <w:sz w:val="26"/>
          <w:szCs w:val="26"/>
        </w:rPr>
        <w:t>21,96</w:t>
      </w:r>
      <w:r w:rsidRPr="00883FD7">
        <w:rPr>
          <w:color w:val="000000"/>
          <w:sz w:val="26"/>
          <w:szCs w:val="26"/>
        </w:rPr>
        <w:t xml:space="preserve"> </w:t>
      </w:r>
      <w:r w:rsidR="00883FD7">
        <w:rPr>
          <w:sz w:val="26"/>
          <w:szCs w:val="26"/>
        </w:rPr>
        <w:t>тыс. руб. или на 24,6</w:t>
      </w:r>
      <w:r w:rsidRPr="00883FD7">
        <w:rPr>
          <w:sz w:val="26"/>
          <w:szCs w:val="26"/>
        </w:rPr>
        <w:t>%.</w:t>
      </w:r>
    </w:p>
    <w:p w:rsidR="00DD3663" w:rsidRPr="00883FD7" w:rsidRDefault="00DD3663" w:rsidP="00A40100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 w:firstLine="709"/>
        <w:jc w:val="both"/>
        <w:rPr>
          <w:sz w:val="26"/>
          <w:szCs w:val="26"/>
        </w:rPr>
      </w:pPr>
      <w:r w:rsidRPr="00883FD7">
        <w:rPr>
          <w:sz w:val="26"/>
          <w:szCs w:val="26"/>
        </w:rPr>
        <w:t>- Прочие неналоговые доходы (плата по договорам на установку рекламны</w:t>
      </w:r>
      <w:r w:rsidR="00B857AD" w:rsidRPr="00883FD7">
        <w:rPr>
          <w:sz w:val="26"/>
          <w:szCs w:val="26"/>
        </w:rPr>
        <w:t xml:space="preserve">х конструкций), составляют </w:t>
      </w:r>
      <w:r w:rsidR="00883FD7">
        <w:rPr>
          <w:sz w:val="26"/>
          <w:szCs w:val="26"/>
        </w:rPr>
        <w:t>0,003</w:t>
      </w:r>
      <w:r w:rsidRPr="00883FD7">
        <w:rPr>
          <w:sz w:val="26"/>
          <w:szCs w:val="26"/>
        </w:rPr>
        <w:t>% от общего объема налоговых и неналоговых доходов, исполнение при плане</w:t>
      </w:r>
      <w:r w:rsidR="00883FD7">
        <w:rPr>
          <w:sz w:val="26"/>
          <w:szCs w:val="26"/>
        </w:rPr>
        <w:t xml:space="preserve"> 104,00 тыс. руб. составило 3,37 тыс. руб. или 3,2</w:t>
      </w:r>
      <w:r w:rsidRPr="00883FD7">
        <w:rPr>
          <w:sz w:val="26"/>
          <w:szCs w:val="26"/>
        </w:rPr>
        <w:t>% от</w:t>
      </w:r>
      <w:r w:rsidR="00B857AD" w:rsidRPr="00883FD7">
        <w:rPr>
          <w:sz w:val="26"/>
          <w:szCs w:val="26"/>
        </w:rPr>
        <w:t xml:space="preserve"> плана. Относительно 9 месяцев</w:t>
      </w:r>
      <w:r w:rsidR="00883FD7">
        <w:rPr>
          <w:sz w:val="26"/>
          <w:szCs w:val="26"/>
        </w:rPr>
        <w:t xml:space="preserve"> 2020</w:t>
      </w:r>
      <w:r w:rsidRPr="00883FD7">
        <w:rPr>
          <w:sz w:val="26"/>
          <w:szCs w:val="26"/>
        </w:rPr>
        <w:t xml:space="preserve"> года</w:t>
      </w:r>
      <w:r w:rsidR="00B857AD" w:rsidRPr="00883FD7">
        <w:rPr>
          <w:sz w:val="26"/>
          <w:szCs w:val="26"/>
        </w:rPr>
        <w:t xml:space="preserve"> поступление у</w:t>
      </w:r>
      <w:r w:rsidR="00883FD7">
        <w:rPr>
          <w:sz w:val="26"/>
          <w:szCs w:val="26"/>
        </w:rPr>
        <w:t>величилось на 0,63 тыс. руб. или на 23,0</w:t>
      </w:r>
      <w:r w:rsidRPr="00883FD7">
        <w:rPr>
          <w:sz w:val="26"/>
          <w:szCs w:val="26"/>
        </w:rPr>
        <w:t>%.</w:t>
      </w:r>
    </w:p>
    <w:p w:rsidR="00C56013" w:rsidRPr="00883FD7" w:rsidRDefault="00DD3663" w:rsidP="00A40100">
      <w:pPr>
        <w:pStyle w:val="NormalWeb"/>
        <w:tabs>
          <w:tab w:val="left" w:pos="-284"/>
          <w:tab w:val="left" w:pos="284"/>
        </w:tabs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 w:rsidRPr="00883FD7">
        <w:rPr>
          <w:sz w:val="26"/>
          <w:szCs w:val="26"/>
        </w:rPr>
        <w:t xml:space="preserve">Отмечается </w:t>
      </w:r>
      <w:r w:rsidR="00883FD7" w:rsidRPr="00883FD7">
        <w:rPr>
          <w:sz w:val="26"/>
          <w:szCs w:val="26"/>
        </w:rPr>
        <w:t>рост</w:t>
      </w:r>
      <w:r w:rsidRPr="00883FD7">
        <w:rPr>
          <w:sz w:val="26"/>
          <w:szCs w:val="26"/>
        </w:rPr>
        <w:t xml:space="preserve"> поступления налоговых</w:t>
      </w:r>
      <w:r w:rsidR="00C56013" w:rsidRPr="00883FD7">
        <w:rPr>
          <w:sz w:val="26"/>
          <w:szCs w:val="26"/>
        </w:rPr>
        <w:t xml:space="preserve"> и</w:t>
      </w:r>
      <w:r w:rsidR="00883FD7">
        <w:rPr>
          <w:sz w:val="26"/>
          <w:szCs w:val="26"/>
        </w:rPr>
        <w:t xml:space="preserve"> неналоговых доходов на 8 534,83</w:t>
      </w:r>
      <w:r w:rsidR="00C56013" w:rsidRPr="00883FD7">
        <w:rPr>
          <w:sz w:val="26"/>
          <w:szCs w:val="26"/>
        </w:rPr>
        <w:t xml:space="preserve"> тыс. руб. или на</w:t>
      </w:r>
      <w:r w:rsidR="00883FD7">
        <w:rPr>
          <w:sz w:val="26"/>
          <w:szCs w:val="26"/>
        </w:rPr>
        <w:t xml:space="preserve"> 7,0</w:t>
      </w:r>
      <w:r w:rsidRPr="00883FD7">
        <w:rPr>
          <w:sz w:val="26"/>
          <w:szCs w:val="26"/>
        </w:rPr>
        <w:t>% по сравнению с аналогичным периодом прошлого года.</w:t>
      </w:r>
    </w:p>
    <w:p w:rsidR="00DD3663" w:rsidRDefault="00DD3663" w:rsidP="00A40100">
      <w:pPr>
        <w:pStyle w:val="NormalWeb"/>
        <w:tabs>
          <w:tab w:val="left" w:pos="-284"/>
          <w:tab w:val="left" w:pos="284"/>
        </w:tabs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 w:rsidRPr="007A659E">
        <w:rPr>
          <w:sz w:val="26"/>
          <w:szCs w:val="26"/>
        </w:rPr>
        <w:t xml:space="preserve">Отмечается недостаточно высокое исполнение бюджета по </w:t>
      </w:r>
      <w:r w:rsidR="0052188B" w:rsidRPr="007A659E">
        <w:rPr>
          <w:sz w:val="26"/>
          <w:szCs w:val="26"/>
        </w:rPr>
        <w:t>неналоговым доходам,</w:t>
      </w:r>
      <w:r w:rsidRPr="007A659E">
        <w:rPr>
          <w:sz w:val="26"/>
          <w:szCs w:val="26"/>
        </w:rPr>
        <w:t xml:space="preserve"> том числе: </w:t>
      </w:r>
      <w:r w:rsidR="0052188B" w:rsidRPr="007A659E"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собственности (исполнение – 65,2</w:t>
      </w:r>
      <w:r w:rsidRPr="007A659E">
        <w:rPr>
          <w:sz w:val="26"/>
          <w:szCs w:val="26"/>
        </w:rPr>
        <w:t xml:space="preserve">% к плану), </w:t>
      </w:r>
      <w:r w:rsidR="0052188B" w:rsidRPr="007A659E">
        <w:rPr>
          <w:sz w:val="26"/>
          <w:szCs w:val="26"/>
        </w:rPr>
        <w:t>платежи при пользовании природными ресурсами (исполнение – 55,1</w:t>
      </w:r>
      <w:r w:rsidR="0019597F" w:rsidRPr="007A659E">
        <w:rPr>
          <w:sz w:val="26"/>
          <w:szCs w:val="26"/>
        </w:rPr>
        <w:t>% к плану)</w:t>
      </w:r>
      <w:r w:rsidR="0052188B" w:rsidRPr="007A659E">
        <w:rPr>
          <w:sz w:val="26"/>
          <w:szCs w:val="26"/>
        </w:rPr>
        <w:t>, доходы от продажи материальных и нематериальных активов (исполнение – 67,5% к плану)</w:t>
      </w:r>
      <w:r w:rsidRPr="007A659E">
        <w:rPr>
          <w:sz w:val="26"/>
          <w:szCs w:val="26"/>
        </w:rPr>
        <w:t>.</w:t>
      </w:r>
    </w:p>
    <w:p w:rsidR="00DD3663" w:rsidRDefault="00DD3663" w:rsidP="00A40100">
      <w:pPr>
        <w:pStyle w:val="NormalWeb"/>
        <w:tabs>
          <w:tab w:val="left" w:pos="-284"/>
          <w:tab w:val="left" w:pos="284"/>
        </w:tabs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</w:p>
    <w:p w:rsidR="00DD3663" w:rsidRDefault="00DD3663" w:rsidP="00A40100">
      <w:pPr>
        <w:pStyle w:val="BodyText2"/>
        <w:suppressAutoHyphens/>
        <w:spacing w:after="0" w:line="276" w:lineRule="auto"/>
        <w:jc w:val="center"/>
        <w:rPr>
          <w:sz w:val="26"/>
          <w:szCs w:val="26"/>
        </w:rPr>
      </w:pPr>
      <w:r w:rsidRPr="0019597F">
        <w:rPr>
          <w:b/>
          <w:sz w:val="26"/>
          <w:szCs w:val="26"/>
        </w:rPr>
        <w:t>Безвозмездные поступления</w:t>
      </w:r>
    </w:p>
    <w:p w:rsidR="00DD3663" w:rsidRDefault="00DD3663" w:rsidP="00A40100">
      <w:pPr>
        <w:pStyle w:val="BodyText2"/>
        <w:suppressAutoHyphens/>
        <w:spacing w:after="0" w:line="276" w:lineRule="auto"/>
        <w:ind w:firstLine="709"/>
        <w:jc w:val="both"/>
        <w:rPr>
          <w:sz w:val="26"/>
          <w:szCs w:val="26"/>
        </w:rPr>
      </w:pPr>
    </w:p>
    <w:p w:rsidR="00DD3663" w:rsidRDefault="00DD3663" w:rsidP="00A40100">
      <w:pPr>
        <w:pStyle w:val="BodyText2"/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 поступления от других бюджетов бюджетной системы Российской</w:t>
      </w:r>
      <w:r w:rsidR="0019597F">
        <w:rPr>
          <w:sz w:val="26"/>
          <w:szCs w:val="26"/>
        </w:rPr>
        <w:t xml:space="preserve"> Федерации в течение 9 месяцев</w:t>
      </w:r>
      <w:r w:rsidR="005E2C6D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 поступали в бюджет Фурмановского муниципального района в форме:</w:t>
      </w:r>
    </w:p>
    <w:p w:rsidR="00DD3663" w:rsidRDefault="00DD3663" w:rsidP="00A40100">
      <w:pPr>
        <w:pStyle w:val="BodyText2"/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дотаций бюджетам бюджетной системы Российской Федерации;</w:t>
      </w:r>
    </w:p>
    <w:p w:rsidR="00DD3663" w:rsidRDefault="00DD3663" w:rsidP="00A40100">
      <w:pPr>
        <w:pStyle w:val="BodyText2"/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субвенций бюджетам бюджетной системы Российской Федерации;</w:t>
      </w:r>
    </w:p>
    <w:p w:rsidR="00DD3663" w:rsidRDefault="00DD3663" w:rsidP="00A40100">
      <w:pPr>
        <w:pStyle w:val="BodyText2"/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субсидий бюджетам бюджетной системы Российской Федерации (межбюджетные субсидии);</w:t>
      </w:r>
    </w:p>
    <w:p w:rsidR="00DD3663" w:rsidRDefault="00DD3663" w:rsidP="00A40100">
      <w:pPr>
        <w:pStyle w:val="BodyText2"/>
        <w:suppressAutoHyphens/>
        <w:spacing w:after="0" w:line="276" w:lineRule="auto"/>
        <w:ind w:firstLine="70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- иных межбюджетных трансфертов.</w:t>
      </w:r>
    </w:p>
    <w:p w:rsidR="00DD3663" w:rsidRDefault="00DD3663">
      <w:pPr>
        <w:pStyle w:val="BodyText2"/>
        <w:spacing w:after="0" w:line="100" w:lineRule="atLeast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№3</w:t>
      </w:r>
    </w:p>
    <w:p w:rsidR="00DD3663" w:rsidRDefault="00DD3663">
      <w:pPr>
        <w:pStyle w:val="BodyText2"/>
        <w:spacing w:after="0" w:line="100" w:lineRule="atLeast"/>
        <w:jc w:val="right"/>
        <w:rPr>
          <w:i/>
          <w:iCs/>
          <w:sz w:val="26"/>
          <w:szCs w:val="26"/>
        </w:rPr>
      </w:pPr>
    </w:p>
    <w:p w:rsidR="00DD3663" w:rsidRDefault="00DD3663" w:rsidP="005214CD">
      <w:pPr>
        <w:pStyle w:val="BodyText2"/>
        <w:spacing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Исполнение бюджета Фурмановского муни</w:t>
      </w:r>
      <w:r w:rsidR="0019597F">
        <w:rPr>
          <w:b/>
          <w:bCs/>
          <w:i/>
          <w:iCs/>
          <w:sz w:val="26"/>
          <w:szCs w:val="26"/>
        </w:rPr>
        <w:t>ципального района за 9 месяцев</w:t>
      </w:r>
      <w:r w:rsidR="005E2C6D">
        <w:rPr>
          <w:b/>
          <w:bCs/>
          <w:i/>
          <w:iCs/>
          <w:sz w:val="26"/>
          <w:szCs w:val="26"/>
        </w:rPr>
        <w:t xml:space="preserve"> 2021</w:t>
      </w:r>
      <w:r>
        <w:rPr>
          <w:b/>
          <w:bCs/>
          <w:i/>
          <w:iCs/>
          <w:sz w:val="26"/>
          <w:szCs w:val="26"/>
        </w:rPr>
        <w:t xml:space="preserve"> года по безвозмездным поступлениям от других бюджетов бюджетной системы Российской Федерации</w:t>
      </w:r>
    </w:p>
    <w:p w:rsidR="00DD3663" w:rsidRDefault="00DD3663">
      <w:pPr>
        <w:pStyle w:val="BodyText2"/>
        <w:spacing w:after="0" w:line="100" w:lineRule="atLeast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1134"/>
        <w:gridCol w:w="1134"/>
        <w:gridCol w:w="603"/>
      </w:tblGrid>
      <w:tr w:rsidR="00DD3663" w:rsidRPr="00E85949" w:rsidTr="00912B98">
        <w:trPr>
          <w:tblHeader/>
        </w:trPr>
        <w:tc>
          <w:tcPr>
            <w:tcW w:w="70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Pr="00E85949" w:rsidRDefault="00DD3663" w:rsidP="00912B98">
            <w:pPr>
              <w:pStyle w:val="a0"/>
              <w:snapToGrid w:val="0"/>
              <w:jc w:val="center"/>
              <w:rPr>
                <w:sz w:val="20"/>
              </w:rPr>
            </w:pPr>
          </w:p>
          <w:p w:rsidR="00DD3663" w:rsidRPr="00E85949" w:rsidRDefault="00DD3663" w:rsidP="00912B98">
            <w:pPr>
              <w:pStyle w:val="a0"/>
              <w:jc w:val="center"/>
              <w:rPr>
                <w:b/>
                <w:bCs/>
                <w:sz w:val="20"/>
              </w:rPr>
            </w:pPr>
            <w:r w:rsidRPr="00E85949">
              <w:rPr>
                <w:b/>
                <w:bCs/>
                <w:sz w:val="20"/>
              </w:rPr>
              <w:t>Наименование безвозмездных поступлений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Pr="00E85949" w:rsidRDefault="005E2C6D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2021</w:t>
            </w:r>
            <w:r w:rsidR="00DD3663" w:rsidRPr="00E85949">
              <w:rPr>
                <w:b/>
                <w:bCs/>
                <w:sz w:val="20"/>
                <w:szCs w:val="20"/>
              </w:rPr>
              <w:t xml:space="preserve"> год, </w:t>
            </w:r>
            <w:r w:rsidR="00CC7AFC">
              <w:rPr>
                <w:b/>
                <w:bCs/>
                <w:sz w:val="20"/>
                <w:szCs w:val="20"/>
              </w:rPr>
              <w:t xml:space="preserve">тыс. </w:t>
            </w:r>
            <w:r w:rsidR="00DD3663" w:rsidRPr="00E85949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7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3663" w:rsidRPr="00E85949" w:rsidRDefault="00DD3663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E85949">
              <w:rPr>
                <w:b/>
                <w:bCs/>
                <w:sz w:val="20"/>
                <w:szCs w:val="20"/>
              </w:rPr>
              <w:t>Исполнено</w:t>
            </w:r>
          </w:p>
          <w:p w:rsidR="00DD3663" w:rsidRPr="00E85949" w:rsidRDefault="0019597F" w:rsidP="00912B98">
            <w:pPr>
              <w:pStyle w:val="af3"/>
              <w:jc w:val="center"/>
              <w:rPr>
                <w:sz w:val="20"/>
                <w:szCs w:val="20"/>
              </w:rPr>
            </w:pPr>
            <w:r w:rsidRPr="00E85949">
              <w:rPr>
                <w:b/>
                <w:bCs/>
                <w:sz w:val="20"/>
                <w:szCs w:val="20"/>
              </w:rPr>
              <w:t>за 9 месяцев</w:t>
            </w:r>
            <w:r w:rsidR="005E2C6D">
              <w:rPr>
                <w:b/>
                <w:bCs/>
                <w:sz w:val="20"/>
                <w:szCs w:val="20"/>
              </w:rPr>
              <w:t xml:space="preserve"> 2021</w:t>
            </w:r>
            <w:r w:rsidR="00DD3663" w:rsidRPr="00E859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DD3663" w:rsidRPr="00E85949" w:rsidTr="00912B98">
        <w:trPr>
          <w:tblHeader/>
        </w:trPr>
        <w:tc>
          <w:tcPr>
            <w:tcW w:w="70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Pr="00E85949" w:rsidRDefault="00DD3663" w:rsidP="00912B98">
            <w:pPr>
              <w:pStyle w:val="a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Pr="00E85949" w:rsidRDefault="00DD3663" w:rsidP="00912B98">
            <w:pPr>
              <w:pStyle w:val="a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Pr="00E85949" w:rsidRDefault="00DD3663" w:rsidP="00912B98">
            <w:pPr>
              <w:pStyle w:val="a0"/>
              <w:jc w:val="center"/>
              <w:rPr>
                <w:b/>
                <w:bCs/>
                <w:sz w:val="20"/>
              </w:rPr>
            </w:pPr>
            <w:r w:rsidRPr="00E85949">
              <w:rPr>
                <w:b/>
                <w:bCs/>
                <w:sz w:val="20"/>
              </w:rPr>
              <w:t xml:space="preserve">сумма, </w:t>
            </w:r>
            <w:r w:rsidR="00CC7AFC">
              <w:rPr>
                <w:b/>
                <w:bCs/>
                <w:sz w:val="20"/>
              </w:rPr>
              <w:t xml:space="preserve">тыс. </w:t>
            </w:r>
            <w:r w:rsidRPr="00E85949">
              <w:rPr>
                <w:b/>
                <w:bCs/>
                <w:sz w:val="20"/>
              </w:rPr>
              <w:t>руб.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3663" w:rsidRPr="00E85949" w:rsidRDefault="00DD3663" w:rsidP="00912B98">
            <w:pPr>
              <w:pStyle w:val="a0"/>
              <w:jc w:val="center"/>
              <w:rPr>
                <w:sz w:val="20"/>
              </w:rPr>
            </w:pPr>
            <w:r w:rsidRPr="00E85949">
              <w:rPr>
                <w:b/>
                <w:bCs/>
                <w:sz w:val="20"/>
              </w:rPr>
              <w:t>%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Pr="00574F3B" w:rsidRDefault="000322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4F3B">
              <w:rPr>
                <w:b/>
                <w:bCs/>
                <w:color w:val="000000"/>
                <w:sz w:val="18"/>
                <w:szCs w:val="18"/>
              </w:rPr>
              <w:t>468 032,6</w:t>
            </w:r>
            <w:r w:rsidR="00574F3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Pr="00574F3B" w:rsidRDefault="000322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4F3B">
              <w:rPr>
                <w:b/>
                <w:bCs/>
                <w:color w:val="000000"/>
                <w:sz w:val="18"/>
                <w:szCs w:val="18"/>
              </w:rPr>
              <w:t>331 154,1</w:t>
            </w:r>
            <w:r w:rsidR="00574F3B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Pr="00574F3B" w:rsidRDefault="000322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4F3B">
              <w:rPr>
                <w:b/>
                <w:bCs/>
                <w:color w:val="000000"/>
                <w:sz w:val="18"/>
                <w:szCs w:val="18"/>
              </w:rPr>
              <w:t>70,8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168 537,08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126 402,81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Pr="007B502E" w:rsidRDefault="000322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502E">
              <w:rPr>
                <w:b/>
                <w:color w:val="000000"/>
                <w:sz w:val="18"/>
                <w:szCs w:val="18"/>
              </w:rPr>
              <w:t>75,0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145 465,50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109 099,12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23 071,58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17 303,69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229 216,1</w:t>
            </w:r>
            <w:r w:rsidR="00574F3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172 520,96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Pr="007B502E" w:rsidRDefault="000322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502E">
              <w:rPr>
                <w:b/>
                <w:color w:val="000000"/>
                <w:sz w:val="18"/>
                <w:szCs w:val="18"/>
              </w:rPr>
              <w:t>75,3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4 398,09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2 894,32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65,8</w:t>
            </w:r>
          </w:p>
        </w:tc>
      </w:tr>
      <w:tr w:rsidR="000322EB" w:rsidRPr="00E85949" w:rsidTr="00912B98">
        <w:trPr>
          <w:trHeight w:val="241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752,31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424,16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56,4</w:t>
            </w:r>
          </w:p>
        </w:tc>
      </w:tr>
      <w:tr w:rsidR="000322EB" w:rsidRPr="00E85949" w:rsidTr="000322EB">
        <w:trPr>
          <w:trHeight w:val="625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936,14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708,97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75,7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Субвенции бюджетам муниципальных районов на осуществление переданных 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2 474,30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1 659,55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67,1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19,66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бюджетам муниципальных районов на осуществление переданных государственных полномочий по организации 2-х 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101,64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101,64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114,04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8 613,44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7 057,33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81,9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74,6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614,27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215 589,64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162 568,81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75,4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87 262,18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65 366,65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74,9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128 327,46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97 202,16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75,7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52 186,34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17 199,16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Pr="007B502E" w:rsidRDefault="000322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502E">
              <w:rPr>
                <w:b/>
                <w:color w:val="000000"/>
                <w:sz w:val="18"/>
                <w:szCs w:val="18"/>
              </w:rPr>
              <w:t>33,0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4 675,72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2 630,90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120,18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3 137,47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1 898,12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60,5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3 799,10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79,81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17 714,08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7 447,83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79,80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19 649,27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7 573,42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38,5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Субсидии бюджетам муниципальных районов на софинансирование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580,29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435,22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75,0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  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965,58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965,58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Субсидии бюджетам муниципальных районов на софинансирование расходов, связанных </w:t>
            </w: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1 408,20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1 056,15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75,0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Субсидии бюджетам муниципальных районов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935,67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701,75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75,0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2 594,55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1 945,91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75,0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 муниципальных организаций дополнительного образования детей в сфере культуры и искусства до средней заработной платы учителей 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2 473,41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1 855,06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75,0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2 788,72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613,75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613,75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Субсидии бюджетам муниципальных образований ивановской области для реализации мероприятий по модернизации объектов коммунальной инфраструктуры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6 419,23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69,87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0322EB" w:rsidRPr="00E85949" w:rsidTr="000322EB">
        <w:trPr>
          <w:trHeight w:val="141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18 093,14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13 512,5</w:t>
            </w:r>
            <w:r w:rsidR="00574F3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74,7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3 354,50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2 422,15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72,2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13 436,64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9 788,3</w:t>
            </w:r>
            <w:r w:rsidR="00574F3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72,8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1 302,00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1 302,00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2 132,17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 </w:t>
            </w:r>
          </w:p>
        </w:tc>
      </w:tr>
      <w:tr w:rsidR="000322EB" w:rsidRPr="00E85949" w:rsidTr="00912B98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-613,46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2EB" w:rsidRDefault="000322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-</w:t>
            </w:r>
          </w:p>
        </w:tc>
      </w:tr>
    </w:tbl>
    <w:p w:rsidR="00DD3663" w:rsidRDefault="00DD3663">
      <w:pPr>
        <w:pStyle w:val="BodyTextIndent2"/>
        <w:suppressAutoHyphens/>
        <w:spacing w:line="100" w:lineRule="atLeast"/>
        <w:ind w:left="0" w:firstLine="708"/>
        <w:jc w:val="both"/>
      </w:pPr>
    </w:p>
    <w:p w:rsidR="00DD3663" w:rsidRDefault="00DD3663" w:rsidP="001702C9">
      <w:pPr>
        <w:pStyle w:val="BodyTextIndent2"/>
        <w:suppressAutoHyphens/>
        <w:spacing w:after="0"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1E47A4">
        <w:rPr>
          <w:sz w:val="26"/>
          <w:szCs w:val="26"/>
        </w:rPr>
        <w:t>9 месяцев</w:t>
      </w:r>
      <w:r w:rsidR="001052B5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 безвозмездных поступлений </w:t>
      </w:r>
      <w:r w:rsidR="006F431E">
        <w:rPr>
          <w:sz w:val="26"/>
          <w:szCs w:val="26"/>
        </w:rPr>
        <w:t xml:space="preserve">от других бюджетов бюджетной системы РФ </w:t>
      </w:r>
      <w:r>
        <w:rPr>
          <w:sz w:val="26"/>
          <w:szCs w:val="26"/>
        </w:rPr>
        <w:t xml:space="preserve">в бюджет Фурмановского муниципального района относительно аналогичного периода прошлого года поступило  </w:t>
      </w:r>
      <w:r w:rsidR="006F3E43">
        <w:rPr>
          <w:sz w:val="26"/>
          <w:szCs w:val="26"/>
        </w:rPr>
        <w:t>мен</w:t>
      </w:r>
      <w:r w:rsidRPr="006F3E43">
        <w:rPr>
          <w:sz w:val="26"/>
          <w:szCs w:val="26"/>
        </w:rPr>
        <w:t xml:space="preserve">ьше на </w:t>
      </w:r>
      <w:r w:rsidR="006F3E43">
        <w:rPr>
          <w:sz w:val="26"/>
          <w:szCs w:val="26"/>
        </w:rPr>
        <w:t>1 124,57</w:t>
      </w:r>
      <w:r>
        <w:rPr>
          <w:bCs/>
          <w:iCs/>
          <w:color w:val="000000"/>
          <w:sz w:val="26"/>
          <w:szCs w:val="26"/>
        </w:rPr>
        <w:t xml:space="preserve"> </w:t>
      </w:r>
      <w:r w:rsidR="001E47A4">
        <w:rPr>
          <w:sz w:val="26"/>
          <w:szCs w:val="26"/>
        </w:rPr>
        <w:t xml:space="preserve">тыс. руб. или на </w:t>
      </w:r>
      <w:r w:rsidR="006F3E43">
        <w:rPr>
          <w:sz w:val="26"/>
          <w:szCs w:val="26"/>
        </w:rPr>
        <w:t>0,3</w:t>
      </w:r>
      <w:r>
        <w:rPr>
          <w:sz w:val="26"/>
          <w:szCs w:val="26"/>
        </w:rPr>
        <w:t xml:space="preserve">%. Бюджетные назначения по безвозмездным поступлениям </w:t>
      </w:r>
      <w:r w:rsidR="006F431E">
        <w:rPr>
          <w:sz w:val="26"/>
          <w:szCs w:val="26"/>
        </w:rPr>
        <w:t xml:space="preserve">от других бюджетов бюджетной системы РФ </w:t>
      </w:r>
      <w:r>
        <w:rPr>
          <w:sz w:val="26"/>
          <w:szCs w:val="26"/>
        </w:rPr>
        <w:t xml:space="preserve">исполнены в сумме </w:t>
      </w:r>
      <w:r w:rsidR="006F2CA1">
        <w:rPr>
          <w:sz w:val="26"/>
          <w:szCs w:val="26"/>
        </w:rPr>
        <w:t>3</w:t>
      </w:r>
      <w:r w:rsidR="001052B5">
        <w:rPr>
          <w:sz w:val="26"/>
          <w:szCs w:val="26"/>
        </w:rPr>
        <w:t>29 635,45</w:t>
      </w:r>
      <w:r>
        <w:rPr>
          <w:color w:val="000000"/>
          <w:sz w:val="26"/>
          <w:szCs w:val="26"/>
        </w:rPr>
        <w:t xml:space="preserve"> </w:t>
      </w:r>
      <w:r w:rsidR="001052B5">
        <w:rPr>
          <w:sz w:val="26"/>
          <w:szCs w:val="26"/>
        </w:rPr>
        <w:t>тыс. руб. или 70,4</w:t>
      </w:r>
      <w:r>
        <w:rPr>
          <w:sz w:val="26"/>
          <w:szCs w:val="26"/>
        </w:rPr>
        <w:t xml:space="preserve">% от </w:t>
      </w:r>
      <w:r>
        <w:rPr>
          <w:sz w:val="26"/>
          <w:szCs w:val="26"/>
        </w:rPr>
        <w:lastRenderedPageBreak/>
        <w:t xml:space="preserve">плана, в том числе: по дотациям </w:t>
      </w:r>
      <w:r w:rsidR="006F2CA1">
        <w:rPr>
          <w:sz w:val="26"/>
          <w:szCs w:val="26"/>
        </w:rPr>
        <w:t>—</w:t>
      </w:r>
      <w:r>
        <w:rPr>
          <w:sz w:val="26"/>
          <w:szCs w:val="26"/>
        </w:rPr>
        <w:t xml:space="preserve"> в сумм</w:t>
      </w:r>
      <w:r w:rsidR="00574F3B">
        <w:rPr>
          <w:sz w:val="26"/>
          <w:szCs w:val="26"/>
        </w:rPr>
        <w:t>е 126 402,81 тыс. руб. или 75</w:t>
      </w:r>
      <w:r>
        <w:rPr>
          <w:sz w:val="26"/>
          <w:szCs w:val="26"/>
        </w:rPr>
        <w:t xml:space="preserve">,0% от плана, по субвенциям — в </w:t>
      </w:r>
      <w:r w:rsidR="00574F3B">
        <w:rPr>
          <w:sz w:val="26"/>
          <w:szCs w:val="26"/>
        </w:rPr>
        <w:t>сумме 172 520,96 тыс. руб. или 75,3</w:t>
      </w:r>
      <w:r>
        <w:rPr>
          <w:sz w:val="26"/>
          <w:szCs w:val="26"/>
        </w:rPr>
        <w:t xml:space="preserve">% от плана, </w:t>
      </w:r>
      <w:r w:rsidR="00574F3B">
        <w:rPr>
          <w:sz w:val="26"/>
          <w:szCs w:val="26"/>
        </w:rPr>
        <w:t>по субсидиям — в сумме 17 199,16 тыс. руб. или 33,0</w:t>
      </w:r>
      <w:r>
        <w:rPr>
          <w:sz w:val="26"/>
          <w:szCs w:val="26"/>
        </w:rPr>
        <w:t>% от плана</w:t>
      </w:r>
      <w:r w:rsidR="007B502E">
        <w:rPr>
          <w:sz w:val="26"/>
          <w:szCs w:val="26"/>
        </w:rPr>
        <w:t>, по иным межбюджетным трансфертам – 13 512,52 тыс. руб. или 74,7% от плана</w:t>
      </w:r>
      <w:r>
        <w:rPr>
          <w:sz w:val="26"/>
          <w:szCs w:val="26"/>
        </w:rPr>
        <w:t>.</w:t>
      </w:r>
    </w:p>
    <w:p w:rsidR="00DD3663" w:rsidRDefault="00DD3663" w:rsidP="001702C9">
      <w:pPr>
        <w:pStyle w:val="BodyTextIndent2"/>
        <w:suppressAutoHyphens/>
        <w:spacing w:after="0" w:line="276" w:lineRule="auto"/>
        <w:ind w:left="0" w:firstLine="708"/>
        <w:jc w:val="both"/>
        <w:rPr>
          <w:sz w:val="26"/>
          <w:szCs w:val="26"/>
        </w:rPr>
      </w:pPr>
    </w:p>
    <w:p w:rsidR="00DD3663" w:rsidRDefault="00DD3663" w:rsidP="001702C9">
      <w:pPr>
        <w:widowControl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4. Общая оценка формирования расходной части бюджета Фурмановского муниципального района</w:t>
      </w:r>
    </w:p>
    <w:p w:rsidR="00DD3663" w:rsidRDefault="00DD3663" w:rsidP="001702C9">
      <w:pPr>
        <w:widowControl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DD3663" w:rsidRDefault="00DD3663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утвержденный бюджет Фурмановского муниципального района по расходам в течение </w:t>
      </w:r>
      <w:r w:rsidR="006F2CA1">
        <w:rPr>
          <w:sz w:val="26"/>
          <w:szCs w:val="26"/>
        </w:rPr>
        <w:t>9 месяцев</w:t>
      </w:r>
      <w:r w:rsidR="00574F3B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 были внесены неоднократные изменения. В результате сумма бюджетных назначений по расходам была увеличена, по сравнени</w:t>
      </w:r>
      <w:r w:rsidR="006F2CA1">
        <w:rPr>
          <w:sz w:val="26"/>
          <w:szCs w:val="26"/>
        </w:rPr>
        <w:t xml:space="preserve">ю с первоначальной, на </w:t>
      </w:r>
      <w:r w:rsidR="00380E98">
        <w:rPr>
          <w:sz w:val="26"/>
          <w:szCs w:val="26"/>
        </w:rPr>
        <w:t>48 618,77</w:t>
      </w:r>
      <w:r w:rsidR="006F2CA1" w:rsidRPr="00500FE2">
        <w:rPr>
          <w:sz w:val="26"/>
          <w:szCs w:val="26"/>
        </w:rPr>
        <w:t xml:space="preserve"> тыс. руб. или на </w:t>
      </w:r>
      <w:r w:rsidR="00380E98">
        <w:rPr>
          <w:sz w:val="26"/>
          <w:szCs w:val="26"/>
        </w:rPr>
        <w:t>7</w:t>
      </w:r>
      <w:r w:rsidR="006F2CA1" w:rsidRPr="006F431E">
        <w:rPr>
          <w:sz w:val="26"/>
          <w:szCs w:val="26"/>
        </w:rPr>
        <w:t>,8</w:t>
      </w:r>
      <w:r w:rsidRPr="006F431E">
        <w:rPr>
          <w:sz w:val="26"/>
          <w:szCs w:val="26"/>
        </w:rPr>
        <w:t>%.</w:t>
      </w:r>
    </w:p>
    <w:p w:rsidR="00DD3663" w:rsidRDefault="00DD3663" w:rsidP="001702C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отчетом об исполнении бюджета за </w:t>
      </w:r>
      <w:r w:rsidR="006F2CA1">
        <w:rPr>
          <w:sz w:val="26"/>
          <w:szCs w:val="26"/>
        </w:rPr>
        <w:t>9 месяцев</w:t>
      </w:r>
      <w:r w:rsidR="00380E98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года, кассовое исполнение бюджета </w:t>
      </w:r>
      <w:r w:rsidR="00380E98">
        <w:rPr>
          <w:sz w:val="26"/>
          <w:szCs w:val="26"/>
        </w:rPr>
        <w:t>по расходам составило 460 871,90</w:t>
      </w:r>
      <w:r w:rsidR="006F2CA1">
        <w:rPr>
          <w:sz w:val="26"/>
          <w:szCs w:val="26"/>
        </w:rPr>
        <w:t xml:space="preserve"> тыс. руб. или 6</w:t>
      </w:r>
      <w:r w:rsidR="00380E98">
        <w:rPr>
          <w:sz w:val="26"/>
          <w:szCs w:val="26"/>
        </w:rPr>
        <w:t>8,4</w:t>
      </w:r>
      <w:r>
        <w:rPr>
          <w:sz w:val="26"/>
          <w:szCs w:val="26"/>
        </w:rPr>
        <w:t>% к уточненному плану.</w:t>
      </w:r>
    </w:p>
    <w:p w:rsidR="00DD3663" w:rsidRDefault="00DD3663" w:rsidP="001702C9">
      <w:pPr>
        <w:spacing w:line="276" w:lineRule="auto"/>
        <w:jc w:val="both"/>
        <w:rPr>
          <w:sz w:val="26"/>
          <w:szCs w:val="26"/>
        </w:rPr>
      </w:pPr>
    </w:p>
    <w:p w:rsidR="00DD3663" w:rsidRDefault="00DD3663" w:rsidP="001702C9">
      <w:pPr>
        <w:spacing w:line="276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4.1. Исполнение бюджета по разделам бюджетной классификации расходов</w:t>
      </w:r>
    </w:p>
    <w:p w:rsidR="00DD3663" w:rsidRDefault="00DD3663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:rsidR="00DD3663" w:rsidRDefault="00DD3663">
      <w:pPr>
        <w:ind w:firstLine="540"/>
        <w:jc w:val="right"/>
        <w:rPr>
          <w:b/>
          <w:bCs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№4</w:t>
      </w:r>
    </w:p>
    <w:p w:rsidR="00DD3663" w:rsidRDefault="00DD3663">
      <w:pPr>
        <w:ind w:firstLine="540"/>
        <w:jc w:val="right"/>
        <w:rPr>
          <w:b/>
          <w:bCs/>
          <w:i/>
          <w:iCs/>
          <w:sz w:val="26"/>
          <w:szCs w:val="26"/>
        </w:rPr>
      </w:pPr>
    </w:p>
    <w:p w:rsidR="00DD3663" w:rsidRDefault="00DD3663" w:rsidP="005214CD">
      <w:pPr>
        <w:spacing w:line="276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Структура и анализ исполнения расходной части бюджета </w:t>
      </w:r>
    </w:p>
    <w:p w:rsidR="00DD3663" w:rsidRDefault="00DD3663" w:rsidP="005214CD">
      <w:pPr>
        <w:spacing w:line="276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по разделам и подразделам классификации расходов бюджетов </w:t>
      </w:r>
    </w:p>
    <w:p w:rsidR="00DD3663" w:rsidRDefault="006F2CA1" w:rsidP="005214CD">
      <w:pPr>
        <w:spacing w:line="276" w:lineRule="auto"/>
        <w:jc w:val="center"/>
        <w:rPr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>за 9 месяцев</w:t>
      </w:r>
      <w:r w:rsidR="00380E98">
        <w:rPr>
          <w:b/>
          <w:bCs/>
          <w:i/>
          <w:iCs/>
          <w:sz w:val="26"/>
          <w:szCs w:val="26"/>
        </w:rPr>
        <w:t xml:space="preserve"> 2021</w:t>
      </w:r>
      <w:r w:rsidR="00DD3663">
        <w:rPr>
          <w:b/>
          <w:bCs/>
          <w:i/>
          <w:iCs/>
          <w:sz w:val="26"/>
          <w:szCs w:val="26"/>
        </w:rPr>
        <w:t xml:space="preserve"> года</w:t>
      </w:r>
    </w:p>
    <w:p w:rsidR="00DD3663" w:rsidRDefault="00DD3663">
      <w:pPr>
        <w:ind w:firstLine="540"/>
        <w:jc w:val="right"/>
        <w:rPr>
          <w:sz w:val="20"/>
          <w:szCs w:val="20"/>
        </w:rPr>
      </w:pPr>
    </w:p>
    <w:tbl>
      <w:tblPr>
        <w:tblW w:w="101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587"/>
        <w:gridCol w:w="1134"/>
        <w:gridCol w:w="645"/>
      </w:tblGrid>
      <w:tr w:rsidR="00DD3663" w:rsidTr="00912B98">
        <w:trPr>
          <w:tblHeader/>
        </w:trPr>
        <w:tc>
          <w:tcPr>
            <w:tcW w:w="5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Раз-дел, под-раз-дел</w:t>
            </w:r>
          </w:p>
        </w:tc>
        <w:tc>
          <w:tcPr>
            <w:tcW w:w="24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 бюджета</w:t>
            </w:r>
          </w:p>
        </w:tc>
        <w:tc>
          <w:tcPr>
            <w:tcW w:w="2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380E98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2021</w:t>
            </w:r>
            <w:r w:rsidR="00DD3663">
              <w:rPr>
                <w:b/>
                <w:bCs/>
                <w:sz w:val="20"/>
                <w:szCs w:val="20"/>
              </w:rPr>
              <w:t xml:space="preserve"> год,</w:t>
            </w:r>
          </w:p>
          <w:p w:rsidR="00DD3663" w:rsidRDefault="00DD3663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  <w:p w:rsidR="00DD3663" w:rsidRDefault="006F2CA1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9 месяцев</w:t>
            </w:r>
          </w:p>
          <w:p w:rsidR="00DD3663" w:rsidRDefault="00380E98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="00DD3663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6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  <w:p w:rsidR="00DD3663" w:rsidRDefault="006F2CA1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9 месяцев</w:t>
            </w:r>
          </w:p>
          <w:p w:rsidR="00DD3663" w:rsidRDefault="00380E98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DD3663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7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3663" w:rsidRDefault="00DD3663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Динамика расходов (+/-)</w:t>
            </w:r>
          </w:p>
          <w:p w:rsidR="00DD3663" w:rsidRDefault="00DD3663" w:rsidP="00912B98">
            <w:pPr>
              <w:pStyle w:val="af3"/>
              <w:jc w:val="center"/>
            </w:pPr>
          </w:p>
        </w:tc>
      </w:tr>
      <w:tr w:rsidR="00DD3663" w:rsidTr="00912B98">
        <w:trPr>
          <w:tblHeader/>
        </w:trPr>
        <w:tc>
          <w:tcPr>
            <w:tcW w:w="5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912B98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380E98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01.01.2021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6F2CA1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30.09</w:t>
            </w:r>
            <w:r w:rsidR="00380E98">
              <w:rPr>
                <w:b/>
                <w:bCs/>
                <w:sz w:val="20"/>
                <w:szCs w:val="20"/>
              </w:rPr>
              <w:t>.2021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</w:t>
            </w:r>
          </w:p>
          <w:p w:rsidR="00DD3663" w:rsidRDefault="00DD3663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</w:t>
            </w:r>
          </w:p>
          <w:p w:rsidR="00DD3663" w:rsidRDefault="00DD3663" w:rsidP="00912B9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3663" w:rsidRDefault="00DD3663" w:rsidP="00912B98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03635" w:rsidRPr="002A64CB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80 729,08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83 363,86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56 704,07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51 816,33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+4 887,74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+9,4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1 823,19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1 823,19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1 509,83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1 233,99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+275,84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+22,4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690,05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740,05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416,48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444,33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-27,85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-6,3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r>
              <w:rPr>
                <w:sz w:val="20"/>
                <w:szCs w:val="20"/>
              </w:rPr>
              <w:lastRenderedPageBreak/>
              <w:t>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43 853,54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45 466,60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33 454,67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31 905,03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+1 549,64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+4,9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0105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-1,30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-72,2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9 876,18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9 876,18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6 823,27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7 204,57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-381,30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22 981,58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23 957,17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14 499,32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11 026,61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+3 472,71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+31,5</w:t>
            </w:r>
          </w:p>
        </w:tc>
      </w:tr>
      <w:tr w:rsidR="00C03635" w:rsidRPr="002A64CB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301,51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586,06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386,06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638,59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-252,53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-39,5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301,51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586,06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386,06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638,59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-252,53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-39,5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28 440,64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30 966,74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18 999,78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16 659,49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+2 340,29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+14,0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114,04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3 049,54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5 474,28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5 474,27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3 639,64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3 498,66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+140,98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+4,0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19 089,12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21 933,13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14 938,14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13 002,43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+1 935,71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+14,9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3 763,20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509,80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158,40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+263,60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 w:rsidP="00C03635">
            <w:pPr>
              <w:ind w:left="-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+166,4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 –коммунальное хозяйство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19 003,94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33 565,34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18 563,59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21 705,41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-3 141,82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-14,5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17 649,20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24 723,64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12 012,65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17 762,98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-5 750,33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-32,4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1 354,74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8 841,70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6 550,94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3 942,43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+2 608,51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+66,2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473 370,56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499 078,39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345 450,99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289 014,20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+56 436,79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+19,5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181 622,76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190 255,48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134 755,88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117 634,46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+17 121,42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+14,6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213 066,19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224 935,29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151 418,89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118 024,86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+33 394,03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+28,3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45 494,35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47 488,43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35 530,58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32 354,66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+3 175,92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+9,8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0707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2 338,99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2 488,29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2 480,83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1 360,38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+1 120,45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+82,4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30 848,27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33 910,90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21 264,81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19 639,84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+1 624,97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+8,3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7 685,82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9 803,90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7 538,43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7 202,43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+336,00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+4,7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7 685,82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9 803,90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7 538,43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7 202,43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+336,00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+4,7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14 876,11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15 662,14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12 337,29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19 049,95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-6 712,66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-35,2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3 402,96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3 402,96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2 457,97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2 459,57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-1,60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192,87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4 285,12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-3 639,06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-84,9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10 780,28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11 113,12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8 733,26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11 805,26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-3 072,00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-26,0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1 188,91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1 188,91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891,69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1 235,44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-343,75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-27,8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1 188,91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1 188,91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891,69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Pr="002A64CB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64CB">
              <w:rPr>
                <w:bCs/>
                <w:color w:val="000000"/>
                <w:sz w:val="20"/>
                <w:szCs w:val="20"/>
              </w:rPr>
              <w:t>1 235,44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Pr="002A64CB" w:rsidRDefault="00C03635" w:rsidP="00B90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64CB">
              <w:rPr>
                <w:b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-343,75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-27,8</w:t>
            </w:r>
          </w:p>
        </w:tc>
      </w:tr>
      <w:tr w:rsidR="00C03635" w:rsidTr="00912B9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912B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625 596,57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674 215,34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460 871,90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407 321,84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 w:rsidP="00B90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+53 550,06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3635" w:rsidRDefault="00C036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+13,1</w:t>
            </w:r>
          </w:p>
        </w:tc>
      </w:tr>
    </w:tbl>
    <w:p w:rsidR="001702C9" w:rsidRDefault="001702C9" w:rsidP="00CC7AFC">
      <w:pPr>
        <w:ind w:firstLine="709"/>
        <w:jc w:val="both"/>
        <w:rPr>
          <w:sz w:val="26"/>
          <w:szCs w:val="26"/>
        </w:rPr>
      </w:pPr>
    </w:p>
    <w:p w:rsidR="00ED738F" w:rsidRDefault="00DD3663" w:rsidP="001702C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0100 «Общегосударственные вопросы»,</w:t>
      </w:r>
      <w:r>
        <w:rPr>
          <w:sz w:val="26"/>
          <w:szCs w:val="26"/>
        </w:rPr>
        <w:t xml:space="preserve"> согласно данным отчета, расх</w:t>
      </w:r>
      <w:r w:rsidR="00B901C2">
        <w:rPr>
          <w:sz w:val="26"/>
          <w:szCs w:val="26"/>
        </w:rPr>
        <w:t>оды составили  56 704,07 тыс. руб. (68,0</w:t>
      </w:r>
      <w:r>
        <w:rPr>
          <w:sz w:val="26"/>
          <w:szCs w:val="26"/>
        </w:rPr>
        <w:t>% от уточненного плана), относит</w:t>
      </w:r>
      <w:r w:rsidR="00B901C2">
        <w:rPr>
          <w:sz w:val="26"/>
          <w:szCs w:val="26"/>
        </w:rPr>
        <w:t>ельно аналогичного периода  2020</w:t>
      </w:r>
      <w:r>
        <w:rPr>
          <w:sz w:val="26"/>
          <w:szCs w:val="26"/>
        </w:rPr>
        <w:t xml:space="preserve"> года  расходы  у</w:t>
      </w:r>
      <w:r w:rsidR="00B901C2">
        <w:rPr>
          <w:sz w:val="26"/>
          <w:szCs w:val="26"/>
        </w:rPr>
        <w:t>величились на 4 887,74 тыс. руб. или на 9,4</w:t>
      </w:r>
      <w:r>
        <w:rPr>
          <w:sz w:val="26"/>
          <w:szCs w:val="26"/>
        </w:rPr>
        <w:t>%, в том числе: расходы у</w:t>
      </w:r>
      <w:r w:rsidR="00ED738F">
        <w:rPr>
          <w:sz w:val="26"/>
          <w:szCs w:val="26"/>
        </w:rPr>
        <w:t>велич</w:t>
      </w:r>
      <w:r>
        <w:rPr>
          <w:sz w:val="26"/>
          <w:szCs w:val="26"/>
        </w:rPr>
        <w:t>ились по подразделу 0102 «Функционирование высшего должностного лица муни</w:t>
      </w:r>
      <w:r w:rsidR="00F51531">
        <w:rPr>
          <w:sz w:val="26"/>
          <w:szCs w:val="26"/>
        </w:rPr>
        <w:t>ципального образовани</w:t>
      </w:r>
      <w:r w:rsidR="00ED738F">
        <w:rPr>
          <w:sz w:val="26"/>
          <w:szCs w:val="26"/>
        </w:rPr>
        <w:t>я» на 275,84 тыс. руб. или на 22,4</w:t>
      </w:r>
      <w:r>
        <w:rPr>
          <w:sz w:val="26"/>
          <w:szCs w:val="26"/>
        </w:rPr>
        <w:t>%, по подразделу 0103 «Функционирование представительных органов муниципальных о</w:t>
      </w:r>
      <w:r w:rsidR="00F51531">
        <w:rPr>
          <w:sz w:val="26"/>
          <w:szCs w:val="26"/>
        </w:rPr>
        <w:t>бразований» у</w:t>
      </w:r>
      <w:r w:rsidR="00ED738F">
        <w:rPr>
          <w:sz w:val="26"/>
          <w:szCs w:val="26"/>
        </w:rPr>
        <w:t>меньшились на 27,85 тыс. руб. или на 6,3</w:t>
      </w:r>
      <w:r>
        <w:rPr>
          <w:sz w:val="26"/>
          <w:szCs w:val="26"/>
        </w:rPr>
        <w:t>%, по подразделу 0104 «Функционирование местных администр</w:t>
      </w:r>
      <w:r w:rsidR="00ED738F">
        <w:rPr>
          <w:sz w:val="26"/>
          <w:szCs w:val="26"/>
        </w:rPr>
        <w:t>аций» увеличились на 1 549,64</w:t>
      </w:r>
      <w:r w:rsidR="00F51531">
        <w:rPr>
          <w:sz w:val="26"/>
          <w:szCs w:val="26"/>
        </w:rPr>
        <w:t xml:space="preserve"> тыс.</w:t>
      </w:r>
      <w:r w:rsidR="00ED738F">
        <w:rPr>
          <w:sz w:val="26"/>
          <w:szCs w:val="26"/>
        </w:rPr>
        <w:t xml:space="preserve"> руб. или на 4,9</w:t>
      </w:r>
      <w:r>
        <w:rPr>
          <w:sz w:val="26"/>
          <w:szCs w:val="26"/>
        </w:rPr>
        <w:t>%, по подразделу 0105 «</w:t>
      </w:r>
      <w:r w:rsidR="00F51531">
        <w:rPr>
          <w:sz w:val="26"/>
          <w:szCs w:val="26"/>
        </w:rPr>
        <w:t>Судебная сист</w:t>
      </w:r>
      <w:r w:rsidR="00ED738F">
        <w:rPr>
          <w:sz w:val="26"/>
          <w:szCs w:val="26"/>
        </w:rPr>
        <w:t>ема» расходы уменьшились на 1,30</w:t>
      </w:r>
      <w:r>
        <w:rPr>
          <w:sz w:val="26"/>
          <w:szCs w:val="26"/>
        </w:rPr>
        <w:t xml:space="preserve"> тыс. руб.</w:t>
      </w:r>
      <w:r w:rsidR="00A40100">
        <w:rPr>
          <w:sz w:val="26"/>
          <w:szCs w:val="26"/>
        </w:rPr>
        <w:t xml:space="preserve"> </w:t>
      </w:r>
      <w:r w:rsidR="00ED738F">
        <w:rPr>
          <w:sz w:val="26"/>
          <w:szCs w:val="26"/>
        </w:rPr>
        <w:t>или на 72,2%</w:t>
      </w:r>
      <w:r>
        <w:rPr>
          <w:sz w:val="26"/>
          <w:szCs w:val="26"/>
        </w:rPr>
        <w:t>, по подразделу 0106 «Обеспечение деятельности финансовых органов и органов финансового (финан</w:t>
      </w:r>
      <w:r w:rsidR="00F51531">
        <w:rPr>
          <w:sz w:val="26"/>
          <w:szCs w:val="26"/>
        </w:rPr>
        <w:t>сово-бюджетного) надзора» уменьш</w:t>
      </w:r>
      <w:r>
        <w:rPr>
          <w:sz w:val="26"/>
          <w:szCs w:val="26"/>
        </w:rPr>
        <w:t>илис</w:t>
      </w:r>
      <w:r w:rsidR="00ED738F">
        <w:rPr>
          <w:sz w:val="26"/>
          <w:szCs w:val="26"/>
        </w:rPr>
        <w:t>ь на 381,30 тыс. руб. или на 5,3</w:t>
      </w:r>
      <w:r>
        <w:rPr>
          <w:sz w:val="26"/>
          <w:szCs w:val="26"/>
        </w:rPr>
        <w:t>%, по подразделу 0113 «Другие общегосударственные вопросы»</w:t>
      </w:r>
      <w:r w:rsidR="00F51531">
        <w:rPr>
          <w:sz w:val="26"/>
          <w:szCs w:val="26"/>
        </w:rPr>
        <w:t xml:space="preserve"> расходы у</w:t>
      </w:r>
      <w:r w:rsidR="00ED738F">
        <w:rPr>
          <w:sz w:val="26"/>
          <w:szCs w:val="26"/>
        </w:rPr>
        <w:t>величились на 3 472,71 тыс. руб. или на 31,5%.</w:t>
      </w:r>
    </w:p>
    <w:p w:rsidR="00DD3663" w:rsidRPr="00CC7AFC" w:rsidRDefault="00DD3663" w:rsidP="001702C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данному разделу план, по сравнению с первоначальным, у</w:t>
      </w:r>
      <w:r w:rsidR="00ED738F">
        <w:rPr>
          <w:sz w:val="26"/>
          <w:szCs w:val="26"/>
        </w:rPr>
        <w:t>величен на 2 634,78 тыс. руб. или на 3,3</w:t>
      </w:r>
      <w:r>
        <w:rPr>
          <w:sz w:val="26"/>
          <w:szCs w:val="26"/>
        </w:rPr>
        <w:t xml:space="preserve">%.  </w:t>
      </w:r>
    </w:p>
    <w:p w:rsidR="00DD3663" w:rsidRPr="00050B98" w:rsidRDefault="00DD3663" w:rsidP="001702C9">
      <w:pPr>
        <w:spacing w:line="276" w:lineRule="auto"/>
        <w:ind w:firstLine="709"/>
        <w:jc w:val="right"/>
      </w:pPr>
    </w:p>
    <w:p w:rsidR="00DD3663" w:rsidRDefault="00DD3663" w:rsidP="001702C9">
      <w:pPr>
        <w:spacing w:line="276" w:lineRule="auto"/>
        <w:ind w:firstLine="709"/>
        <w:jc w:val="both"/>
        <w:rPr>
          <w:sz w:val="26"/>
          <w:szCs w:val="26"/>
        </w:rPr>
      </w:pPr>
      <w:r w:rsidRPr="00D503DD">
        <w:rPr>
          <w:sz w:val="26"/>
          <w:szCs w:val="26"/>
        </w:rPr>
        <w:t xml:space="preserve">По разделу </w:t>
      </w:r>
      <w:r w:rsidRPr="00D503DD">
        <w:rPr>
          <w:b/>
          <w:sz w:val="26"/>
          <w:szCs w:val="26"/>
        </w:rPr>
        <w:t>0300 «Национальная безопасность и правоохранительная деятельность»</w:t>
      </w:r>
      <w:r w:rsidRPr="00D503DD">
        <w:rPr>
          <w:sz w:val="26"/>
          <w:szCs w:val="26"/>
        </w:rPr>
        <w:t xml:space="preserve">, в том числе по подразделу 0309 «Защита населения и территории от </w:t>
      </w:r>
      <w:r w:rsidRPr="00D503DD">
        <w:rPr>
          <w:sz w:val="26"/>
          <w:szCs w:val="26"/>
        </w:rPr>
        <w:lastRenderedPageBreak/>
        <w:t>чрезвычайных ситуаций природного и техногенного характера, гражданская оборона», соглас</w:t>
      </w:r>
      <w:r w:rsidR="00F51531" w:rsidRPr="00D503DD">
        <w:rPr>
          <w:sz w:val="26"/>
          <w:szCs w:val="26"/>
        </w:rPr>
        <w:t>но данным отчета, за 9 месяцев</w:t>
      </w:r>
      <w:r w:rsidR="00D503DD">
        <w:rPr>
          <w:sz w:val="26"/>
          <w:szCs w:val="26"/>
        </w:rPr>
        <w:t xml:space="preserve"> 2021</w:t>
      </w:r>
      <w:r w:rsidRPr="00D503DD">
        <w:rPr>
          <w:sz w:val="26"/>
          <w:szCs w:val="26"/>
        </w:rPr>
        <w:t xml:space="preserve"> года про</w:t>
      </w:r>
      <w:r w:rsidR="00F51531" w:rsidRPr="00D503DD">
        <w:rPr>
          <w:sz w:val="26"/>
          <w:szCs w:val="26"/>
        </w:rPr>
        <w:t>извед</w:t>
      </w:r>
      <w:r w:rsidR="00D503DD">
        <w:rPr>
          <w:sz w:val="26"/>
          <w:szCs w:val="26"/>
        </w:rPr>
        <w:t>ены расходы на сумму 386,06 тыс. руб. или на 65,9</w:t>
      </w:r>
      <w:r w:rsidRPr="00D503DD">
        <w:rPr>
          <w:sz w:val="26"/>
          <w:szCs w:val="26"/>
        </w:rPr>
        <w:t>% от плана, относительно аналогичного периода прошлого го</w:t>
      </w:r>
      <w:r w:rsidR="00F51531" w:rsidRPr="00D503DD">
        <w:rPr>
          <w:sz w:val="26"/>
          <w:szCs w:val="26"/>
        </w:rPr>
        <w:t>да расходы у</w:t>
      </w:r>
      <w:r w:rsidR="00D503DD">
        <w:rPr>
          <w:sz w:val="26"/>
          <w:szCs w:val="26"/>
        </w:rPr>
        <w:t>меньшились на 252,53 тыс. руб. или на 39,5%</w:t>
      </w:r>
      <w:r w:rsidRPr="00D503DD">
        <w:rPr>
          <w:sz w:val="26"/>
          <w:szCs w:val="26"/>
        </w:rPr>
        <w:t xml:space="preserve">. По данному разделу план, по сравнению с </w:t>
      </w:r>
      <w:r w:rsidR="00D503DD">
        <w:rPr>
          <w:sz w:val="26"/>
          <w:szCs w:val="26"/>
        </w:rPr>
        <w:t>первоначальным был увеличен на 284,55</w:t>
      </w:r>
      <w:r w:rsidR="00F51531" w:rsidRPr="00D503DD">
        <w:rPr>
          <w:sz w:val="26"/>
          <w:szCs w:val="26"/>
        </w:rPr>
        <w:t xml:space="preserve"> тыс. руб. или </w:t>
      </w:r>
      <w:r w:rsidR="00D503DD">
        <w:rPr>
          <w:sz w:val="26"/>
          <w:szCs w:val="26"/>
        </w:rPr>
        <w:t>на 94,4%</w:t>
      </w:r>
      <w:r w:rsidRPr="00D503DD">
        <w:rPr>
          <w:sz w:val="26"/>
          <w:szCs w:val="26"/>
        </w:rPr>
        <w:t>.</w:t>
      </w:r>
    </w:p>
    <w:p w:rsidR="007A659E" w:rsidRPr="00D503DD" w:rsidRDefault="007A659E" w:rsidP="001702C9">
      <w:pPr>
        <w:spacing w:line="276" w:lineRule="auto"/>
        <w:ind w:firstLine="709"/>
        <w:jc w:val="both"/>
      </w:pPr>
    </w:p>
    <w:p w:rsidR="00DD3663" w:rsidRDefault="00DD3663" w:rsidP="001702C9">
      <w:pPr>
        <w:spacing w:line="276" w:lineRule="auto"/>
        <w:ind w:firstLine="709"/>
        <w:jc w:val="both"/>
        <w:rPr>
          <w:sz w:val="26"/>
          <w:szCs w:val="26"/>
        </w:rPr>
      </w:pPr>
      <w:r w:rsidRPr="00D503DD">
        <w:rPr>
          <w:sz w:val="26"/>
          <w:szCs w:val="26"/>
        </w:rPr>
        <w:t xml:space="preserve">По разделу </w:t>
      </w:r>
      <w:r w:rsidRPr="00D503DD">
        <w:rPr>
          <w:b/>
          <w:sz w:val="26"/>
          <w:szCs w:val="26"/>
        </w:rPr>
        <w:t>0400 «Национальная экономика»,</w:t>
      </w:r>
      <w:r w:rsidRPr="00D503DD">
        <w:rPr>
          <w:sz w:val="26"/>
          <w:szCs w:val="26"/>
        </w:rPr>
        <w:t xml:space="preserve"> согласно данным от</w:t>
      </w:r>
      <w:r w:rsidR="00F51531" w:rsidRPr="00D503DD">
        <w:rPr>
          <w:sz w:val="26"/>
          <w:szCs w:val="26"/>
        </w:rPr>
        <w:t>ч</w:t>
      </w:r>
      <w:r w:rsidR="00D503DD">
        <w:rPr>
          <w:sz w:val="26"/>
          <w:szCs w:val="26"/>
        </w:rPr>
        <w:t>ета, расходы составили 18 999,78 тыс. руб. (61,4</w:t>
      </w:r>
      <w:r w:rsidRPr="00D503DD">
        <w:rPr>
          <w:sz w:val="26"/>
          <w:szCs w:val="26"/>
        </w:rPr>
        <w:t>% от уточненного плана), относительно аналогичного пе</w:t>
      </w:r>
      <w:r w:rsidR="00D503DD">
        <w:rPr>
          <w:sz w:val="26"/>
          <w:szCs w:val="26"/>
        </w:rPr>
        <w:t>риода 2020</w:t>
      </w:r>
      <w:r w:rsidR="00F51531" w:rsidRPr="00D503DD">
        <w:rPr>
          <w:sz w:val="26"/>
          <w:szCs w:val="26"/>
        </w:rPr>
        <w:t xml:space="preserve"> года  расходы увеличи</w:t>
      </w:r>
      <w:r w:rsidR="00D503DD">
        <w:rPr>
          <w:sz w:val="26"/>
          <w:szCs w:val="26"/>
        </w:rPr>
        <w:t>лись на 2 340,29</w:t>
      </w:r>
      <w:r w:rsidRPr="00D503DD">
        <w:rPr>
          <w:sz w:val="26"/>
          <w:szCs w:val="26"/>
        </w:rPr>
        <w:t xml:space="preserve"> тыс. руб. или </w:t>
      </w:r>
      <w:r w:rsidR="00D503DD">
        <w:rPr>
          <w:sz w:val="26"/>
          <w:szCs w:val="26"/>
        </w:rPr>
        <w:t>на 14,0</w:t>
      </w:r>
      <w:r w:rsidRPr="00D503DD">
        <w:rPr>
          <w:sz w:val="26"/>
          <w:szCs w:val="26"/>
        </w:rPr>
        <w:t>%. По данному разделу план, по сравнению с перв</w:t>
      </w:r>
      <w:r w:rsidR="00D66D03" w:rsidRPr="00D503DD">
        <w:rPr>
          <w:sz w:val="26"/>
          <w:szCs w:val="26"/>
        </w:rPr>
        <w:t>о</w:t>
      </w:r>
      <w:r w:rsidR="00D503DD">
        <w:rPr>
          <w:sz w:val="26"/>
          <w:szCs w:val="26"/>
        </w:rPr>
        <w:t>начальным, увеличен на 2 526,1 тыс. руб. или на 8,9</w:t>
      </w:r>
      <w:r w:rsidRPr="00D503DD">
        <w:rPr>
          <w:sz w:val="26"/>
          <w:szCs w:val="26"/>
        </w:rPr>
        <w:t>%.</w:t>
      </w:r>
    </w:p>
    <w:p w:rsidR="007A659E" w:rsidRPr="00F12B82" w:rsidRDefault="007A659E" w:rsidP="001702C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DD3663" w:rsidRDefault="00DD3663" w:rsidP="001702C9">
      <w:pPr>
        <w:spacing w:line="276" w:lineRule="auto"/>
        <w:ind w:firstLine="709"/>
        <w:jc w:val="both"/>
        <w:rPr>
          <w:sz w:val="26"/>
          <w:szCs w:val="26"/>
        </w:rPr>
      </w:pPr>
      <w:r w:rsidRPr="00022BF8">
        <w:rPr>
          <w:sz w:val="26"/>
          <w:szCs w:val="26"/>
        </w:rPr>
        <w:t xml:space="preserve">По разделу </w:t>
      </w:r>
      <w:r w:rsidRPr="00022BF8">
        <w:rPr>
          <w:b/>
          <w:sz w:val="26"/>
          <w:szCs w:val="26"/>
        </w:rPr>
        <w:t>0500 «Жилищно-коммунальное хозяйство»,</w:t>
      </w:r>
      <w:r w:rsidRPr="00022BF8">
        <w:rPr>
          <w:sz w:val="26"/>
          <w:szCs w:val="26"/>
        </w:rPr>
        <w:t xml:space="preserve"> согласно данным отч</w:t>
      </w:r>
      <w:r w:rsidR="00022BF8">
        <w:rPr>
          <w:sz w:val="26"/>
          <w:szCs w:val="26"/>
        </w:rPr>
        <w:t>ета, расходы составили 18 563,59 тыс. руб. (55</w:t>
      </w:r>
      <w:r w:rsidR="00D66D03" w:rsidRPr="00022BF8">
        <w:rPr>
          <w:sz w:val="26"/>
          <w:szCs w:val="26"/>
        </w:rPr>
        <w:t>,3</w:t>
      </w:r>
      <w:r w:rsidRPr="00022BF8">
        <w:rPr>
          <w:sz w:val="26"/>
          <w:szCs w:val="26"/>
        </w:rPr>
        <w:t>% от уточненного плана), относительно аналоги</w:t>
      </w:r>
      <w:r w:rsidR="00022BF8">
        <w:rPr>
          <w:sz w:val="26"/>
          <w:szCs w:val="26"/>
        </w:rPr>
        <w:t>чного периода 2020</w:t>
      </w:r>
      <w:r w:rsidRPr="00022BF8">
        <w:rPr>
          <w:sz w:val="26"/>
          <w:szCs w:val="26"/>
        </w:rPr>
        <w:t xml:space="preserve"> года  </w:t>
      </w:r>
      <w:r w:rsidR="00D66D03" w:rsidRPr="00022BF8">
        <w:rPr>
          <w:sz w:val="26"/>
          <w:szCs w:val="26"/>
        </w:rPr>
        <w:t xml:space="preserve">расходы  </w:t>
      </w:r>
      <w:r w:rsidR="00022BF8">
        <w:rPr>
          <w:sz w:val="26"/>
          <w:szCs w:val="26"/>
        </w:rPr>
        <w:t>сократились на 3 141,82 тыс. руб. или на 14,5</w:t>
      </w:r>
      <w:r w:rsidRPr="00022BF8">
        <w:rPr>
          <w:sz w:val="26"/>
          <w:szCs w:val="26"/>
        </w:rPr>
        <w:t>%. По данному разделу план, по сравнению с перво</w:t>
      </w:r>
      <w:r w:rsidR="00022BF8">
        <w:rPr>
          <w:sz w:val="26"/>
          <w:szCs w:val="26"/>
        </w:rPr>
        <w:t>начальным, увеличен на 14 561,40</w:t>
      </w:r>
      <w:r w:rsidR="00E40831">
        <w:rPr>
          <w:sz w:val="26"/>
          <w:szCs w:val="26"/>
        </w:rPr>
        <w:t xml:space="preserve"> тыс. руб. или на 76,6</w:t>
      </w:r>
      <w:r w:rsidRPr="00022BF8">
        <w:rPr>
          <w:sz w:val="26"/>
          <w:szCs w:val="26"/>
        </w:rPr>
        <w:t>%.</w:t>
      </w:r>
    </w:p>
    <w:p w:rsidR="007A659E" w:rsidRPr="00F12B82" w:rsidRDefault="007A659E" w:rsidP="001702C9">
      <w:pPr>
        <w:spacing w:line="276" w:lineRule="auto"/>
        <w:ind w:firstLine="709"/>
        <w:jc w:val="both"/>
        <w:rPr>
          <w:highlight w:val="yellow"/>
        </w:rPr>
      </w:pPr>
    </w:p>
    <w:p w:rsidR="00DD3663" w:rsidRPr="00E40831" w:rsidRDefault="00DD3663" w:rsidP="001702C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40831">
        <w:rPr>
          <w:sz w:val="26"/>
          <w:szCs w:val="26"/>
        </w:rPr>
        <w:t xml:space="preserve">По разделу </w:t>
      </w:r>
      <w:r w:rsidRPr="00E40831">
        <w:rPr>
          <w:b/>
          <w:sz w:val="26"/>
          <w:szCs w:val="26"/>
        </w:rPr>
        <w:t>0700 «Образование»,</w:t>
      </w:r>
      <w:r w:rsidRPr="00E40831">
        <w:rPr>
          <w:sz w:val="26"/>
          <w:szCs w:val="26"/>
        </w:rPr>
        <w:t xml:space="preserve"> согласно данным отче</w:t>
      </w:r>
      <w:r w:rsidR="00D66D03" w:rsidRPr="00E40831">
        <w:rPr>
          <w:sz w:val="26"/>
          <w:szCs w:val="26"/>
        </w:rPr>
        <w:t>та, расходы состав</w:t>
      </w:r>
      <w:r w:rsidR="005214CD">
        <w:rPr>
          <w:sz w:val="26"/>
          <w:szCs w:val="26"/>
        </w:rPr>
        <w:t>или 345 450,99</w:t>
      </w:r>
      <w:r w:rsidR="00E40831">
        <w:rPr>
          <w:sz w:val="26"/>
          <w:szCs w:val="26"/>
        </w:rPr>
        <w:t xml:space="preserve"> тыс. руб. (69,2</w:t>
      </w:r>
      <w:r w:rsidRPr="00E40831">
        <w:rPr>
          <w:sz w:val="26"/>
          <w:szCs w:val="26"/>
        </w:rPr>
        <w:t>% от уточненного плана), относи</w:t>
      </w:r>
      <w:r w:rsidR="00E40831">
        <w:rPr>
          <w:sz w:val="26"/>
          <w:szCs w:val="26"/>
        </w:rPr>
        <w:t>тельно аналогичного периода 2020</w:t>
      </w:r>
      <w:r w:rsidRPr="00E40831">
        <w:rPr>
          <w:sz w:val="26"/>
          <w:szCs w:val="26"/>
        </w:rPr>
        <w:t xml:space="preserve"> года  </w:t>
      </w:r>
      <w:r w:rsidR="00D66D03" w:rsidRPr="00E40831">
        <w:rPr>
          <w:sz w:val="26"/>
          <w:szCs w:val="26"/>
        </w:rPr>
        <w:t>расходы у</w:t>
      </w:r>
      <w:r w:rsidR="00E40831">
        <w:rPr>
          <w:sz w:val="26"/>
          <w:szCs w:val="26"/>
        </w:rPr>
        <w:t>величились на 56 436,79 тыс. руб. или на 19,5</w:t>
      </w:r>
      <w:r w:rsidRPr="00E40831">
        <w:rPr>
          <w:sz w:val="26"/>
          <w:szCs w:val="26"/>
        </w:rPr>
        <w:t>%. По данному разделу план, по сравнению с перво</w:t>
      </w:r>
      <w:r w:rsidR="00E40831">
        <w:rPr>
          <w:sz w:val="26"/>
          <w:szCs w:val="26"/>
        </w:rPr>
        <w:t>начальным, увеличен на 25 707,83</w:t>
      </w:r>
      <w:r w:rsidRPr="00E40831">
        <w:rPr>
          <w:sz w:val="26"/>
          <w:szCs w:val="26"/>
        </w:rPr>
        <w:t xml:space="preserve"> тыс.</w:t>
      </w:r>
      <w:r w:rsidR="00E40831">
        <w:rPr>
          <w:sz w:val="26"/>
          <w:szCs w:val="26"/>
        </w:rPr>
        <w:t xml:space="preserve"> руб. или на 5,4</w:t>
      </w:r>
      <w:r w:rsidRPr="00E40831">
        <w:rPr>
          <w:sz w:val="26"/>
          <w:szCs w:val="26"/>
        </w:rPr>
        <w:t xml:space="preserve">%. </w:t>
      </w:r>
    </w:p>
    <w:p w:rsidR="007A659E" w:rsidRDefault="00DD3663" w:rsidP="001702C9">
      <w:pPr>
        <w:spacing w:line="276" w:lineRule="auto"/>
        <w:ind w:firstLine="709"/>
        <w:jc w:val="both"/>
        <w:rPr>
          <w:sz w:val="26"/>
          <w:szCs w:val="26"/>
        </w:rPr>
      </w:pPr>
      <w:r w:rsidRPr="00E40831">
        <w:rPr>
          <w:sz w:val="26"/>
          <w:szCs w:val="26"/>
        </w:rPr>
        <w:t>По разделу</w:t>
      </w:r>
      <w:r w:rsidRPr="00E40831">
        <w:rPr>
          <w:b/>
          <w:sz w:val="26"/>
          <w:szCs w:val="26"/>
        </w:rPr>
        <w:t xml:space="preserve"> 0800 «Культура, кинематография»,</w:t>
      </w:r>
      <w:r w:rsidRPr="00E40831">
        <w:rPr>
          <w:sz w:val="26"/>
          <w:szCs w:val="26"/>
        </w:rPr>
        <w:t xml:space="preserve"> согласно данным от</w:t>
      </w:r>
      <w:r w:rsidR="00E40831">
        <w:rPr>
          <w:sz w:val="26"/>
          <w:szCs w:val="26"/>
        </w:rPr>
        <w:t>чета, расходы составили 7 538,43 тыс. руб. (76,9</w:t>
      </w:r>
      <w:r w:rsidRPr="00E40831">
        <w:rPr>
          <w:sz w:val="26"/>
          <w:szCs w:val="26"/>
        </w:rPr>
        <w:t>% от уточненного плана) относи</w:t>
      </w:r>
      <w:r w:rsidR="00E40831">
        <w:rPr>
          <w:sz w:val="26"/>
          <w:szCs w:val="26"/>
        </w:rPr>
        <w:t>тельно аналогичного периода 2020</w:t>
      </w:r>
      <w:r w:rsidRPr="00E40831">
        <w:rPr>
          <w:sz w:val="26"/>
          <w:szCs w:val="26"/>
        </w:rPr>
        <w:t xml:space="preserve"> года</w:t>
      </w:r>
      <w:r w:rsidR="00E40831">
        <w:rPr>
          <w:sz w:val="26"/>
          <w:szCs w:val="26"/>
        </w:rPr>
        <w:t xml:space="preserve"> расходы увеличились на 336,0 тыс. руб. или на 4,7</w:t>
      </w:r>
      <w:r w:rsidRPr="00E40831">
        <w:rPr>
          <w:sz w:val="26"/>
          <w:szCs w:val="26"/>
        </w:rPr>
        <w:t>%. По данному разделу план, по сравнению с п</w:t>
      </w:r>
      <w:r w:rsidR="00D66D03" w:rsidRPr="00E40831">
        <w:rPr>
          <w:sz w:val="26"/>
          <w:szCs w:val="26"/>
        </w:rPr>
        <w:t>ер</w:t>
      </w:r>
      <w:r w:rsidR="00E40831">
        <w:rPr>
          <w:sz w:val="26"/>
          <w:szCs w:val="26"/>
        </w:rPr>
        <w:t>воначальным, увеличен на 2 118,08 тыс. руб. или на 27,6</w:t>
      </w:r>
      <w:r w:rsidRPr="00E40831">
        <w:rPr>
          <w:sz w:val="26"/>
          <w:szCs w:val="26"/>
        </w:rPr>
        <w:t>%.</w:t>
      </w:r>
    </w:p>
    <w:p w:rsidR="00DD3663" w:rsidRPr="00F12B82" w:rsidRDefault="00DD3663" w:rsidP="001702C9">
      <w:pPr>
        <w:spacing w:line="276" w:lineRule="auto"/>
        <w:ind w:firstLine="709"/>
        <w:jc w:val="both"/>
        <w:rPr>
          <w:highlight w:val="yellow"/>
        </w:rPr>
      </w:pPr>
      <w:r w:rsidRPr="00E40831">
        <w:rPr>
          <w:sz w:val="26"/>
          <w:szCs w:val="26"/>
        </w:rPr>
        <w:t xml:space="preserve"> </w:t>
      </w:r>
    </w:p>
    <w:p w:rsidR="007A659E" w:rsidRDefault="00DD3663" w:rsidP="001702C9">
      <w:pPr>
        <w:spacing w:line="276" w:lineRule="auto"/>
        <w:ind w:firstLine="709"/>
        <w:jc w:val="both"/>
        <w:rPr>
          <w:sz w:val="26"/>
          <w:szCs w:val="26"/>
        </w:rPr>
      </w:pPr>
      <w:r w:rsidRPr="00B11B1B">
        <w:rPr>
          <w:sz w:val="26"/>
          <w:szCs w:val="26"/>
        </w:rPr>
        <w:t xml:space="preserve">По разделу </w:t>
      </w:r>
      <w:r w:rsidRPr="00B11B1B">
        <w:rPr>
          <w:b/>
          <w:sz w:val="26"/>
          <w:szCs w:val="26"/>
        </w:rPr>
        <w:t>1000 «Социальная политика»,</w:t>
      </w:r>
      <w:r w:rsidRPr="00B11B1B">
        <w:rPr>
          <w:sz w:val="26"/>
          <w:szCs w:val="26"/>
        </w:rPr>
        <w:t xml:space="preserve"> согласно данным отч</w:t>
      </w:r>
      <w:r w:rsidR="00B11B1B">
        <w:rPr>
          <w:sz w:val="26"/>
          <w:szCs w:val="26"/>
        </w:rPr>
        <w:t>ета, расходы составили 12 337,29 тыс. руб. (78,8</w:t>
      </w:r>
      <w:r w:rsidRPr="00B11B1B">
        <w:rPr>
          <w:sz w:val="26"/>
          <w:szCs w:val="26"/>
        </w:rPr>
        <w:t xml:space="preserve">% от уточненного плана), относительно аналогичного </w:t>
      </w:r>
      <w:r w:rsidR="00B11B1B">
        <w:rPr>
          <w:sz w:val="26"/>
          <w:szCs w:val="26"/>
        </w:rPr>
        <w:t>периода 2020</w:t>
      </w:r>
      <w:r w:rsidRPr="00B11B1B">
        <w:rPr>
          <w:sz w:val="26"/>
          <w:szCs w:val="26"/>
        </w:rPr>
        <w:t xml:space="preserve"> года  р</w:t>
      </w:r>
      <w:r w:rsidR="00D66D03" w:rsidRPr="00B11B1B">
        <w:rPr>
          <w:sz w:val="26"/>
          <w:szCs w:val="26"/>
        </w:rPr>
        <w:t xml:space="preserve">асходы  </w:t>
      </w:r>
      <w:r w:rsidR="00B11B1B">
        <w:rPr>
          <w:sz w:val="26"/>
          <w:szCs w:val="26"/>
        </w:rPr>
        <w:t>сократились на 6 712,66 тыс. рублей или на 35,2</w:t>
      </w:r>
      <w:r w:rsidRPr="00B11B1B">
        <w:rPr>
          <w:sz w:val="26"/>
          <w:szCs w:val="26"/>
        </w:rPr>
        <w:t>%. По данному разделу план, по сравнению с перв</w:t>
      </w:r>
      <w:r w:rsidR="00B11B1B">
        <w:rPr>
          <w:sz w:val="26"/>
          <w:szCs w:val="26"/>
        </w:rPr>
        <w:t>оначальным, увеличен на 786,03 тыс. руб. или на 5,3</w:t>
      </w:r>
      <w:r w:rsidRPr="00B11B1B">
        <w:rPr>
          <w:sz w:val="26"/>
          <w:szCs w:val="26"/>
        </w:rPr>
        <w:t>%.</w:t>
      </w:r>
    </w:p>
    <w:p w:rsidR="00DD3663" w:rsidRPr="00F12B82" w:rsidRDefault="00DD3663" w:rsidP="001702C9">
      <w:pPr>
        <w:spacing w:line="276" w:lineRule="auto"/>
        <w:ind w:firstLine="709"/>
        <w:jc w:val="both"/>
        <w:rPr>
          <w:highlight w:val="yellow"/>
        </w:rPr>
      </w:pPr>
      <w:r w:rsidRPr="00B11B1B">
        <w:rPr>
          <w:sz w:val="26"/>
          <w:szCs w:val="26"/>
        </w:rPr>
        <w:t xml:space="preserve"> </w:t>
      </w:r>
    </w:p>
    <w:p w:rsidR="00DD3663" w:rsidRDefault="00DD3663" w:rsidP="001702C9">
      <w:pPr>
        <w:spacing w:line="276" w:lineRule="auto"/>
        <w:ind w:firstLine="709"/>
        <w:jc w:val="both"/>
        <w:rPr>
          <w:sz w:val="26"/>
          <w:szCs w:val="26"/>
        </w:rPr>
      </w:pPr>
      <w:r w:rsidRPr="00B11B1B">
        <w:rPr>
          <w:sz w:val="26"/>
          <w:szCs w:val="26"/>
        </w:rPr>
        <w:t xml:space="preserve">По разделу </w:t>
      </w:r>
      <w:r w:rsidRPr="00B11B1B">
        <w:rPr>
          <w:b/>
          <w:sz w:val="26"/>
          <w:szCs w:val="26"/>
        </w:rPr>
        <w:t>1100 «Физическая культура и спорт»,</w:t>
      </w:r>
      <w:r w:rsidRPr="00B11B1B">
        <w:rPr>
          <w:sz w:val="26"/>
          <w:szCs w:val="26"/>
        </w:rPr>
        <w:t xml:space="preserve"> согласно данным отчета, рас</w:t>
      </w:r>
      <w:r w:rsidR="007E07F1" w:rsidRPr="00B11B1B">
        <w:rPr>
          <w:sz w:val="26"/>
          <w:szCs w:val="26"/>
        </w:rPr>
        <w:t xml:space="preserve">ходы составили </w:t>
      </w:r>
      <w:r w:rsidR="00B11B1B">
        <w:rPr>
          <w:sz w:val="26"/>
          <w:szCs w:val="26"/>
        </w:rPr>
        <w:t>891,69 тыс. руб. (75,0</w:t>
      </w:r>
      <w:r w:rsidRPr="00B11B1B">
        <w:rPr>
          <w:sz w:val="26"/>
          <w:szCs w:val="26"/>
        </w:rPr>
        <w:t xml:space="preserve">% от уточненного плана), </w:t>
      </w:r>
      <w:r w:rsidR="007E07F1" w:rsidRPr="00B11B1B">
        <w:rPr>
          <w:sz w:val="26"/>
          <w:szCs w:val="26"/>
        </w:rPr>
        <w:t>относи</w:t>
      </w:r>
      <w:r w:rsidR="00B11B1B">
        <w:rPr>
          <w:sz w:val="26"/>
          <w:szCs w:val="26"/>
        </w:rPr>
        <w:t>тельно аналогичного периода 2020</w:t>
      </w:r>
      <w:r w:rsidR="007E07F1" w:rsidRPr="00B11B1B">
        <w:rPr>
          <w:sz w:val="26"/>
          <w:szCs w:val="26"/>
        </w:rPr>
        <w:t xml:space="preserve"> года  расходы  </w:t>
      </w:r>
      <w:r w:rsidR="00B11B1B">
        <w:rPr>
          <w:sz w:val="26"/>
          <w:szCs w:val="26"/>
        </w:rPr>
        <w:t>сократились на 343,75 тыс. рублей или на 27,8</w:t>
      </w:r>
      <w:r w:rsidR="007E07F1" w:rsidRPr="00B11B1B">
        <w:rPr>
          <w:sz w:val="26"/>
          <w:szCs w:val="26"/>
        </w:rPr>
        <w:t>%</w:t>
      </w:r>
      <w:r w:rsidRPr="00B11B1B">
        <w:rPr>
          <w:sz w:val="26"/>
          <w:szCs w:val="26"/>
        </w:rPr>
        <w:t xml:space="preserve">. По данному разделу план, </w:t>
      </w:r>
      <w:r w:rsidR="00B11B1B">
        <w:rPr>
          <w:sz w:val="26"/>
          <w:szCs w:val="26"/>
        </w:rPr>
        <w:t>по сравнению с первоначальным, не изменился.</w:t>
      </w:r>
    </w:p>
    <w:p w:rsidR="00DD3663" w:rsidRDefault="00DD3663" w:rsidP="001702C9">
      <w:pPr>
        <w:spacing w:line="276" w:lineRule="auto"/>
        <w:jc w:val="center"/>
        <w:rPr>
          <w:sz w:val="26"/>
          <w:szCs w:val="26"/>
        </w:rPr>
      </w:pPr>
    </w:p>
    <w:p w:rsidR="00DD3663" w:rsidRDefault="00DD3663" w:rsidP="001702C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4.2. Исполнение бюджета по муниципальным программам</w:t>
      </w:r>
    </w:p>
    <w:p w:rsidR="00DD3663" w:rsidRDefault="00DD3663" w:rsidP="001702C9">
      <w:pPr>
        <w:spacing w:line="276" w:lineRule="auto"/>
        <w:ind w:firstLine="108"/>
        <w:jc w:val="center"/>
        <w:rPr>
          <w:b/>
          <w:sz w:val="26"/>
          <w:szCs w:val="26"/>
        </w:rPr>
      </w:pPr>
    </w:p>
    <w:p w:rsidR="00DD3663" w:rsidRPr="00B11B1B" w:rsidRDefault="00DD3663" w:rsidP="001702C9">
      <w:pPr>
        <w:spacing w:line="276" w:lineRule="auto"/>
        <w:ind w:firstLine="851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Расходы бюджета Фурмановского муни</w:t>
      </w:r>
      <w:r w:rsidR="007E07F1">
        <w:rPr>
          <w:sz w:val="26"/>
          <w:szCs w:val="26"/>
        </w:rPr>
        <w:t>ципального района за 9 месяцев</w:t>
      </w:r>
      <w:r w:rsidR="00B11B1B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года, осуществленные в рамках реализации муниципальных программ, составили </w:t>
      </w:r>
      <w:r w:rsidR="001251DD">
        <w:rPr>
          <w:sz w:val="26"/>
          <w:szCs w:val="26"/>
        </w:rPr>
        <w:t>94,7</w:t>
      </w:r>
      <w:r w:rsidRPr="001251DD">
        <w:rPr>
          <w:sz w:val="26"/>
          <w:szCs w:val="26"/>
        </w:rPr>
        <w:t>% от общего объема расходов.</w:t>
      </w:r>
    </w:p>
    <w:p w:rsidR="00DD3663" w:rsidRDefault="001251DD" w:rsidP="001702C9">
      <w:pPr>
        <w:widowControl w:val="0"/>
        <w:spacing w:line="276" w:lineRule="auto"/>
        <w:ind w:firstLine="709"/>
        <w:jc w:val="both"/>
        <w:rPr>
          <w:i/>
          <w:iCs/>
          <w:color w:val="000000"/>
        </w:rPr>
      </w:pPr>
      <w:r>
        <w:rPr>
          <w:sz w:val="26"/>
          <w:szCs w:val="26"/>
        </w:rPr>
        <w:t>Всего в 2021</w:t>
      </w:r>
      <w:r w:rsidR="00DD3663" w:rsidRPr="001251DD">
        <w:rPr>
          <w:sz w:val="26"/>
          <w:szCs w:val="26"/>
        </w:rPr>
        <w:t xml:space="preserve"> году,</w:t>
      </w:r>
      <w:r w:rsidR="00E42041" w:rsidRPr="001251DD">
        <w:rPr>
          <w:sz w:val="26"/>
          <w:szCs w:val="26"/>
        </w:rPr>
        <w:t xml:space="preserve"> на текущий м</w:t>
      </w:r>
      <w:r>
        <w:rPr>
          <w:sz w:val="26"/>
          <w:szCs w:val="26"/>
        </w:rPr>
        <w:t>омент, действуют 15</w:t>
      </w:r>
      <w:r w:rsidR="00DD3663" w:rsidRPr="001251DD">
        <w:rPr>
          <w:sz w:val="26"/>
          <w:szCs w:val="26"/>
        </w:rPr>
        <w:t xml:space="preserve"> муниципальных программ, на реализацию которых в бюджете Фурмановского муниципального района запланировано </w:t>
      </w:r>
      <w:r>
        <w:rPr>
          <w:sz w:val="26"/>
          <w:szCs w:val="26"/>
        </w:rPr>
        <w:t>639 475,12</w:t>
      </w:r>
      <w:r w:rsidR="00E42041" w:rsidRPr="001251DD">
        <w:rPr>
          <w:sz w:val="26"/>
          <w:szCs w:val="26"/>
        </w:rPr>
        <w:t xml:space="preserve"> тыс. руб. За 9 месяцев</w:t>
      </w:r>
      <w:r>
        <w:rPr>
          <w:sz w:val="26"/>
          <w:szCs w:val="26"/>
        </w:rPr>
        <w:t xml:space="preserve"> 2021</w:t>
      </w:r>
      <w:r w:rsidR="00DD3663" w:rsidRPr="001251DD">
        <w:rPr>
          <w:sz w:val="26"/>
          <w:szCs w:val="26"/>
        </w:rPr>
        <w:t xml:space="preserve"> года исполнение расходов бюджета по муниципальным программам составило </w:t>
      </w:r>
      <w:r>
        <w:rPr>
          <w:sz w:val="26"/>
          <w:szCs w:val="26"/>
        </w:rPr>
        <w:t>436 539,08</w:t>
      </w:r>
      <w:r w:rsidR="00DD3663" w:rsidRPr="001251DD">
        <w:rPr>
          <w:color w:val="000000"/>
          <w:sz w:val="26"/>
          <w:szCs w:val="26"/>
        </w:rPr>
        <w:t xml:space="preserve"> тыс. руб. или </w:t>
      </w:r>
      <w:r w:rsidR="00E42041" w:rsidRPr="001251DD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8,3</w:t>
      </w:r>
      <w:r w:rsidR="00DD3663" w:rsidRPr="001251DD">
        <w:rPr>
          <w:sz w:val="26"/>
          <w:szCs w:val="26"/>
        </w:rPr>
        <w:t>% к уточненному плану.</w:t>
      </w:r>
    </w:p>
    <w:p w:rsidR="007A659E" w:rsidRDefault="007A659E">
      <w:pPr>
        <w:widowControl w:val="0"/>
        <w:ind w:firstLine="540"/>
        <w:jc w:val="right"/>
        <w:rPr>
          <w:i/>
          <w:iCs/>
          <w:color w:val="000000"/>
        </w:rPr>
      </w:pPr>
    </w:p>
    <w:p w:rsidR="00DD3663" w:rsidRDefault="00DD3663">
      <w:pPr>
        <w:widowControl w:val="0"/>
        <w:ind w:firstLine="54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Таблица №5</w:t>
      </w:r>
    </w:p>
    <w:p w:rsidR="005214CD" w:rsidRDefault="005214CD">
      <w:pPr>
        <w:widowControl w:val="0"/>
        <w:ind w:firstLine="540"/>
        <w:jc w:val="right"/>
        <w:rPr>
          <w:i/>
          <w:iCs/>
          <w:color w:val="000000"/>
        </w:rPr>
      </w:pPr>
    </w:p>
    <w:p w:rsidR="00DD3663" w:rsidRDefault="00DD3663" w:rsidP="005214CD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Анализ исполнения муниципальных программ Фурмановского м</w:t>
      </w:r>
      <w:r w:rsidR="007E07F1">
        <w:rPr>
          <w:b/>
          <w:bCs/>
          <w:i/>
          <w:sz w:val="26"/>
          <w:szCs w:val="26"/>
        </w:rPr>
        <w:t>униципального района 9 месяцев</w:t>
      </w:r>
      <w:r w:rsidR="00B11B1B">
        <w:rPr>
          <w:b/>
          <w:bCs/>
          <w:i/>
          <w:sz w:val="26"/>
          <w:szCs w:val="26"/>
        </w:rPr>
        <w:t xml:space="preserve"> 2021</w:t>
      </w:r>
      <w:r>
        <w:rPr>
          <w:b/>
          <w:bCs/>
          <w:i/>
          <w:sz w:val="26"/>
          <w:szCs w:val="26"/>
        </w:rPr>
        <w:t xml:space="preserve"> года</w:t>
      </w:r>
    </w:p>
    <w:p w:rsidR="00DD3663" w:rsidRDefault="00DD3663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6479"/>
        <w:gridCol w:w="1418"/>
        <w:gridCol w:w="1417"/>
        <w:gridCol w:w="758"/>
      </w:tblGrid>
      <w:tr w:rsidR="00DD3663" w:rsidRPr="000C0E07" w:rsidTr="00912B98">
        <w:trPr>
          <w:trHeight w:val="553"/>
          <w:tblHeader/>
        </w:trPr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3663" w:rsidRPr="000C0E07" w:rsidRDefault="00DD3663" w:rsidP="00912B98">
            <w:pPr>
              <w:jc w:val="center"/>
              <w:rPr>
                <w:b/>
                <w:bCs/>
                <w:sz w:val="20"/>
                <w:szCs w:val="20"/>
              </w:rPr>
            </w:pPr>
            <w:r w:rsidRPr="000C0E0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C0E07">
              <w:rPr>
                <w:b/>
                <w:bCs/>
                <w:sz w:val="20"/>
                <w:szCs w:val="20"/>
              </w:rPr>
              <w:t>Уточненный план</w:t>
            </w:r>
          </w:p>
          <w:p w:rsidR="00DD3663" w:rsidRPr="000C0E07" w:rsidRDefault="00B11B1B" w:rsidP="00912B9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2021</w:t>
            </w:r>
            <w:r w:rsidR="00DD3663" w:rsidRPr="000C0E07">
              <w:rPr>
                <w:b/>
                <w:bCs/>
                <w:sz w:val="20"/>
                <w:szCs w:val="20"/>
              </w:rPr>
              <w:t xml:space="preserve"> год, </w:t>
            </w:r>
            <w:r w:rsidR="00CC7AFC">
              <w:rPr>
                <w:b/>
                <w:bCs/>
                <w:sz w:val="20"/>
                <w:szCs w:val="20"/>
              </w:rPr>
              <w:t xml:space="preserve">тыс. </w:t>
            </w:r>
            <w:r w:rsidR="00DD3663" w:rsidRPr="000C0E07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0C0E07" w:rsidP="00912B9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  <w:r w:rsidR="007E07F1" w:rsidRPr="000C0E07">
              <w:rPr>
                <w:b/>
                <w:bCs/>
                <w:sz w:val="20"/>
                <w:szCs w:val="20"/>
              </w:rPr>
              <w:t xml:space="preserve">  за 9 месяцев</w:t>
            </w:r>
            <w:r w:rsidR="00B11B1B">
              <w:rPr>
                <w:b/>
                <w:bCs/>
                <w:sz w:val="20"/>
                <w:szCs w:val="20"/>
              </w:rPr>
              <w:t xml:space="preserve"> 2021</w:t>
            </w:r>
            <w:r w:rsidR="00DD3663" w:rsidRPr="000C0E07">
              <w:rPr>
                <w:b/>
                <w:bCs/>
                <w:sz w:val="20"/>
                <w:szCs w:val="20"/>
              </w:rPr>
              <w:t xml:space="preserve"> года, </w:t>
            </w:r>
            <w:r w:rsidR="00CC7AFC">
              <w:rPr>
                <w:b/>
                <w:bCs/>
                <w:sz w:val="20"/>
                <w:szCs w:val="20"/>
              </w:rPr>
              <w:t xml:space="preserve">тыс. </w:t>
            </w:r>
            <w:r w:rsidR="00DD3663" w:rsidRPr="000C0E07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ind w:left="-108" w:right="-59"/>
              <w:jc w:val="center"/>
              <w:rPr>
                <w:sz w:val="20"/>
                <w:szCs w:val="20"/>
              </w:rPr>
            </w:pPr>
            <w:r w:rsidRPr="000C0E07">
              <w:rPr>
                <w:b/>
                <w:bCs/>
                <w:sz w:val="20"/>
                <w:szCs w:val="20"/>
              </w:rPr>
              <w:t>% испол-нения</w:t>
            </w:r>
          </w:p>
        </w:tc>
      </w:tr>
      <w:tr w:rsidR="00DD3663" w:rsidRPr="000C0E07" w:rsidTr="00912B98">
        <w:trPr>
          <w:trHeight w:val="328"/>
        </w:trPr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0C0E0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492 486,97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340 383,30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69,1</w:t>
            </w:r>
          </w:p>
        </w:tc>
      </w:tr>
      <w:tr w:rsidR="00DD3663" w:rsidRPr="000C0E07" w:rsidTr="00912B98">
        <w:trPr>
          <w:trHeight w:val="300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188 352,11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133 410,19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</w:tr>
      <w:tr w:rsidR="00DD3663" w:rsidRPr="000C0E07" w:rsidTr="00912B98">
        <w:trPr>
          <w:trHeight w:val="315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221 867,97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149 629,30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DD3663" w:rsidRPr="000C0E07" w:rsidTr="00912B98">
        <w:trPr>
          <w:trHeight w:val="345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39 096,63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28 768,81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</w:tr>
      <w:tr w:rsidR="00DD3663" w:rsidRPr="000C0E07" w:rsidTr="00912B98">
        <w:trPr>
          <w:trHeight w:val="284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«Предоставление мер социальной поддержки»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2 499,69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1 675,93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DD3663" w:rsidRPr="000C0E07" w:rsidTr="00912B98">
        <w:trPr>
          <w:trHeight w:val="541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28 143,76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19 725,99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</w:tr>
      <w:tr w:rsidR="00DD3663" w:rsidRPr="000C0E07" w:rsidTr="00912B98">
        <w:trPr>
          <w:trHeight w:val="272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3 325,51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3 276,32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DD3663" w:rsidRPr="000C0E07" w:rsidTr="00912B98">
        <w:trPr>
          <w:trHeight w:val="279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«Создание безопасных условий обучения»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3 637,70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2 605,83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</w:tr>
      <w:tr w:rsidR="00DD3663" w:rsidRPr="000C0E07" w:rsidTr="00912B98">
        <w:trPr>
          <w:trHeight w:val="270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«Поддержка и сопровождение одаренных детей и творческих педагогов»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575,20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320,95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DD3663" w:rsidRPr="000C0E07" w:rsidTr="00912B98">
        <w:trPr>
          <w:trHeight w:val="270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«Освоение этапов спортивной подготовки»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1 188,91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891,68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DD3663" w:rsidRPr="000C0E07" w:rsidTr="00912B98">
        <w:trPr>
          <w:trHeight w:val="270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«Развитие цифровизации образовательного процесса»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3 799,49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78,30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DD3663" w:rsidRPr="000C0E07" w:rsidTr="00912B98">
        <w:trPr>
          <w:trHeight w:val="566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0C0E0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10 195,38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8 246,98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E42041" w:rsidRDefault="00C9269A" w:rsidP="00912B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80,9</w:t>
            </w:r>
          </w:p>
        </w:tc>
      </w:tr>
      <w:tr w:rsidR="00C9269A" w:rsidRPr="000C0E07" w:rsidTr="00C9269A">
        <w:trPr>
          <w:trHeight w:val="318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69A" w:rsidRPr="000C0E07" w:rsidRDefault="00C9269A" w:rsidP="00912B98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</w:t>
            </w:r>
            <w:r>
              <w:rPr>
                <w:bCs/>
                <w:color w:val="000000"/>
                <w:sz w:val="20"/>
                <w:szCs w:val="20"/>
              </w:rPr>
              <w:t>Организация дополнительного образования детей»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69A" w:rsidRPr="00C9269A" w:rsidRDefault="00C9269A" w:rsidP="00912B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269A">
              <w:rPr>
                <w:bCs/>
                <w:color w:val="000000"/>
                <w:sz w:val="20"/>
                <w:szCs w:val="20"/>
              </w:rPr>
              <w:t>7 873,96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69A" w:rsidRPr="00C9269A" w:rsidRDefault="00C9269A" w:rsidP="00912B98">
            <w:pPr>
              <w:jc w:val="center"/>
              <w:rPr>
                <w:color w:val="000000"/>
                <w:sz w:val="20"/>
                <w:szCs w:val="20"/>
              </w:rPr>
            </w:pPr>
            <w:r w:rsidRPr="00C9269A">
              <w:rPr>
                <w:color w:val="000000"/>
                <w:sz w:val="20"/>
                <w:szCs w:val="20"/>
              </w:rPr>
              <w:t>6 324,24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9A" w:rsidRPr="00C9269A" w:rsidRDefault="00C9269A" w:rsidP="00912B98">
            <w:pPr>
              <w:snapToGrid w:val="0"/>
              <w:jc w:val="center"/>
              <w:rPr>
                <w:sz w:val="20"/>
                <w:szCs w:val="20"/>
              </w:rPr>
            </w:pPr>
            <w:r w:rsidRPr="00C9269A">
              <w:rPr>
                <w:sz w:val="20"/>
                <w:szCs w:val="20"/>
              </w:rPr>
              <w:t>80,3</w:t>
            </w:r>
          </w:p>
        </w:tc>
      </w:tr>
      <w:tr w:rsidR="00DD3663" w:rsidRPr="000C0E07" w:rsidTr="00912B98">
        <w:trPr>
          <w:trHeight w:val="442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2 321,42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1 922,74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</w:tr>
      <w:tr w:rsidR="00DD3663" w:rsidRPr="000C0E07" w:rsidTr="00912B98">
        <w:trPr>
          <w:trHeight w:val="246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0C0E0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7 602,98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5 049,27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E42041" w:rsidRDefault="00C9269A" w:rsidP="00912B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66,4</w:t>
            </w:r>
          </w:p>
        </w:tc>
      </w:tr>
      <w:tr w:rsidR="00DD3663" w:rsidRPr="000C0E07" w:rsidTr="00912B98">
        <w:trPr>
          <w:trHeight w:val="246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7 602,98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5 049,27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</w:tr>
      <w:tr w:rsidR="00DD3663" w:rsidRPr="000C0E07" w:rsidTr="00912B98">
        <w:trPr>
          <w:trHeight w:val="277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0C0E07">
              <w:rPr>
                <w:b/>
                <w:bCs/>
                <w:color w:val="000000"/>
                <w:sz w:val="20"/>
                <w:szCs w:val="20"/>
              </w:rPr>
              <w:t>Муниципальная программа «Забота и поддержка»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10 938,35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9 231,48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E42041" w:rsidRDefault="00C9269A" w:rsidP="00912B98">
            <w:pPr>
              <w:snapToGri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84,4</w:t>
            </w:r>
          </w:p>
        </w:tc>
      </w:tr>
      <w:tr w:rsidR="00DD3663" w:rsidRPr="000C0E07" w:rsidTr="00912B98">
        <w:trPr>
          <w:trHeight w:val="282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10 938,35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9 231,48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C9269A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</w:tr>
      <w:tr w:rsidR="00DD3663" w:rsidRPr="000C0E07" w:rsidTr="00912B98">
        <w:trPr>
          <w:trHeight w:val="569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0C0E07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программы «Совершенствование местного самоуправления Фурмановского муниципального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pacing w:line="2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52 045,65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37 381,94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E42041" w:rsidRDefault="006A6D20" w:rsidP="00912B98">
            <w:pPr>
              <w:snapToGri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71,8</w:t>
            </w:r>
          </w:p>
        </w:tc>
      </w:tr>
      <w:tr w:rsidR="00DD3663" w:rsidRPr="000C0E07" w:rsidTr="00912B98">
        <w:trPr>
          <w:trHeight w:val="549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49 474,61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36 538,67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DD3663" w:rsidRPr="000C0E07" w:rsidTr="00912B98">
        <w:trPr>
          <w:trHeight w:val="284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«Открытая информационная политика»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241,20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DD3663" w:rsidRPr="000C0E07" w:rsidTr="00912B98">
        <w:trPr>
          <w:trHeight w:val="559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2 258,82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582,85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</w:tr>
      <w:tr w:rsidR="00DD3663" w:rsidRPr="000C0E07" w:rsidTr="00912B98">
        <w:trPr>
          <w:trHeight w:val="555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19,22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DD3663" w:rsidRPr="000C0E07" w:rsidTr="00912B98">
        <w:trPr>
          <w:trHeight w:val="417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0C0E07">
              <w:rPr>
                <w:b/>
                <w:bCs/>
                <w:color w:val="000000"/>
                <w:sz w:val="20"/>
                <w:szCs w:val="20"/>
              </w:rPr>
              <w:t>Муниципальная программы «Земельные отношения Фурмановского муниципального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pacing w:line="2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530,80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443,00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E42041" w:rsidRDefault="006A6D20" w:rsidP="00912B98">
            <w:pPr>
              <w:snapToGri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83,5</w:t>
            </w:r>
          </w:p>
        </w:tc>
      </w:tr>
      <w:tr w:rsidR="00DD3663" w:rsidRPr="000C0E07" w:rsidTr="00912B98">
        <w:trPr>
          <w:trHeight w:val="398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A6D20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</w:tr>
      <w:tr w:rsidR="00DD3663" w:rsidRPr="000C0E07" w:rsidTr="00912B98">
        <w:trPr>
          <w:trHeight w:val="398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129,80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DD3663" w:rsidRPr="000C0E07" w:rsidTr="00912B98">
        <w:trPr>
          <w:trHeight w:val="330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0C0E07">
              <w:rPr>
                <w:b/>
                <w:bCs/>
                <w:color w:val="000000"/>
                <w:sz w:val="20"/>
                <w:szCs w:val="20"/>
              </w:rPr>
              <w:t>Муниципальная программа «Безопасный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pacing w:line="2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3 399,72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2 230,97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E42041" w:rsidRDefault="00261B10" w:rsidP="00912B98">
            <w:pPr>
              <w:snapToGri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65,6</w:t>
            </w:r>
          </w:p>
        </w:tc>
      </w:tr>
      <w:tr w:rsidR="00DD3663" w:rsidRPr="000C0E07" w:rsidTr="00912B98">
        <w:trPr>
          <w:trHeight w:val="773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3 399,72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2 230,97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DD3663" w:rsidRPr="000C0E07" w:rsidTr="00912B98">
        <w:trPr>
          <w:trHeight w:val="412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0C0E0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13 391,42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9 365,41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E42041" w:rsidRDefault="00261B10" w:rsidP="00912B98">
            <w:pPr>
              <w:snapToGri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69,9</w:t>
            </w:r>
          </w:p>
        </w:tc>
      </w:tr>
      <w:tr w:rsidR="00DD3663" w:rsidRPr="000C0E07" w:rsidTr="00912B98">
        <w:trPr>
          <w:trHeight w:val="412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646,06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646,06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D3663" w:rsidRPr="000C0E07" w:rsidTr="00912B98">
        <w:trPr>
          <w:trHeight w:val="259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8 613,44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7 057,33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</w:tr>
      <w:tr w:rsidR="00DD3663" w:rsidRPr="000C0E07" w:rsidTr="00912B98">
        <w:trPr>
          <w:trHeight w:val="412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4 131,92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1 662,02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DD3663" w:rsidRPr="000C0E07" w:rsidTr="00912B98">
        <w:trPr>
          <w:trHeight w:val="266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0C0E0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21 933,13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14 938,14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E42041" w:rsidRDefault="00261B10" w:rsidP="00912B98">
            <w:pPr>
              <w:snapToGri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68,1</w:t>
            </w:r>
          </w:p>
        </w:tc>
      </w:tr>
      <w:tr w:rsidR="00DD3663" w:rsidRPr="000C0E07" w:rsidTr="00912B98">
        <w:trPr>
          <w:trHeight w:val="274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«Ремонт автомобильных дорог»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4 921,81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94D15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63" w:rsidRPr="000C0E07" w:rsidTr="00912B98">
        <w:trPr>
          <w:trHeight w:val="543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17 011,32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14 938,14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DD3663" w:rsidRPr="000C0E07" w:rsidTr="00912B98">
        <w:trPr>
          <w:trHeight w:val="284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0C0E0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831,03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517,00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E42041" w:rsidRDefault="00261B10" w:rsidP="00912B98">
            <w:pPr>
              <w:snapToGri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62,2</w:t>
            </w:r>
          </w:p>
        </w:tc>
      </w:tr>
      <w:tr w:rsidR="00DD3663" w:rsidRPr="000C0E07" w:rsidTr="00912B98">
        <w:trPr>
          <w:trHeight w:val="399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331,03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DD3663" w:rsidRPr="000C0E07" w:rsidTr="00912B98">
        <w:trPr>
          <w:trHeight w:val="299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D3663" w:rsidRPr="000C0E07" w:rsidTr="00912B98">
        <w:trPr>
          <w:trHeight w:val="523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D3663" w:rsidRPr="000C0E07" w:rsidTr="00912B98">
        <w:trPr>
          <w:trHeight w:val="311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0C0E07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9 813,74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5 715,13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E42041" w:rsidRDefault="00261B10" w:rsidP="00912B98">
            <w:pPr>
              <w:snapToGri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58,2</w:t>
            </w:r>
          </w:p>
        </w:tc>
      </w:tr>
      <w:tr w:rsidR="00DD3663" w:rsidRPr="000C0E07" w:rsidTr="00912B98">
        <w:trPr>
          <w:trHeight w:val="273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«Организация бюджетного процесса»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8 313,74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5 715,13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</w:tr>
      <w:tr w:rsidR="00DD3663" w:rsidRPr="000C0E07" w:rsidTr="00912B98">
        <w:trPr>
          <w:trHeight w:val="283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94D15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63" w:rsidRPr="000C0E07" w:rsidTr="00912B98">
        <w:trPr>
          <w:trHeight w:val="232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0C0E07">
              <w:rPr>
                <w:b/>
                <w:bCs/>
                <w:color w:val="000000"/>
                <w:sz w:val="20"/>
                <w:szCs w:val="20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3 886,50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1 682,75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E42041" w:rsidRDefault="00261B10" w:rsidP="00912B98">
            <w:pPr>
              <w:snapToGri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43,3</w:t>
            </w:r>
          </w:p>
        </w:tc>
      </w:tr>
      <w:tr w:rsidR="00DD3663" w:rsidRPr="000C0E07" w:rsidTr="00912B98">
        <w:trPr>
          <w:trHeight w:val="279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lastRenderedPageBreak/>
              <w:t>Подпрограмма «Благоустройство территорий общего пользования»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3 019,14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1 119,14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DD3663" w:rsidRPr="000C0E07" w:rsidTr="00912B98">
        <w:trPr>
          <w:trHeight w:val="376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«Содержание и благоустройство кладбищ»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867,36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563,61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261B10" w:rsidRPr="000C0E07" w:rsidTr="00912B98">
        <w:trPr>
          <w:trHeight w:val="266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B10" w:rsidRPr="000C0E07" w:rsidRDefault="00261B10" w:rsidP="00580523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 w:rsidRPr="000C0E07">
              <w:rPr>
                <w:b/>
                <w:bCs/>
                <w:color w:val="000000"/>
                <w:sz w:val="20"/>
                <w:szCs w:val="20"/>
              </w:rPr>
              <w:t xml:space="preserve"> «Управление муниципальным имуществом Фурмановского муниципального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B10" w:rsidRPr="000C0E07" w:rsidRDefault="00261B10" w:rsidP="00912B98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2 449,72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B10" w:rsidRPr="000C0E07" w:rsidRDefault="00261B10" w:rsidP="00912B98">
            <w:pPr>
              <w:snapToGrid w:val="0"/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1 353,71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10" w:rsidRPr="00E42041" w:rsidRDefault="00261B10" w:rsidP="00912B98">
            <w:pPr>
              <w:snapToGri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55,3</w:t>
            </w:r>
          </w:p>
        </w:tc>
      </w:tr>
      <w:tr w:rsidR="00261B10" w:rsidRPr="000C0E07" w:rsidTr="00912B98">
        <w:trPr>
          <w:trHeight w:val="266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B10" w:rsidRPr="000C0E07" w:rsidRDefault="00261B10" w:rsidP="00580523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«Управление муниципальным имуществом»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B10" w:rsidRPr="000C0E07" w:rsidRDefault="00261B10" w:rsidP="00912B98">
            <w:pPr>
              <w:snapToGrid w:val="0"/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2 449,72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B10" w:rsidRPr="000C0E07" w:rsidRDefault="00261B10" w:rsidP="00912B98">
            <w:pPr>
              <w:snapToGrid w:val="0"/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1 353,71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10" w:rsidRPr="000C0E07" w:rsidRDefault="00261B10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DD3663" w:rsidRPr="000C0E07" w:rsidTr="00912B98">
        <w:trPr>
          <w:trHeight w:val="266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261B10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 w:rsidR="00DD3663" w:rsidRPr="000C0E0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Развитие сельского хозяйства и регулирования рынков сельскохозяйственной продукции, сырья и продовольствия </w:t>
            </w:r>
            <w:r w:rsidR="00DD3663" w:rsidRPr="000C0E07">
              <w:rPr>
                <w:b/>
                <w:bCs/>
                <w:color w:val="000000"/>
                <w:sz w:val="20"/>
                <w:szCs w:val="20"/>
              </w:rPr>
              <w:t>Фурмановского муниципального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2 935,50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E42041" w:rsidRDefault="00694D15" w:rsidP="00912B98">
            <w:pPr>
              <w:snapToGri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D3663" w:rsidRPr="000C0E07" w:rsidTr="00912B98">
        <w:trPr>
          <w:trHeight w:val="266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DD3663" w:rsidP="00261B10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 w:rsidRPr="000C0E07">
              <w:rPr>
                <w:bCs/>
                <w:color w:val="000000"/>
                <w:sz w:val="20"/>
                <w:szCs w:val="20"/>
              </w:rPr>
              <w:t>Подпрограмма «</w:t>
            </w:r>
            <w:r w:rsidR="00261B10">
              <w:rPr>
                <w:bCs/>
                <w:color w:val="000000"/>
                <w:sz w:val="20"/>
                <w:szCs w:val="20"/>
              </w:rPr>
              <w:t>Развитие мелиоративного комплекса Фурмановского муниципального района</w:t>
            </w:r>
            <w:r w:rsidRPr="000C0E07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2 935,50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63" w:rsidRPr="000C0E07" w:rsidRDefault="00261B10" w:rsidP="00912B98">
            <w:pPr>
              <w:snapToGrid w:val="0"/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63" w:rsidRPr="000C0E07" w:rsidRDefault="00694D15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1B10" w:rsidRPr="000C0E07" w:rsidTr="00912B98">
        <w:trPr>
          <w:trHeight w:val="266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B10" w:rsidRPr="00FD7317" w:rsidRDefault="00FD7317" w:rsidP="00261B10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FD731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="00694D15">
              <w:rPr>
                <w:b/>
                <w:bCs/>
                <w:color w:val="000000"/>
                <w:sz w:val="20"/>
                <w:szCs w:val="20"/>
              </w:rPr>
              <w:t>униципальная программа «Комплексное развитие систем коммунальной инфраструктуры Фурмановского муниципального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B10" w:rsidRPr="00FD7317" w:rsidRDefault="00694D15" w:rsidP="00912B98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7 034,23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B10" w:rsidRPr="00FD7317" w:rsidRDefault="00694D15" w:rsidP="00912B98">
            <w:pPr>
              <w:snapToGrid w:val="0"/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10" w:rsidRPr="00FD7317" w:rsidRDefault="00694D15" w:rsidP="00912B98">
            <w:pPr>
              <w:snapToGri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61B10" w:rsidRPr="000C0E07" w:rsidTr="00912B98">
        <w:trPr>
          <w:trHeight w:val="266"/>
        </w:trPr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B10" w:rsidRPr="000C0E07" w:rsidRDefault="00694D15" w:rsidP="00261B10">
            <w:pPr>
              <w:spacing w:line="2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«Предупреждение аварийных ситуаций на объектах ЖКХ Фурмановского муниципального района и развитие коммунальной инфраструктуры»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B10" w:rsidRDefault="00694D15" w:rsidP="00912B98">
            <w:pPr>
              <w:snapToGrid w:val="0"/>
              <w:spacing w:line="2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7 034,23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B10" w:rsidRDefault="00694D15" w:rsidP="00912B98">
            <w:pPr>
              <w:snapToGrid w:val="0"/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10" w:rsidRDefault="00694D15" w:rsidP="00912B98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63" w:rsidRPr="000C0E07" w:rsidTr="008D0EFD">
        <w:trPr>
          <w:trHeight w:val="257"/>
        </w:trPr>
        <w:tc>
          <w:tcPr>
            <w:tcW w:w="64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DD3663" w:rsidRPr="000C0E07" w:rsidRDefault="00DD3663" w:rsidP="00912B98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0C0E07">
              <w:rPr>
                <w:b/>
                <w:bCs/>
                <w:sz w:val="20"/>
                <w:szCs w:val="20"/>
              </w:rPr>
              <w:t>Итого</w:t>
            </w:r>
            <w:r w:rsidR="008D0EFD">
              <w:rPr>
                <w:b/>
                <w:bCs/>
                <w:sz w:val="20"/>
                <w:szCs w:val="20"/>
              </w:rPr>
              <w:t xml:space="preserve"> по МП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DD3663" w:rsidRPr="000C0E07" w:rsidRDefault="00694D15" w:rsidP="00912B98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639 475,12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DD3663" w:rsidRPr="000C0E07" w:rsidRDefault="00694D15" w:rsidP="00912B98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436 539,08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D3663" w:rsidRPr="00E42041" w:rsidRDefault="00694D15" w:rsidP="00912B98">
            <w:pPr>
              <w:snapToGri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68,3</w:t>
            </w:r>
          </w:p>
        </w:tc>
      </w:tr>
      <w:tr w:rsidR="008D0EFD" w:rsidRPr="000C0E07" w:rsidTr="008D0EFD">
        <w:trPr>
          <w:trHeight w:val="257"/>
        </w:trPr>
        <w:tc>
          <w:tcPr>
            <w:tcW w:w="6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EFD" w:rsidRPr="000C0E07" w:rsidRDefault="008D0EFD" w:rsidP="00912B98">
            <w:pPr>
              <w:spacing w:line="2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EFD" w:rsidRDefault="00694D15" w:rsidP="00912B98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34 740,22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EFD" w:rsidRDefault="00694D15" w:rsidP="00912B98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24 332,82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EFD" w:rsidRPr="00E42041" w:rsidRDefault="00694D15" w:rsidP="00912B98">
            <w:pPr>
              <w:snapToGri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8D0EFD" w:rsidRPr="000C0E07" w:rsidTr="008D0EFD">
        <w:trPr>
          <w:trHeight w:val="257"/>
        </w:trPr>
        <w:tc>
          <w:tcPr>
            <w:tcW w:w="6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EFD" w:rsidRPr="000C0E07" w:rsidRDefault="008D0EFD" w:rsidP="00912B98">
            <w:pPr>
              <w:spacing w:line="2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EFD" w:rsidRDefault="00694D15" w:rsidP="00912B98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674 215,34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EFD" w:rsidRDefault="00694D15" w:rsidP="00912B98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460 871,90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EFD" w:rsidRPr="00E42041" w:rsidRDefault="00694D15" w:rsidP="00912B98">
            <w:pPr>
              <w:snapToGri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68,4</w:t>
            </w:r>
          </w:p>
        </w:tc>
      </w:tr>
    </w:tbl>
    <w:p w:rsidR="00DD3663" w:rsidRDefault="00DD3663">
      <w:pPr>
        <w:widowControl w:val="0"/>
        <w:ind w:firstLine="709"/>
        <w:jc w:val="both"/>
        <w:rPr>
          <w:sz w:val="26"/>
          <w:szCs w:val="26"/>
        </w:rPr>
      </w:pPr>
    </w:p>
    <w:p w:rsidR="000B0426" w:rsidRDefault="000B0426" w:rsidP="001702C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B0426">
        <w:rPr>
          <w:sz w:val="26"/>
          <w:szCs w:val="26"/>
        </w:rPr>
        <w:t xml:space="preserve">Более чем на 75,0% исполнено по </w:t>
      </w:r>
      <w:r>
        <w:rPr>
          <w:sz w:val="26"/>
          <w:szCs w:val="26"/>
        </w:rPr>
        <w:t>3</w:t>
      </w:r>
      <w:r w:rsidRPr="000B0426">
        <w:rPr>
          <w:sz w:val="26"/>
          <w:szCs w:val="26"/>
        </w:rPr>
        <w:t xml:space="preserve"> муниципальным программам:</w:t>
      </w:r>
    </w:p>
    <w:p w:rsidR="00E42041" w:rsidRDefault="00E42041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культуры Фурмановско</w:t>
      </w:r>
      <w:r w:rsidR="005A361F">
        <w:rPr>
          <w:sz w:val="26"/>
          <w:szCs w:val="26"/>
        </w:rPr>
        <w:t>го муниципального района» - 80,9</w:t>
      </w:r>
      <w:r>
        <w:rPr>
          <w:sz w:val="26"/>
          <w:szCs w:val="26"/>
        </w:rPr>
        <w:t>% к плановым назначениям;</w:t>
      </w:r>
    </w:p>
    <w:p w:rsidR="00E42041" w:rsidRDefault="00E42041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«Забота и поддержка» </w:t>
      </w:r>
      <w:r w:rsidR="005A361F">
        <w:rPr>
          <w:sz w:val="26"/>
          <w:szCs w:val="26"/>
        </w:rPr>
        <w:t>- 84,4% к плановым назначениям»;</w:t>
      </w:r>
    </w:p>
    <w:p w:rsidR="005A361F" w:rsidRDefault="005A361F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«Земельные отношения Фурмановского муниципального района» - 83,5% к плановым назначениям.</w:t>
      </w:r>
    </w:p>
    <w:p w:rsidR="000B0426" w:rsidRDefault="000B0426" w:rsidP="001702C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A361F">
        <w:rPr>
          <w:sz w:val="26"/>
          <w:szCs w:val="26"/>
        </w:rPr>
        <w:t>Менее чем на 75,0% сло</w:t>
      </w:r>
      <w:r w:rsidR="008F7B07" w:rsidRPr="005A361F">
        <w:rPr>
          <w:sz w:val="26"/>
          <w:szCs w:val="26"/>
        </w:rPr>
        <w:t>жилось исполнение по следующим 1</w:t>
      </w:r>
      <w:r w:rsidR="005A361F" w:rsidRPr="005A361F">
        <w:rPr>
          <w:sz w:val="26"/>
          <w:szCs w:val="26"/>
        </w:rPr>
        <w:t>0</w:t>
      </w:r>
      <w:r w:rsidRPr="005A361F">
        <w:rPr>
          <w:sz w:val="26"/>
          <w:szCs w:val="26"/>
        </w:rPr>
        <w:t xml:space="preserve"> муниципальным программам:</w:t>
      </w:r>
    </w:p>
    <w:p w:rsidR="00C47621" w:rsidRPr="00C47621" w:rsidRDefault="00C47621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7621">
        <w:rPr>
          <w:sz w:val="26"/>
          <w:szCs w:val="26"/>
        </w:rPr>
        <w:t>- «Совершенствование местного самоуправления Фурмановского му</w:t>
      </w:r>
      <w:r>
        <w:rPr>
          <w:sz w:val="26"/>
          <w:szCs w:val="26"/>
        </w:rPr>
        <w:t>ниципального района» - 71,8% к плановым назначениям;</w:t>
      </w:r>
    </w:p>
    <w:p w:rsidR="00DD3663" w:rsidRDefault="00DD3663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7621">
        <w:rPr>
          <w:sz w:val="26"/>
          <w:szCs w:val="26"/>
        </w:rPr>
        <w:t>- «Обеспечение доступным и комфортным жильем населения Фурмановско</w:t>
      </w:r>
      <w:r w:rsidR="00C47621">
        <w:rPr>
          <w:sz w:val="26"/>
          <w:szCs w:val="26"/>
        </w:rPr>
        <w:t>го муниципального района» - 69</w:t>
      </w:r>
      <w:r w:rsidR="00E42041" w:rsidRPr="00C47621">
        <w:rPr>
          <w:sz w:val="26"/>
          <w:szCs w:val="26"/>
        </w:rPr>
        <w:t>,9</w:t>
      </w:r>
      <w:r w:rsidRPr="00C47621">
        <w:rPr>
          <w:sz w:val="26"/>
          <w:szCs w:val="26"/>
        </w:rPr>
        <w:t>% к плановым назначениям;</w:t>
      </w:r>
    </w:p>
    <w:p w:rsidR="00C47621" w:rsidRPr="00C47621" w:rsidRDefault="00C47621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7621">
        <w:rPr>
          <w:sz w:val="26"/>
          <w:szCs w:val="26"/>
        </w:rPr>
        <w:t>- «Развитие образования Фурмановского муни</w:t>
      </w:r>
      <w:r>
        <w:rPr>
          <w:sz w:val="26"/>
          <w:szCs w:val="26"/>
        </w:rPr>
        <w:t>ципального района» - 69,1</w:t>
      </w:r>
      <w:r w:rsidRPr="00C47621">
        <w:rPr>
          <w:sz w:val="26"/>
          <w:szCs w:val="26"/>
        </w:rPr>
        <w:t>% к плановым назначениям;</w:t>
      </w:r>
    </w:p>
    <w:p w:rsidR="00C47621" w:rsidRPr="00C47621" w:rsidRDefault="00C47621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7621">
        <w:rPr>
          <w:sz w:val="26"/>
          <w:szCs w:val="26"/>
        </w:rPr>
        <w:t>- «Развитие транспортной системы Фурмановско</w:t>
      </w:r>
      <w:r>
        <w:rPr>
          <w:sz w:val="26"/>
          <w:szCs w:val="26"/>
        </w:rPr>
        <w:t>го муниципального района» - 68,1</w:t>
      </w:r>
      <w:r w:rsidRPr="00C47621">
        <w:rPr>
          <w:sz w:val="26"/>
          <w:szCs w:val="26"/>
        </w:rPr>
        <w:t>% к плановым назначениям;</w:t>
      </w:r>
    </w:p>
    <w:p w:rsidR="00C47621" w:rsidRPr="00C47621" w:rsidRDefault="00C47621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7621">
        <w:rPr>
          <w:sz w:val="26"/>
          <w:szCs w:val="26"/>
        </w:rPr>
        <w:t>- «Организация предоставления государственных и муниципальны</w:t>
      </w:r>
      <w:r>
        <w:rPr>
          <w:sz w:val="26"/>
          <w:szCs w:val="26"/>
        </w:rPr>
        <w:t>х услуг на базе МКУ «МФЦ» - 66,4</w:t>
      </w:r>
      <w:r w:rsidRPr="00C47621">
        <w:rPr>
          <w:sz w:val="26"/>
          <w:szCs w:val="26"/>
        </w:rPr>
        <w:t>% к плановым назначениям;</w:t>
      </w:r>
    </w:p>
    <w:p w:rsidR="002B3F5B" w:rsidRDefault="00C47621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«Безопасный район» - 65,6</w:t>
      </w:r>
      <w:r w:rsidR="002B3F5B" w:rsidRPr="00C47621">
        <w:rPr>
          <w:sz w:val="26"/>
          <w:szCs w:val="26"/>
        </w:rPr>
        <w:t>% к плановым назначениям;</w:t>
      </w:r>
    </w:p>
    <w:p w:rsidR="00C47621" w:rsidRPr="00C47621" w:rsidRDefault="00C47621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7621">
        <w:rPr>
          <w:sz w:val="26"/>
          <w:szCs w:val="26"/>
        </w:rPr>
        <w:t xml:space="preserve">- «Развитие гражданского общества на территории Фурмановского </w:t>
      </w:r>
      <w:r>
        <w:rPr>
          <w:sz w:val="26"/>
          <w:szCs w:val="26"/>
        </w:rPr>
        <w:t>муниципального района» - 62</w:t>
      </w:r>
      <w:r w:rsidRPr="00C47621">
        <w:rPr>
          <w:sz w:val="26"/>
          <w:szCs w:val="26"/>
        </w:rPr>
        <w:t>,2% к плановым назначения;</w:t>
      </w:r>
    </w:p>
    <w:p w:rsidR="002B3F5B" w:rsidRDefault="002B3F5B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7621">
        <w:rPr>
          <w:sz w:val="26"/>
          <w:szCs w:val="26"/>
        </w:rPr>
        <w:t>- «Управление муниципальными финансами Фурмановского муниципального района»</w:t>
      </w:r>
      <w:r w:rsidR="00C47621">
        <w:rPr>
          <w:sz w:val="26"/>
          <w:szCs w:val="26"/>
        </w:rPr>
        <w:t xml:space="preserve"> - 58,2% к плановым назначениям;</w:t>
      </w:r>
    </w:p>
    <w:p w:rsidR="00C47621" w:rsidRPr="00C47621" w:rsidRDefault="00C47621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7621">
        <w:rPr>
          <w:sz w:val="26"/>
          <w:szCs w:val="26"/>
        </w:rPr>
        <w:lastRenderedPageBreak/>
        <w:t>- «Управление муниципальным имуществом Фурмановско</w:t>
      </w:r>
      <w:r>
        <w:rPr>
          <w:sz w:val="26"/>
          <w:szCs w:val="26"/>
        </w:rPr>
        <w:t>го муниципального района» - 55,3</w:t>
      </w:r>
      <w:r w:rsidRPr="00C47621">
        <w:rPr>
          <w:sz w:val="26"/>
          <w:szCs w:val="26"/>
        </w:rPr>
        <w:t>% к плановым назначениям;</w:t>
      </w:r>
    </w:p>
    <w:p w:rsidR="00C47621" w:rsidRPr="00C47621" w:rsidRDefault="00C47621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7621">
        <w:rPr>
          <w:sz w:val="26"/>
          <w:szCs w:val="26"/>
        </w:rPr>
        <w:t>- «Благоустройство Фурмановско</w:t>
      </w:r>
      <w:r>
        <w:rPr>
          <w:sz w:val="26"/>
          <w:szCs w:val="26"/>
        </w:rPr>
        <w:t>го муниципального района» - 43,3% к плановым назначениям.</w:t>
      </w:r>
    </w:p>
    <w:p w:rsidR="005A361F" w:rsidRDefault="005A361F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 2021 года расходы не производились по муниципальным программам:</w:t>
      </w:r>
    </w:p>
    <w:p w:rsidR="005A361F" w:rsidRDefault="005A361F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сельского хозяйства и регулирования рынков сельскохозяйственной продукции, сырья и продовольствия Фурмановского муниципального района»;</w:t>
      </w:r>
    </w:p>
    <w:p w:rsidR="005A361F" w:rsidRDefault="005A361F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«Комплексное развитие систем коммунальной инфраструктуры Фурмановского муниципального района».</w:t>
      </w:r>
    </w:p>
    <w:p w:rsidR="00DD3663" w:rsidRDefault="00DD3663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DD3663" w:rsidRDefault="00DD3663" w:rsidP="001702C9">
      <w:pPr>
        <w:widowControl w:val="0"/>
        <w:spacing w:line="276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Анализ использования средств резервного фонда Фурмановского муниципального района</w:t>
      </w:r>
    </w:p>
    <w:p w:rsidR="00DD3663" w:rsidRDefault="00DD3663" w:rsidP="001702C9">
      <w:pPr>
        <w:spacing w:line="276" w:lineRule="auto"/>
        <w:jc w:val="both"/>
        <w:rPr>
          <w:sz w:val="26"/>
          <w:szCs w:val="26"/>
        </w:rPr>
      </w:pPr>
    </w:p>
    <w:p w:rsidR="00DD3663" w:rsidRDefault="00DD3663" w:rsidP="001702C9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Решением Совета Фурмановс</w:t>
      </w:r>
      <w:r w:rsidR="00C47621">
        <w:rPr>
          <w:sz w:val="26"/>
          <w:szCs w:val="26"/>
        </w:rPr>
        <w:t>кого муниципального района от 17.12.2020 №137</w:t>
      </w:r>
      <w:r>
        <w:rPr>
          <w:sz w:val="26"/>
          <w:szCs w:val="26"/>
        </w:rPr>
        <w:t xml:space="preserve"> «О бюджете Фурмановско</w:t>
      </w:r>
      <w:r w:rsidR="00C47621">
        <w:rPr>
          <w:sz w:val="26"/>
          <w:szCs w:val="26"/>
        </w:rPr>
        <w:t>го муниципального района на 2021 год и на плановый период 2022 и 2023</w:t>
      </w:r>
      <w:r>
        <w:rPr>
          <w:sz w:val="26"/>
          <w:szCs w:val="26"/>
        </w:rPr>
        <w:t xml:space="preserve"> годов», объем резервного фонда Фурмановско</w:t>
      </w:r>
      <w:r w:rsidR="00C47621">
        <w:rPr>
          <w:sz w:val="26"/>
          <w:szCs w:val="26"/>
        </w:rPr>
        <w:t>го муниципального района на 2021</w:t>
      </w:r>
      <w:r>
        <w:rPr>
          <w:sz w:val="26"/>
          <w:szCs w:val="26"/>
        </w:rPr>
        <w:t xml:space="preserve"> год установлен в сумме 1</w:t>
      </w:r>
      <w:r w:rsidR="00C47621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00,0 </w:t>
      </w:r>
      <w:r w:rsidR="00C47621">
        <w:rPr>
          <w:sz w:val="26"/>
          <w:szCs w:val="26"/>
        </w:rPr>
        <w:t>тыс. рублей, что составляет 0,23</w:t>
      </w:r>
      <w:r>
        <w:rPr>
          <w:sz w:val="26"/>
          <w:szCs w:val="26"/>
        </w:rPr>
        <w:t>% от утвержденного общего объема расходов.</w:t>
      </w:r>
    </w:p>
    <w:p w:rsidR="00A232A1" w:rsidRDefault="00DD3663" w:rsidP="001702C9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Согласно отчету об использовании средств резервного фонда Фурмановского муни</w:t>
      </w:r>
      <w:r w:rsidR="00A232A1">
        <w:rPr>
          <w:sz w:val="26"/>
          <w:szCs w:val="26"/>
        </w:rPr>
        <w:t>ципального района за 9 месяцев</w:t>
      </w:r>
      <w:r w:rsidR="00C47621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года, расходы за счет средств резервного фонда </w:t>
      </w:r>
      <w:r w:rsidR="00C47621">
        <w:rPr>
          <w:sz w:val="26"/>
          <w:szCs w:val="26"/>
        </w:rPr>
        <w:t>в течение 9 месяцев не производились.</w:t>
      </w:r>
    </w:p>
    <w:p w:rsidR="00A232A1" w:rsidRPr="00A232A1" w:rsidRDefault="00A232A1" w:rsidP="001702C9">
      <w:pPr>
        <w:widowControl w:val="0"/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:rsidR="00DD3663" w:rsidRDefault="00DD3663" w:rsidP="001702C9">
      <w:pPr>
        <w:widowControl w:val="0"/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6. Оценка сбалансированности бюджета Фурмановского муниципального района</w:t>
      </w:r>
    </w:p>
    <w:p w:rsidR="00DD3663" w:rsidRDefault="00DD3663" w:rsidP="001702C9">
      <w:pPr>
        <w:widowControl w:val="0"/>
        <w:spacing w:line="276" w:lineRule="auto"/>
        <w:jc w:val="center"/>
        <w:rPr>
          <w:b/>
          <w:color w:val="000000"/>
          <w:sz w:val="26"/>
          <w:szCs w:val="26"/>
        </w:rPr>
      </w:pPr>
    </w:p>
    <w:p w:rsidR="00DD3663" w:rsidRDefault="00DD3663" w:rsidP="001702C9">
      <w:pPr>
        <w:spacing w:line="276" w:lineRule="auto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Первоначальный бюджет Фурмановско</w:t>
      </w:r>
      <w:r w:rsidR="00C47621">
        <w:rPr>
          <w:sz w:val="26"/>
          <w:szCs w:val="26"/>
        </w:rPr>
        <w:t>го муниципального района на 2021</w:t>
      </w:r>
      <w:r>
        <w:rPr>
          <w:sz w:val="26"/>
          <w:szCs w:val="26"/>
        </w:rPr>
        <w:t xml:space="preserve"> год планировался как бездефицитный.</w:t>
      </w:r>
    </w:p>
    <w:p w:rsidR="00DD3663" w:rsidRDefault="00DD3663" w:rsidP="001702C9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результате внесенных изменений в бюджет Фурмановского муниципально</w:t>
      </w:r>
      <w:r w:rsidR="00800C59">
        <w:rPr>
          <w:sz w:val="26"/>
          <w:szCs w:val="26"/>
        </w:rPr>
        <w:t>го района, по состоянию на 30.09</w:t>
      </w:r>
      <w:r w:rsidR="00C47621">
        <w:rPr>
          <w:sz w:val="26"/>
          <w:szCs w:val="26"/>
        </w:rPr>
        <w:t>.2021</w:t>
      </w:r>
      <w:r>
        <w:rPr>
          <w:sz w:val="26"/>
          <w:szCs w:val="26"/>
        </w:rPr>
        <w:t xml:space="preserve"> года </w:t>
      </w:r>
      <w:r w:rsidR="00C47621">
        <w:rPr>
          <w:sz w:val="26"/>
          <w:szCs w:val="26"/>
        </w:rPr>
        <w:t>плановый дефицит бюджета на 2021</w:t>
      </w:r>
      <w:r>
        <w:rPr>
          <w:sz w:val="26"/>
          <w:szCs w:val="26"/>
        </w:rPr>
        <w:t xml:space="preserve"> го</w:t>
      </w:r>
      <w:r w:rsidR="00800C59">
        <w:rPr>
          <w:sz w:val="26"/>
          <w:szCs w:val="26"/>
        </w:rPr>
        <w:t xml:space="preserve">д </w:t>
      </w:r>
      <w:r w:rsidR="00C47621">
        <w:rPr>
          <w:sz w:val="26"/>
          <w:szCs w:val="26"/>
        </w:rPr>
        <w:t>был утвержден в сумме 34 283,35</w:t>
      </w:r>
      <w:r>
        <w:rPr>
          <w:sz w:val="26"/>
          <w:szCs w:val="26"/>
        </w:rPr>
        <w:t xml:space="preserve"> тыс. руб.</w:t>
      </w:r>
    </w:p>
    <w:p w:rsidR="00DD3663" w:rsidRDefault="00DD3663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Фактическим р</w:t>
      </w:r>
      <w:r>
        <w:rPr>
          <w:sz w:val="26"/>
          <w:szCs w:val="26"/>
        </w:rPr>
        <w:t xml:space="preserve">езультатом исполнения бюджета за </w:t>
      </w:r>
      <w:r w:rsidR="00800C59">
        <w:rPr>
          <w:sz w:val="26"/>
          <w:szCs w:val="26"/>
        </w:rPr>
        <w:t>9 месяцев</w:t>
      </w:r>
      <w:r w:rsidR="00C47621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  стало образов</w:t>
      </w:r>
      <w:r w:rsidR="00580523">
        <w:rPr>
          <w:sz w:val="26"/>
          <w:szCs w:val="26"/>
        </w:rPr>
        <w:t>ание профицита в сумме 1 525,23</w:t>
      </w:r>
      <w:r>
        <w:rPr>
          <w:sz w:val="26"/>
          <w:szCs w:val="26"/>
        </w:rPr>
        <w:t xml:space="preserve"> тыс. руб. В аналогичном периоде прошлого года результатом испол</w:t>
      </w:r>
      <w:r w:rsidR="00800C59">
        <w:rPr>
          <w:sz w:val="26"/>
          <w:szCs w:val="26"/>
        </w:rPr>
        <w:t>нения б</w:t>
      </w:r>
      <w:r w:rsidR="00580523">
        <w:rPr>
          <w:sz w:val="26"/>
          <w:szCs w:val="26"/>
        </w:rPr>
        <w:t>юджета был профицит в сумме 46 731,13</w:t>
      </w:r>
      <w:r>
        <w:rPr>
          <w:sz w:val="26"/>
          <w:szCs w:val="26"/>
        </w:rPr>
        <w:t xml:space="preserve"> тыс. руб.</w:t>
      </w:r>
    </w:p>
    <w:p w:rsidR="00DD3663" w:rsidRDefault="00DD3663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качестве источника внутреннего финансирования дефицита бюджета планируется уменьшение остатков на счетах по учету средств бюджета.</w:t>
      </w:r>
    </w:p>
    <w:p w:rsidR="00580523" w:rsidRDefault="00580523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дефицита бюджета и источник его финансирования не противоречат положениям статьи 92.1 Бюджетного кодекса Российской Федерации.</w:t>
      </w:r>
    </w:p>
    <w:p w:rsidR="00DD3663" w:rsidRDefault="00DD3663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E953DD" w:rsidRDefault="00E953DD" w:rsidP="001702C9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E953DD" w:rsidRDefault="00E953DD" w:rsidP="001702C9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DD3663" w:rsidRDefault="00DD3663" w:rsidP="001702C9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7. Выводы</w:t>
      </w:r>
    </w:p>
    <w:p w:rsidR="00DD3663" w:rsidRDefault="00DD3663" w:rsidP="001702C9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DD3663" w:rsidRDefault="00DD3663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Представленный отчет об исполнении бюджета Фурмановского муниципального района за </w:t>
      </w:r>
      <w:r w:rsidR="000B0426">
        <w:rPr>
          <w:sz w:val="26"/>
          <w:szCs w:val="26"/>
        </w:rPr>
        <w:t>9 месяцев</w:t>
      </w:r>
      <w:r w:rsidR="00944626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 удовлетворяет требованиям бюджетного законодательства Российской Федерации в части полноты отражения средств бюджета по доходам, расходам и источникам финансирования дефицита бюджета.</w:t>
      </w:r>
    </w:p>
    <w:p w:rsidR="00DD3663" w:rsidRDefault="00DD3663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Доходная часть бюджета Фурмановского муни</w:t>
      </w:r>
      <w:r w:rsidR="000B0426">
        <w:rPr>
          <w:sz w:val="26"/>
          <w:szCs w:val="26"/>
        </w:rPr>
        <w:t>цип</w:t>
      </w:r>
      <w:r w:rsidR="00944626">
        <w:rPr>
          <w:sz w:val="26"/>
          <w:szCs w:val="26"/>
        </w:rPr>
        <w:t>ального района за 9 месяцев 2021 года исполнена на 72,3</w:t>
      </w:r>
      <w:r>
        <w:rPr>
          <w:sz w:val="26"/>
          <w:szCs w:val="26"/>
        </w:rPr>
        <w:t>% от уточненного плана, в том числе: по налоговым</w:t>
      </w:r>
      <w:r w:rsidR="00944626">
        <w:rPr>
          <w:sz w:val="26"/>
          <w:szCs w:val="26"/>
        </w:rPr>
        <w:t xml:space="preserve"> и неналоговым доходам – на 76,3</w:t>
      </w:r>
      <w:r>
        <w:rPr>
          <w:sz w:val="26"/>
          <w:szCs w:val="26"/>
        </w:rPr>
        <w:t>%, по безв</w:t>
      </w:r>
      <w:r w:rsidR="00944626">
        <w:rPr>
          <w:sz w:val="26"/>
          <w:szCs w:val="26"/>
        </w:rPr>
        <w:t>озмездным поступлениям – на 70,8</w:t>
      </w:r>
      <w:r>
        <w:rPr>
          <w:sz w:val="26"/>
          <w:szCs w:val="26"/>
        </w:rPr>
        <w:t>% .</w:t>
      </w:r>
    </w:p>
    <w:p w:rsidR="0052188B" w:rsidRDefault="00DD3663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9C30C8">
        <w:rPr>
          <w:sz w:val="26"/>
          <w:szCs w:val="26"/>
        </w:rPr>
        <w:t xml:space="preserve">Стоит отметить </w:t>
      </w:r>
      <w:r w:rsidRPr="00007AB7">
        <w:rPr>
          <w:sz w:val="26"/>
          <w:szCs w:val="26"/>
        </w:rPr>
        <w:t>достаточно</w:t>
      </w:r>
      <w:r w:rsidRPr="009C30C8">
        <w:rPr>
          <w:sz w:val="26"/>
          <w:szCs w:val="26"/>
        </w:rPr>
        <w:t xml:space="preserve"> высокий показатель исполнения бюджета по налоговым и н</w:t>
      </w:r>
      <w:r w:rsidR="00944626">
        <w:rPr>
          <w:sz w:val="26"/>
          <w:szCs w:val="26"/>
        </w:rPr>
        <w:t>еналоговым доходам в целом (76,3</w:t>
      </w:r>
      <w:r w:rsidRPr="009C30C8">
        <w:rPr>
          <w:sz w:val="26"/>
          <w:szCs w:val="26"/>
        </w:rPr>
        <w:t xml:space="preserve">% к плану). </w:t>
      </w:r>
    </w:p>
    <w:p w:rsidR="00DD3663" w:rsidRDefault="00DD3663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8F7B07">
        <w:rPr>
          <w:sz w:val="26"/>
          <w:szCs w:val="26"/>
        </w:rPr>
        <w:t>По сравн</w:t>
      </w:r>
      <w:r w:rsidR="00FF5085">
        <w:rPr>
          <w:sz w:val="26"/>
          <w:szCs w:val="26"/>
        </w:rPr>
        <w:t>ению с аналогичным периодом 2020</w:t>
      </w:r>
      <w:r w:rsidRPr="008F7B07">
        <w:rPr>
          <w:sz w:val="26"/>
          <w:szCs w:val="26"/>
        </w:rPr>
        <w:t xml:space="preserve"> г</w:t>
      </w:r>
      <w:r w:rsidR="009C30C8">
        <w:rPr>
          <w:sz w:val="26"/>
          <w:szCs w:val="26"/>
        </w:rPr>
        <w:t>ода, поступление доходов</w:t>
      </w:r>
      <w:r w:rsidRPr="008F7B07">
        <w:rPr>
          <w:sz w:val="26"/>
          <w:szCs w:val="26"/>
        </w:rPr>
        <w:t xml:space="preserve">  у</w:t>
      </w:r>
      <w:r w:rsidR="009C30C8">
        <w:rPr>
          <w:sz w:val="26"/>
          <w:szCs w:val="26"/>
        </w:rPr>
        <w:t>велич</w:t>
      </w:r>
      <w:r w:rsidR="000B0426" w:rsidRPr="008F7B07">
        <w:rPr>
          <w:sz w:val="26"/>
          <w:szCs w:val="26"/>
        </w:rPr>
        <w:t xml:space="preserve">илось на </w:t>
      </w:r>
      <w:r w:rsidR="00FF5085">
        <w:rPr>
          <w:sz w:val="26"/>
          <w:szCs w:val="26"/>
        </w:rPr>
        <w:t>8 344,16</w:t>
      </w:r>
      <w:r w:rsidR="000B0426" w:rsidRPr="008F7B07">
        <w:rPr>
          <w:sz w:val="26"/>
          <w:szCs w:val="26"/>
        </w:rPr>
        <w:t xml:space="preserve"> тыс. руб. или на </w:t>
      </w:r>
      <w:r w:rsidR="0051679B">
        <w:rPr>
          <w:sz w:val="26"/>
          <w:szCs w:val="26"/>
        </w:rPr>
        <w:t>1,8</w:t>
      </w:r>
      <w:r w:rsidRPr="008F7B07">
        <w:rPr>
          <w:sz w:val="26"/>
          <w:szCs w:val="26"/>
        </w:rPr>
        <w:t xml:space="preserve">%, увеличение обусловлено исключительно ростом </w:t>
      </w:r>
      <w:r w:rsidR="00CB2BDE">
        <w:rPr>
          <w:sz w:val="26"/>
          <w:szCs w:val="26"/>
        </w:rPr>
        <w:t>поступления налоговых и неналоговых доходов, что является положительным фактором</w:t>
      </w:r>
      <w:r w:rsidRPr="008F7B07">
        <w:rPr>
          <w:sz w:val="26"/>
          <w:szCs w:val="26"/>
        </w:rPr>
        <w:t>.</w:t>
      </w:r>
    </w:p>
    <w:p w:rsidR="00DD3663" w:rsidRDefault="006F431E" w:rsidP="001702C9">
      <w:pPr>
        <w:pStyle w:val="NormalWeb"/>
        <w:tabs>
          <w:tab w:val="left" w:pos="-284"/>
          <w:tab w:val="left" w:pos="284"/>
        </w:tabs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 w:rsidRPr="007A659E">
        <w:rPr>
          <w:sz w:val="26"/>
          <w:szCs w:val="26"/>
        </w:rPr>
        <w:t xml:space="preserve">Отмечается </w:t>
      </w:r>
      <w:r w:rsidR="0052188B" w:rsidRPr="007A659E">
        <w:rPr>
          <w:sz w:val="26"/>
          <w:szCs w:val="26"/>
        </w:rPr>
        <w:t>недостаточно высокое исполнение бюджета по неналоговым доходам, том числе: доходы от использования имущества, находящегося в государственной и муниципальной собственности (исполнение – 65,2% к плану), платежи при пользовании природными ресурсами (исполнение – 55,1% к плану), доходы от продажи материальных и нематериальных активов (исполнение – 67,5% к плану).</w:t>
      </w:r>
    </w:p>
    <w:p w:rsidR="00DD3663" w:rsidRDefault="00DD3663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Расходная часть бюджета Фурмановского муниципального района з</w:t>
      </w:r>
      <w:r w:rsidR="008F7B07">
        <w:rPr>
          <w:sz w:val="26"/>
          <w:szCs w:val="26"/>
        </w:rPr>
        <w:t>а отчетный период исполнена на 6</w:t>
      </w:r>
      <w:r w:rsidR="00CB2BDE">
        <w:rPr>
          <w:sz w:val="26"/>
          <w:szCs w:val="26"/>
        </w:rPr>
        <w:t>8,4</w:t>
      </w:r>
      <w:r>
        <w:rPr>
          <w:sz w:val="26"/>
          <w:szCs w:val="26"/>
        </w:rPr>
        <w:t xml:space="preserve">% к уточненному плану. По сравнению с первоначальным, план по расходам в течение </w:t>
      </w:r>
      <w:r w:rsidR="008F7B07">
        <w:rPr>
          <w:sz w:val="26"/>
          <w:szCs w:val="26"/>
        </w:rPr>
        <w:t>9 м</w:t>
      </w:r>
      <w:r w:rsidR="00CB2BDE">
        <w:rPr>
          <w:sz w:val="26"/>
          <w:szCs w:val="26"/>
        </w:rPr>
        <w:t>есяцев был увеличен на 48 618,77 тыс. руб. или на 7</w:t>
      </w:r>
      <w:r w:rsidR="008F7B07">
        <w:rPr>
          <w:sz w:val="26"/>
          <w:szCs w:val="26"/>
        </w:rPr>
        <w:t>,8</w:t>
      </w:r>
      <w:r>
        <w:rPr>
          <w:sz w:val="26"/>
          <w:szCs w:val="26"/>
        </w:rPr>
        <w:t xml:space="preserve">%, </w:t>
      </w:r>
      <w:r w:rsidRPr="00DC47A8">
        <w:rPr>
          <w:sz w:val="26"/>
          <w:szCs w:val="26"/>
        </w:rPr>
        <w:t>в том числе: за счет увеличения бюджетных назначений по безвозмездным поступлениям из бюджетов других уровней бюджетной системы Ро</w:t>
      </w:r>
      <w:r w:rsidR="00201349">
        <w:rPr>
          <w:sz w:val="26"/>
          <w:szCs w:val="26"/>
        </w:rPr>
        <w:t>ссийской Федерации  на 9 048,42</w:t>
      </w:r>
      <w:r w:rsidRPr="00DC47A8">
        <w:rPr>
          <w:sz w:val="26"/>
          <w:szCs w:val="26"/>
        </w:rPr>
        <w:t xml:space="preserve"> тыс. руб., за счет увеличения плана поступлений по налоговым</w:t>
      </w:r>
      <w:r w:rsidR="00201349">
        <w:rPr>
          <w:sz w:val="26"/>
          <w:szCs w:val="26"/>
        </w:rPr>
        <w:t xml:space="preserve"> и неналоговым доходам на 5 287,0</w:t>
      </w:r>
      <w:r w:rsidRPr="00DC47A8">
        <w:rPr>
          <w:sz w:val="26"/>
          <w:szCs w:val="26"/>
        </w:rPr>
        <w:t xml:space="preserve"> тыс. руб., за счет увеличен</w:t>
      </w:r>
      <w:r w:rsidR="00DC47A8">
        <w:rPr>
          <w:sz w:val="26"/>
          <w:szCs w:val="26"/>
        </w:rPr>
        <w:t>и</w:t>
      </w:r>
      <w:r w:rsidR="00201349">
        <w:rPr>
          <w:sz w:val="26"/>
          <w:szCs w:val="26"/>
        </w:rPr>
        <w:t>я дефицита бюджета – на 34 283,35</w:t>
      </w:r>
      <w:r w:rsidRPr="00DC47A8">
        <w:rPr>
          <w:sz w:val="26"/>
          <w:szCs w:val="26"/>
        </w:rPr>
        <w:t xml:space="preserve"> тыс. руб.</w:t>
      </w:r>
    </w:p>
    <w:p w:rsidR="00DD3663" w:rsidRDefault="00DD3663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общей сумме расходов бюджета Фурмановского муниципального района за </w:t>
      </w:r>
      <w:r w:rsidR="00E544D5">
        <w:rPr>
          <w:sz w:val="26"/>
          <w:szCs w:val="26"/>
        </w:rPr>
        <w:t>9 месяцев</w:t>
      </w:r>
      <w:r w:rsidR="00201349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 наибольший удельный вес занима</w:t>
      </w:r>
      <w:r w:rsidR="00201349">
        <w:rPr>
          <w:sz w:val="26"/>
          <w:szCs w:val="26"/>
        </w:rPr>
        <w:t>ют расходы на образование – 75</w:t>
      </w:r>
      <w:r w:rsidR="00E544D5">
        <w:rPr>
          <w:sz w:val="26"/>
          <w:szCs w:val="26"/>
        </w:rPr>
        <w:t>,0</w:t>
      </w:r>
      <w:r>
        <w:rPr>
          <w:sz w:val="26"/>
          <w:szCs w:val="26"/>
        </w:rPr>
        <w:t>%.</w:t>
      </w:r>
    </w:p>
    <w:p w:rsidR="00DD3663" w:rsidRDefault="00201349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в 2021</w:t>
      </w:r>
      <w:r w:rsidR="00DD3663">
        <w:rPr>
          <w:sz w:val="26"/>
          <w:szCs w:val="26"/>
        </w:rPr>
        <w:t xml:space="preserve"> году,</w:t>
      </w:r>
      <w:r>
        <w:rPr>
          <w:sz w:val="26"/>
          <w:szCs w:val="26"/>
        </w:rPr>
        <w:t xml:space="preserve"> на текущий момент, действуют 15</w:t>
      </w:r>
      <w:r w:rsidR="00DD3663">
        <w:rPr>
          <w:sz w:val="26"/>
          <w:szCs w:val="26"/>
        </w:rPr>
        <w:t xml:space="preserve"> муниципальных программ, испо</w:t>
      </w:r>
      <w:r w:rsidR="00E544D5">
        <w:rPr>
          <w:sz w:val="26"/>
          <w:szCs w:val="26"/>
        </w:rPr>
        <w:t>лне</w:t>
      </w:r>
      <w:r>
        <w:rPr>
          <w:sz w:val="26"/>
          <w:szCs w:val="26"/>
        </w:rPr>
        <w:t>ние по которым за 9 месяцев 2021 года составило 68,3</w:t>
      </w:r>
      <w:r w:rsidR="00DD3663">
        <w:rPr>
          <w:sz w:val="26"/>
          <w:szCs w:val="26"/>
        </w:rPr>
        <w:t>% к уточненному плану.</w:t>
      </w:r>
    </w:p>
    <w:p w:rsidR="0006276A" w:rsidRDefault="0006276A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числа общего количества муниципальных программ, реализация которых начиналась с начала 2021 года, за 9 месяцев 2021 года расходы не производились по подпрограмме «Развитие сельского хозяйства и регулирования рынков сельскохозяйственной продукции, сырья и продовольствия Фурмановского муниципального района», что свидетельствует о низкой эффективности муниципальной программы.</w:t>
      </w:r>
    </w:p>
    <w:p w:rsidR="0006276A" w:rsidRDefault="00DD3663" w:rsidP="001702C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6276A">
        <w:rPr>
          <w:sz w:val="26"/>
          <w:szCs w:val="26"/>
        </w:rPr>
        <w:t xml:space="preserve">Контрольно-счетная комиссия Фурмановского муниципального района </w:t>
      </w:r>
      <w:r w:rsidR="0006276A">
        <w:rPr>
          <w:sz w:val="26"/>
          <w:szCs w:val="26"/>
        </w:rPr>
        <w:lastRenderedPageBreak/>
        <w:t xml:space="preserve">отмечает, что плановый дефицит бюджета Фурмановского </w:t>
      </w:r>
      <w:r w:rsidR="004E23C7">
        <w:rPr>
          <w:sz w:val="26"/>
          <w:szCs w:val="26"/>
        </w:rPr>
        <w:t>муниципа</w:t>
      </w:r>
      <w:r w:rsidR="00007AB7">
        <w:rPr>
          <w:sz w:val="26"/>
          <w:szCs w:val="26"/>
        </w:rPr>
        <w:t>льного района по состоянию на 30</w:t>
      </w:r>
      <w:r w:rsidR="004E23C7">
        <w:rPr>
          <w:sz w:val="26"/>
          <w:szCs w:val="26"/>
        </w:rPr>
        <w:t>.09</w:t>
      </w:r>
      <w:r w:rsidR="0006276A">
        <w:rPr>
          <w:sz w:val="26"/>
          <w:szCs w:val="26"/>
        </w:rPr>
        <w:t xml:space="preserve">.2021 в сумме </w:t>
      </w:r>
      <w:r w:rsidR="00896C85" w:rsidRPr="00007AB7">
        <w:rPr>
          <w:sz w:val="26"/>
          <w:szCs w:val="26"/>
        </w:rPr>
        <w:t>34 283,35</w:t>
      </w:r>
      <w:r w:rsidR="0006276A">
        <w:rPr>
          <w:sz w:val="26"/>
          <w:szCs w:val="26"/>
        </w:rPr>
        <w:t xml:space="preserve"> тыс. рублей является предельно допустимым дефицитом, источником финансирования которого является снижение остатков на счетах по учету средств местного бюджета, поскольку остатки средств на едином счете бюджета </w:t>
      </w:r>
      <w:r w:rsidR="004E23C7">
        <w:rPr>
          <w:sz w:val="26"/>
          <w:szCs w:val="26"/>
        </w:rPr>
        <w:t>района</w:t>
      </w:r>
      <w:r w:rsidR="0006276A">
        <w:rPr>
          <w:sz w:val="26"/>
          <w:szCs w:val="26"/>
        </w:rPr>
        <w:t xml:space="preserve"> (за исключением остатков целевых межбюджетных трансфертов из вышестоящих бюджетов, подлежащих возврату) по состоянию на 01.01.2021 составляли </w:t>
      </w:r>
      <w:r w:rsidR="004E23C7" w:rsidRPr="00007AB7">
        <w:rPr>
          <w:sz w:val="26"/>
          <w:szCs w:val="26"/>
        </w:rPr>
        <w:t>34 318,04</w:t>
      </w:r>
      <w:r w:rsidR="0006276A">
        <w:rPr>
          <w:sz w:val="26"/>
          <w:szCs w:val="26"/>
        </w:rPr>
        <w:t xml:space="preserve"> тыс. рублей.</w:t>
      </w:r>
    </w:p>
    <w:p w:rsidR="0006276A" w:rsidRDefault="0006276A" w:rsidP="001702C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Это можно считать отрицательным фактором, так как в дальнейшем, при наличии потребности в выделении дополнительных бюджетных ассигнований за счет увеличения дефицита бюджета, остатки на едином счете по учету средств местного бюджета в качестве источника финансирования дефицита не могут быть использованы.</w:t>
      </w:r>
    </w:p>
    <w:p w:rsidR="0006276A" w:rsidRDefault="0006276A" w:rsidP="001702C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в случае возникновения временных кассовых разрывов при исполнении бюджета Фурмановского </w:t>
      </w:r>
      <w:r w:rsidR="004E23C7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="004E23C7" w:rsidRPr="004E23C7">
        <w:rPr>
          <w:sz w:val="26"/>
          <w:szCs w:val="26"/>
        </w:rPr>
        <w:t>в четвертом квартале</w:t>
      </w:r>
      <w:r w:rsidRPr="004E23C7">
        <w:rPr>
          <w:sz w:val="26"/>
          <w:szCs w:val="26"/>
        </w:rPr>
        <w:t xml:space="preserve"> текущего финансового года</w:t>
      </w:r>
      <w:r>
        <w:rPr>
          <w:sz w:val="26"/>
          <w:szCs w:val="26"/>
        </w:rPr>
        <w:t>, у администрации не будет возможности использовать остатки на едином счете по учету средств местного бюджета в качестве источника их покрытия.</w:t>
      </w:r>
    </w:p>
    <w:p w:rsidR="00DD3663" w:rsidRPr="00DC47A8" w:rsidRDefault="0006276A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D3663">
        <w:rPr>
          <w:sz w:val="26"/>
          <w:szCs w:val="26"/>
        </w:rPr>
        <w:t xml:space="preserve">Результатом исполнения бюджета за </w:t>
      </w:r>
      <w:r w:rsidR="00E97AB0">
        <w:rPr>
          <w:sz w:val="26"/>
          <w:szCs w:val="26"/>
        </w:rPr>
        <w:t xml:space="preserve">9 месяцев </w:t>
      </w:r>
      <w:r w:rsidR="004E23C7">
        <w:rPr>
          <w:sz w:val="26"/>
          <w:szCs w:val="26"/>
        </w:rPr>
        <w:t>2021</w:t>
      </w:r>
      <w:r w:rsidR="00DD3663">
        <w:rPr>
          <w:sz w:val="26"/>
          <w:szCs w:val="26"/>
        </w:rPr>
        <w:t xml:space="preserve"> года стало образов</w:t>
      </w:r>
      <w:r w:rsidR="004E23C7">
        <w:rPr>
          <w:sz w:val="26"/>
          <w:szCs w:val="26"/>
        </w:rPr>
        <w:t>ание профицита в сумме 1 525,23</w:t>
      </w:r>
      <w:r w:rsidR="00DD3663">
        <w:rPr>
          <w:sz w:val="26"/>
          <w:szCs w:val="26"/>
        </w:rPr>
        <w:t xml:space="preserve"> тыс. руб.</w:t>
      </w:r>
    </w:p>
    <w:p w:rsidR="00DD3663" w:rsidRDefault="00DD3663" w:rsidP="001702C9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DD3663" w:rsidRDefault="00DD3663" w:rsidP="001702C9">
      <w:pPr>
        <w:widowControl w:val="0"/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8. Предложения</w:t>
      </w:r>
    </w:p>
    <w:p w:rsidR="00DD3663" w:rsidRDefault="00DD3663" w:rsidP="001702C9">
      <w:pPr>
        <w:widowControl w:val="0"/>
        <w:spacing w:line="276" w:lineRule="auto"/>
        <w:jc w:val="center"/>
        <w:rPr>
          <w:sz w:val="26"/>
          <w:szCs w:val="26"/>
        </w:rPr>
      </w:pPr>
    </w:p>
    <w:p w:rsidR="00DD3663" w:rsidRDefault="00DD3663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Совету Фурмановского муниципального района:</w:t>
      </w:r>
    </w:p>
    <w:p w:rsidR="00DD3663" w:rsidRDefault="00DD3663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принять к сведению Отчет об исполнении бюджета Фурмановского муниципального района за </w:t>
      </w:r>
      <w:r w:rsidR="00E97AB0">
        <w:rPr>
          <w:sz w:val="26"/>
          <w:szCs w:val="26"/>
        </w:rPr>
        <w:t>9 месяцев</w:t>
      </w:r>
      <w:r w:rsidR="004E23C7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года.</w:t>
      </w:r>
    </w:p>
    <w:p w:rsidR="00DD3663" w:rsidRDefault="00DD3663" w:rsidP="001702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Фурмановского муниципального района:</w:t>
      </w:r>
    </w:p>
    <w:p w:rsidR="00DD3663" w:rsidRDefault="00DD3663" w:rsidP="001702C9">
      <w:pPr>
        <w:pStyle w:val="ListParagraph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3DD">
        <w:rPr>
          <w:rFonts w:ascii="Times New Roman" w:hAnsi="Times New Roman" w:cs="Times New Roman"/>
          <w:sz w:val="26"/>
          <w:szCs w:val="26"/>
        </w:rPr>
        <w:t xml:space="preserve">- обратить внимание на недостаточно высокое исполнение бюджета по </w:t>
      </w:r>
      <w:r w:rsidR="007A659E" w:rsidRPr="00E953DD">
        <w:rPr>
          <w:rFonts w:ascii="Times New Roman" w:hAnsi="Times New Roman" w:cs="Times New Roman"/>
          <w:sz w:val="26"/>
          <w:szCs w:val="26"/>
        </w:rPr>
        <w:t>доходам от использования имущества, находящегося в государственной и муниципальной собственности (исполнение – 65,2% к плану), платежей при пользовании природными ресурсами (исполнение – 55,1% к плану), доходов от продажи материальных и нематериальных активов (исполнение – 67,5% к плану).</w:t>
      </w:r>
    </w:p>
    <w:p w:rsidR="004E23C7" w:rsidRDefault="004E23C7" w:rsidP="001702C9">
      <w:pPr>
        <w:pStyle w:val="ListParagraph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уменьшить размер дефицита бюджета Фурмановского муниципального района,</w:t>
      </w:r>
      <w:r w:rsidRPr="004E23C7">
        <w:rPr>
          <w:sz w:val="26"/>
          <w:szCs w:val="26"/>
        </w:rPr>
        <w:t xml:space="preserve"> </w:t>
      </w:r>
      <w:r w:rsidRPr="004E23C7">
        <w:rPr>
          <w:rFonts w:ascii="Times New Roman" w:hAnsi="Times New Roman" w:cs="Times New Roman"/>
          <w:sz w:val="26"/>
          <w:szCs w:val="26"/>
        </w:rPr>
        <w:t>источником финансирования которого является снижение остатков на счетах по учету средств местного бюджета,</w:t>
      </w:r>
      <w:r>
        <w:rPr>
          <w:rFonts w:ascii="Times New Roman" w:hAnsi="Times New Roman" w:cs="Times New Roman"/>
          <w:sz w:val="26"/>
          <w:szCs w:val="26"/>
        </w:rPr>
        <w:t xml:space="preserve"> так как </w:t>
      </w:r>
      <w:r w:rsidRPr="004E23C7">
        <w:rPr>
          <w:rFonts w:ascii="Times New Roman" w:hAnsi="Times New Roman" w:cs="Times New Roman"/>
          <w:sz w:val="26"/>
          <w:szCs w:val="26"/>
        </w:rPr>
        <w:t>в случае возникновения временных кассовых разрывов при исполнении бюджета Фурмановского муниципального района в четвертом квартале текущего финансового года, у администрации не будет возможности использовать остатки на едином счете по учету средств местного бюджета в качестве источника их покрытия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23C7" w:rsidRPr="004E23C7" w:rsidRDefault="004E23C7" w:rsidP="001702C9">
      <w:pPr>
        <w:pStyle w:val="ListParagraph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обратить внимание на реализацию муниципальной программы </w:t>
      </w:r>
      <w:r w:rsidRPr="004E23C7">
        <w:rPr>
          <w:rFonts w:ascii="Times New Roman" w:hAnsi="Times New Roman" w:cs="Times New Roman"/>
          <w:sz w:val="26"/>
          <w:szCs w:val="26"/>
        </w:rPr>
        <w:t xml:space="preserve">«Развитие сельского хозяйства и регулирования рынков сельскохозяйственной продукции, сырья и </w:t>
      </w:r>
      <w:r w:rsidRPr="004E23C7">
        <w:rPr>
          <w:rFonts w:ascii="Times New Roman" w:hAnsi="Times New Roman" w:cs="Times New Roman"/>
          <w:sz w:val="26"/>
          <w:szCs w:val="26"/>
        </w:rPr>
        <w:lastRenderedPageBreak/>
        <w:t>продовольствия Фурмановского муниципального района»</w:t>
      </w:r>
      <w:r w:rsidR="00896C85">
        <w:rPr>
          <w:rFonts w:ascii="Times New Roman" w:hAnsi="Times New Roman" w:cs="Times New Roman"/>
          <w:sz w:val="26"/>
          <w:szCs w:val="26"/>
        </w:rPr>
        <w:t>, в рамках которой, при плане в размере 2 935,50 тыс. руб., расходы за 9 месяцев 2021 года не производились.</w:t>
      </w:r>
    </w:p>
    <w:p w:rsidR="00DD3663" w:rsidRPr="004E23C7" w:rsidRDefault="00DD3663" w:rsidP="001702C9">
      <w:pPr>
        <w:pStyle w:val="ListParagraph"/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3663" w:rsidRDefault="00DD3663">
      <w:pPr>
        <w:spacing w:line="200" w:lineRule="atLeast"/>
        <w:jc w:val="both"/>
        <w:rPr>
          <w:sz w:val="28"/>
          <w:szCs w:val="28"/>
        </w:rPr>
      </w:pPr>
    </w:p>
    <w:p w:rsidR="00DD3663" w:rsidRDefault="00DD3663">
      <w:pPr>
        <w:spacing w:line="200" w:lineRule="atLeast"/>
        <w:jc w:val="both"/>
        <w:rPr>
          <w:sz w:val="28"/>
          <w:szCs w:val="28"/>
        </w:rPr>
      </w:pPr>
    </w:p>
    <w:p w:rsidR="00DD3663" w:rsidRDefault="00DD366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Контрольно-счетной комиссии</w:t>
      </w:r>
    </w:p>
    <w:p w:rsidR="00DD3663" w:rsidRDefault="00DD366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Фурмановского муниципального района                                                А.М. Двоеглазов</w:t>
      </w:r>
    </w:p>
    <w:p w:rsidR="00CC7AFC" w:rsidRDefault="00CC7AFC">
      <w:pPr>
        <w:jc w:val="both"/>
        <w:rPr>
          <w:b/>
          <w:sz w:val="26"/>
          <w:szCs w:val="26"/>
        </w:rPr>
      </w:pPr>
    </w:p>
    <w:p w:rsidR="00CC7AFC" w:rsidRDefault="00CC7AFC">
      <w:pPr>
        <w:jc w:val="both"/>
        <w:rPr>
          <w:b/>
          <w:sz w:val="26"/>
          <w:szCs w:val="26"/>
        </w:rPr>
      </w:pPr>
    </w:p>
    <w:p w:rsidR="00CC7AFC" w:rsidRDefault="00CC7AF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 Контрольно-счетной комиссии</w:t>
      </w:r>
    </w:p>
    <w:p w:rsidR="00CC7AFC" w:rsidRDefault="00CC7AFC">
      <w:pPr>
        <w:jc w:val="both"/>
      </w:pPr>
      <w:r>
        <w:rPr>
          <w:b/>
          <w:sz w:val="26"/>
          <w:szCs w:val="26"/>
        </w:rPr>
        <w:t xml:space="preserve">Фурмановского муниципального района                                    </w:t>
      </w:r>
      <w:r w:rsidR="00E953D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</w:t>
      </w:r>
      <w:r w:rsidR="00E953D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Ю.В. Коровкина</w:t>
      </w:r>
    </w:p>
    <w:sectPr w:rsidR="00CC7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4" w:right="567" w:bottom="1185" w:left="1418" w:header="1185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09" w:rsidRDefault="00F75709">
      <w:r>
        <w:separator/>
      </w:r>
    </w:p>
  </w:endnote>
  <w:endnote w:type="continuationSeparator" w:id="0">
    <w:p w:rsidR="00F75709" w:rsidRDefault="00F7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23" w:rsidRDefault="005805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23" w:rsidRDefault="0058052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23" w:rsidRDefault="005805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09" w:rsidRDefault="00F75709">
      <w:r>
        <w:separator/>
      </w:r>
    </w:p>
  </w:footnote>
  <w:footnote w:type="continuationSeparator" w:id="0">
    <w:p w:rsidR="00F75709" w:rsidRDefault="00F7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23" w:rsidRDefault="005805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23" w:rsidRDefault="00580523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465BC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23" w:rsidRDefault="005805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16"/>
    <w:rsid w:val="00007AB7"/>
    <w:rsid w:val="000210AE"/>
    <w:rsid w:val="00022BF8"/>
    <w:rsid w:val="00024C49"/>
    <w:rsid w:val="000322EB"/>
    <w:rsid w:val="0003337C"/>
    <w:rsid w:val="00044EBA"/>
    <w:rsid w:val="00050B98"/>
    <w:rsid w:val="0006276A"/>
    <w:rsid w:val="00086FB4"/>
    <w:rsid w:val="000B0426"/>
    <w:rsid w:val="000C0E07"/>
    <w:rsid w:val="001052B5"/>
    <w:rsid w:val="001251DD"/>
    <w:rsid w:val="001354BB"/>
    <w:rsid w:val="001562D1"/>
    <w:rsid w:val="00165F26"/>
    <w:rsid w:val="001702C9"/>
    <w:rsid w:val="0017045E"/>
    <w:rsid w:val="0019597F"/>
    <w:rsid w:val="001B5E7B"/>
    <w:rsid w:val="001E47A4"/>
    <w:rsid w:val="001F68D0"/>
    <w:rsid w:val="00201349"/>
    <w:rsid w:val="002060C5"/>
    <w:rsid w:val="0022142A"/>
    <w:rsid w:val="00261B10"/>
    <w:rsid w:val="0027008E"/>
    <w:rsid w:val="002A0463"/>
    <w:rsid w:val="002A64CB"/>
    <w:rsid w:val="002B3F5B"/>
    <w:rsid w:val="002C1D55"/>
    <w:rsid w:val="002F4782"/>
    <w:rsid w:val="00324738"/>
    <w:rsid w:val="0034150F"/>
    <w:rsid w:val="00351FBD"/>
    <w:rsid w:val="00380E98"/>
    <w:rsid w:val="003B042A"/>
    <w:rsid w:val="003D136C"/>
    <w:rsid w:val="003F3645"/>
    <w:rsid w:val="00405418"/>
    <w:rsid w:val="00411A6E"/>
    <w:rsid w:val="00465BCD"/>
    <w:rsid w:val="00465F76"/>
    <w:rsid w:val="004D3FFB"/>
    <w:rsid w:val="004E23C7"/>
    <w:rsid w:val="004F5913"/>
    <w:rsid w:val="00500FE2"/>
    <w:rsid w:val="0050226B"/>
    <w:rsid w:val="0051679B"/>
    <w:rsid w:val="005214CD"/>
    <w:rsid w:val="0052188B"/>
    <w:rsid w:val="00540EEB"/>
    <w:rsid w:val="00565504"/>
    <w:rsid w:val="005655AE"/>
    <w:rsid w:val="00574F3B"/>
    <w:rsid w:val="00580523"/>
    <w:rsid w:val="0059625C"/>
    <w:rsid w:val="005A361F"/>
    <w:rsid w:val="005A4615"/>
    <w:rsid w:val="005B6F05"/>
    <w:rsid w:val="005E2C6D"/>
    <w:rsid w:val="00600D8A"/>
    <w:rsid w:val="0060125B"/>
    <w:rsid w:val="006106BB"/>
    <w:rsid w:val="00694D15"/>
    <w:rsid w:val="006A6D20"/>
    <w:rsid w:val="006F2CA1"/>
    <w:rsid w:val="006F3E43"/>
    <w:rsid w:val="006F431E"/>
    <w:rsid w:val="00703F72"/>
    <w:rsid w:val="00771A34"/>
    <w:rsid w:val="00774CCA"/>
    <w:rsid w:val="00793EEC"/>
    <w:rsid w:val="007A659E"/>
    <w:rsid w:val="007B3205"/>
    <w:rsid w:val="007B502E"/>
    <w:rsid w:val="007C0736"/>
    <w:rsid w:val="007E07F1"/>
    <w:rsid w:val="007E79AD"/>
    <w:rsid w:val="007F4FCE"/>
    <w:rsid w:val="00800C59"/>
    <w:rsid w:val="00802460"/>
    <w:rsid w:val="00807C6E"/>
    <w:rsid w:val="00823A36"/>
    <w:rsid w:val="00867E57"/>
    <w:rsid w:val="0087468F"/>
    <w:rsid w:val="00883FD7"/>
    <w:rsid w:val="00896C85"/>
    <w:rsid w:val="008B1A5C"/>
    <w:rsid w:val="008D0EFD"/>
    <w:rsid w:val="008F63EB"/>
    <w:rsid w:val="008F7B07"/>
    <w:rsid w:val="00912B98"/>
    <w:rsid w:val="00944626"/>
    <w:rsid w:val="00973397"/>
    <w:rsid w:val="00983756"/>
    <w:rsid w:val="009B528B"/>
    <w:rsid w:val="009C30C8"/>
    <w:rsid w:val="009C4CD8"/>
    <w:rsid w:val="009F398F"/>
    <w:rsid w:val="009F5AFE"/>
    <w:rsid w:val="00A20E9B"/>
    <w:rsid w:val="00A232A1"/>
    <w:rsid w:val="00A40100"/>
    <w:rsid w:val="00A929AB"/>
    <w:rsid w:val="00AD3E32"/>
    <w:rsid w:val="00AE36AD"/>
    <w:rsid w:val="00B11B1B"/>
    <w:rsid w:val="00B77932"/>
    <w:rsid w:val="00B857AD"/>
    <w:rsid w:val="00B860DA"/>
    <w:rsid w:val="00B901C2"/>
    <w:rsid w:val="00BA6669"/>
    <w:rsid w:val="00BE0C9A"/>
    <w:rsid w:val="00BF3009"/>
    <w:rsid w:val="00C03635"/>
    <w:rsid w:val="00C32016"/>
    <w:rsid w:val="00C34930"/>
    <w:rsid w:val="00C4017F"/>
    <w:rsid w:val="00C47621"/>
    <w:rsid w:val="00C56013"/>
    <w:rsid w:val="00C63CB0"/>
    <w:rsid w:val="00C650B9"/>
    <w:rsid w:val="00C86E36"/>
    <w:rsid w:val="00C9269A"/>
    <w:rsid w:val="00CA5DC7"/>
    <w:rsid w:val="00CB2BDE"/>
    <w:rsid w:val="00CC7AFC"/>
    <w:rsid w:val="00D04177"/>
    <w:rsid w:val="00D1087A"/>
    <w:rsid w:val="00D503DD"/>
    <w:rsid w:val="00D52899"/>
    <w:rsid w:val="00D66D03"/>
    <w:rsid w:val="00D742DD"/>
    <w:rsid w:val="00D876AB"/>
    <w:rsid w:val="00DC47A8"/>
    <w:rsid w:val="00DD3663"/>
    <w:rsid w:val="00DE353D"/>
    <w:rsid w:val="00DF7433"/>
    <w:rsid w:val="00DF7AE3"/>
    <w:rsid w:val="00E145E4"/>
    <w:rsid w:val="00E40831"/>
    <w:rsid w:val="00E411AE"/>
    <w:rsid w:val="00E42041"/>
    <w:rsid w:val="00E544D5"/>
    <w:rsid w:val="00E85949"/>
    <w:rsid w:val="00E953DD"/>
    <w:rsid w:val="00E97AB0"/>
    <w:rsid w:val="00EC6ABE"/>
    <w:rsid w:val="00ED02A4"/>
    <w:rsid w:val="00ED738F"/>
    <w:rsid w:val="00EF50F0"/>
    <w:rsid w:val="00F12B82"/>
    <w:rsid w:val="00F13F93"/>
    <w:rsid w:val="00F233DF"/>
    <w:rsid w:val="00F51531"/>
    <w:rsid w:val="00F54FFB"/>
    <w:rsid w:val="00F57CC5"/>
    <w:rsid w:val="00F74290"/>
    <w:rsid w:val="00F75709"/>
    <w:rsid w:val="00F94D3D"/>
    <w:rsid w:val="00FD7317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uppressAutoHyphens w:val="0"/>
      <w:spacing w:after="75"/>
      <w:jc w:val="center"/>
      <w:outlineLvl w:val="2"/>
    </w:pPr>
    <w:rPr>
      <w:rFonts w:ascii="Verdana" w:hAnsi="Verdana" w:cs="Verdana"/>
      <w:b/>
      <w:bCs/>
      <w:color w:val="983F0C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6"/>
      <w:szCs w:val="2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customStyle="1" w:styleId="1">
    <w:name w:val="Основной шрифт абзаца1"/>
  </w:style>
  <w:style w:type="character" w:customStyle="1" w:styleId="pagenumber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FF"/>
      <w:u w:val="single"/>
      <w:lang/>
    </w:rPr>
  </w:style>
  <w:style w:type="character" w:customStyle="1" w:styleId="a6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8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</w:style>
  <w:style w:type="character" w:customStyle="1" w:styleId="2">
    <w:name w:val="Основной текст 2 Знак"/>
    <w:rPr>
      <w:sz w:val="24"/>
      <w:szCs w:val="24"/>
      <w:lang w:val="ru-RU" w:eastAsia="ar-SA" w:bidi="ar-SA"/>
    </w:rPr>
  </w:style>
  <w:style w:type="character" w:customStyle="1" w:styleId="20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9">
    <w:name w:val="Основной текст с отступом Знак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rPr>
      <w:rFonts w:ascii="Verdana" w:hAnsi="Verdana" w:cs="Verdana"/>
      <w:b/>
      <w:bCs/>
      <w:color w:val="983F0C"/>
      <w:sz w:val="18"/>
      <w:szCs w:val="18"/>
      <w:lang w:val="ru-RU" w:eastAsia="ar-SA" w:bidi="ar-SA"/>
    </w:rPr>
  </w:style>
  <w:style w:type="character" w:customStyle="1" w:styleId="aa">
    <w:name w:val="Название Знак"/>
    <w:rPr>
      <w:b/>
      <w:bCs/>
      <w:sz w:val="24"/>
      <w:szCs w:val="24"/>
      <w:lang w:val="ru-RU" w:eastAsia="ar-SA" w:bidi="ar-SA"/>
    </w:rPr>
  </w:style>
  <w:style w:type="character" w:customStyle="1" w:styleId="ab">
    <w:name w:val="Основной текст Знак"/>
    <w:rPr>
      <w:sz w:val="26"/>
      <w:lang w:val="ru-RU" w:eastAsia="ar-SA" w:bidi="ar-SA"/>
    </w:rPr>
  </w:style>
  <w:style w:type="character" w:customStyle="1" w:styleId="31">
    <w:name w:val="Основной текст с отступом 3 Знак"/>
    <w:rPr>
      <w:sz w:val="16"/>
      <w:szCs w:val="16"/>
      <w:lang w:val="ru-RU" w:eastAsia="ar-SA" w:bidi="ar-SA"/>
    </w:rPr>
  </w:style>
  <w:style w:type="character" w:styleId="ac">
    <w:name w:val="Strong"/>
    <w:qFormat/>
    <w:rPr>
      <w:rFonts w:ascii="Verdana" w:hAnsi="Verdana" w:cs="Verdana"/>
      <w:b/>
      <w:bCs/>
    </w:rPr>
  </w:style>
  <w:style w:type="character" w:customStyle="1" w:styleId="ad">
    <w:name w:val="Абзац списка Знак"/>
    <w:basedOn w:val="DefaultParagraphFont"/>
    <w:rPr>
      <w:rFonts w:ascii="Calibri" w:eastAsia="Calibri" w:hAnsi="Calibri" w:cs="Calibri"/>
      <w:sz w:val="22"/>
      <w:szCs w:val="22"/>
      <w:lang w:val="ru-RU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</w:rPr>
  </w:style>
  <w:style w:type="character" w:customStyle="1" w:styleId="ae">
    <w:name w:val="Символ нумерации"/>
  </w:style>
  <w:style w:type="paragraph" w:customStyle="1" w:styleId="af">
    <w:name w:val="Заголовок"/>
    <w:basedOn w:val="a"/>
    <w:next w:val="a0"/>
    <w:pPr>
      <w:keepNext/>
      <w:widowControl w:val="0"/>
      <w:spacing w:before="240" w:after="120"/>
    </w:pPr>
    <w:rPr>
      <w:rFonts w:ascii="Arial" w:eastAsia="Lucida Sans Unicode" w:hAnsi="Arial" w:cs="Arial"/>
      <w:b/>
      <w:bCs/>
      <w:color w:val="000000"/>
      <w:sz w:val="22"/>
      <w:szCs w:val="22"/>
    </w:rPr>
  </w:style>
  <w:style w:type="paragraph" w:styleId="a0">
    <w:name w:val="Body Text"/>
    <w:basedOn w:val="a"/>
    <w:pPr>
      <w:jc w:val="both"/>
    </w:pPr>
    <w:rPr>
      <w:sz w:val="26"/>
      <w:szCs w:val="20"/>
    </w:rPr>
  </w:style>
  <w:style w:type="paragraph" w:styleId="af0">
    <w:name w:val="List"/>
    <w:basedOn w:val="a0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0"/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Preformat">
    <w:name w:val="Preformat"/>
    <w:pPr>
      <w:widowControl w:val="0"/>
      <w:suppressAutoHyphens/>
    </w:pPr>
    <w:rPr>
      <w:rFonts w:ascii="Courier New" w:hAnsi="Courier New" w:cs="Courier New"/>
      <w:color w:val="000000"/>
      <w:lang w:eastAsia="ar-SA"/>
    </w:rPr>
  </w:style>
  <w:style w:type="paragraph" w:customStyle="1" w:styleId="Context">
    <w:name w:val="Context"/>
    <w:pPr>
      <w:widowControl w:val="0"/>
      <w:suppressAutoHyphens/>
    </w:pPr>
    <w:rPr>
      <w:rFonts w:ascii="Arial" w:hAnsi="Arial" w:cs="Arial"/>
      <w:color w:val="00FF00"/>
      <w:u w:val="single"/>
      <w:lang w:eastAsia="ar-SA"/>
    </w:rPr>
  </w:style>
  <w:style w:type="paragraph" w:customStyle="1" w:styleId="CharChar">
    <w:name w:val="Char Char Знак Знак Знак"/>
    <w:basedOn w:val="a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BodyText2">
    <w:name w:val="Body Text 2"/>
    <w:basedOn w:val="a"/>
    <w:pPr>
      <w:suppressAutoHyphens w:val="0"/>
      <w:spacing w:after="120" w:line="480" w:lineRule="auto"/>
    </w:pPr>
  </w:style>
  <w:style w:type="paragraph" w:customStyle="1" w:styleId="BodyTextIndent2">
    <w:name w:val="Body Text Indent 2"/>
    <w:basedOn w:val="a"/>
    <w:pPr>
      <w:suppressAutoHyphens w:val="0"/>
      <w:spacing w:after="120" w:line="480" w:lineRule="auto"/>
      <w:ind w:left="283"/>
    </w:pPr>
  </w:style>
  <w:style w:type="paragraph" w:customStyle="1" w:styleId="NormalWeb">
    <w:name w:val="Normal (Web)"/>
    <w:basedOn w:val="a"/>
    <w:pPr>
      <w:suppressAutoHyphens w:val="0"/>
      <w:spacing w:before="100" w:after="100"/>
    </w:pPr>
  </w:style>
  <w:style w:type="paragraph" w:styleId="af6">
    <w:name w:val="Body Text Indent"/>
    <w:basedOn w:val="a"/>
    <w:pPr>
      <w:suppressAutoHyphens w:val="0"/>
      <w:spacing w:after="120"/>
      <w:ind w:left="283"/>
    </w:pPr>
  </w:style>
  <w:style w:type="paragraph" w:styleId="af7">
    <w:name w:val="Title"/>
    <w:basedOn w:val="a"/>
    <w:next w:val="af8"/>
    <w:qFormat/>
    <w:pPr>
      <w:suppressAutoHyphens w:val="0"/>
      <w:jc w:val="center"/>
    </w:pPr>
    <w:rPr>
      <w:b/>
      <w:bCs/>
      <w:sz w:val="36"/>
      <w:szCs w:val="36"/>
    </w:rPr>
  </w:style>
  <w:style w:type="paragraph" w:styleId="af8">
    <w:name w:val="Subtitle"/>
    <w:basedOn w:val="af"/>
    <w:next w:val="a0"/>
    <w:qFormat/>
    <w:pPr>
      <w:jc w:val="center"/>
    </w:pPr>
    <w:rPr>
      <w:i/>
      <w:iCs/>
      <w:sz w:val="28"/>
      <w:szCs w:val="28"/>
    </w:rPr>
  </w:style>
  <w:style w:type="paragraph" w:customStyle="1" w:styleId="BodyTextIndent3">
    <w:name w:val="Body Text Indent 3"/>
    <w:basedOn w:val="a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pPr>
      <w:suppressAutoHyphens w:val="0"/>
      <w:spacing w:before="100" w:after="100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4">
    <w:name w:val="c4"/>
    <w:basedOn w:val="a"/>
    <w:pPr>
      <w:suppressAutoHyphens w:val="0"/>
      <w:spacing w:before="100" w:after="100"/>
    </w:pPr>
    <w:rPr>
      <w:b/>
      <w:bCs/>
    </w:rPr>
  </w:style>
  <w:style w:type="paragraph" w:customStyle="1" w:styleId="23">
    <w:name w:val="Знак Знак Знак Знак Знак Знак2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"/>
    <w:basedOn w:val="a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a">
    <w:name w:val="Нормальный (таблица)"/>
    <w:basedOn w:val="a"/>
    <w:pPr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table" w:styleId="afc">
    <w:name w:val="Table Grid"/>
    <w:basedOn w:val="a2"/>
    <w:rsid w:val="00A232A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rsid w:val="00A232A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uppressAutoHyphens w:val="0"/>
      <w:spacing w:after="75"/>
      <w:jc w:val="center"/>
      <w:outlineLvl w:val="2"/>
    </w:pPr>
    <w:rPr>
      <w:rFonts w:ascii="Verdana" w:hAnsi="Verdana" w:cs="Verdana"/>
      <w:b/>
      <w:bCs/>
      <w:color w:val="983F0C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6"/>
      <w:szCs w:val="2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customStyle="1" w:styleId="1">
    <w:name w:val="Основной шрифт абзаца1"/>
  </w:style>
  <w:style w:type="character" w:customStyle="1" w:styleId="pagenumber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FF"/>
      <w:u w:val="single"/>
      <w:lang/>
    </w:rPr>
  </w:style>
  <w:style w:type="character" w:customStyle="1" w:styleId="a6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8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</w:style>
  <w:style w:type="character" w:customStyle="1" w:styleId="2">
    <w:name w:val="Основной текст 2 Знак"/>
    <w:rPr>
      <w:sz w:val="24"/>
      <w:szCs w:val="24"/>
      <w:lang w:val="ru-RU" w:eastAsia="ar-SA" w:bidi="ar-SA"/>
    </w:rPr>
  </w:style>
  <w:style w:type="character" w:customStyle="1" w:styleId="20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9">
    <w:name w:val="Основной текст с отступом Знак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rPr>
      <w:rFonts w:ascii="Verdana" w:hAnsi="Verdana" w:cs="Verdana"/>
      <w:b/>
      <w:bCs/>
      <w:color w:val="983F0C"/>
      <w:sz w:val="18"/>
      <w:szCs w:val="18"/>
      <w:lang w:val="ru-RU" w:eastAsia="ar-SA" w:bidi="ar-SA"/>
    </w:rPr>
  </w:style>
  <w:style w:type="character" w:customStyle="1" w:styleId="aa">
    <w:name w:val="Название Знак"/>
    <w:rPr>
      <w:b/>
      <w:bCs/>
      <w:sz w:val="24"/>
      <w:szCs w:val="24"/>
      <w:lang w:val="ru-RU" w:eastAsia="ar-SA" w:bidi="ar-SA"/>
    </w:rPr>
  </w:style>
  <w:style w:type="character" w:customStyle="1" w:styleId="ab">
    <w:name w:val="Основной текст Знак"/>
    <w:rPr>
      <w:sz w:val="26"/>
      <w:lang w:val="ru-RU" w:eastAsia="ar-SA" w:bidi="ar-SA"/>
    </w:rPr>
  </w:style>
  <w:style w:type="character" w:customStyle="1" w:styleId="31">
    <w:name w:val="Основной текст с отступом 3 Знак"/>
    <w:rPr>
      <w:sz w:val="16"/>
      <w:szCs w:val="16"/>
      <w:lang w:val="ru-RU" w:eastAsia="ar-SA" w:bidi="ar-SA"/>
    </w:rPr>
  </w:style>
  <w:style w:type="character" w:styleId="ac">
    <w:name w:val="Strong"/>
    <w:qFormat/>
    <w:rPr>
      <w:rFonts w:ascii="Verdana" w:hAnsi="Verdana" w:cs="Verdana"/>
      <w:b/>
      <w:bCs/>
    </w:rPr>
  </w:style>
  <w:style w:type="character" w:customStyle="1" w:styleId="ad">
    <w:name w:val="Абзац списка Знак"/>
    <w:basedOn w:val="DefaultParagraphFont"/>
    <w:rPr>
      <w:rFonts w:ascii="Calibri" w:eastAsia="Calibri" w:hAnsi="Calibri" w:cs="Calibri"/>
      <w:sz w:val="22"/>
      <w:szCs w:val="22"/>
      <w:lang w:val="ru-RU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</w:rPr>
  </w:style>
  <w:style w:type="character" w:customStyle="1" w:styleId="ae">
    <w:name w:val="Символ нумерации"/>
  </w:style>
  <w:style w:type="paragraph" w:customStyle="1" w:styleId="af">
    <w:name w:val="Заголовок"/>
    <w:basedOn w:val="a"/>
    <w:next w:val="a0"/>
    <w:pPr>
      <w:keepNext/>
      <w:widowControl w:val="0"/>
      <w:spacing w:before="240" w:after="120"/>
    </w:pPr>
    <w:rPr>
      <w:rFonts w:ascii="Arial" w:eastAsia="Lucida Sans Unicode" w:hAnsi="Arial" w:cs="Arial"/>
      <w:b/>
      <w:bCs/>
      <w:color w:val="000000"/>
      <w:sz w:val="22"/>
      <w:szCs w:val="22"/>
    </w:rPr>
  </w:style>
  <w:style w:type="paragraph" w:styleId="a0">
    <w:name w:val="Body Text"/>
    <w:basedOn w:val="a"/>
    <w:pPr>
      <w:jc w:val="both"/>
    </w:pPr>
    <w:rPr>
      <w:sz w:val="26"/>
      <w:szCs w:val="20"/>
    </w:rPr>
  </w:style>
  <w:style w:type="paragraph" w:styleId="af0">
    <w:name w:val="List"/>
    <w:basedOn w:val="a0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0"/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Preformat">
    <w:name w:val="Preformat"/>
    <w:pPr>
      <w:widowControl w:val="0"/>
      <w:suppressAutoHyphens/>
    </w:pPr>
    <w:rPr>
      <w:rFonts w:ascii="Courier New" w:hAnsi="Courier New" w:cs="Courier New"/>
      <w:color w:val="000000"/>
      <w:lang w:eastAsia="ar-SA"/>
    </w:rPr>
  </w:style>
  <w:style w:type="paragraph" w:customStyle="1" w:styleId="Context">
    <w:name w:val="Context"/>
    <w:pPr>
      <w:widowControl w:val="0"/>
      <w:suppressAutoHyphens/>
    </w:pPr>
    <w:rPr>
      <w:rFonts w:ascii="Arial" w:hAnsi="Arial" w:cs="Arial"/>
      <w:color w:val="00FF00"/>
      <w:u w:val="single"/>
      <w:lang w:eastAsia="ar-SA"/>
    </w:rPr>
  </w:style>
  <w:style w:type="paragraph" w:customStyle="1" w:styleId="CharChar">
    <w:name w:val="Char Char Знак Знак Знак"/>
    <w:basedOn w:val="a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BodyText2">
    <w:name w:val="Body Text 2"/>
    <w:basedOn w:val="a"/>
    <w:pPr>
      <w:suppressAutoHyphens w:val="0"/>
      <w:spacing w:after="120" w:line="480" w:lineRule="auto"/>
    </w:pPr>
  </w:style>
  <w:style w:type="paragraph" w:customStyle="1" w:styleId="BodyTextIndent2">
    <w:name w:val="Body Text Indent 2"/>
    <w:basedOn w:val="a"/>
    <w:pPr>
      <w:suppressAutoHyphens w:val="0"/>
      <w:spacing w:after="120" w:line="480" w:lineRule="auto"/>
      <w:ind w:left="283"/>
    </w:pPr>
  </w:style>
  <w:style w:type="paragraph" w:customStyle="1" w:styleId="NormalWeb">
    <w:name w:val="Normal (Web)"/>
    <w:basedOn w:val="a"/>
    <w:pPr>
      <w:suppressAutoHyphens w:val="0"/>
      <w:spacing w:before="100" w:after="100"/>
    </w:pPr>
  </w:style>
  <w:style w:type="paragraph" w:styleId="af6">
    <w:name w:val="Body Text Indent"/>
    <w:basedOn w:val="a"/>
    <w:pPr>
      <w:suppressAutoHyphens w:val="0"/>
      <w:spacing w:after="120"/>
      <w:ind w:left="283"/>
    </w:pPr>
  </w:style>
  <w:style w:type="paragraph" w:styleId="af7">
    <w:name w:val="Title"/>
    <w:basedOn w:val="a"/>
    <w:next w:val="af8"/>
    <w:qFormat/>
    <w:pPr>
      <w:suppressAutoHyphens w:val="0"/>
      <w:jc w:val="center"/>
    </w:pPr>
    <w:rPr>
      <w:b/>
      <w:bCs/>
      <w:sz w:val="36"/>
      <w:szCs w:val="36"/>
    </w:rPr>
  </w:style>
  <w:style w:type="paragraph" w:styleId="af8">
    <w:name w:val="Subtitle"/>
    <w:basedOn w:val="af"/>
    <w:next w:val="a0"/>
    <w:qFormat/>
    <w:pPr>
      <w:jc w:val="center"/>
    </w:pPr>
    <w:rPr>
      <w:i/>
      <w:iCs/>
      <w:sz w:val="28"/>
      <w:szCs w:val="28"/>
    </w:rPr>
  </w:style>
  <w:style w:type="paragraph" w:customStyle="1" w:styleId="BodyTextIndent3">
    <w:name w:val="Body Text Indent 3"/>
    <w:basedOn w:val="a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pPr>
      <w:suppressAutoHyphens w:val="0"/>
      <w:spacing w:before="100" w:after="100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4">
    <w:name w:val="c4"/>
    <w:basedOn w:val="a"/>
    <w:pPr>
      <w:suppressAutoHyphens w:val="0"/>
      <w:spacing w:before="100" w:after="100"/>
    </w:pPr>
    <w:rPr>
      <w:b/>
      <w:bCs/>
    </w:rPr>
  </w:style>
  <w:style w:type="paragraph" w:customStyle="1" w:styleId="23">
    <w:name w:val="Знак Знак Знак Знак Знак Знак2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"/>
    <w:basedOn w:val="a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a">
    <w:name w:val="Нормальный (таблица)"/>
    <w:basedOn w:val="a"/>
    <w:pPr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table" w:styleId="afc">
    <w:name w:val="Table Grid"/>
    <w:basedOn w:val="a2"/>
    <w:rsid w:val="00A232A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rsid w:val="00A232A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7362</Words>
  <Characters>41966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</vt:lpstr>
    </vt:vector>
  </TitlesOfParts>
  <Company>SPecialiST RePack</Company>
  <LinksUpToDate>false</LinksUpToDate>
  <CharactersWithSpaces>49230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Admin</cp:lastModifiedBy>
  <cp:revision>2</cp:revision>
  <cp:lastPrinted>2021-10-28T05:30:00Z</cp:lastPrinted>
  <dcterms:created xsi:type="dcterms:W3CDTF">2021-12-23T05:58:00Z</dcterms:created>
  <dcterms:modified xsi:type="dcterms:W3CDTF">2021-12-23T05:58:00Z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afgp14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