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5" w:rsidRPr="00215AAC" w:rsidRDefault="00251F25" w:rsidP="00410DF8">
      <w:pPr>
        <w:pStyle w:val="af9"/>
        <w:numPr>
          <w:ilvl w:val="0"/>
          <w:numId w:val="0"/>
        </w:numPr>
        <w:ind w:left="432"/>
        <w:jc w:val="center"/>
        <w:outlineLvl w:val="0"/>
      </w:pPr>
      <w:bookmarkStart w:id="0" w:name="_Toc17813019"/>
      <w:bookmarkStart w:id="1" w:name="_GoBack"/>
      <w:bookmarkEnd w:id="1"/>
      <w:r w:rsidRPr="00215AAC">
        <w:t>Оглавление</w:t>
      </w:r>
      <w:bookmarkEnd w:id="0"/>
    </w:p>
    <w:p w:rsidR="00E6116C" w:rsidRPr="00D15733" w:rsidRDefault="00046BDD">
      <w:pPr>
        <w:pStyle w:val="12"/>
        <w:rPr>
          <w:rFonts w:ascii="Calibri" w:hAnsi="Calibri"/>
          <w:noProof/>
          <w:sz w:val="22"/>
          <w:szCs w:val="22"/>
        </w:rPr>
      </w:pPr>
      <w:r w:rsidRPr="00215AAC">
        <w:fldChar w:fldCharType="begin"/>
      </w:r>
      <w:r w:rsidR="00251F25" w:rsidRPr="00215AAC">
        <w:instrText xml:space="preserve"> TOC \o "1-3" \h \z \u </w:instrText>
      </w:r>
      <w:r w:rsidRPr="00215AAC">
        <w:fldChar w:fldCharType="separate"/>
      </w:r>
      <w:hyperlink w:anchor="_Toc17813019" w:history="1">
        <w:r w:rsidR="00E6116C" w:rsidRPr="00127955">
          <w:rPr>
            <w:rStyle w:val="af8"/>
            <w:noProof/>
          </w:rPr>
          <w:t>Оглавление</w:t>
        </w:r>
        <w:r w:rsidR="00E6116C">
          <w:rPr>
            <w:noProof/>
            <w:webHidden/>
          </w:rPr>
          <w:tab/>
        </w:r>
        <w:r w:rsidR="00E6116C">
          <w:rPr>
            <w:noProof/>
            <w:webHidden/>
          </w:rPr>
          <w:fldChar w:fldCharType="begin"/>
        </w:r>
        <w:r w:rsidR="00E6116C">
          <w:rPr>
            <w:noProof/>
            <w:webHidden/>
          </w:rPr>
          <w:instrText xml:space="preserve"> PAGEREF _Toc17813019 \h </w:instrText>
        </w:r>
        <w:r w:rsidR="00E6116C">
          <w:rPr>
            <w:noProof/>
            <w:webHidden/>
          </w:rPr>
        </w:r>
        <w:r w:rsidR="00E6116C"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</w:t>
        </w:r>
        <w:r w:rsidR="00E6116C"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0" w:history="1">
        <w:r w:rsidRPr="00127955">
          <w:rPr>
            <w:rStyle w:val="af8"/>
            <w:noProof/>
          </w:rPr>
          <w:t>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1" w:history="1">
        <w:r w:rsidRPr="00127955">
          <w:rPr>
            <w:rStyle w:val="af8"/>
            <w:noProof/>
          </w:rPr>
          <w:t>1.1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2" w:history="1">
        <w:r w:rsidRPr="00127955">
          <w:rPr>
            <w:rStyle w:val="af8"/>
            <w:noProof/>
          </w:rPr>
          <w:t>1.2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3" w:history="1">
        <w:r w:rsidRPr="00127955">
          <w:rPr>
            <w:rStyle w:val="af8"/>
            <w:noProof/>
          </w:rPr>
          <w:t>1.3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4" w:history="1">
        <w:r w:rsidRPr="00127955">
          <w:rPr>
            <w:rStyle w:val="af8"/>
            <w:noProof/>
          </w:rPr>
          <w:t>1.4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5" w:history="1">
        <w:r w:rsidRPr="00127955">
          <w:rPr>
            <w:rStyle w:val="af8"/>
            <w:noProof/>
          </w:rPr>
          <w:t>1.5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6" w:history="1">
        <w:r w:rsidRPr="00127955">
          <w:rPr>
            <w:rStyle w:val="af8"/>
            <w:noProof/>
          </w:rPr>
          <w:t>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7" w:history="1">
        <w:r w:rsidRPr="00127955">
          <w:rPr>
            <w:rStyle w:val="af8"/>
            <w:noProof/>
          </w:rPr>
          <w:t>2.1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8" w:history="1">
        <w:r w:rsidRPr="00127955">
          <w:rPr>
            <w:rStyle w:val="af8"/>
            <w:noProof/>
          </w:rPr>
          <w:t>2.2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9" w:history="1">
        <w:r w:rsidRPr="00127955">
          <w:rPr>
            <w:rStyle w:val="af8"/>
            <w:noProof/>
          </w:rPr>
          <w:t>2.3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0" w:history="1">
        <w:r w:rsidRPr="00127955">
          <w:rPr>
            <w:rStyle w:val="af8"/>
            <w:noProof/>
          </w:rPr>
          <w:t>2.4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1" w:history="1">
        <w:r w:rsidRPr="00127955">
          <w:rPr>
            <w:rStyle w:val="af8"/>
            <w:noProof/>
          </w:rPr>
          <w:t>2.5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2" w:history="1">
        <w:r w:rsidRPr="00127955">
          <w:rPr>
            <w:rStyle w:val="af8"/>
            <w:noProof/>
          </w:rPr>
          <w:t>2.6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3" w:history="1">
        <w:r w:rsidRPr="00127955">
          <w:rPr>
            <w:rStyle w:val="af8"/>
            <w:noProof/>
          </w:rPr>
          <w:t>2.7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4" w:history="1">
        <w:r w:rsidRPr="00127955">
          <w:rPr>
            <w:rStyle w:val="af8"/>
            <w:noProof/>
          </w:rPr>
          <w:t>2.8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5" w:history="1">
        <w:r w:rsidRPr="00127955">
          <w:rPr>
            <w:rStyle w:val="af8"/>
            <w:noProof/>
          </w:rPr>
          <w:t>2.9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6" w:history="1">
        <w:r w:rsidRPr="00127955">
          <w:rPr>
            <w:rStyle w:val="af8"/>
            <w:noProof/>
          </w:rPr>
          <w:t>2.10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 xml:space="preserve"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Pr="00127955">
          <w:rPr>
            <w:rStyle w:val="af8"/>
            <w:noProof/>
          </w:rPr>
          <w:lastRenderedPageBreak/>
          <w:t>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7" w:history="1">
        <w:r w:rsidRPr="00127955">
          <w:rPr>
            <w:rStyle w:val="af8"/>
            <w:iCs/>
            <w:noProof/>
          </w:rPr>
          <w:t>2.11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38" w:history="1">
        <w:r w:rsidRPr="00127955">
          <w:rPr>
            <w:rStyle w:val="af8"/>
            <w:noProof/>
          </w:rPr>
          <w:t>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теплоносителя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9" w:history="1">
        <w:r w:rsidRPr="00127955">
          <w:rPr>
            <w:rStyle w:val="af8"/>
            <w:noProof/>
          </w:rPr>
          <w:t>3.1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0" w:history="1">
        <w:r w:rsidRPr="00127955">
          <w:rPr>
            <w:rStyle w:val="af8"/>
            <w:noProof/>
          </w:rPr>
          <w:t>3.2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1" w:history="1">
        <w:r w:rsidRPr="00127955">
          <w:rPr>
            <w:rStyle w:val="af8"/>
            <w:noProof/>
          </w:rPr>
          <w:t>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Основные положения мастер-плана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2" w:history="1">
        <w:r w:rsidRPr="00127955">
          <w:rPr>
            <w:rStyle w:val="af8"/>
            <w:noProof/>
          </w:rPr>
          <w:t>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3" w:history="1">
        <w:r w:rsidRPr="00127955">
          <w:rPr>
            <w:rStyle w:val="af8"/>
            <w:noProof/>
          </w:rPr>
          <w:t>5.1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4" w:history="1">
        <w:r w:rsidRPr="00127955">
          <w:rPr>
            <w:rStyle w:val="af8"/>
            <w:noProof/>
          </w:rPr>
          <w:t>5.2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5" w:history="1">
        <w:r w:rsidRPr="00127955">
          <w:rPr>
            <w:rStyle w:val="af8"/>
            <w:noProof/>
          </w:rPr>
          <w:t>5.3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6" w:history="1">
        <w:r w:rsidRPr="00127955">
          <w:rPr>
            <w:rStyle w:val="af8"/>
            <w:noProof/>
          </w:rPr>
          <w:t>5.4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7" w:history="1">
        <w:r w:rsidRPr="00127955">
          <w:rPr>
            <w:rStyle w:val="af8"/>
            <w:noProof/>
          </w:rPr>
          <w:t>5.5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8" w:history="1">
        <w:r w:rsidRPr="00127955">
          <w:rPr>
            <w:rStyle w:val="af8"/>
            <w:noProof/>
          </w:rPr>
          <w:t>5.6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9" w:history="1">
        <w:r w:rsidRPr="00127955">
          <w:rPr>
            <w:rStyle w:val="af8"/>
            <w:noProof/>
          </w:rPr>
          <w:t>5.7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0" w:history="1">
        <w:r w:rsidRPr="00127955">
          <w:rPr>
            <w:rStyle w:val="af8"/>
            <w:noProof/>
          </w:rPr>
          <w:t>5.8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1" w:history="1">
        <w:r w:rsidRPr="00127955">
          <w:rPr>
            <w:rStyle w:val="af8"/>
            <w:noProof/>
          </w:rPr>
          <w:t>5.9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2" w:history="1">
        <w:r w:rsidRPr="00127955">
          <w:rPr>
            <w:rStyle w:val="af8"/>
            <w:noProof/>
          </w:rPr>
          <w:t>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 и реконструкции тепловых сетей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3" w:history="1">
        <w:r w:rsidRPr="00127955">
          <w:rPr>
            <w:rStyle w:val="af8"/>
            <w:noProof/>
          </w:rPr>
          <w:t>6.1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4" w:history="1">
        <w:r w:rsidRPr="00127955">
          <w:rPr>
            <w:rStyle w:val="af8"/>
            <w:noProof/>
          </w:rPr>
          <w:t>6.2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5" w:history="1">
        <w:r w:rsidRPr="00127955">
          <w:rPr>
            <w:rStyle w:val="af8"/>
            <w:noProof/>
          </w:rPr>
          <w:t>6.3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6" w:history="1">
        <w:r w:rsidRPr="00127955">
          <w:rPr>
            <w:rStyle w:val="af8"/>
            <w:noProof/>
          </w:rPr>
          <w:t>6.4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7" w:history="1">
        <w:r w:rsidRPr="00127955">
          <w:rPr>
            <w:rStyle w:val="af8"/>
            <w:noProof/>
          </w:rPr>
          <w:t>6.5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8" w:history="1">
        <w:r w:rsidRPr="00127955">
          <w:rPr>
            <w:rStyle w:val="af8"/>
            <w:noProof/>
          </w:rPr>
          <w:t>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переводу открытых систем теплоснабжения (горячего водоснабжения) в закрытые системы горячего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9" w:history="1">
        <w:r w:rsidRPr="00127955">
          <w:rPr>
            <w:rStyle w:val="af8"/>
            <w:noProof/>
          </w:rPr>
          <w:t>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топливные балансы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0" w:history="1">
        <w:r w:rsidRPr="00127955">
          <w:rPr>
            <w:rStyle w:val="af8"/>
            <w:noProof/>
          </w:rPr>
          <w:t>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Инвестиции в строительство, реконструкцию и техническое перевооружение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1" w:history="1">
        <w:r w:rsidRPr="00127955">
          <w:rPr>
            <w:rStyle w:val="af8"/>
            <w:noProof/>
          </w:rPr>
          <w:t>9.1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2" w:history="1">
        <w:r w:rsidRPr="00127955">
          <w:rPr>
            <w:rStyle w:val="af8"/>
            <w:noProof/>
          </w:rPr>
          <w:t>9.2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3" w:history="1">
        <w:r w:rsidRPr="00127955">
          <w:rPr>
            <w:rStyle w:val="af8"/>
            <w:noProof/>
          </w:rPr>
          <w:t>9.3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4" w:history="1">
        <w:r w:rsidRPr="00127955">
          <w:rPr>
            <w:rStyle w:val="af8"/>
            <w:noProof/>
          </w:rPr>
          <w:t>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5" w:history="1">
        <w:r w:rsidRPr="00127955">
          <w:rPr>
            <w:rStyle w:val="af8"/>
            <w:noProof/>
          </w:rPr>
          <w:t>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6" w:history="1">
        <w:r w:rsidRPr="00127955">
          <w:rPr>
            <w:rStyle w:val="af8"/>
            <w:noProof/>
          </w:rPr>
          <w:t>12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Решения по бесхозяйным тепловым сетям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7" w:history="1">
        <w:r w:rsidRPr="00127955">
          <w:rPr>
            <w:rStyle w:val="af8"/>
            <w:noProof/>
          </w:rPr>
          <w:t>13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8" w:history="1">
        <w:r w:rsidRPr="00127955">
          <w:rPr>
            <w:rStyle w:val="af8"/>
            <w:noProof/>
          </w:rPr>
          <w:t>14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Индикаторы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9" w:history="1">
        <w:r w:rsidRPr="00127955">
          <w:rPr>
            <w:rStyle w:val="af8"/>
            <w:noProof/>
          </w:rPr>
          <w:t>15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Ценовые (тарифные) последствия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12F16" w:rsidRPr="00215AAC" w:rsidRDefault="00046BDD" w:rsidP="00B01DD3">
      <w:pPr>
        <w:sectPr w:rsidR="00F12F16" w:rsidRPr="00215AAC" w:rsidSect="001331F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737" w:right="567" w:bottom="851" w:left="1134" w:header="567" w:footer="567" w:gutter="0"/>
          <w:pgNumType w:start="2"/>
          <w:cols w:space="720"/>
          <w:titlePg/>
        </w:sectPr>
      </w:pPr>
      <w:r w:rsidRPr="00215AAC">
        <w:fldChar w:fldCharType="end"/>
      </w:r>
    </w:p>
    <w:p w:rsidR="00D1356B" w:rsidRPr="00215AAC" w:rsidRDefault="00D1356B" w:rsidP="006F6172">
      <w:pPr>
        <w:pStyle w:val="1"/>
        <w:spacing w:before="120"/>
        <w:ind w:left="431" w:hanging="431"/>
      </w:pPr>
      <w:bookmarkStart w:id="2" w:name="_Toc17813020"/>
      <w:r w:rsidRPr="00215AAC"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2"/>
    </w:p>
    <w:p w:rsidR="00D1356B" w:rsidRPr="00215AAC" w:rsidRDefault="00D1356B" w:rsidP="00273C79">
      <w:pPr>
        <w:pStyle w:val="2"/>
        <w:rPr>
          <w:lang w:val="ru-RU"/>
        </w:rPr>
      </w:pPr>
      <w:bookmarkStart w:id="3" w:name="_Toc356459891"/>
      <w:bookmarkStart w:id="4" w:name="_Toc17813021"/>
      <w:r w:rsidRPr="00215AAC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3"/>
      <w:bookmarkEnd w:id="4"/>
    </w:p>
    <w:p w:rsidR="00E96E80" w:rsidRPr="00215AAC" w:rsidRDefault="005C18B8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E96E80" w:rsidRPr="00215AAC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szCs w:val="24"/>
        </w:rPr>
        <w:t xml:space="preserve">Прирост площади строительных фондов в </w:t>
      </w:r>
      <w:r w:rsidR="00131DB3">
        <w:rPr>
          <w:rFonts w:ascii="Times New Roman" w:hAnsi="Times New Roman"/>
          <w:sz w:val="24"/>
          <w:szCs w:val="24"/>
        </w:rPr>
        <w:t>Иванковском</w:t>
      </w:r>
      <w:r w:rsidRPr="00215AAC">
        <w:rPr>
          <w:rFonts w:ascii="Times New Roman" w:hAnsi="Times New Roman"/>
          <w:sz w:val="24"/>
          <w:szCs w:val="24"/>
        </w:rPr>
        <w:t xml:space="preserve"> сельском поселения не планируется.</w:t>
      </w:r>
    </w:p>
    <w:p w:rsidR="00D1356B" w:rsidRPr="00215AAC" w:rsidRDefault="00D1356B" w:rsidP="00985A7B">
      <w:pPr>
        <w:pStyle w:val="2"/>
        <w:jc w:val="both"/>
      </w:pPr>
      <w:bookmarkStart w:id="5" w:name="_Toc356459892"/>
      <w:bookmarkStart w:id="6" w:name="_Toc17813022"/>
      <w:r w:rsidRPr="00215AAC">
        <w:lastRenderedPageBreak/>
        <w:t>Объемы потреблен</w:t>
      </w:r>
      <w:r w:rsidR="00A54F80" w:rsidRPr="00215AAC">
        <w:t>ия тепловой энергии (мощности),</w:t>
      </w:r>
      <w:r w:rsidRPr="00215AAC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5"/>
      <w:bookmarkEnd w:id="6"/>
    </w:p>
    <w:p w:rsidR="00E9009B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по данным о подключенн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ой нагрузке потребителей за 20</w:t>
      </w:r>
      <w:r w:rsidR="005A5A3B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E96E80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Прогноз объемов потребления тепловой энергии потребителями централизованного теплоснабжения </w:t>
      </w:r>
      <w:r w:rsidR="00131DB3">
        <w:rPr>
          <w:rFonts w:ascii="Times New Roman" w:eastAsia="Times New Roman" w:hAnsi="Times New Roman"/>
          <w:sz w:val="24"/>
          <w:szCs w:val="28"/>
          <w:lang w:eastAsia="ru-RU"/>
        </w:rPr>
        <w:t>Иванковского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го по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селения представлен на 20</w:t>
      </w:r>
      <w:r w:rsidR="00F279D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5A5A3B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-203</w:t>
      </w:r>
      <w:r w:rsidR="005A5A3B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года. Перспективное потребление тепловой энергии приведено в таблице ниже</w:t>
      </w:r>
      <w:r w:rsidR="00E96E80" w:rsidRPr="00215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567C8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3324"/>
        <w:gridCol w:w="1296"/>
        <w:gridCol w:w="1296"/>
        <w:gridCol w:w="1423"/>
        <w:gridCol w:w="1700"/>
        <w:gridCol w:w="1707"/>
        <w:gridCol w:w="1707"/>
        <w:gridCol w:w="1707"/>
        <w:gridCol w:w="1612"/>
      </w:tblGrid>
      <w:tr w:rsidR="00131DB3" w:rsidRPr="00131DB3" w:rsidTr="00E52C00">
        <w:trPr>
          <w:trHeight w:val="35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9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Потребление тепловой энергии, Гкал/год</w:t>
            </w:r>
          </w:p>
        </w:tc>
      </w:tr>
      <w:tr w:rsidR="005A5A3B" w:rsidRPr="00131DB3" w:rsidTr="00DD67ED">
        <w:trPr>
          <w:trHeight w:val="84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A3B" w:rsidRPr="00131DB3" w:rsidRDefault="005A5A3B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5567C8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6</w:t>
            </w:r>
            <w:r w:rsidRPr="005567C8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</w:t>
            </w:r>
            <w:r w:rsidRPr="005567C8">
              <w:rPr>
                <w:rFonts w:ascii="Times New Roman" w:eastAsia="Times New Roman" w:hAnsi="Times New Roman"/>
              </w:rPr>
              <w:t>-203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5A5A3B" w:rsidRPr="00131DB3" w:rsidTr="005A5A3B">
        <w:trPr>
          <w:trHeight w:val="347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3558,06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5A5A3B" w:rsidRDefault="005A5A3B" w:rsidP="005A5A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0ED">
              <w:rPr>
                <w:rFonts w:ascii="Times New Roman" w:eastAsia="Times New Roman" w:hAnsi="Times New Roman"/>
                <w:lang w:eastAsia="ru-RU"/>
              </w:rPr>
              <w:t>3558,06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5A5A3B" w:rsidRDefault="005A5A3B" w:rsidP="005A5A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0ED">
              <w:rPr>
                <w:rFonts w:ascii="Times New Roman" w:eastAsia="Times New Roman" w:hAnsi="Times New Roman"/>
                <w:lang w:eastAsia="ru-RU"/>
              </w:rPr>
              <w:t>3558,06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5A5A3B" w:rsidRDefault="005A5A3B" w:rsidP="005A5A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0ED">
              <w:rPr>
                <w:rFonts w:ascii="Times New Roman" w:eastAsia="Times New Roman" w:hAnsi="Times New Roman"/>
                <w:lang w:eastAsia="ru-RU"/>
              </w:rPr>
              <w:t>3558,06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5A5A3B" w:rsidRDefault="005A5A3B" w:rsidP="005A5A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0ED">
              <w:rPr>
                <w:rFonts w:ascii="Times New Roman" w:eastAsia="Times New Roman" w:hAnsi="Times New Roman"/>
                <w:lang w:eastAsia="ru-RU"/>
              </w:rPr>
              <w:t>3558,06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5A5A3B" w:rsidRDefault="005A5A3B" w:rsidP="005A5A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0ED">
              <w:rPr>
                <w:rFonts w:ascii="Times New Roman" w:eastAsia="Times New Roman" w:hAnsi="Times New Roman"/>
                <w:lang w:eastAsia="ru-RU"/>
              </w:rPr>
              <w:t>3558,06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3B" w:rsidRPr="005A5A3B" w:rsidRDefault="005A5A3B" w:rsidP="005A5A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0ED">
              <w:rPr>
                <w:rFonts w:ascii="Times New Roman" w:eastAsia="Times New Roman" w:hAnsi="Times New Roman"/>
                <w:lang w:eastAsia="ru-RU"/>
              </w:rPr>
              <w:t>3558,06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3B" w:rsidRPr="005A5A3B" w:rsidRDefault="005A5A3B" w:rsidP="005A5A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0ED">
              <w:rPr>
                <w:rFonts w:ascii="Times New Roman" w:eastAsia="Times New Roman" w:hAnsi="Times New Roman"/>
                <w:lang w:eastAsia="ru-RU"/>
              </w:rPr>
              <w:t>3558,06</w:t>
            </w:r>
          </w:p>
        </w:tc>
      </w:tr>
    </w:tbl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F12F16" w:rsidRPr="00215AAC" w:rsidRDefault="00F12F16" w:rsidP="00E2675D">
      <w:pPr>
        <w:pStyle w:val="71"/>
        <w:shd w:val="clear" w:color="auto" w:fill="auto"/>
        <w:spacing w:after="0" w:line="276" w:lineRule="auto"/>
        <w:ind w:right="20" w:firstLine="0"/>
        <w:jc w:val="center"/>
        <w:rPr>
          <w:rStyle w:val="22"/>
          <w:rFonts w:ascii="Times New Roman" w:hAnsi="Times New Roman" w:cs="Times New Roman"/>
          <w:sz w:val="24"/>
          <w:szCs w:val="24"/>
        </w:rPr>
        <w:sectPr w:rsidR="00F12F16" w:rsidRPr="00215AAC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12F16" w:rsidRPr="00215AAC" w:rsidRDefault="00E95B60" w:rsidP="00F12F16">
      <w:pPr>
        <w:pStyle w:val="2"/>
        <w:rPr>
          <w:lang w:val="ru-RU"/>
        </w:rPr>
      </w:pPr>
      <w:bookmarkStart w:id="7" w:name="_Toc356459893"/>
      <w:bookmarkStart w:id="8" w:name="_Toc17813023"/>
      <w:r w:rsidRPr="00215AAC">
        <w:lastRenderedPageBreak/>
        <w:t>О</w:t>
      </w:r>
      <w:r w:rsidR="00D1356B" w:rsidRPr="00215AAC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7"/>
      <w:bookmarkEnd w:id="8"/>
    </w:p>
    <w:p w:rsidR="00E96E80" w:rsidRPr="00215AAC" w:rsidRDefault="00E96E80" w:rsidP="00E96E80">
      <w:pPr>
        <w:rPr>
          <w:lang w:eastAsia="x-none"/>
        </w:rPr>
      </w:pPr>
    </w:p>
    <w:p w:rsidR="00AC082A" w:rsidRPr="00215AAC" w:rsidRDefault="00AC082A" w:rsidP="00E96E80">
      <w:pPr>
        <w:rPr>
          <w:lang w:eastAsia="x-none"/>
        </w:rPr>
        <w:sectPr w:rsidR="00AC082A" w:rsidRPr="00215AAC" w:rsidSect="00E96E80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</w:rPr>
        <w:t xml:space="preserve">Информация по объемам теплоносителя источников тепловой энергии </w:t>
      </w:r>
      <w:r w:rsidR="00E05675" w:rsidRPr="00F279DC">
        <w:rPr>
          <w:rFonts w:ascii="Times New Roman" w:hAnsi="Times New Roman"/>
          <w:sz w:val="24"/>
        </w:rPr>
        <w:t>д. Иванково Фурмановского муниципального района</w:t>
      </w:r>
      <w:r w:rsidRPr="00215AAC">
        <w:rPr>
          <w:rFonts w:ascii="Times New Roman" w:hAnsi="Times New Roman"/>
          <w:sz w:val="24"/>
        </w:rPr>
        <w:t xml:space="preserve"> отсутствует, либо не предоставлена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9" w:name="_Toc356459894"/>
      <w:bookmarkStart w:id="10" w:name="_Toc17813024"/>
      <w:r w:rsidRPr="00215AAC">
        <w:lastRenderedPageBreak/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9"/>
      <w:bookmarkEnd w:id="10"/>
    </w:p>
    <w:p w:rsidR="00D306FD" w:rsidRPr="00215AAC" w:rsidRDefault="00D306FD" w:rsidP="00C4054F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bookmarkStart w:id="11" w:name="_Toc356459895"/>
      <w:r w:rsidRPr="00215AAC">
        <w:rPr>
          <w:spacing w:val="0"/>
          <w:sz w:val="24"/>
          <w:szCs w:val="24"/>
        </w:rPr>
        <w:t>К окончанию планируемого периода потребление тепловой энергии объектами, расположенными в производственных зонах</w:t>
      </w:r>
      <w:r w:rsidR="00BF4043" w:rsidRPr="00215AAC">
        <w:rPr>
          <w:spacing w:val="0"/>
          <w:sz w:val="24"/>
          <w:szCs w:val="24"/>
        </w:rPr>
        <w:t>, не предусматривается</w:t>
      </w:r>
      <w:r w:rsidRPr="00215AAC">
        <w:rPr>
          <w:spacing w:val="0"/>
          <w:sz w:val="24"/>
          <w:szCs w:val="24"/>
        </w:rPr>
        <w:t xml:space="preserve">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</w:t>
      </w:r>
      <w:r w:rsidR="00BF4043" w:rsidRPr="00215AAC">
        <w:rPr>
          <w:spacing w:val="0"/>
          <w:sz w:val="24"/>
          <w:szCs w:val="24"/>
        </w:rPr>
        <w:t>,</w:t>
      </w:r>
      <w:r w:rsidRPr="00215AAC">
        <w:rPr>
          <w:spacing w:val="0"/>
          <w:sz w:val="24"/>
          <w:szCs w:val="24"/>
        </w:rPr>
        <w:t xml:space="preserve"> расположенных в производственных зонах.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12" w:name="_Toc17813025"/>
      <w:r w:rsidRPr="00215AAC"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11"/>
      <w:bookmarkEnd w:id="12"/>
    </w:p>
    <w:p w:rsidR="00BF4043" w:rsidRPr="00215AAC" w:rsidRDefault="00BF4043" w:rsidP="00BF4043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 xml:space="preserve">К окончанию планируемого периода потребление </w:t>
      </w:r>
      <w:r w:rsidR="00923C90" w:rsidRPr="00215AAC">
        <w:rPr>
          <w:spacing w:val="0"/>
          <w:sz w:val="24"/>
          <w:szCs w:val="24"/>
        </w:rPr>
        <w:t>теплоносителя</w:t>
      </w:r>
      <w:r w:rsidRPr="00215AAC">
        <w:rPr>
          <w:spacing w:val="0"/>
          <w:sz w:val="24"/>
          <w:szCs w:val="24"/>
        </w:rPr>
        <w:t xml:space="preserve"> объектами, расположенными в производственных зонах, не предусматривается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потребителей, расположенных в производственных зонах.</w:t>
      </w:r>
    </w:p>
    <w:p w:rsidR="00D1356B" w:rsidRPr="00215AAC" w:rsidRDefault="004A098A" w:rsidP="001A484B">
      <w:pPr>
        <w:pStyle w:val="1"/>
        <w:spacing w:before="0"/>
        <w:ind w:left="431" w:hanging="431"/>
      </w:pPr>
      <w:r w:rsidRPr="00215AAC">
        <w:rPr>
          <w:sz w:val="23"/>
          <w:szCs w:val="23"/>
        </w:rPr>
        <w:br w:type="page"/>
      </w:r>
      <w:bookmarkStart w:id="13" w:name="_Toc17813026"/>
      <w:r w:rsidR="00D1356B" w:rsidRPr="00215AAC"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3"/>
    </w:p>
    <w:p w:rsidR="002E595C" w:rsidRPr="00215AAC" w:rsidRDefault="002E595C" w:rsidP="00985A7B">
      <w:pPr>
        <w:spacing w:after="0"/>
        <w:jc w:val="both"/>
      </w:pPr>
    </w:p>
    <w:p w:rsidR="000608D8" w:rsidRPr="00215AAC" w:rsidRDefault="000608D8" w:rsidP="00985A7B">
      <w:pPr>
        <w:pStyle w:val="2"/>
        <w:jc w:val="both"/>
        <w:rPr>
          <w:lang w:val="ru-RU"/>
        </w:rPr>
      </w:pPr>
      <w:bookmarkStart w:id="14" w:name="_Toc17813027"/>
      <w:r w:rsidRPr="00215AAC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4"/>
    </w:p>
    <w:p w:rsidR="00E96E80" w:rsidRPr="00215AAC" w:rsidRDefault="00E9009B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Более детальная прори</w:t>
      </w:r>
      <w:r w:rsidR="00E05675">
        <w:rPr>
          <w:rFonts w:ascii="Times New Roman" w:eastAsia="Times New Roman" w:hAnsi="Times New Roman"/>
          <w:sz w:val="24"/>
          <w:szCs w:val="28"/>
          <w:lang w:eastAsia="ru-RU"/>
        </w:rPr>
        <w:t>совка зон действия от котельной д. Иванков</w:t>
      </w:r>
      <w:r w:rsidR="00131DB3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05675" w:rsidRPr="00E05675">
        <w:rPr>
          <w:rFonts w:ascii="Times New Roman" w:eastAsia="Times New Roman" w:hAnsi="Times New Roman"/>
          <w:sz w:val="24"/>
          <w:szCs w:val="28"/>
          <w:lang w:eastAsia="ru-RU"/>
        </w:rPr>
        <w:t xml:space="preserve">Фурмановского муниципального района 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представлена в  электронной модели на базе Графико-информационного расчетного комплекса «ТеплоЭксперт»</w:t>
      </w:r>
      <w:r w:rsidR="00E96E80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96E80" w:rsidRPr="00215AAC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lang w:eastAsia="ru-RU"/>
        </w:rPr>
        <w:br w:type="page"/>
      </w:r>
    </w:p>
    <w:p w:rsidR="00E96E80" w:rsidRPr="00215AAC" w:rsidRDefault="00131DB3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Котельная д</w:t>
      </w:r>
      <w:r w:rsidR="00C56305"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Иванково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215AAC" w:rsidRDefault="00441A8F" w:rsidP="005567C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37885" cy="8288020"/>
            <wp:effectExtent l="0" t="0" r="5715" b="0"/>
            <wp:docPr id="1" name="Рисунок 1" descr="Описание: C:\Users\днс\Desktop\Иван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нс\Desktop\Иван.e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80" w:rsidRPr="00215AAC" w:rsidRDefault="00E96E80" w:rsidP="00AC082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</w:p>
    <w:p w:rsidR="00D609EB" w:rsidRPr="00215AAC" w:rsidRDefault="00470E32" w:rsidP="00985A7B">
      <w:pPr>
        <w:pStyle w:val="2"/>
        <w:jc w:val="both"/>
        <w:rPr>
          <w:lang w:val="ru-RU"/>
        </w:rPr>
      </w:pPr>
      <w:bookmarkStart w:id="15" w:name="_Toc17813028"/>
      <w:r w:rsidRPr="00215AAC">
        <w:t>О</w:t>
      </w:r>
      <w:r w:rsidR="00D609EB" w:rsidRPr="00215AAC">
        <w:t>писание существующих и перспективных зон действия индивидуальных источников тепловой энергии</w:t>
      </w:r>
      <w:bookmarkEnd w:id="15"/>
    </w:p>
    <w:p w:rsidR="00C4054F" w:rsidRPr="00215AAC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В</w:t>
      </w:r>
      <w:r w:rsidR="00C4054F" w:rsidRPr="00215AAC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При этом если речь идет о многоквартирном жилом доме или крупном здании административного либо коммерческого назначения, то чаще используется термин </w:t>
      </w:r>
      <w:hyperlink r:id="rId15" w:history="1">
        <w:r w:rsidR="00C4054F" w:rsidRPr="00215AAC">
          <w:rPr>
            <w:rFonts w:ascii="Times New Roman" w:hAnsi="Times New Roman"/>
            <w:sz w:val="24"/>
          </w:rPr>
          <w:t>автономное отопление</w:t>
        </w:r>
      </w:hyperlink>
      <w:r w:rsidR="00C4054F" w:rsidRPr="00215AAC">
        <w:rPr>
          <w:rFonts w:ascii="Times New Roman" w:hAnsi="Times New Roman"/>
          <w:sz w:val="24"/>
        </w:rPr>
        <w:t>. Если же разговор о небольшом частном доме или квартире, то более уместным кажется термин индивидуальное отопление.</w:t>
      </w:r>
    </w:p>
    <w:p w:rsidR="00C4054F" w:rsidRPr="00215AAC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31DB3">
        <w:rPr>
          <w:rFonts w:ascii="Times New Roman" w:eastAsia="Times New Roman" w:hAnsi="Times New Roman"/>
          <w:sz w:val="24"/>
          <w:szCs w:val="24"/>
          <w:lang w:eastAsia="ru-RU"/>
        </w:rPr>
        <w:t>Иванковском</w:t>
      </w:r>
      <w:r w:rsidR="00E9009B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 w:rsidR="00AF0D25" w:rsidRPr="00215AAC" w:rsidRDefault="00AF0D25" w:rsidP="00FB6C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4A098A" w:rsidRPr="00215AAC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15AAC">
        <w:rPr>
          <w:rFonts w:ascii="Times New Roman" w:hAnsi="Times New Roman"/>
          <w:sz w:val="24"/>
          <w:szCs w:val="24"/>
        </w:rPr>
        <w:br w:type="page"/>
      </w:r>
    </w:p>
    <w:p w:rsidR="000608D8" w:rsidRPr="00215AAC" w:rsidRDefault="00470E32" w:rsidP="001A484B">
      <w:pPr>
        <w:pStyle w:val="2"/>
        <w:spacing w:line="360" w:lineRule="auto"/>
        <w:ind w:left="578" w:hanging="578"/>
        <w:jc w:val="both"/>
      </w:pPr>
      <w:bookmarkStart w:id="16" w:name="_Toc17813029"/>
      <w:r w:rsidRPr="00215AAC">
        <w:t>П</w:t>
      </w:r>
      <w:r w:rsidR="000608D8" w:rsidRPr="00215AAC"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6"/>
    </w:p>
    <w:p w:rsidR="00E96E80" w:rsidRPr="00215AAC" w:rsidRDefault="00E9009B" w:rsidP="00E96E80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таблицах ниже  представлен баланс тепловой мощности котельных </w:t>
      </w:r>
      <w:r w:rsidR="00131DB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Иванковского</w:t>
      </w: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сельского поселения, к окончанию планируемого периода</w:t>
      </w:r>
      <w:r w:rsidR="00E96E80"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2002"/>
        <w:gridCol w:w="798"/>
        <w:gridCol w:w="798"/>
        <w:gridCol w:w="798"/>
        <w:gridCol w:w="798"/>
        <w:gridCol w:w="719"/>
        <w:gridCol w:w="1242"/>
        <w:gridCol w:w="1359"/>
      </w:tblGrid>
      <w:tr w:rsidR="005A5A3B" w:rsidRPr="00131DB3" w:rsidTr="00E52C00">
        <w:trPr>
          <w:trHeight w:val="585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3B" w:rsidRPr="00131DB3" w:rsidRDefault="005A5A3B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5567C8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6</w:t>
            </w:r>
            <w:r w:rsidRPr="005567C8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</w:t>
            </w:r>
            <w:r w:rsidRPr="005567C8">
              <w:rPr>
                <w:rFonts w:ascii="Times New Roman" w:eastAsia="Times New Roman" w:hAnsi="Times New Roman"/>
              </w:rPr>
              <w:t>-203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5A5A3B" w:rsidRPr="00131DB3" w:rsidTr="00E52C00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3B" w:rsidRPr="00131DB3" w:rsidRDefault="005A5A3B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</w:tr>
      <w:tr w:rsidR="005A5A3B" w:rsidRPr="00131DB3" w:rsidTr="00E52C00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131DB3" w:rsidRDefault="005A5A3B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</w:tr>
      <w:tr w:rsidR="00131DB3" w:rsidRPr="00131DB3" w:rsidTr="00E52C00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</w:tr>
    </w:tbl>
    <w:p w:rsidR="002451EC" w:rsidRPr="00215AAC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2451EC" w:rsidRPr="00215AAC" w:rsidRDefault="002451EC" w:rsidP="00EB2073">
      <w:pPr>
        <w:jc w:val="center"/>
      </w:pPr>
    </w:p>
    <w:p w:rsidR="00C4054F" w:rsidRPr="00215AAC" w:rsidRDefault="00C4054F" w:rsidP="00EB2073">
      <w:pPr>
        <w:keepNext/>
        <w:spacing w:line="240" w:lineRule="auto"/>
        <w:jc w:val="right"/>
      </w:pPr>
    </w:p>
    <w:p w:rsidR="00C4054F" w:rsidRPr="00215AAC" w:rsidRDefault="00C4054F" w:rsidP="00470E32">
      <w:pPr>
        <w:pStyle w:val="2"/>
        <w:sectPr w:rsidR="00C4054F" w:rsidRPr="00215AAC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0608D8" w:rsidRPr="00215AAC" w:rsidRDefault="00470E32" w:rsidP="003900DE">
      <w:pPr>
        <w:pStyle w:val="2"/>
        <w:jc w:val="both"/>
      </w:pPr>
      <w:bookmarkStart w:id="17" w:name="_Toc17813030"/>
      <w:r w:rsidRPr="00215AAC">
        <w:lastRenderedPageBreak/>
        <w:t>С</w:t>
      </w:r>
      <w:r w:rsidR="000608D8" w:rsidRPr="00215AAC">
        <w:t>уществующие и перспективные значения установленной тепловой мощности  о</w:t>
      </w:r>
      <w:r w:rsidR="00C4054F" w:rsidRPr="00215AAC">
        <w:t xml:space="preserve">сновного оборудования </w:t>
      </w:r>
      <w:r w:rsidR="000608D8" w:rsidRPr="00215AAC">
        <w:t>источников тепловой энергии.</w:t>
      </w:r>
      <w:bookmarkEnd w:id="17"/>
    </w:p>
    <w:p w:rsidR="00E96E80" w:rsidRPr="00215AAC" w:rsidRDefault="00E96E80" w:rsidP="00E96E80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Существующие и перспективные значения установленной тепловой мощности основного оборудования источников теплоснабжения представлены в таблице ниже.</w:t>
      </w:r>
    </w:p>
    <w:p w:rsidR="00E96E80" w:rsidRPr="00215AAC" w:rsidRDefault="00E96E80" w:rsidP="00E96E80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3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0"/>
        <w:gridCol w:w="1194"/>
        <w:gridCol w:w="1191"/>
        <w:gridCol w:w="1191"/>
        <w:gridCol w:w="1200"/>
        <w:gridCol w:w="1191"/>
        <w:gridCol w:w="1160"/>
        <w:gridCol w:w="1095"/>
        <w:gridCol w:w="1544"/>
      </w:tblGrid>
      <w:tr w:rsidR="00131DB3" w:rsidRPr="00131DB3" w:rsidTr="00E52C00">
        <w:trPr>
          <w:trHeight w:val="315"/>
        </w:trPr>
        <w:tc>
          <w:tcPr>
            <w:tcW w:w="1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Марка котла</w:t>
            </w:r>
          </w:p>
        </w:tc>
        <w:tc>
          <w:tcPr>
            <w:tcW w:w="315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тепловая мощность, Гкал/ч</w:t>
            </w:r>
          </w:p>
        </w:tc>
      </w:tr>
      <w:tr w:rsidR="005A5A3B" w:rsidRPr="00131DB3" w:rsidTr="00E52C00">
        <w:trPr>
          <w:trHeight w:val="615"/>
        </w:trPr>
        <w:tc>
          <w:tcPr>
            <w:tcW w:w="1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A3B" w:rsidRPr="00131DB3" w:rsidRDefault="005A5A3B" w:rsidP="0013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5567C8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6</w:t>
            </w:r>
            <w:r w:rsidRPr="005567C8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</w:t>
            </w:r>
            <w:r w:rsidRPr="005567C8">
              <w:rPr>
                <w:rFonts w:ascii="Times New Roman" w:eastAsia="Times New Roman" w:hAnsi="Times New Roman"/>
              </w:rPr>
              <w:t>-203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131DB3" w:rsidRPr="00131DB3" w:rsidTr="00E52C00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Котельная д. Иванково</w:t>
            </w:r>
          </w:p>
        </w:tc>
      </w:tr>
      <w:tr w:rsidR="005A5A3B" w:rsidRPr="00131DB3" w:rsidTr="00E52C00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4"/>
                <w:lang w:eastAsia="ru-RU"/>
              </w:rPr>
              <w:t>КСВа-1н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A3B" w:rsidRPr="00131DB3" w:rsidRDefault="005A5A3B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</w:tr>
      <w:tr w:rsidR="00131DB3" w:rsidRPr="00131DB3" w:rsidTr="00E52C00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4"/>
                <w:lang w:eastAsia="ru-RU"/>
              </w:rPr>
              <w:t>КСВа-1н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DB3" w:rsidRPr="00131DB3" w:rsidTr="00E52C00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4"/>
                <w:lang w:eastAsia="ru-RU"/>
              </w:rPr>
              <w:t>КСВа-1н</w:t>
            </w:r>
            <w:r w:rsidRPr="0013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DB3" w:rsidRPr="00131DB3" w:rsidTr="00E52C00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4"/>
                <w:lang w:eastAsia="ru-RU"/>
              </w:rPr>
              <w:t>КСВа-1н</w:t>
            </w:r>
          </w:p>
        </w:tc>
        <w:tc>
          <w:tcPr>
            <w:tcW w:w="3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6E80" w:rsidRPr="00215AAC" w:rsidRDefault="00E96E80" w:rsidP="00482F56">
      <w:pPr>
        <w:spacing w:after="0"/>
        <w:rPr>
          <w:rFonts w:ascii="Times New Roman" w:hAnsi="Times New Roman"/>
        </w:rPr>
        <w:sectPr w:rsidR="00E96E80" w:rsidRPr="00215AAC" w:rsidSect="00C4054F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0608D8" w:rsidRPr="00215AAC" w:rsidRDefault="00470E32" w:rsidP="003D78BD">
      <w:pPr>
        <w:pStyle w:val="2"/>
        <w:ind w:left="567" w:hanging="567"/>
        <w:jc w:val="both"/>
        <w:rPr>
          <w:lang w:val="ru-RU"/>
        </w:rPr>
      </w:pPr>
      <w:bookmarkStart w:id="18" w:name="_Toc17813031"/>
      <w:r w:rsidRPr="00215AAC">
        <w:lastRenderedPageBreak/>
        <w:t>С</w:t>
      </w:r>
      <w:r w:rsidR="000608D8" w:rsidRPr="00215AAC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8"/>
    </w:p>
    <w:p w:rsidR="002451EC" w:rsidRPr="00215AAC" w:rsidRDefault="003D78BD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на использование установленной тепловой мощности основного оборудования отсутствуют на источниках теплоснабжения </w:t>
      </w:r>
      <w:r w:rsidR="00131DB3">
        <w:rPr>
          <w:rFonts w:ascii="Times New Roman" w:eastAsia="Times New Roman" w:hAnsi="Times New Roman"/>
          <w:sz w:val="24"/>
          <w:szCs w:val="24"/>
          <w:lang w:eastAsia="ru-RU"/>
        </w:rPr>
        <w:t>Иванковского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2451EC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Pr="00215AAC" w:rsidRDefault="00470E32" w:rsidP="003900DE">
      <w:pPr>
        <w:pStyle w:val="2"/>
        <w:spacing w:after="120"/>
        <w:ind w:left="578" w:hanging="578"/>
        <w:jc w:val="both"/>
        <w:rPr>
          <w:lang w:val="ru-RU"/>
        </w:rPr>
      </w:pPr>
      <w:bookmarkStart w:id="19" w:name="_Toc17813032"/>
      <w:r w:rsidRPr="00215AAC">
        <w:t>С</w:t>
      </w:r>
      <w:r w:rsidR="000608D8" w:rsidRPr="00215AAC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9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540" w:type="dxa"/>
        <w:jc w:val="center"/>
        <w:tblInd w:w="93" w:type="dxa"/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131DB3" w:rsidRPr="00131DB3" w:rsidTr="00E52C00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DB3" w:rsidRPr="00131DB3" w:rsidRDefault="00131DB3" w:rsidP="005A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в 20</w:t>
            </w:r>
            <w:r w:rsidR="005A5A3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году, 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DB3" w:rsidRPr="00131DB3" w:rsidRDefault="00131DB3" w:rsidP="005A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к концу 203</w:t>
            </w:r>
            <w:r w:rsidR="005A5A3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года, Гкал/год</w:t>
            </w:r>
          </w:p>
        </w:tc>
      </w:tr>
      <w:tr w:rsidR="00131DB3" w:rsidRPr="00131DB3" w:rsidTr="00E52C00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DB3" w:rsidRPr="00131DB3" w:rsidRDefault="00D33E90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DB3" w:rsidRPr="00131DB3" w:rsidRDefault="00D33E90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98,8</w:t>
            </w:r>
          </w:p>
        </w:tc>
      </w:tr>
    </w:tbl>
    <w:p w:rsidR="00127EA7" w:rsidRPr="00215AAC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1EC" w:rsidRPr="00215AAC" w:rsidRDefault="002451EC" w:rsidP="00D82654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8D8" w:rsidRPr="00215AAC" w:rsidRDefault="00D82654" w:rsidP="00B22C50">
      <w:pPr>
        <w:pStyle w:val="2"/>
        <w:spacing w:line="360" w:lineRule="auto"/>
        <w:rPr>
          <w:lang w:val="ru-RU"/>
        </w:rPr>
      </w:pPr>
      <w:r w:rsidRPr="00215AAC">
        <w:br w:type="page"/>
      </w:r>
      <w:bookmarkStart w:id="20" w:name="_Toc17813033"/>
      <w:r w:rsidR="00470E32" w:rsidRPr="00215AAC">
        <w:lastRenderedPageBreak/>
        <w:t>З</w:t>
      </w:r>
      <w:r w:rsidR="000608D8" w:rsidRPr="00215AAC">
        <w:t>начения существующей и перспективной тепловой мощности источников тепловой энергии нетто.</w:t>
      </w:r>
      <w:bookmarkEnd w:id="20"/>
    </w:p>
    <w:p w:rsidR="00127EA7" w:rsidRPr="00215AAC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значения существующей и перспективной тепловой мощности источников тепловой энергии нетто.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131DB3" w:rsidRPr="00131DB3" w:rsidTr="00E52C00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нетто мощность источника,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нетто мощность источника, Гкал/час</w:t>
            </w:r>
          </w:p>
        </w:tc>
      </w:tr>
      <w:tr w:rsidR="00131DB3" w:rsidRPr="00131DB3" w:rsidTr="00E52C00">
        <w:trPr>
          <w:trHeight w:val="449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5A5A3B" w:rsidP="00131DB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5A5A3B" w:rsidP="00131DB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3,4</w:t>
            </w:r>
          </w:p>
        </w:tc>
      </w:tr>
    </w:tbl>
    <w:p w:rsidR="00127EA7" w:rsidRPr="00215AAC" w:rsidRDefault="00127EA7" w:rsidP="002451EC">
      <w:pPr>
        <w:spacing w:before="120" w:line="360" w:lineRule="auto"/>
        <w:ind w:firstLine="567"/>
        <w:jc w:val="both"/>
        <w:rPr>
          <w:lang w:eastAsia="x-none"/>
        </w:rPr>
      </w:pPr>
    </w:p>
    <w:p w:rsidR="000608D8" w:rsidRPr="00215AAC" w:rsidRDefault="00470E32" w:rsidP="00470E32">
      <w:pPr>
        <w:pStyle w:val="2"/>
      </w:pPr>
      <w:bookmarkStart w:id="21" w:name="_Toc17813034"/>
      <w:r w:rsidRPr="00215AAC">
        <w:t>З</w:t>
      </w:r>
      <w:r w:rsidR="000608D8" w:rsidRPr="00215AAC"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21"/>
    </w:p>
    <w:p w:rsidR="00127EA7" w:rsidRPr="00215AAC" w:rsidRDefault="003D78BD" w:rsidP="00127EA7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таблице ниже представлены существующие и перспективные потери тепловой энергии в тепловой сети по </w:t>
      </w:r>
      <w:r w:rsidRPr="00F279DC">
        <w:rPr>
          <w:rFonts w:ascii="Times New Roman" w:eastAsia="Times New Roman" w:hAnsi="Times New Roman"/>
          <w:sz w:val="24"/>
          <w:szCs w:val="28"/>
          <w:lang w:eastAsia="ru-RU"/>
        </w:rPr>
        <w:t xml:space="preserve">источникам теплоснабжения </w:t>
      </w:r>
      <w:r w:rsidR="00CC03CB" w:rsidRPr="00F279DC">
        <w:rPr>
          <w:rFonts w:ascii="Times New Roman" w:eastAsia="Times New Roman" w:hAnsi="Times New Roman"/>
          <w:sz w:val="24"/>
          <w:szCs w:val="28"/>
          <w:lang w:eastAsia="ru-RU"/>
        </w:rPr>
        <w:t xml:space="preserve">д.Иванково Фурмановского муниципального района </w:t>
      </w:r>
      <w:r w:rsidRPr="00F279DC">
        <w:rPr>
          <w:rFonts w:ascii="Times New Roman" w:eastAsia="Times New Roman" w:hAnsi="Times New Roman"/>
          <w:sz w:val="24"/>
          <w:szCs w:val="28"/>
          <w:lang w:eastAsia="ru-RU"/>
        </w:rPr>
        <w:t xml:space="preserve"> Ивановской области</w:t>
      </w:r>
      <w:r w:rsidR="00127EA7" w:rsidRPr="00F279D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C082A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131DB3" w:rsidRPr="00131DB3" w:rsidTr="00E52C00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потери тепловой энергии в тепловой сети,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Перспективные потери тепловой энергии в тепловой сети, Гкал/час</w:t>
            </w:r>
          </w:p>
        </w:tc>
      </w:tr>
      <w:tr w:rsidR="00131DB3" w:rsidRPr="00131DB3" w:rsidTr="00E52C00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hAnsi="Times New Roman"/>
                <w:color w:val="000000"/>
                <w:lang w:eastAsia="ru-RU"/>
              </w:rPr>
              <w:t>0,37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0,24</w:t>
            </w:r>
          </w:p>
        </w:tc>
      </w:tr>
    </w:tbl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127EA7" w:rsidRPr="00215AAC" w:rsidRDefault="00127EA7" w:rsidP="00A74B8D">
      <w:pPr>
        <w:keepNext/>
        <w:spacing w:before="240" w:after="0" w:line="360" w:lineRule="auto"/>
        <w:ind w:firstLine="567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sectPr w:rsidR="00127EA7" w:rsidRPr="00215AAC" w:rsidSect="00A74B8D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63267E" w:rsidRPr="00215AAC" w:rsidRDefault="0063267E" w:rsidP="003D78BD">
      <w:pPr>
        <w:pStyle w:val="2"/>
        <w:ind w:left="567"/>
        <w:jc w:val="both"/>
      </w:pPr>
      <w:bookmarkStart w:id="22" w:name="_Toc17813035"/>
      <w:r w:rsidRPr="00215AAC">
        <w:lastRenderedPageBreak/>
        <w:t>Затраты существующей и перспективной тепловой мощности на собственные нужды тепловых сетей.</w:t>
      </w:r>
      <w:bookmarkEnd w:id="22"/>
    </w:p>
    <w:p w:rsidR="0063267E" w:rsidRPr="00215AAC" w:rsidRDefault="0063267E" w:rsidP="0055328B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>Затраты существующей и перспективной тепловой мощности на собственные нужды тепловых сетей отсутствуют.</w:t>
      </w:r>
    </w:p>
    <w:p w:rsidR="000608D8" w:rsidRPr="00215AAC" w:rsidRDefault="00470E32" w:rsidP="00DA60FA">
      <w:pPr>
        <w:pStyle w:val="2"/>
        <w:ind w:left="578" w:hanging="578"/>
        <w:jc w:val="both"/>
      </w:pPr>
      <w:bookmarkStart w:id="23" w:name="_Toc17813036"/>
      <w:r w:rsidRPr="00215AAC">
        <w:t>З</w:t>
      </w:r>
      <w:r w:rsidR="000608D8" w:rsidRPr="00215AAC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3"/>
    </w:p>
    <w:p w:rsidR="00127EA7" w:rsidRPr="00215AAC" w:rsidRDefault="00127EA7" w:rsidP="00127EA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окончанию планируемого</w:t>
      </w:r>
      <w:r w:rsidR="00AC1E5F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периода (203</w:t>
      </w:r>
      <w:r w:rsidR="00D33E90">
        <w:rPr>
          <w:rFonts w:ascii="Times New Roman" w:eastAsia="Arial Narrow" w:hAnsi="Times New Roman"/>
          <w:bCs/>
          <w:sz w:val="24"/>
          <w:szCs w:val="24"/>
          <w:lang w:eastAsia="ru-RU"/>
        </w:rPr>
        <w:t>4</w:t>
      </w: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год) представлен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131DB3" w:rsidRPr="00131DB3" w:rsidTr="00E52C00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резервная тепловая мощность, Гкал/час</w:t>
            </w:r>
          </w:p>
        </w:tc>
      </w:tr>
      <w:tr w:rsidR="00131DB3" w:rsidRPr="00131DB3" w:rsidTr="00E52C00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5A5A3B" w:rsidP="00131D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1,532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5A5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1DB3">
              <w:rPr>
                <w:rFonts w:ascii="Times New Roman" w:hAnsi="Times New Roman"/>
                <w:lang w:eastAsia="ru-RU"/>
              </w:rPr>
              <w:t>1,</w:t>
            </w:r>
            <w:r w:rsidR="005A5A3B">
              <w:rPr>
                <w:rFonts w:ascii="Times New Roman" w:hAnsi="Times New Roman"/>
                <w:lang w:eastAsia="ru-RU"/>
              </w:rPr>
              <w:t>532</w:t>
            </w:r>
          </w:p>
        </w:tc>
      </w:tr>
    </w:tbl>
    <w:p w:rsidR="00195D5B" w:rsidRPr="00215AAC" w:rsidRDefault="00A74B8D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  <w:r w:rsidRPr="00215AAC">
        <w:rPr>
          <w:rFonts w:ascii="Times New Roman" w:eastAsia="Times New Roman" w:hAnsi="Times New Roman"/>
          <w:b w:val="0"/>
          <w:bCs w:val="0"/>
          <w:spacing w:val="-5"/>
          <w:sz w:val="24"/>
          <w:szCs w:val="24"/>
        </w:rPr>
        <w:br w:type="page"/>
      </w:r>
    </w:p>
    <w:p w:rsidR="00482F56" w:rsidRPr="00215AAC" w:rsidRDefault="00470E32" w:rsidP="003900DE">
      <w:pPr>
        <w:pStyle w:val="2"/>
        <w:jc w:val="both"/>
        <w:rPr>
          <w:rStyle w:val="aff0"/>
          <w:i w:val="0"/>
        </w:rPr>
      </w:pPr>
      <w:bookmarkStart w:id="24" w:name="_Toc17813037"/>
      <w:r w:rsidRPr="00215AAC">
        <w:rPr>
          <w:rStyle w:val="aff0"/>
          <w:i w:val="0"/>
        </w:rPr>
        <w:t>З</w:t>
      </w:r>
      <w:r w:rsidR="00482F56" w:rsidRPr="00215AAC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4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Значения существующей и перспективной тепловой нагрузки потребителей представлены 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8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134" w:type="pct"/>
        <w:jc w:val="center"/>
        <w:tblLook w:val="04A0" w:firstRow="1" w:lastRow="0" w:firstColumn="1" w:lastColumn="0" w:noHBand="0" w:noVBand="1"/>
      </w:tblPr>
      <w:tblGrid>
        <w:gridCol w:w="4215"/>
        <w:gridCol w:w="2371"/>
        <w:gridCol w:w="2031"/>
      </w:tblGrid>
      <w:tr w:rsidR="00131DB3" w:rsidRPr="00131DB3" w:rsidTr="00E52C00">
        <w:trPr>
          <w:trHeight w:val="255"/>
          <w:jc w:val="center"/>
        </w:trPr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0"/>
                <w:lang w:eastAsia="ru-RU"/>
              </w:rPr>
              <w:t>Присоединенная нагрузка потребителей, Гкал/час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0"/>
                <w:lang w:eastAsia="ru-RU"/>
              </w:rPr>
              <w:t>Перспективная присоединенная нагрузка, Гкал/час</w:t>
            </w:r>
          </w:p>
        </w:tc>
      </w:tr>
      <w:tr w:rsidR="00131DB3" w:rsidRPr="00131DB3" w:rsidTr="00E52C00">
        <w:trPr>
          <w:trHeight w:val="459"/>
          <w:jc w:val="center"/>
        </w:trPr>
        <w:tc>
          <w:tcPr>
            <w:tcW w:w="1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1DB3" w:rsidRPr="00131DB3" w:rsidTr="00E52C00">
        <w:trPr>
          <w:trHeight w:val="617"/>
          <w:jc w:val="center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0"/>
                <w:lang w:eastAsia="ru-RU"/>
              </w:rPr>
              <w:t>1,498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0"/>
                <w:lang w:eastAsia="ru-RU"/>
              </w:rPr>
              <w:t>1,498</w:t>
            </w:r>
          </w:p>
        </w:tc>
      </w:tr>
    </w:tbl>
    <w:p w:rsidR="00127EA7" w:rsidRPr="00215AAC" w:rsidRDefault="00127EA7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2636CE" w:rsidRPr="00215AAC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 w:rsidRPr="00215AAC"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215AAC" w:rsidRDefault="002636CE" w:rsidP="00F023F2">
      <w:pPr>
        <w:pStyle w:val="1"/>
        <w:spacing w:before="0"/>
        <w:ind w:left="431" w:hanging="431"/>
      </w:pPr>
      <w:bookmarkStart w:id="25" w:name="_Toc17813038"/>
      <w:r w:rsidRPr="00215AAC">
        <w:t>Раздел Перспективные балансы теплоносителя</w:t>
      </w:r>
      <w:bookmarkEnd w:id="25"/>
    </w:p>
    <w:p w:rsidR="002636CE" w:rsidRPr="00215AAC" w:rsidRDefault="00470E32" w:rsidP="00575D63">
      <w:pPr>
        <w:pStyle w:val="2"/>
        <w:spacing w:before="240"/>
        <w:ind w:left="578" w:hanging="578"/>
        <w:jc w:val="both"/>
      </w:pPr>
      <w:bookmarkStart w:id="26" w:name="_Toc17813039"/>
      <w:r w:rsidRPr="00215AAC">
        <w:t>П</w:t>
      </w:r>
      <w:r w:rsidR="002636CE" w:rsidRPr="00215AAC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6"/>
    </w:p>
    <w:p w:rsidR="00195D5B" w:rsidRPr="00215AAC" w:rsidRDefault="00195D5B" w:rsidP="005877DF">
      <w:pPr>
        <w:widowControl w:val="0"/>
        <w:tabs>
          <w:tab w:val="left" w:pos="567"/>
        </w:tabs>
        <w:adjustRightInd w:val="0"/>
        <w:spacing w:before="240" w:after="0" w:line="360" w:lineRule="auto"/>
        <w:ind w:firstLine="425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химсостава исходной воды, используемой для подпитки теплосети, и технологической схемы водоочистки).</w:t>
      </w:r>
    </w:p>
    <w:p w:rsidR="00195D5B" w:rsidRPr="00215AAC" w:rsidRDefault="00195D5B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5AAC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41-02-2003 «Тепловые сети» (пп.6.16, 6.18). </w:t>
      </w:r>
    </w:p>
    <w:p w:rsidR="003D78BD" w:rsidRPr="00215AAC" w:rsidRDefault="00AC082A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15AAC">
        <w:rPr>
          <w:rFonts w:ascii="Times New Roman" w:eastAsia="Times New Roman" w:hAnsi="Times New Roman"/>
          <w:color w:val="000000"/>
          <w:sz w:val="24"/>
          <w:lang w:eastAsia="ru-RU"/>
        </w:rPr>
        <w:t>Информация по балансам производительности водоподготовительных установок отсутствует, либо не предоставлена.</w:t>
      </w:r>
    </w:p>
    <w:p w:rsidR="00127EA7" w:rsidRPr="00215AAC" w:rsidRDefault="00127EA7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5D5B" w:rsidRPr="00215AAC" w:rsidRDefault="00195D5B" w:rsidP="00195D5B">
      <w:pPr>
        <w:widowControl w:val="0"/>
        <w:tabs>
          <w:tab w:val="left" w:pos="567"/>
        </w:tabs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95D5B" w:rsidRPr="00215AAC" w:rsidRDefault="00195D5B" w:rsidP="00195D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  <w:sectPr w:rsidR="00195D5B" w:rsidRPr="00215AAC" w:rsidSect="00195D5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F023F2" w:rsidRPr="00215AAC" w:rsidRDefault="00F023F2" w:rsidP="0064032A">
      <w:pPr>
        <w:pStyle w:val="2"/>
        <w:ind w:left="576"/>
        <w:rPr>
          <w:lang w:val="ru-RU" w:eastAsia="ru-RU"/>
        </w:rPr>
      </w:pPr>
      <w:bookmarkStart w:id="27" w:name="_Toc372794811"/>
      <w:bookmarkStart w:id="28" w:name="_Toc17813040"/>
      <w:r w:rsidRPr="00215AAC">
        <w:rPr>
          <w:lang w:val="ru-RU" w:eastAsia="ru-RU"/>
        </w:rPr>
        <w:lastRenderedPageBreak/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7"/>
      <w:bookmarkEnd w:id="28"/>
    </w:p>
    <w:p w:rsidR="0064032A" w:rsidRPr="00215AAC" w:rsidRDefault="0064032A" w:rsidP="0064032A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систем теплоснабжения согласно п. 6.17 СНиП 41-02-2003 «Тепловые сети» предусматривается аварийная дополнительная подпитка химически необработанной и недеаэрированной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Pr="00215AAC" w:rsidRDefault="0064032A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64032A" w:rsidRPr="00215AAC" w:rsidSect="005475D3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865D24" w:rsidRDefault="00865D24" w:rsidP="00865D24">
      <w:pPr>
        <w:pStyle w:val="1"/>
        <w:rPr>
          <w:lang w:val="ru-RU"/>
        </w:rPr>
      </w:pPr>
      <w:bookmarkStart w:id="29" w:name="_Toc17813041"/>
      <w:r w:rsidRPr="00865D24">
        <w:lastRenderedPageBreak/>
        <w:t>Основные положения мастер-плана развития систем теплоснабжения поселения, городского округа, города федерального значения</w:t>
      </w:r>
      <w:bookmarkEnd w:id="29"/>
    </w:p>
    <w:p w:rsidR="00865D24" w:rsidRPr="00865D24" w:rsidRDefault="00865D24" w:rsidP="00865D24">
      <w:pPr>
        <w:rPr>
          <w:lang w:eastAsia="x-none"/>
        </w:rPr>
      </w:pPr>
      <w:r w:rsidRPr="005D508D">
        <w:rPr>
          <w:rFonts w:ascii="Times New Roman" w:hAnsi="Times New Roman"/>
          <w:sz w:val="24"/>
        </w:rPr>
        <w:t>Индикаторы развития системы теплосн</w:t>
      </w:r>
      <w:r>
        <w:rPr>
          <w:rFonts w:ascii="Times New Roman" w:hAnsi="Times New Roman"/>
          <w:sz w:val="24"/>
        </w:rPr>
        <w:t>абжения представлены в пунктах 5, 6</w:t>
      </w:r>
      <w:r w:rsidRPr="005D508D">
        <w:rPr>
          <w:rFonts w:ascii="Times New Roman" w:hAnsi="Times New Roman"/>
          <w:sz w:val="24"/>
        </w:rPr>
        <w:t xml:space="preserve"> данного документа</w:t>
      </w:r>
      <w:r>
        <w:rPr>
          <w:rFonts w:ascii="Times New Roman" w:hAnsi="Times New Roman"/>
          <w:sz w:val="24"/>
        </w:rPr>
        <w:t>.</w:t>
      </w:r>
    </w:p>
    <w:p w:rsidR="002636CE" w:rsidRPr="00215AAC" w:rsidRDefault="002636CE" w:rsidP="00130E8B">
      <w:pPr>
        <w:pStyle w:val="1"/>
      </w:pPr>
      <w:bookmarkStart w:id="30" w:name="_Toc17813042"/>
      <w:r w:rsidRPr="00215AAC">
        <w:t>Раздел Предложения по строительству, реконструкции и техническому перевооружению источников тепловой энергии</w:t>
      </w:r>
      <w:bookmarkEnd w:id="30"/>
    </w:p>
    <w:p w:rsidR="002636CE" w:rsidRPr="00215AAC" w:rsidRDefault="00470E32" w:rsidP="008B0878">
      <w:pPr>
        <w:pStyle w:val="2"/>
        <w:spacing w:before="120"/>
        <w:ind w:left="578" w:hanging="578"/>
        <w:jc w:val="both"/>
        <w:rPr>
          <w:lang w:val="ru-RU"/>
        </w:rPr>
      </w:pPr>
      <w:bookmarkStart w:id="31" w:name="_Toc17813043"/>
      <w:r w:rsidRPr="00215AAC">
        <w:t>П</w:t>
      </w:r>
      <w:r w:rsidR="00050C3D" w:rsidRPr="00215AAC">
        <w:t>редложение</w:t>
      </w:r>
      <w:r w:rsidR="002636CE" w:rsidRPr="00215AAC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31"/>
    </w:p>
    <w:p w:rsidR="008A69E6" w:rsidRPr="00215AAC" w:rsidRDefault="008A69E6" w:rsidP="00167D2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</w:rPr>
        <w:t>Строительство новых источников тепловой энергии, обеспечивающие приросты перспективной тепловой нагрузки на вновь осваиваемых территориях поселения, не планируется.</w:t>
      </w:r>
    </w:p>
    <w:p w:rsidR="0064032A" w:rsidRPr="00215AAC" w:rsidRDefault="0064032A" w:rsidP="0064032A">
      <w:pPr>
        <w:rPr>
          <w:lang w:eastAsia="x-none"/>
        </w:rPr>
      </w:pPr>
    </w:p>
    <w:p w:rsidR="002636CE" w:rsidRPr="00215AAC" w:rsidRDefault="006C6243" w:rsidP="003D78BD">
      <w:pPr>
        <w:pStyle w:val="2"/>
        <w:ind w:left="567" w:hanging="567"/>
        <w:jc w:val="both"/>
        <w:rPr>
          <w:lang w:val="ru-RU"/>
        </w:rPr>
      </w:pPr>
      <w:bookmarkStart w:id="32" w:name="_Toc17813044"/>
      <w:r w:rsidRPr="00215AAC">
        <w:t>П</w:t>
      </w:r>
      <w:r w:rsidR="00050C3D" w:rsidRPr="00215AAC">
        <w:t>редложение</w:t>
      </w:r>
      <w:r w:rsidR="002636CE" w:rsidRPr="00215AAC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32"/>
    </w:p>
    <w:p w:rsidR="0064032A" w:rsidRPr="00215AAC" w:rsidRDefault="003D78BD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6"/>
          <w:lang w:eastAsia="ru-RU"/>
        </w:rPr>
        <w:t>Реконструкция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 не планируется</w:t>
      </w:r>
      <w:r w:rsidR="008A69E6" w:rsidRPr="00215AAC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64032A" w:rsidRPr="00215AAC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2636CE" w:rsidRPr="00215AAC" w:rsidRDefault="006C6243" w:rsidP="003D78BD">
      <w:pPr>
        <w:pStyle w:val="2"/>
        <w:ind w:left="567"/>
        <w:jc w:val="both"/>
        <w:rPr>
          <w:lang w:val="ru-RU"/>
        </w:rPr>
      </w:pPr>
      <w:bookmarkStart w:id="33" w:name="_Toc17813045"/>
      <w:r w:rsidRPr="00215AAC">
        <w:rPr>
          <w:bCs w:val="0"/>
        </w:rPr>
        <w:t>П</w:t>
      </w:r>
      <w:r w:rsidR="00050C3D" w:rsidRPr="00215AAC">
        <w:rPr>
          <w:bCs w:val="0"/>
        </w:rPr>
        <w:t>редложение</w:t>
      </w:r>
      <w:r w:rsidR="002636CE" w:rsidRPr="00215AAC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215AAC">
        <w:t>.</w:t>
      </w:r>
      <w:bookmarkEnd w:id="33"/>
    </w:p>
    <w:p w:rsidR="00FD5FCD" w:rsidRPr="00215AAC" w:rsidRDefault="003D78BD" w:rsidP="003D78BD">
      <w:pPr>
        <w:spacing w:line="360" w:lineRule="auto"/>
        <w:ind w:firstLine="567"/>
        <w:jc w:val="both"/>
        <w:rPr>
          <w:rFonts w:ascii="Times New Roman" w:hAnsi="Times New Roman"/>
          <w:lang w:eastAsia="x-none"/>
        </w:rPr>
      </w:pPr>
      <w:r w:rsidRPr="00215AAC">
        <w:rPr>
          <w:rFonts w:ascii="Times New Roman" w:hAnsi="Times New Roman"/>
          <w:sz w:val="24"/>
          <w:szCs w:val="26"/>
        </w:rPr>
        <w:t xml:space="preserve">Решения по техническому перевооружению источников тепловой энергии с целью повышения эффективности работы систем теплоснабжения </w:t>
      </w:r>
      <w:r w:rsidR="00131DB3">
        <w:rPr>
          <w:rFonts w:ascii="Times New Roman" w:hAnsi="Times New Roman"/>
          <w:sz w:val="24"/>
          <w:szCs w:val="26"/>
        </w:rPr>
        <w:t>Иванковского</w:t>
      </w:r>
      <w:r w:rsidRPr="00215AAC">
        <w:rPr>
          <w:rFonts w:ascii="Times New Roman" w:hAnsi="Times New Roman"/>
          <w:sz w:val="24"/>
          <w:szCs w:val="26"/>
        </w:rPr>
        <w:t xml:space="preserve"> сельского поселения не планируются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4" w:name="_Toc17813046"/>
      <w:r w:rsidRPr="00215AAC">
        <w:rPr>
          <w:bCs w:val="0"/>
        </w:rPr>
        <w:t>М</w:t>
      </w:r>
      <w:r w:rsidR="002636CE" w:rsidRPr="00215AAC">
        <w:rPr>
          <w:bCs w:val="0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34"/>
    </w:p>
    <w:p w:rsidR="00111FA4" w:rsidRPr="00215AAC" w:rsidRDefault="003D78BD" w:rsidP="003D78BD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Вывод из эксплуатации, консервация  и демонтаж избыточных источников тепловой энергии не планируется.</w:t>
      </w:r>
    </w:p>
    <w:p w:rsidR="00111FA4" w:rsidRPr="00215AAC" w:rsidRDefault="00111FA4" w:rsidP="00111FA4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FA4" w:rsidRPr="00215AAC" w:rsidRDefault="00111FA4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6CE" w:rsidRPr="00215AAC" w:rsidRDefault="006C6243" w:rsidP="006B7859">
      <w:pPr>
        <w:pStyle w:val="2"/>
        <w:jc w:val="both"/>
        <w:rPr>
          <w:bCs w:val="0"/>
        </w:rPr>
      </w:pPr>
      <w:bookmarkStart w:id="35" w:name="_Toc17813047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  <w:bookmarkEnd w:id="35"/>
    </w:p>
    <w:p w:rsidR="00516DF2" w:rsidRPr="00215AAC" w:rsidRDefault="0064032A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16"/>
          <w:szCs w:val="16"/>
        </w:rPr>
      </w:pPr>
      <w:r w:rsidRPr="00215AAC">
        <w:rPr>
          <w:rFonts w:ascii="Times New Roman" w:eastAsia="Times New Roman" w:hAnsi="Times New Roman"/>
          <w:sz w:val="24"/>
          <w:szCs w:val="24"/>
        </w:rPr>
        <w:t>Переоборудованию котельных в источники комбинированной выработки электрической и тепловой энергии не планируется.</w:t>
      </w:r>
      <w:r w:rsidR="00095616" w:rsidRPr="00215AAC">
        <w:rPr>
          <w:rFonts w:ascii="Times New Roman" w:eastAsia="Times New Roman" w:hAnsi="Times New Roman"/>
          <w:sz w:val="24"/>
          <w:szCs w:val="24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6" w:name="_Toc17813048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6"/>
    </w:p>
    <w:p w:rsidR="0064032A" w:rsidRPr="00215AAC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планируется.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7" w:name="_Toc17813049"/>
      <w:r w:rsidRPr="00215AAC">
        <w:rPr>
          <w:bCs w:val="0"/>
        </w:rPr>
        <w:t>Р</w:t>
      </w:r>
      <w:r w:rsidR="002636CE" w:rsidRPr="00215AAC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7"/>
    </w:p>
    <w:p w:rsidR="0064032A" w:rsidRPr="00215AAC" w:rsidRDefault="008A69E6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>Информация по перспективной присоединенной нагрузке представлена в пункте 2.11 данного документа</w:t>
      </w:r>
      <w:r w:rsidR="0064032A" w:rsidRPr="00215AAC">
        <w:rPr>
          <w:rFonts w:ascii="Times New Roman" w:hAnsi="Times New Roman"/>
          <w:sz w:val="24"/>
          <w:szCs w:val="24"/>
          <w:lang w:eastAsia="ru-RU"/>
        </w:rPr>
        <w:t>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8" w:name="_Toc17813050"/>
      <w:r w:rsidRPr="00215AAC">
        <w:rPr>
          <w:bCs w:val="0"/>
        </w:rPr>
        <w:t>Р</w:t>
      </w:r>
      <w:r w:rsidR="002636CE" w:rsidRPr="00215AAC">
        <w:rPr>
          <w:bCs w:val="0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8"/>
    </w:p>
    <w:p w:rsidR="0064032A" w:rsidRPr="00215AAC" w:rsidRDefault="0064032A" w:rsidP="0064032A">
      <w:pPr>
        <w:spacing w:before="120" w:line="360" w:lineRule="auto"/>
        <w:ind w:firstLine="567"/>
        <w:jc w:val="both"/>
        <w:rPr>
          <w:lang w:eastAsia="x-none"/>
        </w:rPr>
      </w:pPr>
      <w:r w:rsidRPr="00215AAC">
        <w:rPr>
          <w:rFonts w:ascii="Times New Roman" w:hAnsi="Times New Roman"/>
          <w:sz w:val="24"/>
        </w:rPr>
        <w:t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2.4 данного документа.</w:t>
      </w:r>
    </w:p>
    <w:p w:rsidR="008A77B1" w:rsidRPr="00215AAC" w:rsidRDefault="008A77B1" w:rsidP="0017379E">
      <w:pPr>
        <w:pStyle w:val="2"/>
      </w:pPr>
      <w:bookmarkStart w:id="39" w:name="_Toc17813051"/>
      <w:r w:rsidRPr="00215AAC"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r w:rsidR="00195AE3" w:rsidRPr="00215AAC">
        <w:t>.</w:t>
      </w:r>
      <w:bookmarkEnd w:id="39"/>
    </w:p>
    <w:p w:rsidR="0064032A" w:rsidRPr="00215AAC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 xml:space="preserve">Утвержденный температурный график от котельных  </w:t>
      </w:r>
      <w:r w:rsidR="00131DB3">
        <w:rPr>
          <w:rFonts w:ascii="Times New Roman" w:hAnsi="Times New Roman"/>
          <w:sz w:val="24"/>
        </w:rPr>
        <w:t>Иванковского</w:t>
      </w:r>
      <w:r w:rsidR="005C18B8" w:rsidRPr="00215AAC">
        <w:rPr>
          <w:rFonts w:ascii="Times New Roman" w:hAnsi="Times New Roman"/>
          <w:sz w:val="24"/>
        </w:rPr>
        <w:t xml:space="preserve"> сельского поселения </w:t>
      </w:r>
      <w:r w:rsidRPr="00215AAC">
        <w:rPr>
          <w:rFonts w:ascii="Times New Roman" w:hAnsi="Times New Roman"/>
          <w:sz w:val="24"/>
        </w:rPr>
        <w:t xml:space="preserve"> - </w:t>
      </w:r>
      <w:r w:rsidRPr="00215AAC">
        <w:rPr>
          <w:rFonts w:ascii="Times New Roman" w:hAnsi="Times New Roman"/>
          <w:sz w:val="24"/>
          <w:szCs w:val="24"/>
        </w:rPr>
        <w:t xml:space="preserve">  95/70 </w:t>
      </w:r>
      <w:r w:rsidRPr="00215AAC">
        <w:rPr>
          <w:rFonts w:ascii="Times New Roman" w:hAnsi="Times New Roman"/>
          <w:sz w:val="24"/>
          <w:szCs w:val="24"/>
          <w:vertAlign w:val="superscript"/>
        </w:rPr>
        <w:t>0</w:t>
      </w:r>
      <w:r w:rsidRPr="00215AAC">
        <w:rPr>
          <w:rFonts w:ascii="Times New Roman" w:hAnsi="Times New Roman"/>
          <w:sz w:val="24"/>
          <w:szCs w:val="24"/>
        </w:rPr>
        <w:t>С.</w:t>
      </w:r>
    </w:p>
    <w:p w:rsidR="0064032A" w:rsidRPr="00215AAC" w:rsidRDefault="0064032A" w:rsidP="0064032A">
      <w:pPr>
        <w:rPr>
          <w:lang w:eastAsia="x-none"/>
        </w:rPr>
      </w:pPr>
    </w:p>
    <w:p w:rsidR="008A77B1" w:rsidRPr="00215AAC" w:rsidRDefault="00E722ED" w:rsidP="00A24904">
      <w:pPr>
        <w:pStyle w:val="1"/>
        <w:spacing w:before="0"/>
        <w:ind w:left="431" w:hanging="431"/>
      </w:pPr>
      <w:r w:rsidRPr="00215AAC">
        <w:rPr>
          <w:sz w:val="24"/>
          <w:szCs w:val="24"/>
          <w:u w:val="single"/>
          <w:lang w:eastAsia="ru-RU"/>
        </w:rPr>
        <w:br w:type="page"/>
      </w:r>
      <w:bookmarkStart w:id="40" w:name="_Toc17813052"/>
      <w:r w:rsidR="008A77B1" w:rsidRPr="00215AAC">
        <w:lastRenderedPageBreak/>
        <w:t>Раздел Предложения по строительству и реконструкции тепловых сетей</w:t>
      </w:r>
      <w:bookmarkEnd w:id="40"/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1" w:name="_Toc17813053"/>
      <w:r w:rsidRPr="00215AAC">
        <w:rPr>
          <w:lang w:val="ru-RU"/>
        </w:rPr>
        <w:t>П</w:t>
      </w:r>
      <w:r w:rsidR="00FF30D6" w:rsidRPr="00215AAC">
        <w:t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</w:t>
      </w:r>
      <w:r w:rsidRPr="00215AAC">
        <w:rPr>
          <w:lang w:val="ru-RU"/>
        </w:rPr>
        <w:t>)</w:t>
      </w:r>
      <w:r w:rsidR="008A77B1" w:rsidRPr="00215AAC">
        <w:t>.</w:t>
      </w:r>
      <w:bookmarkEnd w:id="41"/>
    </w:p>
    <w:p w:rsidR="005567C8" w:rsidRPr="005567C8" w:rsidRDefault="005567C8" w:rsidP="005567C8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>Необходимые инвестиции на перекладку участков тепловой сети в связи с окончанием нормативного срока эксплуатации представлены в таблице ниже.</w:t>
      </w: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1612"/>
        <w:gridCol w:w="1250"/>
        <w:gridCol w:w="1171"/>
        <w:gridCol w:w="1836"/>
      </w:tblGrid>
      <w:tr w:rsidR="00131DB3" w:rsidRPr="00131DB3" w:rsidTr="00E52C00">
        <w:trPr>
          <w:trHeight w:hRule="exact" w:val="9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pacing w:val="-15"/>
                <w:lang w:val="en-US" w:eastAsia="ru-RU"/>
              </w:rPr>
              <w:t>Dnp. мм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val="en-US" w:eastAsia="ru-RU"/>
              </w:rPr>
              <w:t>Lпрям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t>, 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val="en-US" w:eastAsia="ru-RU"/>
              </w:rPr>
              <w:t>Do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t>6</w:t>
            </w:r>
            <w:r w:rsidRPr="00131DB3">
              <w:rPr>
                <w:rFonts w:ascii="Times New Roman" w:eastAsia="Times New Roman" w:hAnsi="Times New Roman"/>
                <w:lang w:val="en-US" w:eastAsia="ru-RU"/>
              </w:rPr>
              <w:t>p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t>. мм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t>обр. 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Теплоизо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softHyphen/>
              <w:t>ляционный материал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Тип прокладки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Год прокладки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Ориентировочная стоимость, руб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9232572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4710470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612886,4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235689,5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2768084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5015153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73,2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724914,2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4876825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с 2004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2291100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с 2004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5389540</w:t>
            </w:r>
          </w:p>
        </w:tc>
      </w:tr>
      <w:tr w:rsidR="00131DB3" w:rsidRPr="00131DB3" w:rsidTr="00E52C00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35857233</w:t>
            </w:r>
          </w:p>
        </w:tc>
      </w:tr>
    </w:tbl>
    <w:p w:rsidR="005567C8" w:rsidRPr="005567C8" w:rsidRDefault="005567C8" w:rsidP="005567C8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A4" w:rsidRPr="00215AAC" w:rsidRDefault="005567C8" w:rsidP="005567C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F279D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E05675" w:rsidRPr="00F279DC">
        <w:rPr>
          <w:rFonts w:ascii="Times New Roman" w:eastAsia="Times New Roman" w:hAnsi="Times New Roman"/>
          <w:sz w:val="24"/>
          <w:szCs w:val="24"/>
          <w:lang w:eastAsia="ru-RU"/>
        </w:rPr>
        <w:t xml:space="preserve">д. Иванково Фурмановского муниципального района </w:t>
      </w:r>
      <w:r w:rsidRPr="00F279DC">
        <w:rPr>
          <w:rFonts w:ascii="Times New Roman" w:eastAsia="Times New Roman" w:hAnsi="Times New Roman"/>
          <w:sz w:val="24"/>
          <w:szCs w:val="24"/>
          <w:lang w:eastAsia="ru-RU"/>
        </w:rPr>
        <w:t>общая</w:t>
      </w: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 инвестиций, необходимых на перекладку тепловой сети в связи с окончанием нормативного срока эксплуатации, составит </w:t>
      </w:r>
      <w:r w:rsidR="00131DB3">
        <w:rPr>
          <w:rFonts w:ascii="Times New Roman" w:eastAsia="Times New Roman" w:hAnsi="Times New Roman"/>
          <w:sz w:val="24"/>
          <w:szCs w:val="24"/>
          <w:lang w:eastAsia="ru-RU"/>
        </w:rPr>
        <w:t>35,857</w:t>
      </w: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руб. Выполнение данного мероприятия предусматривается в период до 203</w:t>
      </w:r>
      <w:r w:rsidR="00F279D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 xml:space="preserve"> г. равными долями в течении указанного срока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2" w:name="_Toc17813054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 w:rsidR="008A77B1" w:rsidRPr="00215AAC">
        <w:t>.</w:t>
      </w:r>
      <w:bookmarkEnd w:id="42"/>
    </w:p>
    <w:p w:rsidR="000C2228" w:rsidRPr="00215AAC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Строительство тепловых сетей для обеспечения перспективных приростов тепловой нагрузки  во вновь осваиваемых районах поселения, не планируется.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3" w:name="_Toc17813055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215AAC">
        <w:t>.</w:t>
      </w:r>
      <w:bookmarkEnd w:id="43"/>
    </w:p>
    <w:p w:rsidR="000C2228" w:rsidRPr="00215AAC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  <w:sectPr w:rsidR="000C2228" w:rsidRPr="00215AAC" w:rsidSect="005475D3">
          <w:pgSz w:w="11906" w:h="16838"/>
          <w:pgMar w:top="737" w:right="566" w:bottom="851" w:left="1134" w:header="567" w:footer="567" w:gutter="0"/>
          <w:cols w:space="720"/>
          <w:titlePg/>
        </w:sectPr>
      </w:pPr>
      <w:bookmarkStart w:id="44" w:name="_Toc424715369"/>
      <w:r w:rsidRPr="00215AAC">
        <w:rPr>
          <w:rFonts w:ascii="Times New Roman" w:hAnsi="Times New Roman"/>
          <w:sz w:val="24"/>
        </w:rPr>
        <w:t>Строительство и  реконструкция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планируется.</w:t>
      </w:r>
      <w:bookmarkEnd w:id="44"/>
    </w:p>
    <w:p w:rsidR="008A77B1" w:rsidRPr="00215AAC" w:rsidRDefault="008A77B1" w:rsidP="005C4CBD">
      <w:pPr>
        <w:pStyle w:val="2"/>
        <w:ind w:left="567"/>
        <w:jc w:val="both"/>
      </w:pPr>
      <w:bookmarkStart w:id="45" w:name="_Toc17813056"/>
      <w:r w:rsidRPr="00215AAC">
        <w:lastRenderedPageBreak/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 w:rsidRPr="00215AAC">
        <w:t>.</w:t>
      </w:r>
      <w:bookmarkEnd w:id="45"/>
    </w:p>
    <w:p w:rsidR="000C2228" w:rsidRPr="00215AAC" w:rsidRDefault="000C2228" w:rsidP="000C2228">
      <w:pPr>
        <w:widowControl w:val="0"/>
        <w:tabs>
          <w:tab w:val="left" w:pos="1884"/>
          <w:tab w:val="left" w:pos="18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bookmarkStart w:id="46" w:name="bookmark155"/>
      <w:r w:rsidRPr="00215AAC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планируется.</w:t>
      </w:r>
    </w:p>
    <w:p w:rsidR="000C2228" w:rsidRPr="00215AAC" w:rsidRDefault="008A77B1" w:rsidP="005C4CBD">
      <w:pPr>
        <w:pStyle w:val="2"/>
        <w:ind w:left="567" w:hanging="567"/>
        <w:jc w:val="both"/>
        <w:rPr>
          <w:lang w:val="ru-RU"/>
        </w:rPr>
      </w:pPr>
      <w:bookmarkStart w:id="47" w:name="_Toc17813057"/>
      <w:bookmarkEnd w:id="46"/>
      <w:r w:rsidRPr="00215AAC">
        <w:t>Предложения по строительству и реконструкции тепловых сетей для</w:t>
      </w:r>
      <w:r w:rsidR="006B7859" w:rsidRPr="00215AAC">
        <w:t xml:space="preserve"> </w:t>
      </w:r>
      <w:r w:rsidRPr="00215AAC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7"/>
    </w:p>
    <w:p w:rsidR="000C2228" w:rsidRPr="00215AAC" w:rsidRDefault="000C2228" w:rsidP="000C2228">
      <w:pPr>
        <w:spacing w:line="360" w:lineRule="auto"/>
        <w:ind w:firstLine="567"/>
        <w:jc w:val="both"/>
        <w:rPr>
          <w:rFonts w:ascii="Times New Roman" w:hAnsi="Times New Roman"/>
          <w:sz w:val="24"/>
          <w:lang w:eastAsia="x-none"/>
        </w:rPr>
      </w:pPr>
      <w:r w:rsidRPr="00215AAC">
        <w:rPr>
          <w:rFonts w:ascii="Times New Roman" w:hAnsi="Times New Roman"/>
          <w:sz w:val="24"/>
          <w:lang w:eastAsia="x-none"/>
        </w:rPr>
        <w:t>Предложения по строительству и реконструкции тепловых сетей для обеспечения нормативной надежности и безопастности теплоснабжения, отсутствуют.</w:t>
      </w:r>
    </w:p>
    <w:p w:rsidR="000C2228" w:rsidRPr="00215AAC" w:rsidRDefault="000C2228" w:rsidP="000C2228">
      <w:pPr>
        <w:rPr>
          <w:lang w:eastAsia="x-none"/>
        </w:rPr>
        <w:sectPr w:rsidR="000C2228" w:rsidRPr="00215AAC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7047A2" w:rsidRDefault="007047A2" w:rsidP="007047A2">
      <w:pPr>
        <w:pStyle w:val="1"/>
        <w:rPr>
          <w:lang w:val="ru-RU"/>
        </w:rPr>
      </w:pPr>
      <w:bookmarkStart w:id="48" w:name="_Toc17813058"/>
      <w:r w:rsidRPr="007047A2">
        <w:rPr>
          <w:lang w:val="ru-RU"/>
        </w:rPr>
        <w:lastRenderedPageBreak/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48"/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22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07.12.2011 № 417-ФЗ статья 29 Федерального </w:t>
      </w:r>
      <w:hyperlink r:id="rId23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закона 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№190-ФЗ «О теплоснабжении» с </w:t>
      </w:r>
      <w:hyperlink r:id="rId24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1 января 2013 года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дополнена частями 8 и 9 следующего содержания: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«8. 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9.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допускается.»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Распространенные сегодня технические решения по ИТП отработаны для вновь строящихся домов, в которых сразу планируется необходимое помещение. Размещение тепловых пунктов в подвалах существующих зданий часто связано с решением проблемы подтопления или отсутствия подходящего помещения.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Лучшим решением является применение типовых плоских блоков, размещаемых, при необходимости, даже на потолке. Это стало возможно при использовании интенсифицированных малогабаритных кожухо-трубчатых водонагревателей.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В технических проектах обустройства ИТП должны быть решены вопросы регулирования циркуляции горячей воды.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Проблема накипи при высокой жесткости водопроводной воды решается путем использования вышеназванных теплообменников, обеспечивающих безнакипный режим работы за счет эффекта самоочистки.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К эффектам перевода потребителей на закрытый водоразбор следует отнести: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качества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соблюдение температуры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снижение удельного теплосодержания при чрезмерной циркуляции или уменьшение сливов при отсутствии циркуляции;</w:t>
      </w:r>
    </w:p>
    <w:p w:rsidR="007047A2" w:rsidRPr="007047A2" w:rsidRDefault="007047A2" w:rsidP="007047A2">
      <w:pPr>
        <w:rPr>
          <w:lang w:eastAsia="x-none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достоверности и снижение стоимости приборного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8A77B1" w:rsidP="000C2228">
      <w:pPr>
        <w:pStyle w:val="1"/>
        <w:spacing w:before="0"/>
        <w:ind w:left="431" w:hanging="431"/>
        <w:rPr>
          <w:lang w:val="ru-RU"/>
        </w:rPr>
      </w:pPr>
      <w:bookmarkStart w:id="49" w:name="_Toc17813059"/>
      <w:r w:rsidRPr="00215AAC">
        <w:lastRenderedPageBreak/>
        <w:t>Раздел Перспективные топливные балансы</w:t>
      </w:r>
      <w:bookmarkEnd w:id="49"/>
    </w:p>
    <w:p w:rsidR="00E17041" w:rsidRPr="00215AAC" w:rsidRDefault="00A44FB6" w:rsidP="00E17041">
      <w:pPr>
        <w:spacing w:after="0" w:line="360" w:lineRule="auto"/>
        <w:ind w:firstLine="58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В качестве</w:t>
      </w:r>
      <w:r w:rsidR="00E05675">
        <w:rPr>
          <w:rFonts w:ascii="Times New Roman" w:eastAsia="Times New Roman" w:hAnsi="Times New Roman"/>
          <w:sz w:val="24"/>
          <w:szCs w:val="28"/>
          <w:lang w:eastAsia="ru-RU"/>
        </w:rPr>
        <w:t xml:space="preserve"> основного топлива на </w:t>
      </w:r>
      <w:r w:rsidR="00E05675" w:rsidRPr="00F279DC">
        <w:rPr>
          <w:rFonts w:ascii="Times New Roman" w:eastAsia="Times New Roman" w:hAnsi="Times New Roman"/>
          <w:sz w:val="24"/>
          <w:szCs w:val="28"/>
          <w:lang w:eastAsia="ru-RU"/>
        </w:rPr>
        <w:t>котельной д. Иванково Фурмановского муниципального района</w:t>
      </w:r>
      <w:r w:rsidR="00E05675" w:rsidRPr="00E0567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используется </w:t>
      </w:r>
      <w:r w:rsidR="00131DB3">
        <w:rPr>
          <w:rFonts w:ascii="Times New Roman" w:eastAsia="Times New Roman" w:hAnsi="Times New Roman"/>
          <w:sz w:val="24"/>
          <w:szCs w:val="28"/>
          <w:lang w:eastAsia="ru-RU"/>
        </w:rPr>
        <w:t>природный газ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. Перспективное топливопотребление было рассчитано с учетом развития системы теплоснабжения до окончания планируемого периода и представлено в таблице </w:t>
      </w:r>
      <w:r w:rsidR="004D01EF">
        <w:rPr>
          <w:rFonts w:ascii="Times New Roman" w:eastAsia="Times New Roman" w:hAnsi="Times New Roman"/>
          <w:sz w:val="24"/>
          <w:szCs w:val="28"/>
          <w:lang w:eastAsia="ru-RU"/>
        </w:rPr>
        <w:t>ниже</w:t>
      </w:r>
      <w:r w:rsidR="00E17041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04D6E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8913" w:type="pct"/>
        <w:tblLook w:val="04A0" w:firstRow="1" w:lastRow="0" w:firstColumn="1" w:lastColumn="0" w:noHBand="0" w:noVBand="1"/>
      </w:tblPr>
      <w:tblGrid>
        <w:gridCol w:w="4350"/>
        <w:gridCol w:w="898"/>
        <w:gridCol w:w="2001"/>
        <w:gridCol w:w="1009"/>
        <w:gridCol w:w="1026"/>
        <w:gridCol w:w="1031"/>
        <w:gridCol w:w="1026"/>
        <w:gridCol w:w="1031"/>
        <w:gridCol w:w="1219"/>
        <w:gridCol w:w="2002"/>
        <w:gridCol w:w="1715"/>
        <w:gridCol w:w="1715"/>
        <w:gridCol w:w="1715"/>
        <w:gridCol w:w="1715"/>
        <w:gridCol w:w="1715"/>
        <w:gridCol w:w="1715"/>
        <w:gridCol w:w="1687"/>
      </w:tblGrid>
      <w:tr w:rsidR="00131DB3" w:rsidRPr="00131DB3" w:rsidTr="004765E6">
        <w:trPr>
          <w:gridAfter w:val="7"/>
          <w:wAfter w:w="2172" w:type="pct"/>
          <w:trHeight w:val="353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18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Потребление топлива</w:t>
            </w:r>
          </w:p>
        </w:tc>
      </w:tr>
      <w:tr w:rsidR="005A5A3B" w:rsidRPr="00131DB3" w:rsidTr="004765E6">
        <w:trPr>
          <w:trHeight w:val="849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A3B" w:rsidRPr="00131DB3" w:rsidRDefault="005A5A3B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A3B" w:rsidRPr="00131DB3" w:rsidRDefault="005A5A3B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5567C8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6</w:t>
            </w:r>
            <w:r w:rsidRPr="005567C8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</w:t>
            </w:r>
            <w:r w:rsidRPr="005567C8">
              <w:rPr>
                <w:rFonts w:ascii="Times New Roman" w:eastAsia="Times New Roman" w:hAnsi="Times New Roman"/>
              </w:rPr>
              <w:t>-203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1" w:type="pct"/>
            <w:vAlign w:val="center"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1" w:type="pct"/>
            <w:vAlign w:val="center"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1" w:type="pct"/>
            <w:vAlign w:val="center"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1" w:type="pct"/>
            <w:vAlign w:val="center"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1" w:type="pct"/>
            <w:vAlign w:val="center"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1" w:type="pct"/>
            <w:vAlign w:val="center"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6</w:t>
            </w:r>
            <w:r w:rsidRPr="005567C8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06" w:type="pct"/>
            <w:vAlign w:val="center"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</w:t>
            </w:r>
            <w:r w:rsidRPr="005567C8">
              <w:rPr>
                <w:rFonts w:ascii="Times New Roman" w:eastAsia="Times New Roman" w:hAnsi="Times New Roman"/>
              </w:rPr>
              <w:t>-203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4765E6" w:rsidRPr="00131DB3" w:rsidTr="005A5A3B">
        <w:trPr>
          <w:gridAfter w:val="7"/>
          <w:wAfter w:w="2172" w:type="pct"/>
          <w:trHeight w:val="35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E6" w:rsidRPr="00131DB3" w:rsidRDefault="004765E6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5E6" w:rsidRPr="00131DB3" w:rsidRDefault="004765E6" w:rsidP="00131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DB3">
              <w:rPr>
                <w:rFonts w:ascii="Times New Roman" w:hAnsi="Times New Roman"/>
              </w:rPr>
              <w:t>Тыс. м. куб.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E6" w:rsidRPr="00131DB3" w:rsidRDefault="004765E6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E6" w:rsidRPr="00131DB3" w:rsidRDefault="004765E6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E6" w:rsidRPr="00131DB3" w:rsidRDefault="004765E6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E6" w:rsidRPr="00131DB3" w:rsidRDefault="004765E6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E6" w:rsidRPr="00131DB3" w:rsidRDefault="004765E6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E6" w:rsidRPr="00131DB3" w:rsidRDefault="004765E6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E6" w:rsidRPr="00131DB3" w:rsidRDefault="004765E6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E6" w:rsidRPr="00131DB3" w:rsidRDefault="004765E6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</w:tr>
    </w:tbl>
    <w:p w:rsidR="00E17041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17041" w:rsidRPr="00215AAC" w:rsidRDefault="00E17041" w:rsidP="00E17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E17041" w:rsidRPr="00215AAC" w:rsidSect="00E17041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215AAC" w:rsidRDefault="008A77B1" w:rsidP="008A77B1">
      <w:pPr>
        <w:pStyle w:val="1"/>
        <w:spacing w:before="0"/>
        <w:rPr>
          <w:color w:val="000000"/>
          <w:lang w:val="ru-RU"/>
        </w:rPr>
      </w:pPr>
      <w:bookmarkStart w:id="50" w:name="_Toc17813060"/>
      <w:r w:rsidRPr="00215AAC">
        <w:rPr>
          <w:color w:val="000000"/>
        </w:rPr>
        <w:lastRenderedPageBreak/>
        <w:t>Раздел Инвестиции в строительство, реконструкцию и техническое перевооружение</w:t>
      </w:r>
      <w:bookmarkEnd w:id="50"/>
    </w:p>
    <w:p w:rsidR="003E2D25" w:rsidRPr="00215AAC" w:rsidRDefault="003E2D25" w:rsidP="003E2D25">
      <w:pPr>
        <w:spacing w:after="0" w:line="360" w:lineRule="auto"/>
        <w:rPr>
          <w:lang w:eastAsia="x-none"/>
        </w:rPr>
      </w:pPr>
    </w:p>
    <w:p w:rsidR="00343B10" w:rsidRPr="00215AAC" w:rsidRDefault="005C4CBD" w:rsidP="005C4CBD">
      <w:pPr>
        <w:pStyle w:val="2"/>
        <w:ind w:left="426" w:hanging="426"/>
        <w:jc w:val="both"/>
        <w:rPr>
          <w:lang w:val="ru-RU"/>
        </w:rPr>
      </w:pPr>
      <w:bookmarkStart w:id="51" w:name="_Toc365452781"/>
      <w:bookmarkStart w:id="52" w:name="_Toc17813061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215AAC">
        <w:t>.</w:t>
      </w:r>
      <w:bookmarkEnd w:id="51"/>
      <w:bookmarkEnd w:id="52"/>
    </w:p>
    <w:p w:rsidR="00A217AA" w:rsidRPr="00215AAC" w:rsidRDefault="00074322" w:rsidP="00074322">
      <w:pPr>
        <w:ind w:firstLine="567"/>
        <w:rPr>
          <w:rFonts w:ascii="Times New Roman" w:hAnsi="Times New Roman"/>
          <w:sz w:val="24"/>
        </w:rPr>
      </w:pPr>
      <w:bookmarkStart w:id="53" w:name="_Toc365452782"/>
      <w:r w:rsidRPr="00215AAC">
        <w:rPr>
          <w:rFonts w:ascii="Times New Roman" w:hAnsi="Times New Roman"/>
          <w:sz w:val="24"/>
        </w:rPr>
        <w:t>Информация о реконструкции, техническом перевооружении источников тепловой энергии представлена в пункте 4.3 данного документа.</w:t>
      </w:r>
    </w:p>
    <w:p w:rsidR="00534466" w:rsidRPr="00215AAC" w:rsidRDefault="00585033" w:rsidP="00585033">
      <w:pPr>
        <w:pStyle w:val="2"/>
        <w:ind w:left="426" w:hanging="426"/>
        <w:jc w:val="both"/>
        <w:rPr>
          <w:lang w:val="ru-RU"/>
        </w:rPr>
      </w:pPr>
      <w:bookmarkStart w:id="54" w:name="_Toc17813062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215AAC">
        <w:t>.</w:t>
      </w:r>
      <w:bookmarkEnd w:id="53"/>
      <w:bookmarkEnd w:id="54"/>
    </w:p>
    <w:p w:rsidR="005475D3" w:rsidRPr="00215AAC" w:rsidRDefault="00074322" w:rsidP="005475D3">
      <w:pPr>
        <w:spacing w:before="120" w:after="0" w:line="360" w:lineRule="auto"/>
        <w:ind w:firstLine="567"/>
        <w:rPr>
          <w:rFonts w:ascii="Times New Roman" w:hAnsi="Times New Roman"/>
          <w:sz w:val="24"/>
          <w:lang w:eastAsia="x-none"/>
        </w:rPr>
        <w:sectPr w:rsidR="005475D3" w:rsidRPr="00215AAC" w:rsidSect="002E525F">
          <w:pgSz w:w="16838" w:h="11906" w:orient="landscape"/>
          <w:pgMar w:top="993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lang w:eastAsia="x-none"/>
        </w:rPr>
        <w:t>Оценка финансовых потребностей для осуществления строительства и реконструкции теплов</w:t>
      </w:r>
      <w:r w:rsidR="005567C8">
        <w:rPr>
          <w:rFonts w:ascii="Times New Roman" w:hAnsi="Times New Roman"/>
          <w:sz w:val="24"/>
          <w:lang w:eastAsia="x-none"/>
        </w:rPr>
        <w:t>ых сетей представлена в пункте 6</w:t>
      </w:r>
      <w:r w:rsidRPr="00215AAC">
        <w:rPr>
          <w:rFonts w:ascii="Times New Roman" w:hAnsi="Times New Roman"/>
          <w:sz w:val="24"/>
          <w:lang w:eastAsia="x-none"/>
        </w:rPr>
        <w:t>.1 данного документа.</w:t>
      </w:r>
    </w:p>
    <w:p w:rsidR="00343B10" w:rsidRPr="00215AAC" w:rsidRDefault="00585033" w:rsidP="00585033">
      <w:pPr>
        <w:pStyle w:val="2"/>
        <w:ind w:left="426" w:hanging="426"/>
        <w:jc w:val="both"/>
      </w:pPr>
      <w:bookmarkStart w:id="55" w:name="_Toc365452783"/>
      <w:bookmarkStart w:id="56" w:name="_Toc17813063"/>
      <w:r w:rsidRPr="00215AAC">
        <w:rPr>
          <w:lang w:val="ru-RU"/>
        </w:rPr>
        <w:lastRenderedPageBreak/>
        <w:t>П</w:t>
      </w:r>
      <w:r w:rsidRPr="00215AAC"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215AAC">
        <w:t>.</w:t>
      </w:r>
      <w:bookmarkEnd w:id="55"/>
      <w:bookmarkEnd w:id="56"/>
    </w:p>
    <w:p w:rsidR="005475D3" w:rsidRPr="00215AAC" w:rsidRDefault="005475D3" w:rsidP="00585033">
      <w:pPr>
        <w:pStyle w:val="16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  <w:sectPr w:rsidR="005475D3" w:rsidRPr="00215AAC" w:rsidSect="00B5590F">
          <w:pgSz w:w="11906" w:h="16838"/>
          <w:pgMar w:top="737" w:right="707" w:bottom="851" w:left="1134" w:header="567" w:footer="567" w:gutter="0"/>
          <w:cols w:space="720"/>
          <w:titlePg/>
        </w:sectPr>
      </w:pPr>
      <w:r w:rsidRPr="00215AAC">
        <w:rPr>
          <w:spacing w:val="0"/>
          <w:sz w:val="24"/>
          <w:szCs w:val="24"/>
        </w:rPr>
        <w:t>Строительство, реконструкция и техническое перевооружение в связи с изменениями температурного графика и гидравлического режима работы</w:t>
      </w:r>
      <w:r w:rsidR="00585033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 xml:space="preserve">системы теплоснабжения, не планируется. </w:t>
      </w:r>
    </w:p>
    <w:p w:rsidR="008A77B1" w:rsidRPr="00215AAC" w:rsidRDefault="008A77B1" w:rsidP="008A77B1">
      <w:pPr>
        <w:pStyle w:val="1"/>
        <w:spacing w:before="0"/>
        <w:rPr>
          <w:color w:val="000000"/>
        </w:rPr>
      </w:pPr>
      <w:bookmarkStart w:id="57" w:name="_Toc17813064"/>
      <w:r w:rsidRPr="00215AAC">
        <w:rPr>
          <w:color w:val="000000"/>
        </w:rPr>
        <w:lastRenderedPageBreak/>
        <w:t>Раздел  Решение об определении единой теплоснабжающей организации (организаций)</w:t>
      </w:r>
      <w:bookmarkEnd w:id="57"/>
    </w:p>
    <w:p w:rsidR="00A217AA" w:rsidRPr="00215AAC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</w:t>
      </w: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  <w:lang w:eastAsia="ru-RU"/>
        </w:rPr>
        <w:t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A217AA" w:rsidRPr="00215AAC" w:rsidRDefault="00074322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 выбору Единой теплоснабжающей организации остается за органами исполнительной и законодательной власти </w:t>
      </w:r>
      <w:r w:rsidR="00131DB3">
        <w:rPr>
          <w:rFonts w:ascii="Times New Roman" w:eastAsia="Times New Roman" w:hAnsi="Times New Roman"/>
          <w:sz w:val="24"/>
          <w:szCs w:val="24"/>
          <w:lang w:eastAsia="ru-RU"/>
        </w:rPr>
        <w:t>Иванковского</w:t>
      </w:r>
      <w:r w:rsidR="005C18B8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7AA" w:rsidRPr="00215AAC" w:rsidRDefault="00A217AA" w:rsidP="008A77B1">
      <w:pPr>
        <w:rPr>
          <w:rFonts w:ascii="Times New Roman" w:hAnsi="Times New Roman"/>
          <w:sz w:val="24"/>
          <w:szCs w:val="24"/>
        </w:rPr>
        <w:sectPr w:rsidR="00A217AA" w:rsidRPr="00215AAC" w:rsidSect="00D1356B">
          <w:headerReference w:type="default" r:id="rId25"/>
          <w:footerReference w:type="default" r:id="rId26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A77B1" w:rsidRPr="00215AAC" w:rsidRDefault="008A77B1" w:rsidP="00195D5B">
      <w:pPr>
        <w:pStyle w:val="1"/>
      </w:pPr>
      <w:bookmarkStart w:id="58" w:name="_Toc17813065"/>
      <w:r w:rsidRPr="00215AAC">
        <w:lastRenderedPageBreak/>
        <w:t>Раздел  Решения о распределении тепловой нагрузки между источниками тепловой энергии</w:t>
      </w:r>
      <w:bookmarkEnd w:id="58"/>
    </w:p>
    <w:p w:rsidR="00825AAE" w:rsidRPr="00215AAC" w:rsidRDefault="00825AAE" w:rsidP="00E7702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215AAC">
        <w:rPr>
          <w:rFonts w:ascii="Times New Roman" w:hAnsi="Times New Roman"/>
          <w:sz w:val="24"/>
          <w:szCs w:val="24"/>
        </w:rPr>
        <w:t xml:space="preserve">Распределение присоединенных нагрузок  </w:t>
      </w:r>
      <w:r w:rsidR="00011FA1" w:rsidRPr="00215AAC">
        <w:rPr>
          <w:rFonts w:ascii="Times New Roman" w:hAnsi="Times New Roman"/>
          <w:sz w:val="24"/>
          <w:szCs w:val="24"/>
        </w:rPr>
        <w:t>к</w:t>
      </w:r>
      <w:r w:rsidRPr="00215AAC">
        <w:rPr>
          <w:rFonts w:ascii="Times New Roman" w:hAnsi="Times New Roman"/>
          <w:sz w:val="24"/>
          <w:szCs w:val="24"/>
        </w:rPr>
        <w:t xml:space="preserve"> окончани</w:t>
      </w:r>
      <w:r w:rsidR="00011FA1" w:rsidRPr="00215AAC">
        <w:rPr>
          <w:rFonts w:ascii="Times New Roman" w:hAnsi="Times New Roman"/>
          <w:sz w:val="24"/>
          <w:szCs w:val="24"/>
        </w:rPr>
        <w:t>ю</w:t>
      </w:r>
      <w:r w:rsidRPr="00215AAC">
        <w:rPr>
          <w:rFonts w:ascii="Times New Roman" w:hAnsi="Times New Roman"/>
          <w:sz w:val="24"/>
          <w:szCs w:val="24"/>
        </w:rPr>
        <w:t xml:space="preserve"> планируемого периода представлено </w:t>
      </w:r>
      <w:r w:rsidR="00A04D6E">
        <w:rPr>
          <w:rFonts w:ascii="Times New Roman" w:hAnsi="Times New Roman"/>
          <w:sz w:val="24"/>
          <w:szCs w:val="24"/>
        </w:rPr>
        <w:t>в пункте 2.11</w:t>
      </w:r>
      <w:r w:rsidRPr="00215AAC">
        <w:rPr>
          <w:rFonts w:ascii="Times New Roman" w:hAnsi="Times New Roman"/>
          <w:sz w:val="24"/>
          <w:szCs w:val="24"/>
        </w:rPr>
        <w:t>.</w:t>
      </w:r>
    </w:p>
    <w:p w:rsidR="00825AAE" w:rsidRPr="00215AAC" w:rsidRDefault="00825AAE" w:rsidP="00825AAE">
      <w:pPr>
        <w:jc w:val="center"/>
      </w:pPr>
    </w:p>
    <w:p w:rsidR="008A77B1" w:rsidRPr="00215AAC" w:rsidRDefault="008A77B1" w:rsidP="008A77B1">
      <w:pPr>
        <w:pStyle w:val="13"/>
      </w:pPr>
      <w:bookmarkStart w:id="59" w:name="_Toc17813066"/>
      <w:r w:rsidRPr="00215AAC">
        <w:t>Раздел Решения по бесхозяйным тепловым сетям</w:t>
      </w:r>
      <w:bookmarkEnd w:id="59"/>
    </w:p>
    <w:p w:rsidR="00195D5B" w:rsidRDefault="006C4F9F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20</w:t>
      </w:r>
      <w:r w:rsidR="005A5A3B">
        <w:rPr>
          <w:rFonts w:ascii="Times New Roman" w:hAnsi="Times New Roman"/>
          <w:sz w:val="24"/>
          <w:szCs w:val="28"/>
        </w:rPr>
        <w:t>2</w:t>
      </w:r>
      <w:r w:rsidR="00226C47">
        <w:rPr>
          <w:rFonts w:ascii="Times New Roman" w:hAnsi="Times New Roman"/>
          <w:sz w:val="24"/>
          <w:szCs w:val="28"/>
        </w:rPr>
        <w:t>1</w:t>
      </w:r>
      <w:r w:rsidR="00A44FB6" w:rsidRPr="00215AAC">
        <w:rPr>
          <w:rFonts w:ascii="Times New Roman" w:hAnsi="Times New Roman"/>
          <w:sz w:val="24"/>
          <w:szCs w:val="28"/>
        </w:rPr>
        <w:t xml:space="preserve"> году в </w:t>
      </w:r>
      <w:r w:rsidR="009A3868">
        <w:rPr>
          <w:rFonts w:ascii="Times New Roman" w:hAnsi="Times New Roman"/>
          <w:sz w:val="24"/>
          <w:szCs w:val="28"/>
        </w:rPr>
        <w:t xml:space="preserve">д. Иванково </w:t>
      </w:r>
      <w:r w:rsidR="009A3868" w:rsidRPr="007A7456">
        <w:rPr>
          <w:rFonts w:ascii="Times New Roman" w:hAnsi="Times New Roman"/>
          <w:sz w:val="24"/>
        </w:rPr>
        <w:t>Фурмановского муниципального района</w:t>
      </w:r>
      <w:r w:rsidR="009A3868" w:rsidRPr="00215AAC">
        <w:rPr>
          <w:rFonts w:ascii="Times New Roman" w:hAnsi="Times New Roman"/>
          <w:sz w:val="24"/>
        </w:rPr>
        <w:t xml:space="preserve"> </w:t>
      </w:r>
      <w:r w:rsidR="00A44FB6" w:rsidRPr="00215AAC">
        <w:rPr>
          <w:rFonts w:ascii="Times New Roman" w:hAnsi="Times New Roman"/>
          <w:sz w:val="24"/>
          <w:szCs w:val="28"/>
        </w:rPr>
        <w:t>бесхозяйные тепловые сети не выявлены</w:t>
      </w:r>
      <w:r w:rsidR="00A217AA" w:rsidRPr="00215AAC">
        <w:rPr>
          <w:rFonts w:ascii="Times New Roman" w:hAnsi="Times New Roman"/>
          <w:sz w:val="24"/>
          <w:szCs w:val="28"/>
        </w:rPr>
        <w:t>.</w:t>
      </w:r>
    </w:p>
    <w:p w:rsidR="00865D24" w:rsidRDefault="00865D24" w:rsidP="00865D24">
      <w:pPr>
        <w:pStyle w:val="1"/>
        <w:rPr>
          <w:color w:val="000000"/>
          <w:lang w:val="ru-RU"/>
        </w:rPr>
      </w:pPr>
      <w:bookmarkStart w:id="60" w:name="_Toc10560137"/>
      <w:bookmarkStart w:id="61" w:name="_Toc17813067"/>
      <w:r w:rsidRPr="00865D24">
        <w:rPr>
          <w:color w:val="000000"/>
          <w:lang w:val="ru-RU"/>
        </w:rPr>
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</w:r>
      <w:bookmarkEnd w:id="61"/>
    </w:p>
    <w:p w:rsidR="00865D24" w:rsidRDefault="00865D24" w:rsidP="00865D24">
      <w:pPr>
        <w:rPr>
          <w:rFonts w:ascii="Times New Roman" w:hAnsi="Times New Roman"/>
          <w:sz w:val="24"/>
        </w:rPr>
      </w:pPr>
    </w:p>
    <w:p w:rsidR="00865D24" w:rsidRPr="00865D24" w:rsidRDefault="00865D24" w:rsidP="00865D24">
      <w:pPr>
        <w:ind w:firstLine="567"/>
        <w:rPr>
          <w:lang w:eastAsia="x-none"/>
        </w:rPr>
      </w:pPr>
      <w:r w:rsidRPr="00F615E8">
        <w:rPr>
          <w:rFonts w:ascii="Times New Roman" w:hAnsi="Times New Roman"/>
          <w:sz w:val="24"/>
        </w:rPr>
        <w:t>Информация необходимая для данного раздела отсутствует</w:t>
      </w:r>
      <w:r>
        <w:rPr>
          <w:rFonts w:ascii="Times New Roman" w:hAnsi="Times New Roman"/>
          <w:sz w:val="24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2" w:name="_Toc17813068"/>
      <w:r w:rsidRPr="00354A27">
        <w:rPr>
          <w:color w:val="000000"/>
        </w:rPr>
        <w:t>Индикаторы развития систем теплоснабжения поселения, городского округа, города федерального значения</w:t>
      </w:r>
      <w:bookmarkEnd w:id="60"/>
      <w:bookmarkEnd w:id="62"/>
    </w:p>
    <w:p w:rsidR="007047A2" w:rsidRDefault="007047A2" w:rsidP="007047A2">
      <w:pPr>
        <w:rPr>
          <w:lang w:eastAsia="x-none"/>
        </w:rPr>
      </w:pPr>
    </w:p>
    <w:p w:rsidR="007047A2" w:rsidRPr="00354A27" w:rsidRDefault="007047A2" w:rsidP="007047A2">
      <w:pPr>
        <w:rPr>
          <w:lang w:eastAsia="x-none"/>
        </w:rPr>
      </w:pPr>
      <w:r w:rsidRPr="006D1DB9">
        <w:rPr>
          <w:rFonts w:ascii="Times New Roman" w:hAnsi="Times New Roman"/>
          <w:sz w:val="24"/>
          <w:lang w:eastAsia="ru-RU"/>
        </w:rPr>
        <w:t>Индикаторы развития системы теплоснабжения представлены в пунктах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865D24">
        <w:rPr>
          <w:rFonts w:ascii="Times New Roman" w:hAnsi="Times New Roman"/>
          <w:sz w:val="24"/>
          <w:lang w:eastAsia="ru-RU"/>
        </w:rPr>
        <w:t>5, 6</w:t>
      </w:r>
      <w:r w:rsidRPr="006D1DB9">
        <w:rPr>
          <w:rFonts w:ascii="Times New Roman" w:hAnsi="Times New Roman"/>
          <w:sz w:val="24"/>
          <w:lang w:eastAsia="ru-RU"/>
        </w:rPr>
        <w:t xml:space="preserve"> данного документа</w:t>
      </w:r>
      <w:r>
        <w:rPr>
          <w:rFonts w:ascii="Times New Roman" w:hAnsi="Times New Roman"/>
          <w:sz w:val="24"/>
          <w:lang w:eastAsia="ru-RU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3" w:name="_Toc10560138"/>
      <w:bookmarkStart w:id="64" w:name="_Toc17813069"/>
      <w:r w:rsidRPr="00354A27">
        <w:rPr>
          <w:color w:val="000000"/>
        </w:rPr>
        <w:t>Ценовые (тарифные) последствия</w:t>
      </w:r>
      <w:bookmarkEnd w:id="63"/>
      <w:bookmarkEnd w:id="64"/>
    </w:p>
    <w:p w:rsidR="007047A2" w:rsidRPr="00354A27" w:rsidRDefault="007047A2" w:rsidP="007047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x-none"/>
        </w:rPr>
      </w:pPr>
      <w:r w:rsidRPr="00354A27">
        <w:rPr>
          <w:rFonts w:ascii="Times New Roman" w:hAnsi="Times New Roman"/>
          <w:sz w:val="24"/>
          <w:szCs w:val="24"/>
          <w:lang w:eastAsia="x-none"/>
        </w:rPr>
        <w:t xml:space="preserve">Информация по затратам на реконструкцию источников теплоснабжения  и на строительство тепловых сетей представлена в пункте </w:t>
      </w:r>
      <w:r w:rsidR="00865D24">
        <w:rPr>
          <w:rFonts w:ascii="Times New Roman" w:hAnsi="Times New Roman"/>
          <w:sz w:val="24"/>
          <w:szCs w:val="24"/>
          <w:lang w:eastAsia="x-none"/>
        </w:rPr>
        <w:t>9</w:t>
      </w:r>
      <w:r w:rsidRPr="00354A27">
        <w:rPr>
          <w:rFonts w:ascii="Times New Roman" w:hAnsi="Times New Roman"/>
          <w:sz w:val="24"/>
          <w:szCs w:val="24"/>
          <w:lang w:eastAsia="x-none"/>
        </w:rPr>
        <w:t xml:space="preserve"> данного документа.</w:t>
      </w:r>
    </w:p>
    <w:p w:rsidR="007047A2" w:rsidRPr="00C16D87" w:rsidRDefault="007047A2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</w:p>
    <w:sectPr w:rsidR="007047A2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AF" w:rsidRDefault="00107FAF" w:rsidP="00D1356B">
      <w:pPr>
        <w:spacing w:after="0" w:line="240" w:lineRule="auto"/>
      </w:pPr>
      <w:r>
        <w:separator/>
      </w:r>
    </w:p>
  </w:endnote>
  <w:endnote w:type="continuationSeparator" w:id="0">
    <w:p w:rsidR="00107FAF" w:rsidRDefault="00107FAF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>
      <w:rPr>
        <w:rFonts w:ascii="Times New Roman" w:hAnsi="Times New Roman"/>
      </w:rPr>
      <w:tab/>
    </w:r>
    <w:r w:rsidRPr="00C7138A">
      <w:rPr>
        <w:rFonts w:ascii="Times New Roman" w:hAnsi="Times New Roman"/>
      </w:rPr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441A8F">
      <w:rPr>
        <w:rFonts w:ascii="Times New Roman" w:hAnsi="Times New Roman"/>
        <w:noProof/>
      </w:rPr>
      <w:t>15</w:t>
    </w:r>
    <w:r w:rsidRPr="00C7138A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322AB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>
      <w:rPr>
        <w:rFonts w:ascii="Times New Roman" w:hAnsi="Times New Roman"/>
      </w:rPr>
      <w:tab/>
    </w:r>
    <w:r w:rsidRPr="00A322AB">
      <w:rPr>
        <w:rFonts w:ascii="Times New Roman" w:hAnsi="Times New Roman"/>
      </w:rPr>
      <w:t xml:space="preserve">Страница </w:t>
    </w:r>
    <w:r w:rsidRPr="00A322AB">
      <w:rPr>
        <w:rFonts w:ascii="Times New Roman" w:hAnsi="Times New Roman"/>
      </w:rPr>
      <w:fldChar w:fldCharType="begin"/>
    </w:r>
    <w:r w:rsidRPr="00A322AB">
      <w:rPr>
        <w:rFonts w:ascii="Times New Roman" w:hAnsi="Times New Roman"/>
      </w:rPr>
      <w:instrText>PAGE   \* MERGEFORMAT</w:instrText>
    </w:r>
    <w:r w:rsidRPr="00A322AB">
      <w:rPr>
        <w:rFonts w:ascii="Times New Roman" w:hAnsi="Times New Roman"/>
      </w:rPr>
      <w:fldChar w:fldCharType="separate"/>
    </w:r>
    <w:r w:rsidR="00441A8F">
      <w:rPr>
        <w:rFonts w:ascii="Times New Roman" w:hAnsi="Times New Roman"/>
        <w:noProof/>
      </w:rPr>
      <w:t>2</w:t>
    </w:r>
    <w:r w:rsidRPr="00A322AB">
      <w:rPr>
        <w:rFonts w:ascii="Times New Roman" w:hAnsi="Times New Roman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441A8F">
      <w:rPr>
        <w:rFonts w:ascii="Times New Roman" w:hAnsi="Times New Roman"/>
        <w:noProof/>
      </w:rPr>
      <w:t>26</w:t>
    </w:r>
    <w:r w:rsidRPr="00C7138A">
      <w:rPr>
        <w:rFonts w:ascii="Times New Roman" w:hAnsi="Times New Roman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441A8F">
      <w:rPr>
        <w:rFonts w:ascii="Times New Roman" w:hAnsi="Times New Roman"/>
        <w:noProof/>
      </w:rPr>
      <w:t>31</w:t>
    </w:r>
    <w:r w:rsidRPr="00C7138A">
      <w:rPr>
        <w:rFonts w:ascii="Times New Roman" w:hAnsi="Times New Roman"/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F2DC3" w:rsidRDefault="00E6116C" w:rsidP="00AF2DC3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eastAsia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eastAsia="Times New Roman" w:hAnsi="Times New Roman"/>
      </w:rPr>
      <w:tab/>
    </w:r>
    <w:r w:rsidRPr="00AF2DC3">
      <w:rPr>
        <w:rFonts w:ascii="Times New Roman" w:eastAsia="Times New Roman" w:hAnsi="Times New Roman"/>
      </w:rPr>
      <w:t xml:space="preserve">Страница </w:t>
    </w:r>
    <w:r w:rsidRPr="00AF2DC3">
      <w:rPr>
        <w:rFonts w:ascii="Times New Roman" w:eastAsia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AF2DC3">
      <w:rPr>
        <w:rFonts w:ascii="Times New Roman" w:eastAsia="Times New Roman" w:hAnsi="Times New Roman"/>
      </w:rPr>
      <w:fldChar w:fldCharType="separate"/>
    </w:r>
    <w:r w:rsidR="00441A8F" w:rsidRPr="00441A8F">
      <w:rPr>
        <w:rFonts w:ascii="Times New Roman" w:eastAsia="Times New Roman" w:hAnsi="Times New Roman"/>
        <w:noProof/>
      </w:rPr>
      <w:t>30</w:t>
    </w:r>
    <w:r w:rsidRPr="00AF2DC3">
      <w:rPr>
        <w:rFonts w:ascii="Times New Roman" w:eastAsia="Times New Roman" w:hAnsi="Times New Roman"/>
      </w:rPr>
      <w:fldChar w:fldCharType="end"/>
    </w:r>
  </w:p>
  <w:p w:rsidR="00E6116C" w:rsidRDefault="00E61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AF" w:rsidRDefault="00107FAF" w:rsidP="00D1356B">
      <w:pPr>
        <w:spacing w:after="0" w:line="240" w:lineRule="auto"/>
      </w:pPr>
      <w:r>
        <w:separator/>
      </w:r>
    </w:p>
  </w:footnote>
  <w:footnote w:type="continuationSeparator" w:id="0">
    <w:p w:rsidR="00107FAF" w:rsidRDefault="00107FAF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279DC" w:rsidRDefault="00E6116C" w:rsidP="00F27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279DC" w:rsidRDefault="00E6116C" w:rsidP="00F279D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279DC" w:rsidRDefault="00E6116C" w:rsidP="00F279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22195B"/>
    <w:multiLevelType w:val="hybridMultilevel"/>
    <w:tmpl w:val="F62C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E476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033A7A62"/>
    <w:multiLevelType w:val="hybridMultilevel"/>
    <w:tmpl w:val="932EE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754D13"/>
    <w:multiLevelType w:val="hybridMultilevel"/>
    <w:tmpl w:val="388C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66A4F1C"/>
    <w:multiLevelType w:val="hybridMultilevel"/>
    <w:tmpl w:val="5F52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C36A8"/>
    <w:multiLevelType w:val="hybridMultilevel"/>
    <w:tmpl w:val="003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D20E9"/>
    <w:multiLevelType w:val="hybridMultilevel"/>
    <w:tmpl w:val="5FFCC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92D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4">
    <w:nsid w:val="0FFF4C3F"/>
    <w:multiLevelType w:val="hybridMultilevel"/>
    <w:tmpl w:val="B554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F4AF0"/>
    <w:multiLevelType w:val="hybridMultilevel"/>
    <w:tmpl w:val="4D922D32"/>
    <w:lvl w:ilvl="0" w:tplc="601A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6B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87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C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C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6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8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6BB261B"/>
    <w:multiLevelType w:val="hybridMultilevel"/>
    <w:tmpl w:val="4488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B359E"/>
    <w:multiLevelType w:val="hybridMultilevel"/>
    <w:tmpl w:val="672A4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E74D08"/>
    <w:multiLevelType w:val="multilevel"/>
    <w:tmpl w:val="CDB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8AA2BEA"/>
    <w:multiLevelType w:val="hybridMultilevel"/>
    <w:tmpl w:val="D406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B813DA"/>
    <w:multiLevelType w:val="hybridMultilevel"/>
    <w:tmpl w:val="C6B46522"/>
    <w:lvl w:ilvl="0" w:tplc="2EA4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C21DFE"/>
    <w:multiLevelType w:val="multilevel"/>
    <w:tmpl w:val="8EFA9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6AA5638"/>
    <w:multiLevelType w:val="multilevel"/>
    <w:tmpl w:val="D41601E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74D408A"/>
    <w:multiLevelType w:val="hybridMultilevel"/>
    <w:tmpl w:val="84B8F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60F50"/>
    <w:multiLevelType w:val="hybridMultilevel"/>
    <w:tmpl w:val="2B1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964172"/>
    <w:multiLevelType w:val="hybridMultilevel"/>
    <w:tmpl w:val="0D2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85472"/>
    <w:multiLevelType w:val="hybridMultilevel"/>
    <w:tmpl w:val="F9EC98D4"/>
    <w:lvl w:ilvl="0" w:tplc="7C3EEE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FA8">
      <w:numFmt w:val="none"/>
      <w:lvlText w:val=""/>
      <w:lvlJc w:val="left"/>
      <w:pPr>
        <w:tabs>
          <w:tab w:val="num" w:pos="360"/>
        </w:tabs>
      </w:pPr>
    </w:lvl>
    <w:lvl w:ilvl="2" w:tplc="01AC7364">
      <w:numFmt w:val="none"/>
      <w:lvlText w:val=""/>
      <w:lvlJc w:val="left"/>
      <w:pPr>
        <w:tabs>
          <w:tab w:val="num" w:pos="360"/>
        </w:tabs>
      </w:pPr>
    </w:lvl>
    <w:lvl w:ilvl="3" w:tplc="440004C8">
      <w:numFmt w:val="none"/>
      <w:lvlText w:val=""/>
      <w:lvlJc w:val="left"/>
      <w:pPr>
        <w:tabs>
          <w:tab w:val="num" w:pos="360"/>
        </w:tabs>
      </w:pPr>
    </w:lvl>
    <w:lvl w:ilvl="4" w:tplc="EA42A0D2">
      <w:numFmt w:val="none"/>
      <w:lvlText w:val=""/>
      <w:lvlJc w:val="left"/>
      <w:pPr>
        <w:tabs>
          <w:tab w:val="num" w:pos="360"/>
        </w:tabs>
      </w:pPr>
    </w:lvl>
    <w:lvl w:ilvl="5" w:tplc="16B44F36">
      <w:numFmt w:val="none"/>
      <w:lvlText w:val=""/>
      <w:lvlJc w:val="left"/>
      <w:pPr>
        <w:tabs>
          <w:tab w:val="num" w:pos="360"/>
        </w:tabs>
      </w:pPr>
    </w:lvl>
    <w:lvl w:ilvl="6" w:tplc="50A0905A">
      <w:numFmt w:val="none"/>
      <w:lvlText w:val=""/>
      <w:lvlJc w:val="left"/>
      <w:pPr>
        <w:tabs>
          <w:tab w:val="num" w:pos="360"/>
        </w:tabs>
      </w:pPr>
    </w:lvl>
    <w:lvl w:ilvl="7" w:tplc="55AAF5CA">
      <w:numFmt w:val="none"/>
      <w:lvlText w:val=""/>
      <w:lvlJc w:val="left"/>
      <w:pPr>
        <w:tabs>
          <w:tab w:val="num" w:pos="360"/>
        </w:tabs>
      </w:pPr>
    </w:lvl>
    <w:lvl w:ilvl="8" w:tplc="D94E2F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6672363"/>
    <w:multiLevelType w:val="multilevel"/>
    <w:tmpl w:val="2E8AC1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>
    <w:nsid w:val="4CBA3851"/>
    <w:multiLevelType w:val="hybridMultilevel"/>
    <w:tmpl w:val="5C2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04095"/>
    <w:multiLevelType w:val="hybridMultilevel"/>
    <w:tmpl w:val="9E0A9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03F9E"/>
    <w:multiLevelType w:val="hybridMultilevel"/>
    <w:tmpl w:val="7DE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12703"/>
    <w:multiLevelType w:val="hybridMultilevel"/>
    <w:tmpl w:val="677219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EB6256"/>
    <w:multiLevelType w:val="multilevel"/>
    <w:tmpl w:val="91BA2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F032C9"/>
    <w:multiLevelType w:val="hybridMultilevel"/>
    <w:tmpl w:val="F022E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51FEA"/>
    <w:multiLevelType w:val="hybridMultilevel"/>
    <w:tmpl w:val="253CC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5"/>
  </w:num>
  <w:num w:numId="4">
    <w:abstractNumId w:val="12"/>
  </w:num>
  <w:num w:numId="5">
    <w:abstractNumId w:val="28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19"/>
  </w:num>
  <w:num w:numId="11">
    <w:abstractNumId w:val="11"/>
  </w:num>
  <w:num w:numId="12">
    <w:abstractNumId w:val="29"/>
  </w:num>
  <w:num w:numId="13">
    <w:abstractNumId w:val="1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1"/>
  </w:num>
  <w:num w:numId="17">
    <w:abstractNumId w:val="8"/>
  </w:num>
  <w:num w:numId="18">
    <w:abstractNumId w:val="16"/>
  </w:num>
  <w:num w:numId="19">
    <w:abstractNumId w:val="24"/>
  </w:num>
  <w:num w:numId="20">
    <w:abstractNumId w:val="5"/>
  </w:num>
  <w:num w:numId="21">
    <w:abstractNumId w:val="32"/>
  </w:num>
  <w:num w:numId="22">
    <w:abstractNumId w:val="33"/>
  </w:num>
  <w:num w:numId="23">
    <w:abstractNumId w:val="7"/>
  </w:num>
  <w:num w:numId="24">
    <w:abstractNumId w:val="13"/>
  </w:num>
  <w:num w:numId="25">
    <w:abstractNumId w:val="20"/>
  </w:num>
  <w:num w:numId="26">
    <w:abstractNumId w:val="15"/>
  </w:num>
  <w:num w:numId="27">
    <w:abstractNumId w:val="6"/>
  </w:num>
  <w:num w:numId="28">
    <w:abstractNumId w:val="23"/>
  </w:num>
  <w:num w:numId="29">
    <w:abstractNumId w:val="22"/>
  </w:num>
  <w:num w:numId="30">
    <w:abstractNumId w:val="34"/>
  </w:num>
  <w:num w:numId="31">
    <w:abstractNumId w:val="2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hideSpellingErrors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6B"/>
    <w:rsid w:val="00000393"/>
    <w:rsid w:val="00011FA1"/>
    <w:rsid w:val="0001274C"/>
    <w:rsid w:val="00013561"/>
    <w:rsid w:val="00017A66"/>
    <w:rsid w:val="0002441A"/>
    <w:rsid w:val="0002790E"/>
    <w:rsid w:val="000321F6"/>
    <w:rsid w:val="0003275A"/>
    <w:rsid w:val="000327B9"/>
    <w:rsid w:val="00032F0A"/>
    <w:rsid w:val="00041E2A"/>
    <w:rsid w:val="00045250"/>
    <w:rsid w:val="00046BDD"/>
    <w:rsid w:val="0005090A"/>
    <w:rsid w:val="00050C3D"/>
    <w:rsid w:val="00053E19"/>
    <w:rsid w:val="00057FDF"/>
    <w:rsid w:val="000608D8"/>
    <w:rsid w:val="000621B3"/>
    <w:rsid w:val="00062FCE"/>
    <w:rsid w:val="00066445"/>
    <w:rsid w:val="00070FAD"/>
    <w:rsid w:val="00074322"/>
    <w:rsid w:val="00085989"/>
    <w:rsid w:val="000916F9"/>
    <w:rsid w:val="00095616"/>
    <w:rsid w:val="00096D0F"/>
    <w:rsid w:val="000A12FF"/>
    <w:rsid w:val="000A1D3B"/>
    <w:rsid w:val="000A4B36"/>
    <w:rsid w:val="000A6A2F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F42"/>
    <w:rsid w:val="000E7C32"/>
    <w:rsid w:val="000F4AFB"/>
    <w:rsid w:val="001015D9"/>
    <w:rsid w:val="00107FAF"/>
    <w:rsid w:val="001100D8"/>
    <w:rsid w:val="00111FA4"/>
    <w:rsid w:val="0011294C"/>
    <w:rsid w:val="00121828"/>
    <w:rsid w:val="00121FDC"/>
    <w:rsid w:val="0012429B"/>
    <w:rsid w:val="00127EA7"/>
    <w:rsid w:val="00130E8B"/>
    <w:rsid w:val="00131DB3"/>
    <w:rsid w:val="001331FB"/>
    <w:rsid w:val="001339EC"/>
    <w:rsid w:val="00137F8B"/>
    <w:rsid w:val="0014726F"/>
    <w:rsid w:val="00150794"/>
    <w:rsid w:val="0015141E"/>
    <w:rsid w:val="00155475"/>
    <w:rsid w:val="00156066"/>
    <w:rsid w:val="001579D6"/>
    <w:rsid w:val="00162913"/>
    <w:rsid w:val="0016500B"/>
    <w:rsid w:val="00167D25"/>
    <w:rsid w:val="00172E8F"/>
    <w:rsid w:val="0017379E"/>
    <w:rsid w:val="00175118"/>
    <w:rsid w:val="001766D4"/>
    <w:rsid w:val="00185A7D"/>
    <w:rsid w:val="00185E6F"/>
    <w:rsid w:val="001863B7"/>
    <w:rsid w:val="0018753A"/>
    <w:rsid w:val="001925D5"/>
    <w:rsid w:val="00195AE3"/>
    <w:rsid w:val="00195D5B"/>
    <w:rsid w:val="001A484B"/>
    <w:rsid w:val="001A7E15"/>
    <w:rsid w:val="001B16A8"/>
    <w:rsid w:val="001B51E5"/>
    <w:rsid w:val="001B56AD"/>
    <w:rsid w:val="001C3195"/>
    <w:rsid w:val="001E72F3"/>
    <w:rsid w:val="001E796E"/>
    <w:rsid w:val="001F0C26"/>
    <w:rsid w:val="001F44DF"/>
    <w:rsid w:val="001F602E"/>
    <w:rsid w:val="00203E3B"/>
    <w:rsid w:val="00204A68"/>
    <w:rsid w:val="002062BC"/>
    <w:rsid w:val="0021282E"/>
    <w:rsid w:val="00215AAC"/>
    <w:rsid w:val="00220982"/>
    <w:rsid w:val="002237BA"/>
    <w:rsid w:val="00223CA3"/>
    <w:rsid w:val="00224BC9"/>
    <w:rsid w:val="00226C47"/>
    <w:rsid w:val="00231308"/>
    <w:rsid w:val="002406C2"/>
    <w:rsid w:val="002451EC"/>
    <w:rsid w:val="0024552E"/>
    <w:rsid w:val="002470AE"/>
    <w:rsid w:val="00251F25"/>
    <w:rsid w:val="00251F88"/>
    <w:rsid w:val="0025299A"/>
    <w:rsid w:val="002578DC"/>
    <w:rsid w:val="002636CE"/>
    <w:rsid w:val="00264BBB"/>
    <w:rsid w:val="002718B3"/>
    <w:rsid w:val="00273C79"/>
    <w:rsid w:val="00275E3E"/>
    <w:rsid w:val="0027650B"/>
    <w:rsid w:val="00277E22"/>
    <w:rsid w:val="002807A8"/>
    <w:rsid w:val="00280A67"/>
    <w:rsid w:val="002918BF"/>
    <w:rsid w:val="00292D5C"/>
    <w:rsid w:val="002A3188"/>
    <w:rsid w:val="002A3A85"/>
    <w:rsid w:val="002A746E"/>
    <w:rsid w:val="002A7813"/>
    <w:rsid w:val="002B25E8"/>
    <w:rsid w:val="002B3056"/>
    <w:rsid w:val="002B5D70"/>
    <w:rsid w:val="002C08EF"/>
    <w:rsid w:val="002C7A67"/>
    <w:rsid w:val="002C7AB9"/>
    <w:rsid w:val="002D0D34"/>
    <w:rsid w:val="002D0F9F"/>
    <w:rsid w:val="002D2A6E"/>
    <w:rsid w:val="002D6BE9"/>
    <w:rsid w:val="002E525F"/>
    <w:rsid w:val="002E595C"/>
    <w:rsid w:val="002F102B"/>
    <w:rsid w:val="00302D19"/>
    <w:rsid w:val="00317684"/>
    <w:rsid w:val="003176C3"/>
    <w:rsid w:val="00326202"/>
    <w:rsid w:val="00326E76"/>
    <w:rsid w:val="00335BF4"/>
    <w:rsid w:val="0034141A"/>
    <w:rsid w:val="00343753"/>
    <w:rsid w:val="00343B10"/>
    <w:rsid w:val="00344B01"/>
    <w:rsid w:val="00350147"/>
    <w:rsid w:val="003512C1"/>
    <w:rsid w:val="0035203D"/>
    <w:rsid w:val="003538A1"/>
    <w:rsid w:val="00353AA8"/>
    <w:rsid w:val="00354F94"/>
    <w:rsid w:val="0035530A"/>
    <w:rsid w:val="0036202D"/>
    <w:rsid w:val="003653B8"/>
    <w:rsid w:val="003666CB"/>
    <w:rsid w:val="0036792F"/>
    <w:rsid w:val="00372809"/>
    <w:rsid w:val="003900DE"/>
    <w:rsid w:val="0039019C"/>
    <w:rsid w:val="00393B2E"/>
    <w:rsid w:val="00396CB1"/>
    <w:rsid w:val="003A0A7C"/>
    <w:rsid w:val="003A3CB4"/>
    <w:rsid w:val="003B13B6"/>
    <w:rsid w:val="003B4A75"/>
    <w:rsid w:val="003C150C"/>
    <w:rsid w:val="003C24E4"/>
    <w:rsid w:val="003C4CFA"/>
    <w:rsid w:val="003D0813"/>
    <w:rsid w:val="003D288C"/>
    <w:rsid w:val="003D35D0"/>
    <w:rsid w:val="003D78BD"/>
    <w:rsid w:val="003E0C8B"/>
    <w:rsid w:val="003E1801"/>
    <w:rsid w:val="003E2039"/>
    <w:rsid w:val="003E2D25"/>
    <w:rsid w:val="003E6EA7"/>
    <w:rsid w:val="003F6A3C"/>
    <w:rsid w:val="003F701B"/>
    <w:rsid w:val="003F71D6"/>
    <w:rsid w:val="00401A66"/>
    <w:rsid w:val="00401CF8"/>
    <w:rsid w:val="0040279E"/>
    <w:rsid w:val="00410DF8"/>
    <w:rsid w:val="00413A2E"/>
    <w:rsid w:val="00415CA2"/>
    <w:rsid w:val="0041653F"/>
    <w:rsid w:val="0041771E"/>
    <w:rsid w:val="00421A37"/>
    <w:rsid w:val="00422C9B"/>
    <w:rsid w:val="004256E7"/>
    <w:rsid w:val="00425AF2"/>
    <w:rsid w:val="0043027D"/>
    <w:rsid w:val="00433999"/>
    <w:rsid w:val="004352AB"/>
    <w:rsid w:val="00441A8F"/>
    <w:rsid w:val="00441F96"/>
    <w:rsid w:val="00442793"/>
    <w:rsid w:val="0044797E"/>
    <w:rsid w:val="004505C0"/>
    <w:rsid w:val="0045416F"/>
    <w:rsid w:val="0045499B"/>
    <w:rsid w:val="00461EC1"/>
    <w:rsid w:val="00465122"/>
    <w:rsid w:val="0047020C"/>
    <w:rsid w:val="00470B8E"/>
    <w:rsid w:val="00470E32"/>
    <w:rsid w:val="00471909"/>
    <w:rsid w:val="0047224B"/>
    <w:rsid w:val="004744FD"/>
    <w:rsid w:val="004765E6"/>
    <w:rsid w:val="00476CA1"/>
    <w:rsid w:val="00477CD9"/>
    <w:rsid w:val="00482F56"/>
    <w:rsid w:val="004862D3"/>
    <w:rsid w:val="00495AD7"/>
    <w:rsid w:val="004A098A"/>
    <w:rsid w:val="004A369B"/>
    <w:rsid w:val="004A5A47"/>
    <w:rsid w:val="004B194D"/>
    <w:rsid w:val="004B1A36"/>
    <w:rsid w:val="004B2414"/>
    <w:rsid w:val="004C0711"/>
    <w:rsid w:val="004C1846"/>
    <w:rsid w:val="004C1C7E"/>
    <w:rsid w:val="004C23C0"/>
    <w:rsid w:val="004D01EF"/>
    <w:rsid w:val="004D218F"/>
    <w:rsid w:val="004D25D3"/>
    <w:rsid w:val="004D6A00"/>
    <w:rsid w:val="004E1C01"/>
    <w:rsid w:val="004E61BA"/>
    <w:rsid w:val="004F40CB"/>
    <w:rsid w:val="004F44C3"/>
    <w:rsid w:val="004F5319"/>
    <w:rsid w:val="004F60C5"/>
    <w:rsid w:val="00511B28"/>
    <w:rsid w:val="00516DF2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646D"/>
    <w:rsid w:val="005567C8"/>
    <w:rsid w:val="005641A9"/>
    <w:rsid w:val="005662C4"/>
    <w:rsid w:val="005735C0"/>
    <w:rsid w:val="005753E5"/>
    <w:rsid w:val="00575D63"/>
    <w:rsid w:val="00585033"/>
    <w:rsid w:val="00586D57"/>
    <w:rsid w:val="00587025"/>
    <w:rsid w:val="005877DF"/>
    <w:rsid w:val="00596B2C"/>
    <w:rsid w:val="005A13C5"/>
    <w:rsid w:val="005A160A"/>
    <w:rsid w:val="005A1AC3"/>
    <w:rsid w:val="005A543E"/>
    <w:rsid w:val="005A5A3B"/>
    <w:rsid w:val="005B2908"/>
    <w:rsid w:val="005B3D60"/>
    <w:rsid w:val="005B54AE"/>
    <w:rsid w:val="005B6C5B"/>
    <w:rsid w:val="005B7D8B"/>
    <w:rsid w:val="005C18B8"/>
    <w:rsid w:val="005C1C3A"/>
    <w:rsid w:val="005C4CBD"/>
    <w:rsid w:val="005D0D7D"/>
    <w:rsid w:val="005D2826"/>
    <w:rsid w:val="005D2963"/>
    <w:rsid w:val="005D2E89"/>
    <w:rsid w:val="005D54C5"/>
    <w:rsid w:val="005D788F"/>
    <w:rsid w:val="005E227D"/>
    <w:rsid w:val="005E34FE"/>
    <w:rsid w:val="005E3D4C"/>
    <w:rsid w:val="005E3E90"/>
    <w:rsid w:val="005E4DBB"/>
    <w:rsid w:val="005E5495"/>
    <w:rsid w:val="005E7AF1"/>
    <w:rsid w:val="005F4C1F"/>
    <w:rsid w:val="006036BD"/>
    <w:rsid w:val="006051AF"/>
    <w:rsid w:val="00607B65"/>
    <w:rsid w:val="00611D03"/>
    <w:rsid w:val="006128C2"/>
    <w:rsid w:val="00613382"/>
    <w:rsid w:val="00613818"/>
    <w:rsid w:val="00616453"/>
    <w:rsid w:val="00616C57"/>
    <w:rsid w:val="0062288A"/>
    <w:rsid w:val="00625063"/>
    <w:rsid w:val="00626BA4"/>
    <w:rsid w:val="00630E6F"/>
    <w:rsid w:val="0063156E"/>
    <w:rsid w:val="0063205D"/>
    <w:rsid w:val="0063267E"/>
    <w:rsid w:val="0063327A"/>
    <w:rsid w:val="00633B52"/>
    <w:rsid w:val="006371E8"/>
    <w:rsid w:val="00637EDA"/>
    <w:rsid w:val="0064032A"/>
    <w:rsid w:val="0064398D"/>
    <w:rsid w:val="006451F3"/>
    <w:rsid w:val="00650854"/>
    <w:rsid w:val="00652DCD"/>
    <w:rsid w:val="006565C3"/>
    <w:rsid w:val="00657861"/>
    <w:rsid w:val="006600B3"/>
    <w:rsid w:val="0066079F"/>
    <w:rsid w:val="006631FF"/>
    <w:rsid w:val="00663304"/>
    <w:rsid w:val="006637E5"/>
    <w:rsid w:val="0066792C"/>
    <w:rsid w:val="00677A46"/>
    <w:rsid w:val="00683148"/>
    <w:rsid w:val="00683188"/>
    <w:rsid w:val="0068520B"/>
    <w:rsid w:val="00694C1E"/>
    <w:rsid w:val="006A3622"/>
    <w:rsid w:val="006A59EA"/>
    <w:rsid w:val="006B12F4"/>
    <w:rsid w:val="006B2C3A"/>
    <w:rsid w:val="006B5BDE"/>
    <w:rsid w:val="006B7859"/>
    <w:rsid w:val="006C2894"/>
    <w:rsid w:val="006C4F9F"/>
    <w:rsid w:val="006C6243"/>
    <w:rsid w:val="006E2D51"/>
    <w:rsid w:val="006E50D7"/>
    <w:rsid w:val="006F1D68"/>
    <w:rsid w:val="006F259A"/>
    <w:rsid w:val="006F6172"/>
    <w:rsid w:val="007047A2"/>
    <w:rsid w:val="0071208F"/>
    <w:rsid w:val="00714FF3"/>
    <w:rsid w:val="0072278F"/>
    <w:rsid w:val="007271D3"/>
    <w:rsid w:val="00730DC4"/>
    <w:rsid w:val="0073290D"/>
    <w:rsid w:val="00732D87"/>
    <w:rsid w:val="00736712"/>
    <w:rsid w:val="00736F4F"/>
    <w:rsid w:val="00745BB0"/>
    <w:rsid w:val="007516B0"/>
    <w:rsid w:val="00775412"/>
    <w:rsid w:val="00780137"/>
    <w:rsid w:val="00781A7B"/>
    <w:rsid w:val="0078658C"/>
    <w:rsid w:val="00786D43"/>
    <w:rsid w:val="00791CB5"/>
    <w:rsid w:val="00794FA6"/>
    <w:rsid w:val="007A71DD"/>
    <w:rsid w:val="007A7456"/>
    <w:rsid w:val="007B1669"/>
    <w:rsid w:val="007B1793"/>
    <w:rsid w:val="007B1A23"/>
    <w:rsid w:val="007B300B"/>
    <w:rsid w:val="007B4ED5"/>
    <w:rsid w:val="007C3BE9"/>
    <w:rsid w:val="007D08D2"/>
    <w:rsid w:val="007D337A"/>
    <w:rsid w:val="007D44CD"/>
    <w:rsid w:val="007D4BF0"/>
    <w:rsid w:val="007D6619"/>
    <w:rsid w:val="007D6CC2"/>
    <w:rsid w:val="007D7B7D"/>
    <w:rsid w:val="007E203B"/>
    <w:rsid w:val="007E2A79"/>
    <w:rsid w:val="007F150F"/>
    <w:rsid w:val="007F6E8C"/>
    <w:rsid w:val="008051A9"/>
    <w:rsid w:val="008067D2"/>
    <w:rsid w:val="00810B8D"/>
    <w:rsid w:val="00813670"/>
    <w:rsid w:val="008173C6"/>
    <w:rsid w:val="008213F3"/>
    <w:rsid w:val="008238FB"/>
    <w:rsid w:val="00825AAE"/>
    <w:rsid w:val="0082688F"/>
    <w:rsid w:val="0083289A"/>
    <w:rsid w:val="008354E7"/>
    <w:rsid w:val="00837AEC"/>
    <w:rsid w:val="00840232"/>
    <w:rsid w:val="00840742"/>
    <w:rsid w:val="00844CA9"/>
    <w:rsid w:val="00853006"/>
    <w:rsid w:val="00853769"/>
    <w:rsid w:val="008553F1"/>
    <w:rsid w:val="008579A7"/>
    <w:rsid w:val="00857FC3"/>
    <w:rsid w:val="00865D1F"/>
    <w:rsid w:val="00865D24"/>
    <w:rsid w:val="00866EDB"/>
    <w:rsid w:val="00875FF2"/>
    <w:rsid w:val="00885044"/>
    <w:rsid w:val="00893550"/>
    <w:rsid w:val="0089543F"/>
    <w:rsid w:val="008A1F40"/>
    <w:rsid w:val="008A36F0"/>
    <w:rsid w:val="008A3B56"/>
    <w:rsid w:val="008A6286"/>
    <w:rsid w:val="008A673B"/>
    <w:rsid w:val="008A69E6"/>
    <w:rsid w:val="008A77B1"/>
    <w:rsid w:val="008B0878"/>
    <w:rsid w:val="008B09C3"/>
    <w:rsid w:val="008C1DAB"/>
    <w:rsid w:val="008D097A"/>
    <w:rsid w:val="008D1AD8"/>
    <w:rsid w:val="008E4CF6"/>
    <w:rsid w:val="008E7640"/>
    <w:rsid w:val="008F21CD"/>
    <w:rsid w:val="008F3F45"/>
    <w:rsid w:val="008F45EE"/>
    <w:rsid w:val="008F59B6"/>
    <w:rsid w:val="00901038"/>
    <w:rsid w:val="00905255"/>
    <w:rsid w:val="00905610"/>
    <w:rsid w:val="009107FC"/>
    <w:rsid w:val="00911FFB"/>
    <w:rsid w:val="00915A18"/>
    <w:rsid w:val="00916AAD"/>
    <w:rsid w:val="00921C7A"/>
    <w:rsid w:val="00923C90"/>
    <w:rsid w:val="00952A6C"/>
    <w:rsid w:val="009538D9"/>
    <w:rsid w:val="009551FC"/>
    <w:rsid w:val="00955B7A"/>
    <w:rsid w:val="00956455"/>
    <w:rsid w:val="00960C6F"/>
    <w:rsid w:val="009613B1"/>
    <w:rsid w:val="00974A89"/>
    <w:rsid w:val="00975E37"/>
    <w:rsid w:val="00985A7B"/>
    <w:rsid w:val="00993955"/>
    <w:rsid w:val="00995461"/>
    <w:rsid w:val="00997473"/>
    <w:rsid w:val="009A3868"/>
    <w:rsid w:val="009A56F2"/>
    <w:rsid w:val="009A620E"/>
    <w:rsid w:val="009A6628"/>
    <w:rsid w:val="009A7B2F"/>
    <w:rsid w:val="009B0A84"/>
    <w:rsid w:val="009B23D1"/>
    <w:rsid w:val="009C08C7"/>
    <w:rsid w:val="009C1129"/>
    <w:rsid w:val="009D5F99"/>
    <w:rsid w:val="009D75D4"/>
    <w:rsid w:val="009E5619"/>
    <w:rsid w:val="009F1BA4"/>
    <w:rsid w:val="009F55A5"/>
    <w:rsid w:val="00A04D6E"/>
    <w:rsid w:val="00A05D75"/>
    <w:rsid w:val="00A07698"/>
    <w:rsid w:val="00A12662"/>
    <w:rsid w:val="00A12ED0"/>
    <w:rsid w:val="00A13323"/>
    <w:rsid w:val="00A203FD"/>
    <w:rsid w:val="00A217AA"/>
    <w:rsid w:val="00A24904"/>
    <w:rsid w:val="00A24BA7"/>
    <w:rsid w:val="00A3067D"/>
    <w:rsid w:val="00A322AB"/>
    <w:rsid w:val="00A3575E"/>
    <w:rsid w:val="00A43192"/>
    <w:rsid w:val="00A44FB6"/>
    <w:rsid w:val="00A470FF"/>
    <w:rsid w:val="00A528A0"/>
    <w:rsid w:val="00A54F80"/>
    <w:rsid w:val="00A61E91"/>
    <w:rsid w:val="00A67831"/>
    <w:rsid w:val="00A725A9"/>
    <w:rsid w:val="00A74B8D"/>
    <w:rsid w:val="00A751EF"/>
    <w:rsid w:val="00A75DDA"/>
    <w:rsid w:val="00A76DA3"/>
    <w:rsid w:val="00A819B9"/>
    <w:rsid w:val="00A942FF"/>
    <w:rsid w:val="00A95CC7"/>
    <w:rsid w:val="00A97025"/>
    <w:rsid w:val="00AA31E1"/>
    <w:rsid w:val="00AA618F"/>
    <w:rsid w:val="00AC082A"/>
    <w:rsid w:val="00AC1E5F"/>
    <w:rsid w:val="00AC36FB"/>
    <w:rsid w:val="00AC6FB6"/>
    <w:rsid w:val="00AE55F5"/>
    <w:rsid w:val="00AE61D3"/>
    <w:rsid w:val="00AE7A1E"/>
    <w:rsid w:val="00AE7EC3"/>
    <w:rsid w:val="00AF0D25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708D"/>
    <w:rsid w:val="00B07499"/>
    <w:rsid w:val="00B075EE"/>
    <w:rsid w:val="00B14578"/>
    <w:rsid w:val="00B22C50"/>
    <w:rsid w:val="00B24166"/>
    <w:rsid w:val="00B27848"/>
    <w:rsid w:val="00B3318E"/>
    <w:rsid w:val="00B37A43"/>
    <w:rsid w:val="00B40C0E"/>
    <w:rsid w:val="00B46FEB"/>
    <w:rsid w:val="00B53D23"/>
    <w:rsid w:val="00B5590F"/>
    <w:rsid w:val="00B5773F"/>
    <w:rsid w:val="00B57858"/>
    <w:rsid w:val="00B72628"/>
    <w:rsid w:val="00B73E8A"/>
    <w:rsid w:val="00B761AB"/>
    <w:rsid w:val="00B76B27"/>
    <w:rsid w:val="00B83FFD"/>
    <w:rsid w:val="00B84158"/>
    <w:rsid w:val="00B900B7"/>
    <w:rsid w:val="00B90166"/>
    <w:rsid w:val="00B91C38"/>
    <w:rsid w:val="00B97324"/>
    <w:rsid w:val="00BA3402"/>
    <w:rsid w:val="00BA63FA"/>
    <w:rsid w:val="00BA6718"/>
    <w:rsid w:val="00BC0E81"/>
    <w:rsid w:val="00BC4216"/>
    <w:rsid w:val="00BD1983"/>
    <w:rsid w:val="00BE1001"/>
    <w:rsid w:val="00BE218D"/>
    <w:rsid w:val="00BE2D51"/>
    <w:rsid w:val="00BE4343"/>
    <w:rsid w:val="00BE58DF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23BB6"/>
    <w:rsid w:val="00C24EDC"/>
    <w:rsid w:val="00C26888"/>
    <w:rsid w:val="00C2774A"/>
    <w:rsid w:val="00C27E61"/>
    <w:rsid w:val="00C31671"/>
    <w:rsid w:val="00C4054F"/>
    <w:rsid w:val="00C47E07"/>
    <w:rsid w:val="00C47F6F"/>
    <w:rsid w:val="00C515A3"/>
    <w:rsid w:val="00C562B3"/>
    <w:rsid w:val="00C56305"/>
    <w:rsid w:val="00C7138A"/>
    <w:rsid w:val="00C72CF5"/>
    <w:rsid w:val="00C73CE3"/>
    <w:rsid w:val="00C74FFB"/>
    <w:rsid w:val="00C800FD"/>
    <w:rsid w:val="00C8145B"/>
    <w:rsid w:val="00C830E8"/>
    <w:rsid w:val="00C91844"/>
    <w:rsid w:val="00C970EF"/>
    <w:rsid w:val="00CB291B"/>
    <w:rsid w:val="00CB2A1B"/>
    <w:rsid w:val="00CB3484"/>
    <w:rsid w:val="00CB4581"/>
    <w:rsid w:val="00CB5CDA"/>
    <w:rsid w:val="00CB6E0C"/>
    <w:rsid w:val="00CC03CB"/>
    <w:rsid w:val="00CC1A63"/>
    <w:rsid w:val="00CC54F6"/>
    <w:rsid w:val="00CC63D5"/>
    <w:rsid w:val="00CD2EB2"/>
    <w:rsid w:val="00CD6986"/>
    <w:rsid w:val="00CE0098"/>
    <w:rsid w:val="00CE0C34"/>
    <w:rsid w:val="00CE10AD"/>
    <w:rsid w:val="00CE26BE"/>
    <w:rsid w:val="00D00EA6"/>
    <w:rsid w:val="00D106B8"/>
    <w:rsid w:val="00D127F7"/>
    <w:rsid w:val="00D12805"/>
    <w:rsid w:val="00D1356B"/>
    <w:rsid w:val="00D15733"/>
    <w:rsid w:val="00D17809"/>
    <w:rsid w:val="00D23796"/>
    <w:rsid w:val="00D306FD"/>
    <w:rsid w:val="00D32330"/>
    <w:rsid w:val="00D33E90"/>
    <w:rsid w:val="00D432BF"/>
    <w:rsid w:val="00D45F3F"/>
    <w:rsid w:val="00D5378B"/>
    <w:rsid w:val="00D54BF5"/>
    <w:rsid w:val="00D56AAA"/>
    <w:rsid w:val="00D609EB"/>
    <w:rsid w:val="00D624AF"/>
    <w:rsid w:val="00D62512"/>
    <w:rsid w:val="00D75532"/>
    <w:rsid w:val="00D82654"/>
    <w:rsid w:val="00D874A3"/>
    <w:rsid w:val="00D90249"/>
    <w:rsid w:val="00D9129C"/>
    <w:rsid w:val="00D941F5"/>
    <w:rsid w:val="00D94B32"/>
    <w:rsid w:val="00D953B7"/>
    <w:rsid w:val="00D95857"/>
    <w:rsid w:val="00DA2043"/>
    <w:rsid w:val="00DA295A"/>
    <w:rsid w:val="00DA60FA"/>
    <w:rsid w:val="00DB3830"/>
    <w:rsid w:val="00DB7B19"/>
    <w:rsid w:val="00DC0AE0"/>
    <w:rsid w:val="00DC4171"/>
    <w:rsid w:val="00DC679B"/>
    <w:rsid w:val="00DC6D4D"/>
    <w:rsid w:val="00DC7798"/>
    <w:rsid w:val="00DD23A3"/>
    <w:rsid w:val="00DD4C9F"/>
    <w:rsid w:val="00DD5885"/>
    <w:rsid w:val="00DD6234"/>
    <w:rsid w:val="00DD67ED"/>
    <w:rsid w:val="00DE08A8"/>
    <w:rsid w:val="00DE2BA9"/>
    <w:rsid w:val="00DF0747"/>
    <w:rsid w:val="00E0241F"/>
    <w:rsid w:val="00E03A0E"/>
    <w:rsid w:val="00E05675"/>
    <w:rsid w:val="00E102EE"/>
    <w:rsid w:val="00E17041"/>
    <w:rsid w:val="00E172C8"/>
    <w:rsid w:val="00E2144B"/>
    <w:rsid w:val="00E2675D"/>
    <w:rsid w:val="00E3056D"/>
    <w:rsid w:val="00E3485C"/>
    <w:rsid w:val="00E402AA"/>
    <w:rsid w:val="00E417E8"/>
    <w:rsid w:val="00E42824"/>
    <w:rsid w:val="00E52C00"/>
    <w:rsid w:val="00E52D97"/>
    <w:rsid w:val="00E56F2B"/>
    <w:rsid w:val="00E6116C"/>
    <w:rsid w:val="00E669F5"/>
    <w:rsid w:val="00E722ED"/>
    <w:rsid w:val="00E72869"/>
    <w:rsid w:val="00E73BCF"/>
    <w:rsid w:val="00E77026"/>
    <w:rsid w:val="00E77308"/>
    <w:rsid w:val="00E77390"/>
    <w:rsid w:val="00E776CC"/>
    <w:rsid w:val="00E84F70"/>
    <w:rsid w:val="00E85677"/>
    <w:rsid w:val="00E87F9B"/>
    <w:rsid w:val="00E9009B"/>
    <w:rsid w:val="00E91474"/>
    <w:rsid w:val="00E95B60"/>
    <w:rsid w:val="00E96E80"/>
    <w:rsid w:val="00E97B03"/>
    <w:rsid w:val="00EA02FD"/>
    <w:rsid w:val="00EA2A2C"/>
    <w:rsid w:val="00EA534F"/>
    <w:rsid w:val="00EB2073"/>
    <w:rsid w:val="00EB4C9D"/>
    <w:rsid w:val="00EC4F6E"/>
    <w:rsid w:val="00EC5CA8"/>
    <w:rsid w:val="00EC6C97"/>
    <w:rsid w:val="00EC7994"/>
    <w:rsid w:val="00ED0095"/>
    <w:rsid w:val="00EE31FE"/>
    <w:rsid w:val="00EF0BE5"/>
    <w:rsid w:val="00EF12F7"/>
    <w:rsid w:val="00EF32E2"/>
    <w:rsid w:val="00F0099C"/>
    <w:rsid w:val="00F01987"/>
    <w:rsid w:val="00F01F9E"/>
    <w:rsid w:val="00F023F2"/>
    <w:rsid w:val="00F027C9"/>
    <w:rsid w:val="00F035AF"/>
    <w:rsid w:val="00F040D2"/>
    <w:rsid w:val="00F05041"/>
    <w:rsid w:val="00F05068"/>
    <w:rsid w:val="00F06515"/>
    <w:rsid w:val="00F12F16"/>
    <w:rsid w:val="00F13A7E"/>
    <w:rsid w:val="00F143AF"/>
    <w:rsid w:val="00F204DB"/>
    <w:rsid w:val="00F20FCB"/>
    <w:rsid w:val="00F22674"/>
    <w:rsid w:val="00F26BCB"/>
    <w:rsid w:val="00F279AC"/>
    <w:rsid w:val="00F279DC"/>
    <w:rsid w:val="00F324C3"/>
    <w:rsid w:val="00F35AFB"/>
    <w:rsid w:val="00F37654"/>
    <w:rsid w:val="00F45E4F"/>
    <w:rsid w:val="00F51137"/>
    <w:rsid w:val="00F51D69"/>
    <w:rsid w:val="00F523D5"/>
    <w:rsid w:val="00F5577C"/>
    <w:rsid w:val="00F622A8"/>
    <w:rsid w:val="00F62880"/>
    <w:rsid w:val="00F65492"/>
    <w:rsid w:val="00F659B8"/>
    <w:rsid w:val="00F70E30"/>
    <w:rsid w:val="00F80524"/>
    <w:rsid w:val="00F83C08"/>
    <w:rsid w:val="00F9395A"/>
    <w:rsid w:val="00F95A85"/>
    <w:rsid w:val="00F96AE1"/>
    <w:rsid w:val="00FA5F81"/>
    <w:rsid w:val="00FA6AFA"/>
    <w:rsid w:val="00FB19D2"/>
    <w:rsid w:val="00FB290C"/>
    <w:rsid w:val="00FB2F56"/>
    <w:rsid w:val="00FB6C4A"/>
    <w:rsid w:val="00FC2E4F"/>
    <w:rsid w:val="00FC3EF4"/>
    <w:rsid w:val="00FD0912"/>
    <w:rsid w:val="00FD2935"/>
    <w:rsid w:val="00FD38B3"/>
    <w:rsid w:val="00FD43DF"/>
    <w:rsid w:val="00FD5C9F"/>
    <w:rsid w:val="00FD5FCD"/>
    <w:rsid w:val="00FD739E"/>
    <w:rsid w:val="00FE426A"/>
    <w:rsid w:val="00FE7A5D"/>
    <w:rsid w:val="00FF1350"/>
    <w:rsid w:val="00FF1417"/>
    <w:rsid w:val="00FF2BAB"/>
    <w:rsid w:val="00FF30D6"/>
    <w:rsid w:val="00FF33F6"/>
    <w:rsid w:val="00FF51C9"/>
    <w:rsid w:val="00FF592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1A395FC97936895DF398B45F32AB82064110A61B6F295424657E4A382D12102582E7B73C0D7980ABR7H7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ialbur.ru/warm.html" TargetMode="External"/><Relationship Id="rId23" Type="http://schemas.openxmlformats.org/officeDocument/2006/relationships/hyperlink" Target="consultantplus://offline/ref=1A395FC97936895DF398B45F32AB82064110A61B6F295424657E4A382D12102582E7B73C0D7980A8R7H6G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Relationship Id="rId22" Type="http://schemas.openxmlformats.org/officeDocument/2006/relationships/hyperlink" Target="consultantplus://offline/ref=1A395FC97936895DF398B45F32AB82064110A61B6F295424657E4A382D12102582E7B73C0D7980A8R7H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BD7E-D5D0-42B2-9813-17D41B16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6088</Words>
  <Characters>34705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40712</CharactersWithSpaces>
  <SharedDoc>false</SharedDoc>
  <HLinks>
    <vt:vector size="330" baseType="variant">
      <vt:variant>
        <vt:i4>3407927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consultantplus://offline/ref=1A395FC97936895DF398B45F32AB82064110A61B6F295424657E4A382D12102582E7B73C0D7980ABR7H7G</vt:lpwstr>
      </vt:variant>
      <vt:variant>
        <vt:lpwstr/>
      </vt:variant>
      <vt:variant>
        <vt:i4>3407980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3407980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7995428</vt:i4>
      </vt:variant>
      <vt:variant>
        <vt:i4>321</vt:i4>
      </vt:variant>
      <vt:variant>
        <vt:i4>0</vt:i4>
      </vt:variant>
      <vt:variant>
        <vt:i4>5</vt:i4>
      </vt:variant>
      <vt:variant>
        <vt:lpwstr>http://www.tialbur.ru/warm.html</vt:lpwstr>
      </vt:variant>
      <vt:variant>
        <vt:lpwstr/>
      </vt:variant>
      <vt:variant>
        <vt:i4>1572924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_Toc17813069</vt:lpwstr>
      </vt:variant>
      <vt:variant>
        <vt:i4>1638460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_Toc17813068</vt:lpwstr>
      </vt:variant>
      <vt:variant>
        <vt:i4>1441852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_Toc17813067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_Toc17813066</vt:lpwstr>
      </vt:variant>
      <vt:variant>
        <vt:i4>1310780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_Toc17813065</vt:lpwstr>
      </vt:variant>
      <vt:variant>
        <vt:i4>1376316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_Toc17813064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_Toc17813063</vt:lpwstr>
      </vt:variant>
      <vt:variant>
        <vt:i4>1245244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_Toc17813062</vt:lpwstr>
      </vt:variant>
      <vt:variant>
        <vt:i4>1048636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_Toc17813061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_Toc17813060</vt:lpwstr>
      </vt:variant>
      <vt:variant>
        <vt:i4>1572927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_Toc17813059</vt:lpwstr>
      </vt:variant>
      <vt:variant>
        <vt:i4>1638463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_Toc17813058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_Toc17813057</vt:lpwstr>
      </vt:variant>
      <vt:variant>
        <vt:i4>1507391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_Toc17813056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_Toc17813055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_Toc17813054</vt:lpwstr>
      </vt:variant>
      <vt:variant>
        <vt:i4>1179711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_Toc17813053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_Toc17813052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_Toc17813051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_Toc17813050</vt:lpwstr>
      </vt:variant>
      <vt:variant>
        <vt:i4>1572926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_Toc17813049</vt:lpwstr>
      </vt:variant>
      <vt:variant>
        <vt:i4>1638462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_Toc17813048</vt:lpwstr>
      </vt:variant>
      <vt:variant>
        <vt:i4>1441854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_Toc17813047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_Toc17813046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_Toc17813045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_Toc17813044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_Toc17813043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_Toc17813042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_Toc17813041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_Toc17813040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_Toc17813039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_Toc17813038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_Toc17813037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_Toc17813036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_Toc17813035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_Toc17813034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_Toc17813033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_Toc17813032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_Toc17813031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_Toc17813030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_Toc17813029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_Toc17813028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_Toc17813027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_Toc17813026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_Toc17813025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_Toc17813024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_Toc17813023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_Toc17813022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_Toc17813021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_Toc17813020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_Toc17813019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Admin</cp:lastModifiedBy>
  <cp:revision>2</cp:revision>
  <cp:lastPrinted>2017-04-05T08:09:00Z</cp:lastPrinted>
  <dcterms:created xsi:type="dcterms:W3CDTF">2021-09-03T06:13:00Z</dcterms:created>
  <dcterms:modified xsi:type="dcterms:W3CDTF">2021-09-03T06:13:00Z</dcterms:modified>
</cp:coreProperties>
</file>