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06D4" w:rsidRDefault="001706D4">
      <w:pPr>
        <w:pStyle w:val="a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КОНТРОЛЬНО-СЧЕТНАЯ КОМИССИЯ </w:t>
      </w:r>
    </w:p>
    <w:p w:rsidR="001706D4" w:rsidRDefault="001706D4">
      <w:pPr>
        <w:pStyle w:val="ad"/>
        <w:spacing w:after="12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ФУРМАНОВСКОГО МУНИЦИПАЛЬНОГО РАЙОНА</w:t>
      </w:r>
    </w:p>
    <w:p w:rsidR="0070330A" w:rsidRDefault="0070330A">
      <w:pPr>
        <w:pStyle w:val="ad"/>
        <w:spacing w:after="12"/>
        <w:ind w:right="-1"/>
        <w:jc w:val="center"/>
      </w:pPr>
      <w:r>
        <w:rPr>
          <w:b/>
          <w:bCs/>
          <w:sz w:val="28"/>
          <w:szCs w:val="28"/>
        </w:rPr>
        <w:t>ИВАНОВСКОЙ ОБЛАСТИ</w:t>
      </w:r>
    </w:p>
    <w:p w:rsidR="001706D4" w:rsidRDefault="001706D4">
      <w:pPr>
        <w:spacing w:after="12"/>
        <w:ind w:right="-1" w:firstLine="0"/>
        <w:jc w:val="center"/>
      </w:pPr>
    </w:p>
    <w:p w:rsidR="001706D4" w:rsidRPr="000A215E" w:rsidRDefault="001706D4">
      <w:pPr>
        <w:spacing w:after="12"/>
        <w:ind w:right="-1" w:firstLine="0"/>
        <w:jc w:val="center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>ЗАКЛЮЧЕНИЕ</w:t>
      </w:r>
    </w:p>
    <w:p w:rsidR="001706D4" w:rsidRPr="000A215E" w:rsidRDefault="001706D4">
      <w:pPr>
        <w:spacing w:after="12"/>
        <w:ind w:right="-1" w:firstLine="0"/>
        <w:jc w:val="center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 xml:space="preserve"> на проект Решения Совета Фурмановского городского поселения </w:t>
      </w:r>
    </w:p>
    <w:p w:rsidR="001706D4" w:rsidRPr="000A215E" w:rsidRDefault="001706D4">
      <w:pPr>
        <w:spacing w:after="12"/>
        <w:ind w:right="-1" w:firstLine="0"/>
        <w:jc w:val="center"/>
        <w:rPr>
          <w:sz w:val="26"/>
          <w:szCs w:val="26"/>
        </w:rPr>
      </w:pPr>
      <w:r w:rsidRPr="000A215E">
        <w:rPr>
          <w:b/>
          <w:sz w:val="26"/>
          <w:szCs w:val="26"/>
        </w:rPr>
        <w:t>«О бюджете Фурмановского городского поселения Фурмановского муниципального р</w:t>
      </w:r>
      <w:r w:rsidR="001924EE">
        <w:rPr>
          <w:b/>
          <w:sz w:val="26"/>
          <w:szCs w:val="26"/>
        </w:rPr>
        <w:t xml:space="preserve">айона Ивановской </w:t>
      </w:r>
      <w:r w:rsidR="00E64A2D">
        <w:rPr>
          <w:b/>
          <w:sz w:val="26"/>
          <w:szCs w:val="26"/>
        </w:rPr>
        <w:t>области на 2024</w:t>
      </w:r>
      <w:r w:rsidRPr="000A215E">
        <w:rPr>
          <w:b/>
          <w:sz w:val="26"/>
          <w:szCs w:val="26"/>
        </w:rPr>
        <w:t xml:space="preserve"> год</w:t>
      </w:r>
      <w:r w:rsidR="00E64A2D">
        <w:rPr>
          <w:b/>
          <w:sz w:val="26"/>
          <w:szCs w:val="26"/>
        </w:rPr>
        <w:t xml:space="preserve"> и на плановый период 2025 и 2026</w:t>
      </w:r>
      <w:r w:rsidRPr="000A215E">
        <w:rPr>
          <w:b/>
          <w:sz w:val="26"/>
          <w:szCs w:val="26"/>
        </w:rPr>
        <w:t xml:space="preserve"> годов»</w:t>
      </w:r>
    </w:p>
    <w:p w:rsidR="001706D4" w:rsidRDefault="001706D4">
      <w:pPr>
        <w:spacing w:after="91" w:line="254" w:lineRule="auto"/>
        <w:ind w:right="0" w:firstLine="709"/>
        <w:rPr>
          <w:sz w:val="26"/>
          <w:szCs w:val="26"/>
        </w:rPr>
      </w:pPr>
    </w:p>
    <w:p w:rsidR="00045227" w:rsidRPr="000A215E" w:rsidRDefault="00045227">
      <w:pPr>
        <w:spacing w:after="91" w:line="254" w:lineRule="auto"/>
        <w:ind w:right="0" w:firstLine="709"/>
        <w:rPr>
          <w:sz w:val="26"/>
          <w:szCs w:val="26"/>
        </w:rPr>
      </w:pPr>
    </w:p>
    <w:p w:rsidR="001706D4" w:rsidRPr="000A215E" w:rsidRDefault="001706D4">
      <w:pPr>
        <w:tabs>
          <w:tab w:val="center" w:pos="4818"/>
          <w:tab w:val="center" w:pos="8103"/>
        </w:tabs>
        <w:ind w:right="-1" w:firstLine="0"/>
        <w:rPr>
          <w:sz w:val="26"/>
          <w:szCs w:val="26"/>
        </w:rPr>
      </w:pPr>
      <w:r w:rsidRPr="000A215E">
        <w:rPr>
          <w:b/>
          <w:bCs/>
          <w:sz w:val="26"/>
          <w:szCs w:val="26"/>
        </w:rPr>
        <w:t xml:space="preserve"> г. Фурманов </w:t>
      </w:r>
      <w:r w:rsidR="00D66C20">
        <w:rPr>
          <w:b/>
          <w:bCs/>
          <w:sz w:val="26"/>
          <w:szCs w:val="26"/>
        </w:rPr>
        <w:t xml:space="preserve">                                                                                      </w:t>
      </w:r>
      <w:r w:rsidR="00F0280D">
        <w:rPr>
          <w:b/>
          <w:bCs/>
          <w:sz w:val="26"/>
          <w:szCs w:val="26"/>
        </w:rPr>
        <w:t>22</w:t>
      </w:r>
      <w:r w:rsidRPr="004147C0">
        <w:rPr>
          <w:b/>
          <w:bCs/>
          <w:sz w:val="26"/>
          <w:szCs w:val="26"/>
        </w:rPr>
        <w:t xml:space="preserve"> ноября</w:t>
      </w:r>
      <w:r w:rsidR="00E64A2D">
        <w:rPr>
          <w:b/>
          <w:bCs/>
          <w:sz w:val="26"/>
          <w:szCs w:val="26"/>
        </w:rPr>
        <w:t xml:space="preserve"> 2023</w:t>
      </w:r>
      <w:r w:rsidRPr="000A215E">
        <w:rPr>
          <w:b/>
          <w:bCs/>
          <w:sz w:val="26"/>
          <w:szCs w:val="26"/>
        </w:rPr>
        <w:t xml:space="preserve"> года</w:t>
      </w:r>
      <w:r w:rsidRPr="000A215E">
        <w:rPr>
          <w:sz w:val="26"/>
          <w:szCs w:val="26"/>
        </w:rPr>
        <w:tab/>
      </w:r>
    </w:p>
    <w:p w:rsidR="001706D4" w:rsidRPr="000A215E" w:rsidRDefault="001706D4" w:rsidP="00045227">
      <w:pPr>
        <w:pStyle w:val="1"/>
        <w:ind w:left="0" w:right="62" w:firstLine="0"/>
        <w:rPr>
          <w:sz w:val="26"/>
          <w:szCs w:val="26"/>
        </w:rPr>
      </w:pPr>
      <w:r w:rsidRPr="000A215E">
        <w:rPr>
          <w:sz w:val="26"/>
          <w:szCs w:val="26"/>
        </w:rPr>
        <w:t>1. Общие положения</w:t>
      </w:r>
    </w:p>
    <w:p w:rsidR="001706D4" w:rsidRPr="000A215E" w:rsidRDefault="001706D4">
      <w:pPr>
        <w:spacing w:after="0" w:line="254" w:lineRule="auto"/>
        <w:ind w:left="568" w:right="0" w:firstLine="709"/>
        <w:jc w:val="left"/>
        <w:rPr>
          <w:sz w:val="26"/>
          <w:szCs w:val="26"/>
        </w:rPr>
      </w:pPr>
    </w:p>
    <w:p w:rsidR="001706D4" w:rsidRPr="000A215E" w:rsidRDefault="001706D4">
      <w:pPr>
        <w:ind w:right="-1" w:firstLine="709"/>
        <w:rPr>
          <w:sz w:val="26"/>
          <w:szCs w:val="26"/>
        </w:rPr>
      </w:pPr>
      <w:r w:rsidRPr="000A215E">
        <w:rPr>
          <w:sz w:val="26"/>
          <w:szCs w:val="26"/>
        </w:rPr>
        <w:t>1.1. Экспертиза проекта решения Совета Фурмановского городского поселения «О бюджете  Фурмановского городского поселения Фурмановского муниципального р</w:t>
      </w:r>
      <w:r w:rsidR="00E64A2D">
        <w:rPr>
          <w:sz w:val="26"/>
          <w:szCs w:val="26"/>
        </w:rPr>
        <w:t>айона Ивановской области на 2024 год и на плановый период 2025 и 2026</w:t>
      </w:r>
      <w:r w:rsidRPr="000A215E">
        <w:rPr>
          <w:sz w:val="26"/>
          <w:szCs w:val="26"/>
        </w:rPr>
        <w:t xml:space="preserve"> годов»  (далее - Проект решения о бюджете, Проект бюджета) проведена на основании Плана работы Контрольно-счетной комиссии Фурмановско</w:t>
      </w:r>
      <w:r w:rsidR="00E64A2D">
        <w:rPr>
          <w:sz w:val="26"/>
          <w:szCs w:val="26"/>
        </w:rPr>
        <w:t>го муниципального района на 2023</w:t>
      </w:r>
      <w:r w:rsidRPr="000A215E">
        <w:rPr>
          <w:sz w:val="26"/>
          <w:szCs w:val="26"/>
        </w:rPr>
        <w:t xml:space="preserve"> год, утвержденного Приказом Председателя Контрольно-счетной комиссии Фурмановского муниципального района от </w:t>
      </w:r>
      <w:r w:rsidR="00E64A2D">
        <w:rPr>
          <w:sz w:val="26"/>
          <w:szCs w:val="26"/>
        </w:rPr>
        <w:t>29.12</w:t>
      </w:r>
      <w:r w:rsidR="00E64A2D" w:rsidRPr="00604DBE">
        <w:rPr>
          <w:sz w:val="26"/>
          <w:szCs w:val="26"/>
        </w:rPr>
        <w:t>.2022</w:t>
      </w:r>
      <w:r w:rsidR="00E64A2D">
        <w:rPr>
          <w:sz w:val="26"/>
          <w:szCs w:val="26"/>
        </w:rPr>
        <w:t xml:space="preserve"> №44</w:t>
      </w:r>
      <w:r w:rsidRPr="004A5B59">
        <w:rPr>
          <w:sz w:val="26"/>
          <w:szCs w:val="26"/>
        </w:rPr>
        <w:t>.</w:t>
      </w:r>
    </w:p>
    <w:p w:rsidR="001706D4" w:rsidRPr="000A215E" w:rsidRDefault="001706D4">
      <w:pPr>
        <w:ind w:right="-1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 xml:space="preserve">Настоящее экспертное заключение подготовлено Контрольно-счетной  комиссией Фурмановского муниципального района (далее - КСК Фурмановского 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33 Устава Фурмановского городского поселения, пунктом 2.5 части 2 Положения о бюджетном процессе в Фурмановском городском поселении, утвержденного Решением Совета Фурмановского городского поселения от 30.01.2020 №2 (далее - Положение о бюджетном процессе), </w:t>
      </w:r>
      <w:r w:rsidRPr="00DD4214">
        <w:rPr>
          <w:sz w:val="26"/>
          <w:szCs w:val="26"/>
        </w:rPr>
        <w:t>пунктом 2.3 части 2</w:t>
      </w:r>
      <w:r w:rsidRPr="000A215E">
        <w:rPr>
          <w:sz w:val="26"/>
          <w:szCs w:val="26"/>
        </w:rPr>
        <w:t xml:space="preserve"> Положения о Контрольно-счетной комиссии Фурмановского муниципального района, утвержденного Решением Совета Фурманов</w:t>
      </w:r>
      <w:r w:rsidR="002D04EB">
        <w:rPr>
          <w:sz w:val="26"/>
          <w:szCs w:val="26"/>
        </w:rPr>
        <w:t>ского муниципального района от 30.09.2021 №85</w:t>
      </w:r>
      <w:r w:rsidRPr="000A215E">
        <w:rPr>
          <w:sz w:val="26"/>
          <w:szCs w:val="26"/>
        </w:rPr>
        <w:t>, Соглашением №</w:t>
      </w:r>
      <w:r w:rsidRPr="00DD0AFC">
        <w:rPr>
          <w:sz w:val="26"/>
          <w:szCs w:val="26"/>
        </w:rPr>
        <w:t>1</w:t>
      </w:r>
      <w:r w:rsidR="00E64A2D">
        <w:rPr>
          <w:sz w:val="26"/>
          <w:szCs w:val="26"/>
        </w:rPr>
        <w:t>от 29.12</w:t>
      </w:r>
      <w:r w:rsidR="00521735">
        <w:rPr>
          <w:sz w:val="26"/>
          <w:szCs w:val="26"/>
        </w:rPr>
        <w:t>.2022</w:t>
      </w:r>
      <w:r w:rsidRPr="000A215E">
        <w:rPr>
          <w:sz w:val="26"/>
          <w:szCs w:val="26"/>
        </w:rPr>
        <w:t xml:space="preserve"> о передаче полномочий контрольно-счетного органа Фурмановского городского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района.</w:t>
      </w:r>
    </w:p>
    <w:p w:rsidR="007A2D19" w:rsidRPr="000A215E" w:rsidRDefault="001706D4">
      <w:pPr>
        <w:ind w:right="-1" w:firstLine="709"/>
        <w:rPr>
          <w:sz w:val="26"/>
          <w:szCs w:val="26"/>
        </w:rPr>
      </w:pPr>
      <w:r w:rsidRPr="000A215E">
        <w:rPr>
          <w:i/>
          <w:sz w:val="26"/>
          <w:szCs w:val="26"/>
        </w:rPr>
        <w:t>Цель экспертно-аналитического мероприятия:</w:t>
      </w:r>
      <w:r w:rsidRPr="000A215E"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</w:t>
      </w:r>
      <w:r w:rsidRPr="000A215E">
        <w:rPr>
          <w:sz w:val="26"/>
          <w:szCs w:val="26"/>
        </w:rPr>
        <w:lastRenderedPageBreak/>
        <w:t xml:space="preserve">Российской Федерации, Ивановской области, Фурмановского муниципального района, Фурмановского городского поселения. </w:t>
      </w:r>
    </w:p>
    <w:p w:rsidR="001706D4" w:rsidRPr="000A215E" w:rsidRDefault="001706D4">
      <w:pPr>
        <w:ind w:right="-1" w:firstLine="709"/>
        <w:rPr>
          <w:rFonts w:eastAsia="Arial Unicode MS"/>
          <w:i/>
          <w:kern w:val="1"/>
          <w:sz w:val="26"/>
          <w:szCs w:val="26"/>
        </w:rPr>
      </w:pPr>
      <w:r w:rsidRPr="000A215E">
        <w:rPr>
          <w:i/>
          <w:sz w:val="26"/>
          <w:szCs w:val="26"/>
        </w:rPr>
        <w:t xml:space="preserve">Предмет  экспертно-аналитического мероприятия: </w:t>
      </w:r>
      <w:r w:rsidRPr="000A215E">
        <w:rPr>
          <w:sz w:val="26"/>
          <w:szCs w:val="26"/>
        </w:rPr>
        <w:t>проект Решения Совета Фурмановского городского поселения «О бюджете Фурмановского городского поселения Фурмановского муниципального р</w:t>
      </w:r>
      <w:r w:rsidR="00E64A2D">
        <w:rPr>
          <w:sz w:val="26"/>
          <w:szCs w:val="26"/>
        </w:rPr>
        <w:t>айона Ивановской области на 2024 год и на плановый период 2025 и 2026</w:t>
      </w:r>
      <w:r w:rsidRPr="000A215E">
        <w:rPr>
          <w:sz w:val="26"/>
          <w:szCs w:val="26"/>
        </w:rPr>
        <w:t xml:space="preserve"> годов» с приложениями к нему, документы и материалы, представленные  одновременно с ним, включая прогноз социально-экономического развития Фурмановского городского поселения</w:t>
      </w:r>
      <w:r w:rsidRPr="000A215E">
        <w:rPr>
          <w:bCs/>
          <w:sz w:val="26"/>
          <w:szCs w:val="26"/>
        </w:rPr>
        <w:t xml:space="preserve">, паспорта муниципальных программ, документы, материалы и расчеты по формированию проекта бюджета и показателей прогноза социально-экономического развития Фурмановского </w:t>
      </w:r>
      <w:r w:rsidRPr="000A215E">
        <w:rPr>
          <w:sz w:val="26"/>
          <w:szCs w:val="26"/>
        </w:rPr>
        <w:t>городского поселения</w:t>
      </w:r>
      <w:r w:rsidRPr="000A215E">
        <w:rPr>
          <w:bCs/>
          <w:sz w:val="26"/>
          <w:szCs w:val="26"/>
        </w:rPr>
        <w:t>.</w:t>
      </w:r>
    </w:p>
    <w:p w:rsidR="001706D4" w:rsidRPr="000A215E" w:rsidRDefault="001706D4">
      <w:pPr>
        <w:ind w:right="-1" w:firstLine="709"/>
        <w:rPr>
          <w:bCs/>
          <w:sz w:val="26"/>
          <w:szCs w:val="26"/>
        </w:rPr>
      </w:pPr>
      <w:r w:rsidRPr="000A215E">
        <w:rPr>
          <w:rFonts w:eastAsia="Arial Unicode MS"/>
          <w:i/>
          <w:kern w:val="1"/>
          <w:sz w:val="26"/>
          <w:szCs w:val="26"/>
        </w:rPr>
        <w:t>Объекты экспертно-аналитического мероприятия:</w:t>
      </w:r>
    </w:p>
    <w:p w:rsidR="001706D4" w:rsidRPr="000A215E" w:rsidRDefault="001706D4">
      <w:pPr>
        <w:ind w:right="0" w:firstLine="0"/>
        <w:rPr>
          <w:bCs/>
          <w:sz w:val="26"/>
          <w:szCs w:val="26"/>
        </w:rPr>
      </w:pPr>
      <w:r w:rsidRPr="000A215E">
        <w:rPr>
          <w:bCs/>
          <w:sz w:val="26"/>
          <w:szCs w:val="26"/>
        </w:rPr>
        <w:tab/>
        <w:t>- Финансовое управление администрации Фурмановского муниципального района, как орган, уполномоченный на непосредственное составление проекта бюджета</w:t>
      </w:r>
      <w:r w:rsidRPr="000A215E">
        <w:rPr>
          <w:sz w:val="26"/>
          <w:szCs w:val="26"/>
        </w:rPr>
        <w:t xml:space="preserve">  Фурмановского городского поселения</w:t>
      </w:r>
      <w:r w:rsidRPr="000A215E">
        <w:rPr>
          <w:bCs/>
          <w:sz w:val="26"/>
          <w:szCs w:val="26"/>
        </w:rPr>
        <w:t>;</w:t>
      </w:r>
    </w:p>
    <w:p w:rsidR="001706D4" w:rsidRPr="000A215E" w:rsidRDefault="001706D4">
      <w:pPr>
        <w:ind w:right="0" w:firstLine="540"/>
        <w:rPr>
          <w:bCs/>
          <w:sz w:val="26"/>
          <w:szCs w:val="26"/>
        </w:rPr>
      </w:pPr>
      <w:r w:rsidRPr="000A215E">
        <w:rPr>
          <w:bCs/>
          <w:sz w:val="26"/>
          <w:szCs w:val="26"/>
        </w:rPr>
        <w:tab/>
        <w:t xml:space="preserve">- Администрация Фурмановского муниципального района, как орган, уполномоченный  на обеспечение организации составления и разработки проекта бюджета </w:t>
      </w:r>
      <w:r w:rsidRPr="000A215E">
        <w:rPr>
          <w:sz w:val="26"/>
          <w:szCs w:val="26"/>
        </w:rPr>
        <w:t>городского поселения</w:t>
      </w:r>
      <w:r w:rsidRPr="000A215E">
        <w:rPr>
          <w:bCs/>
          <w:sz w:val="26"/>
          <w:szCs w:val="26"/>
        </w:rPr>
        <w:t>, а также на внесение его с необходимыми документами на рассмотрение Совета Фурмановского городского поселения;</w:t>
      </w:r>
    </w:p>
    <w:p w:rsidR="001706D4" w:rsidRPr="000A215E" w:rsidRDefault="001706D4">
      <w:pPr>
        <w:ind w:right="0" w:firstLine="540"/>
        <w:rPr>
          <w:i/>
          <w:sz w:val="26"/>
          <w:szCs w:val="26"/>
        </w:rPr>
      </w:pPr>
      <w:r w:rsidRPr="000A215E">
        <w:rPr>
          <w:bCs/>
          <w:sz w:val="26"/>
          <w:szCs w:val="26"/>
        </w:rPr>
        <w:tab/>
        <w:t xml:space="preserve">- Совет Фурмановского городского поселения, как орган, уполномоченный на рассмотрение и утверждение проекта </w:t>
      </w:r>
      <w:r w:rsidRPr="000A215E">
        <w:rPr>
          <w:sz w:val="26"/>
          <w:szCs w:val="26"/>
        </w:rPr>
        <w:t>бюджета Фурмановского городского поселения</w:t>
      </w:r>
      <w:r w:rsidRPr="000A215E">
        <w:rPr>
          <w:bCs/>
          <w:sz w:val="26"/>
          <w:szCs w:val="26"/>
        </w:rPr>
        <w:t>.</w:t>
      </w:r>
    </w:p>
    <w:p w:rsidR="001706D4" w:rsidRPr="000A215E" w:rsidRDefault="001706D4">
      <w:pPr>
        <w:rPr>
          <w:sz w:val="26"/>
          <w:szCs w:val="26"/>
        </w:rPr>
      </w:pPr>
      <w:r w:rsidRPr="000A215E">
        <w:rPr>
          <w:i/>
          <w:sz w:val="26"/>
          <w:szCs w:val="26"/>
        </w:rPr>
        <w:tab/>
        <w:t xml:space="preserve">Срок проведения экспертно-аналитического мероприятия: </w:t>
      </w:r>
      <w:r w:rsidR="00226626" w:rsidRPr="00F02C4A">
        <w:rPr>
          <w:sz w:val="26"/>
          <w:szCs w:val="26"/>
        </w:rPr>
        <w:t xml:space="preserve">с </w:t>
      </w:r>
      <w:r w:rsidR="00226626" w:rsidRPr="00F0280D">
        <w:rPr>
          <w:sz w:val="26"/>
          <w:szCs w:val="26"/>
        </w:rPr>
        <w:t>17</w:t>
      </w:r>
      <w:r w:rsidRPr="00F02C4A">
        <w:rPr>
          <w:sz w:val="26"/>
          <w:szCs w:val="26"/>
        </w:rPr>
        <w:t xml:space="preserve"> ноября </w:t>
      </w:r>
      <w:r w:rsidR="00E64A2D">
        <w:rPr>
          <w:sz w:val="26"/>
          <w:szCs w:val="26"/>
        </w:rPr>
        <w:t>2023</w:t>
      </w:r>
      <w:r w:rsidRPr="00F02C4A">
        <w:rPr>
          <w:sz w:val="26"/>
          <w:szCs w:val="26"/>
        </w:rPr>
        <w:t xml:space="preserve"> года по </w:t>
      </w:r>
      <w:r w:rsidR="004147C0" w:rsidRPr="00F0280D">
        <w:rPr>
          <w:sz w:val="26"/>
          <w:szCs w:val="26"/>
        </w:rPr>
        <w:t>2</w:t>
      </w:r>
      <w:r w:rsidR="00E64A2D" w:rsidRPr="00F0280D">
        <w:rPr>
          <w:sz w:val="26"/>
          <w:szCs w:val="26"/>
        </w:rPr>
        <w:t>2</w:t>
      </w:r>
      <w:r w:rsidRPr="004147C0">
        <w:rPr>
          <w:sz w:val="26"/>
          <w:szCs w:val="26"/>
        </w:rPr>
        <w:t xml:space="preserve"> ноября</w:t>
      </w:r>
      <w:r w:rsidR="00E64A2D">
        <w:rPr>
          <w:sz w:val="26"/>
          <w:szCs w:val="26"/>
        </w:rPr>
        <w:t xml:space="preserve"> 2023</w:t>
      </w:r>
      <w:r w:rsidRPr="004147C0">
        <w:rPr>
          <w:sz w:val="26"/>
          <w:szCs w:val="26"/>
        </w:rPr>
        <w:t xml:space="preserve"> года.</w:t>
      </w:r>
    </w:p>
    <w:p w:rsidR="001706D4" w:rsidRPr="000A215E" w:rsidRDefault="001706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215E">
        <w:rPr>
          <w:rFonts w:ascii="Times New Roman" w:hAnsi="Times New Roman" w:cs="Times New Roman"/>
          <w:sz w:val="26"/>
          <w:szCs w:val="26"/>
        </w:rPr>
        <w:tab/>
        <w:t>1.2. Порядок формирования бюджета Фурмановского городского поселения регламентируется Бюджетным кодексом Российской Федерации, Уставом  Фурмановского городского поселения, Положением о бюджетном процессе.</w:t>
      </w:r>
    </w:p>
    <w:p w:rsidR="001706D4" w:rsidRPr="000A215E" w:rsidRDefault="001706D4">
      <w:pPr>
        <w:pStyle w:val="ConsPlusNormal"/>
        <w:ind w:firstLine="567"/>
        <w:jc w:val="both"/>
        <w:rPr>
          <w:sz w:val="26"/>
          <w:szCs w:val="26"/>
        </w:rPr>
      </w:pPr>
      <w:r w:rsidRPr="000A215E">
        <w:rPr>
          <w:rFonts w:ascii="Times New Roman" w:hAnsi="Times New Roman" w:cs="Times New Roman"/>
          <w:sz w:val="26"/>
          <w:szCs w:val="26"/>
        </w:rPr>
        <w:tab/>
        <w:t>В соответствии с пунктом 4 статьи 169 Бюджетного кодекса Российской Федерации, проект бюджета Фурмановского городского поселения сформирован сро</w:t>
      </w:r>
      <w:r w:rsidR="00E64A2D">
        <w:rPr>
          <w:rFonts w:ascii="Times New Roman" w:hAnsi="Times New Roman" w:cs="Times New Roman"/>
          <w:sz w:val="26"/>
          <w:szCs w:val="26"/>
        </w:rPr>
        <w:t>ком на три года - очередной 2024</w:t>
      </w:r>
      <w:r w:rsidRPr="000A215E">
        <w:rPr>
          <w:rFonts w:ascii="Times New Roman" w:hAnsi="Times New Roman" w:cs="Times New Roman"/>
          <w:sz w:val="26"/>
          <w:szCs w:val="26"/>
        </w:rPr>
        <w:t xml:space="preserve"> финан</w:t>
      </w:r>
      <w:r w:rsidR="00E64A2D">
        <w:rPr>
          <w:rFonts w:ascii="Times New Roman" w:hAnsi="Times New Roman" w:cs="Times New Roman"/>
          <w:sz w:val="26"/>
          <w:szCs w:val="26"/>
        </w:rPr>
        <w:t>совый год и плановый период 2025 и 2026</w:t>
      </w:r>
      <w:r w:rsidRPr="000A215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>Представленный Проект решения о бюджете соответствует бюджетному законодательству и основным направлениям бюджетной и налоговой политики Фурмановского городского поселения, утвержденными Постановлением администрации Фурмановс</w:t>
      </w:r>
      <w:r w:rsidR="00106D1D" w:rsidRPr="000A215E">
        <w:rPr>
          <w:sz w:val="26"/>
          <w:szCs w:val="26"/>
        </w:rPr>
        <w:t xml:space="preserve">кого муниципального района от </w:t>
      </w:r>
      <w:r w:rsidR="00E64A2D">
        <w:rPr>
          <w:sz w:val="26"/>
          <w:szCs w:val="26"/>
        </w:rPr>
        <w:t>09.10.2023 №1058</w:t>
      </w:r>
      <w:r w:rsidRPr="000A215E">
        <w:rPr>
          <w:sz w:val="26"/>
          <w:szCs w:val="26"/>
        </w:rPr>
        <w:t xml:space="preserve"> «Об основных направлениях бюджетной и налоговой политики Фурмановского муниципального района и Фурмановск</w:t>
      </w:r>
      <w:r w:rsidR="00E64A2D">
        <w:rPr>
          <w:sz w:val="26"/>
          <w:szCs w:val="26"/>
        </w:rPr>
        <w:t>ого городского поселения на 2024 год и на период до 2026</w:t>
      </w:r>
      <w:r w:rsidRPr="000A215E">
        <w:rPr>
          <w:sz w:val="26"/>
          <w:szCs w:val="26"/>
        </w:rPr>
        <w:t xml:space="preserve"> года».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</w:t>
      </w:r>
      <w:r w:rsidRPr="00243AF0">
        <w:rPr>
          <w:sz w:val="26"/>
          <w:szCs w:val="26"/>
        </w:rPr>
        <w:t>184.1, 184.2 Бюджетного кодекса Российской Федерации, пункта 3.6 части 3 Положения о бюджетном процессе.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6030EA">
        <w:rPr>
          <w:sz w:val="26"/>
          <w:szCs w:val="26"/>
        </w:rPr>
        <w:t>В 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</w:t>
      </w:r>
      <w:r w:rsidR="006030EA">
        <w:rPr>
          <w:sz w:val="26"/>
          <w:szCs w:val="26"/>
        </w:rPr>
        <w:t xml:space="preserve">ансов Российской Федерации от </w:t>
      </w:r>
      <w:r w:rsidR="006030EA" w:rsidRPr="00DD4214">
        <w:rPr>
          <w:sz w:val="26"/>
          <w:szCs w:val="26"/>
        </w:rPr>
        <w:t>24.05.2022 № 82</w:t>
      </w:r>
      <w:r w:rsidRPr="00DD4214">
        <w:rPr>
          <w:sz w:val="26"/>
          <w:szCs w:val="26"/>
        </w:rPr>
        <w:t>н</w:t>
      </w:r>
      <w:r w:rsidRPr="006030EA">
        <w:rPr>
          <w:sz w:val="26"/>
          <w:szCs w:val="26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 xml:space="preserve">1.3. Проверкой соблюдения бюджетного законодательства по срокам внесения Проекта решения о бюджете в Совет Фурмановского городского поселения  нарушений не установлено.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Проект решения о бюджете представлен в Совет Фурма</w:t>
      </w:r>
      <w:r w:rsidR="000A215E">
        <w:rPr>
          <w:sz w:val="26"/>
          <w:szCs w:val="26"/>
        </w:rPr>
        <w:t xml:space="preserve">новского городского поселения </w:t>
      </w:r>
      <w:r w:rsidR="00E64A2D" w:rsidRPr="004C55E9">
        <w:rPr>
          <w:sz w:val="26"/>
          <w:szCs w:val="26"/>
        </w:rPr>
        <w:t>15 ноября 2023</w:t>
      </w:r>
      <w:r w:rsidRPr="004C55E9">
        <w:rPr>
          <w:sz w:val="26"/>
          <w:szCs w:val="26"/>
        </w:rPr>
        <w:t xml:space="preserve"> года (письмо администрации Фурмановс</w:t>
      </w:r>
      <w:r w:rsidR="00761409" w:rsidRPr="004C55E9">
        <w:rPr>
          <w:sz w:val="26"/>
          <w:szCs w:val="26"/>
        </w:rPr>
        <w:t>кого мун</w:t>
      </w:r>
      <w:r w:rsidR="004C55E9">
        <w:rPr>
          <w:sz w:val="26"/>
          <w:szCs w:val="26"/>
        </w:rPr>
        <w:t>иципального района от 14.11.2023 №5012</w:t>
      </w:r>
      <w:r w:rsidRPr="004C55E9">
        <w:rPr>
          <w:sz w:val="26"/>
          <w:szCs w:val="26"/>
        </w:rPr>
        <w:t>).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>В Контрольно-счетную комиссию Проект решения о бюджете и представленные одновременно с ним документы и ма</w:t>
      </w:r>
      <w:r w:rsidR="00106D1D" w:rsidRPr="000A215E">
        <w:rPr>
          <w:sz w:val="26"/>
          <w:szCs w:val="26"/>
        </w:rPr>
        <w:t xml:space="preserve">териалы поступили </w:t>
      </w:r>
      <w:r w:rsidR="00E64A2D">
        <w:rPr>
          <w:sz w:val="26"/>
          <w:szCs w:val="26"/>
        </w:rPr>
        <w:t>16 ноября 2023</w:t>
      </w:r>
      <w:r w:rsidRPr="000A215E">
        <w:rPr>
          <w:sz w:val="26"/>
          <w:szCs w:val="26"/>
        </w:rPr>
        <w:t xml:space="preserve"> года (письмо Совета Фурмановского городского поселения от </w:t>
      </w:r>
      <w:r w:rsidR="00E64A2D">
        <w:rPr>
          <w:sz w:val="26"/>
          <w:szCs w:val="26"/>
        </w:rPr>
        <w:t>16</w:t>
      </w:r>
      <w:r w:rsidRPr="00DD4214">
        <w:rPr>
          <w:sz w:val="26"/>
          <w:szCs w:val="26"/>
        </w:rPr>
        <w:t>.11</w:t>
      </w:r>
      <w:r w:rsidR="00E64A2D">
        <w:rPr>
          <w:sz w:val="26"/>
          <w:szCs w:val="26"/>
        </w:rPr>
        <w:t>.2023 №77</w:t>
      </w:r>
      <w:r w:rsidRPr="000A215E">
        <w:rPr>
          <w:sz w:val="26"/>
          <w:szCs w:val="26"/>
        </w:rPr>
        <w:t>).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 xml:space="preserve">Проект бюджета содержит все, установленные статьей 184.1 Бюджетного кодекса Российской Федерации основные характеристики и показатели бюджета. </w:t>
      </w:r>
    </w:p>
    <w:p w:rsidR="001706D4" w:rsidRPr="00243AF0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 xml:space="preserve">Состав представленных, одновременно с Проектом бюджета, документов и материалов соответствуют перечню, установленному статьей </w:t>
      </w:r>
      <w:r w:rsidRPr="00243AF0">
        <w:rPr>
          <w:sz w:val="26"/>
          <w:szCs w:val="26"/>
        </w:rPr>
        <w:t>184.2 Бюджетного кодекса Российской Федерации.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243AF0">
        <w:rPr>
          <w:sz w:val="26"/>
          <w:szCs w:val="26"/>
        </w:rPr>
        <w:t>Контрольно-счетная комиссия в ходе экспертизы Проекта бюджета установила, что его содержание отвечает требованиям статьи 184.1 БК РФ и частей 3, 4 Положения о бюджетном процессе.</w:t>
      </w:r>
    </w:p>
    <w:p w:rsidR="001706D4" w:rsidRPr="000A215E" w:rsidRDefault="001706D4">
      <w:pPr>
        <w:spacing w:after="92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pStyle w:val="1"/>
        <w:ind w:left="0" w:right="0" w:firstLine="0"/>
        <w:rPr>
          <w:sz w:val="26"/>
          <w:szCs w:val="26"/>
          <w:shd w:val="clear" w:color="auto" w:fill="FFFF00"/>
        </w:rPr>
      </w:pPr>
      <w:r w:rsidRPr="000A215E">
        <w:rPr>
          <w:sz w:val="26"/>
          <w:szCs w:val="26"/>
        </w:rPr>
        <w:t>2. Параметры прогноза исходных социально-экономических  показателей для составления бюджета Фурмановского городского поселения</w:t>
      </w:r>
    </w:p>
    <w:p w:rsidR="001706D4" w:rsidRPr="000A215E" w:rsidRDefault="001706D4">
      <w:pPr>
        <w:spacing w:after="0" w:line="254" w:lineRule="auto"/>
        <w:ind w:left="10" w:right="0" w:firstLine="709"/>
        <w:jc w:val="center"/>
        <w:rPr>
          <w:sz w:val="26"/>
          <w:szCs w:val="26"/>
          <w:shd w:val="clear" w:color="auto" w:fill="FFFF00"/>
        </w:rPr>
      </w:pPr>
    </w:p>
    <w:p w:rsidR="001706D4" w:rsidRPr="0022268C" w:rsidRDefault="001706D4">
      <w:pPr>
        <w:spacing w:after="0" w:line="100" w:lineRule="atLeast"/>
        <w:ind w:right="0" w:firstLine="709"/>
        <w:rPr>
          <w:sz w:val="26"/>
          <w:szCs w:val="26"/>
        </w:rPr>
      </w:pP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В соответствии </w:t>
      </w:r>
      <w:r w:rsidRPr="0022268C">
        <w:rPr>
          <w:sz w:val="26"/>
          <w:szCs w:val="26"/>
        </w:rPr>
        <w:t>с абзацем 2 части 2 статьи</w:t>
      </w: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 173 БК РФ Прогноз </w:t>
      </w:r>
      <w:r w:rsidRPr="0022268C">
        <w:rPr>
          <w:sz w:val="26"/>
          <w:szCs w:val="26"/>
        </w:rPr>
        <w:t>социально-экономического развития Фурмановского городского поселени</w:t>
      </w:r>
      <w:r w:rsidR="00E64A2D">
        <w:rPr>
          <w:sz w:val="26"/>
          <w:szCs w:val="26"/>
        </w:rPr>
        <w:t>я на 2024 год и плановый период 2025 и 2026</w:t>
      </w:r>
      <w:r w:rsidRPr="0022268C">
        <w:rPr>
          <w:sz w:val="26"/>
          <w:szCs w:val="26"/>
        </w:rPr>
        <w:t xml:space="preserve"> годов</w:t>
      </w: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 разработан администрацией Фурмановского муниципального района (далее </w:t>
      </w:r>
      <w:r w:rsidRPr="0022268C">
        <w:rPr>
          <w:sz w:val="26"/>
          <w:szCs w:val="26"/>
        </w:rPr>
        <w:t>–</w:t>
      </w: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 Прогноз развития Фурмановского городского поселения</w:t>
      </w:r>
      <w:r w:rsidR="00E64A2D">
        <w:rPr>
          <w:sz w:val="26"/>
          <w:szCs w:val="26"/>
        </w:rPr>
        <w:t xml:space="preserve"> на 202</w:t>
      </w:r>
      <w:r w:rsidR="00AB0A3F">
        <w:rPr>
          <w:sz w:val="26"/>
          <w:szCs w:val="26"/>
        </w:rPr>
        <w:t>4</w:t>
      </w:r>
      <w:r w:rsidR="00E64A2D">
        <w:rPr>
          <w:sz w:val="26"/>
          <w:szCs w:val="26"/>
        </w:rPr>
        <w:t>-2026</w:t>
      </w:r>
      <w:r w:rsidRPr="0022268C">
        <w:rPr>
          <w:sz w:val="26"/>
          <w:szCs w:val="26"/>
        </w:rPr>
        <w:t xml:space="preserve"> годы</w:t>
      </w: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).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22268C">
        <w:rPr>
          <w:sz w:val="26"/>
          <w:szCs w:val="26"/>
        </w:rPr>
        <w:t>В соответствии с частью 3 статьи 173 БК РФ, Прогноз развития Фурмановск</w:t>
      </w:r>
      <w:r w:rsidR="00AB0A3F">
        <w:rPr>
          <w:sz w:val="26"/>
          <w:szCs w:val="26"/>
        </w:rPr>
        <w:t>ого городского поселения на 2024-2026</w:t>
      </w:r>
      <w:r w:rsidRPr="0022268C">
        <w:rPr>
          <w:sz w:val="26"/>
          <w:szCs w:val="26"/>
        </w:rPr>
        <w:t xml:space="preserve"> годы одобрен администрацией Фурмановского муниципального района Постановлением администрации Фурмановс</w:t>
      </w:r>
      <w:r w:rsidR="00AB0A3F">
        <w:rPr>
          <w:sz w:val="26"/>
          <w:szCs w:val="26"/>
        </w:rPr>
        <w:t>кого муниципального района от 07.11.2023 №1187</w:t>
      </w:r>
      <w:r w:rsidRPr="0022268C">
        <w:rPr>
          <w:sz w:val="26"/>
          <w:szCs w:val="26"/>
        </w:rPr>
        <w:t xml:space="preserve"> «О прогнозе социально-экономического развития Фурмановского г</w:t>
      </w:r>
      <w:r w:rsidR="00AB0A3F">
        <w:rPr>
          <w:sz w:val="26"/>
          <w:szCs w:val="26"/>
        </w:rPr>
        <w:t>ородского поселения на 2024 и плановый период 2025-2026</w:t>
      </w:r>
      <w:r w:rsidRPr="0022268C">
        <w:rPr>
          <w:sz w:val="26"/>
          <w:szCs w:val="26"/>
        </w:rPr>
        <w:t xml:space="preserve"> годов», одновременно с  принятием решения о внесении Проекта бюджета в Совет Фурмановского городского поселения.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В соответствии со статьей 173 БК РФ прогноз социально-экономического развития Фурмановского городского поселения разработан на три года</w:t>
      </w:r>
      <w:r w:rsidR="00AB0A3F">
        <w:rPr>
          <w:sz w:val="26"/>
          <w:szCs w:val="26"/>
        </w:rPr>
        <w:t xml:space="preserve"> путем уточнения параметров 2024 и 2025</w:t>
      </w:r>
      <w:r w:rsidRPr="000A215E">
        <w:rPr>
          <w:sz w:val="26"/>
          <w:szCs w:val="26"/>
        </w:rPr>
        <w:t xml:space="preserve"> го</w:t>
      </w:r>
      <w:r w:rsidR="00AB0A3F">
        <w:rPr>
          <w:sz w:val="26"/>
          <w:szCs w:val="26"/>
        </w:rPr>
        <w:t>дов и добавления параметров 2026</w:t>
      </w:r>
      <w:r w:rsidRPr="000A215E">
        <w:rPr>
          <w:sz w:val="26"/>
          <w:szCs w:val="26"/>
        </w:rPr>
        <w:t xml:space="preserve"> года.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DD7C15">
        <w:rPr>
          <w:sz w:val="26"/>
          <w:szCs w:val="26"/>
        </w:rPr>
        <w:t xml:space="preserve"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</w:t>
      </w:r>
      <w:r w:rsidR="00B16975">
        <w:rPr>
          <w:sz w:val="26"/>
          <w:szCs w:val="26"/>
        </w:rPr>
        <w:t>С 2024 года п</w:t>
      </w:r>
      <w:r w:rsidRPr="006A5C91">
        <w:rPr>
          <w:sz w:val="26"/>
          <w:szCs w:val="26"/>
        </w:rPr>
        <w:t>рогнозируется рост промышленного производс</w:t>
      </w:r>
      <w:r w:rsidR="008E4FC2" w:rsidRPr="006A5C91">
        <w:rPr>
          <w:sz w:val="26"/>
          <w:szCs w:val="26"/>
        </w:rPr>
        <w:t>тва</w:t>
      </w:r>
      <w:r w:rsidRPr="006A5C91">
        <w:rPr>
          <w:sz w:val="26"/>
          <w:szCs w:val="26"/>
        </w:rPr>
        <w:t>.</w:t>
      </w:r>
      <w:r w:rsidRPr="00043BD6">
        <w:rPr>
          <w:sz w:val="26"/>
          <w:szCs w:val="26"/>
        </w:rPr>
        <w:t xml:space="preserve"> Не оптимистично выглядят прогнозные параметры демографической ситуации, предусматривающие сохранение тренда ежегодного снижения общей численности населения.</w:t>
      </w:r>
    </w:p>
    <w:p w:rsidR="001706D4" w:rsidRDefault="001706D4">
      <w:pPr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Основные экономические показатели Прогноза приведены в таблице №1</w:t>
      </w:r>
      <w:r>
        <w:rPr>
          <w:szCs w:val="28"/>
        </w:rPr>
        <w:t>.</w:t>
      </w:r>
    </w:p>
    <w:p w:rsidR="001706D4" w:rsidRDefault="001706D4">
      <w:pPr>
        <w:ind w:left="-14" w:right="46" w:firstLine="709"/>
        <w:jc w:val="right"/>
        <w:rPr>
          <w:sz w:val="26"/>
          <w:szCs w:val="26"/>
        </w:rPr>
      </w:pPr>
    </w:p>
    <w:p w:rsidR="001706D4" w:rsidRDefault="001706D4">
      <w:pPr>
        <w:ind w:left="-14" w:right="46"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№1</w:t>
      </w:r>
    </w:p>
    <w:p w:rsidR="00045227" w:rsidRDefault="00045227">
      <w:pPr>
        <w:ind w:left="-14" w:right="46" w:firstLine="709"/>
        <w:jc w:val="right"/>
        <w:rPr>
          <w:i/>
          <w:sz w:val="24"/>
          <w:szCs w:val="24"/>
        </w:rPr>
      </w:pPr>
    </w:p>
    <w:p w:rsidR="00B16975" w:rsidRDefault="00B16975">
      <w:pPr>
        <w:ind w:left="-14" w:right="46" w:firstLine="709"/>
        <w:jc w:val="right"/>
        <w:rPr>
          <w:i/>
          <w:sz w:val="24"/>
          <w:szCs w:val="24"/>
        </w:rPr>
      </w:pPr>
    </w:p>
    <w:tbl>
      <w:tblPr>
        <w:tblW w:w="9790" w:type="dxa"/>
        <w:tblInd w:w="99" w:type="dxa"/>
        <w:tblLayout w:type="fixed"/>
        <w:tblLook w:val="0000"/>
      </w:tblPr>
      <w:tblGrid>
        <w:gridCol w:w="3837"/>
        <w:gridCol w:w="992"/>
        <w:gridCol w:w="992"/>
        <w:gridCol w:w="992"/>
        <w:gridCol w:w="992"/>
        <w:gridCol w:w="993"/>
        <w:gridCol w:w="992"/>
      </w:tblGrid>
      <w:tr w:rsidR="002C4588" w:rsidRPr="002C4588" w:rsidTr="00747990">
        <w:trPr>
          <w:trHeight w:val="212"/>
          <w:tblHeader/>
        </w:trPr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>
            <w:pPr>
              <w:ind w:right="46" w:firstLine="0"/>
              <w:jc w:val="center"/>
              <w:rPr>
                <w:b/>
                <w:bCs/>
                <w:sz w:val="20"/>
                <w:szCs w:val="20"/>
              </w:rPr>
            </w:pPr>
            <w:r w:rsidRPr="002C4588">
              <w:rPr>
                <w:b/>
                <w:bCs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2C4588">
              <w:rPr>
                <w:b/>
                <w:bCs/>
                <w:sz w:val="20"/>
                <w:szCs w:val="20"/>
              </w:rPr>
              <w:t>Отчет 202</w:t>
            </w:r>
            <w:r w:rsidR="003C3305">
              <w:rPr>
                <w:b/>
                <w:bCs/>
                <w:sz w:val="20"/>
                <w:szCs w:val="20"/>
              </w:rPr>
              <w:t>1</w:t>
            </w:r>
            <w:r w:rsidRPr="002C458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588" w:rsidRPr="002C4588" w:rsidRDefault="003C3305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 2022</w:t>
            </w:r>
            <w:r w:rsidR="002C4588" w:rsidRPr="002C458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588" w:rsidRPr="002C4588" w:rsidRDefault="003C3305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2023</w:t>
            </w:r>
            <w:r w:rsidR="002C4588" w:rsidRPr="002C458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 w:rsidP="002C4588">
            <w:pPr>
              <w:spacing w:after="0"/>
              <w:ind w:right="45" w:firstLine="0"/>
              <w:jc w:val="center"/>
              <w:rPr>
                <w:sz w:val="20"/>
                <w:szCs w:val="20"/>
              </w:rPr>
            </w:pPr>
            <w:r w:rsidRPr="002C4588">
              <w:rPr>
                <w:b/>
                <w:bCs/>
                <w:sz w:val="20"/>
                <w:szCs w:val="20"/>
              </w:rPr>
              <w:t xml:space="preserve">Прогноз </w:t>
            </w:r>
          </w:p>
        </w:tc>
      </w:tr>
      <w:tr w:rsidR="002C4588" w:rsidRPr="002C4588" w:rsidTr="00747990">
        <w:trPr>
          <w:tblHeader/>
        </w:trPr>
        <w:tc>
          <w:tcPr>
            <w:tcW w:w="38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>
            <w:pPr>
              <w:ind w:right="46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2C4588" w:rsidRDefault="003C3305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2C4588" w:rsidRPr="002C458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588">
              <w:rPr>
                <w:b/>
                <w:bCs/>
                <w:sz w:val="20"/>
                <w:szCs w:val="20"/>
              </w:rPr>
              <w:t>202</w:t>
            </w:r>
            <w:r w:rsidR="003C3305">
              <w:rPr>
                <w:b/>
                <w:bCs/>
                <w:sz w:val="20"/>
                <w:szCs w:val="20"/>
              </w:rPr>
              <w:t>5</w:t>
            </w:r>
            <w:r w:rsidRPr="002C458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588">
              <w:rPr>
                <w:b/>
                <w:bCs/>
                <w:sz w:val="20"/>
                <w:szCs w:val="20"/>
              </w:rPr>
              <w:t>202</w:t>
            </w:r>
            <w:r w:rsidR="003C3305">
              <w:rPr>
                <w:b/>
                <w:bCs/>
                <w:sz w:val="20"/>
                <w:szCs w:val="20"/>
              </w:rPr>
              <w:t>6</w:t>
            </w:r>
            <w:r w:rsidRPr="002C458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C3305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 w:rsidP="0095408B">
            <w:pPr>
              <w:ind w:right="46" w:firstLine="0"/>
              <w:jc w:val="left"/>
              <w:rPr>
                <w:b/>
                <w:sz w:val="20"/>
                <w:szCs w:val="20"/>
              </w:rPr>
            </w:pPr>
            <w:r w:rsidRPr="009A33D0">
              <w:rPr>
                <w:b/>
                <w:bCs/>
                <w:sz w:val="20"/>
                <w:szCs w:val="20"/>
              </w:rPr>
              <w:t>Индекс промышленного производства,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9A33D0" w:rsidRDefault="003C3305" w:rsidP="00BA638C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9A33D0" w:rsidRDefault="003C3305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104,7</w:t>
            </w:r>
          </w:p>
        </w:tc>
      </w:tr>
      <w:tr w:rsidR="003C3305" w:rsidRPr="002C4588" w:rsidTr="003C3305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305" w:rsidRPr="003C3305" w:rsidRDefault="003C3305" w:rsidP="00747990">
            <w:pPr>
              <w:spacing w:line="200" w:lineRule="atLeast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6A5C91">
              <w:rPr>
                <w:sz w:val="20"/>
                <w:szCs w:val="20"/>
              </w:rPr>
              <w:t>Обрабатывающие производства (индекс производства),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3C3305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  <w:highlight w:val="yellow"/>
              </w:rPr>
            </w:pPr>
            <w:r w:rsidRPr="006A5C91">
              <w:rPr>
                <w:sz w:val="20"/>
                <w:szCs w:val="20"/>
              </w:rPr>
              <w:t>1</w:t>
            </w:r>
            <w:r w:rsidR="006A5C91"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6A5C91" w:rsidRDefault="006A5C91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 w:rsidRPr="006A5C91">
              <w:rPr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6A5C91" w:rsidRDefault="006A5C91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 w:rsidRPr="006A5C91">
              <w:rPr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6A5C91" w:rsidRDefault="006A5C91" w:rsidP="003C3305">
            <w:pPr>
              <w:snapToGrid w:val="0"/>
              <w:spacing w:line="200" w:lineRule="atLeast"/>
              <w:ind w:left="-108" w:right="-109" w:firstLine="0"/>
              <w:jc w:val="center"/>
              <w:rPr>
                <w:sz w:val="20"/>
                <w:szCs w:val="20"/>
              </w:rPr>
            </w:pPr>
            <w:r w:rsidRPr="006A5C91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6A5C91" w:rsidRDefault="006A5C91" w:rsidP="003C3305">
            <w:pPr>
              <w:snapToGrid w:val="0"/>
              <w:spacing w:line="200" w:lineRule="atLeast"/>
              <w:ind w:left="-107" w:right="-108" w:firstLine="0"/>
              <w:jc w:val="center"/>
              <w:rPr>
                <w:sz w:val="20"/>
                <w:szCs w:val="20"/>
              </w:rPr>
            </w:pPr>
            <w:r w:rsidRPr="006A5C91"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6A5C91" w:rsidRDefault="006A5C91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 w:rsidRPr="006A5C91">
              <w:rPr>
                <w:sz w:val="20"/>
                <w:szCs w:val="20"/>
              </w:rPr>
              <w:t>104,0</w:t>
            </w:r>
          </w:p>
        </w:tc>
      </w:tr>
      <w:tr w:rsidR="003C3305" w:rsidRPr="002C4588" w:rsidTr="003C3305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305" w:rsidRPr="006A5C91" w:rsidRDefault="003C3305" w:rsidP="00747990">
            <w:pPr>
              <w:spacing w:line="200" w:lineRule="atLeast"/>
              <w:ind w:firstLine="0"/>
              <w:jc w:val="left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Производство текстильных изделий (индекс производства),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9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7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105,0</w:t>
            </w:r>
          </w:p>
        </w:tc>
      </w:tr>
      <w:tr w:rsidR="003C3305" w:rsidRPr="002C4588" w:rsidTr="003C3305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305" w:rsidRPr="006A5C91" w:rsidRDefault="003C3305" w:rsidP="001D15DA">
            <w:pPr>
              <w:spacing w:line="200" w:lineRule="atLeast"/>
              <w:ind w:firstLine="0"/>
              <w:jc w:val="left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Производство одежды (индекс производства),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9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7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100,0</w:t>
            </w:r>
          </w:p>
        </w:tc>
      </w:tr>
      <w:tr w:rsidR="003C3305" w:rsidRPr="002C4588" w:rsidTr="003C3305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305" w:rsidRPr="006A5C91" w:rsidRDefault="003C3305" w:rsidP="00747990">
            <w:pPr>
              <w:spacing w:line="200" w:lineRule="atLeast"/>
              <w:ind w:firstLine="0"/>
              <w:jc w:val="left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Деятельность полиграфическая и копирование носителей информации (индекс производства),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9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7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6A5C91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102,0</w:t>
            </w:r>
          </w:p>
        </w:tc>
      </w:tr>
      <w:tr w:rsidR="003C3305" w:rsidRPr="002C4588" w:rsidTr="003C3305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305" w:rsidRPr="00747990" w:rsidRDefault="003C3305" w:rsidP="00747990">
            <w:pPr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747990">
              <w:rPr>
                <w:sz w:val="20"/>
                <w:szCs w:val="20"/>
              </w:rPr>
              <w:t>Обеспечение электроэнергией, газом и паром; кондиционирование воздуха (индекс производства),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747990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747990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747990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747990" w:rsidRDefault="003C3305" w:rsidP="003C3305">
            <w:pPr>
              <w:snapToGrid w:val="0"/>
              <w:spacing w:line="200" w:lineRule="atLeast"/>
              <w:ind w:left="-108" w:right="-10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747990" w:rsidRDefault="003C3305" w:rsidP="003C3305">
            <w:pPr>
              <w:snapToGrid w:val="0"/>
              <w:spacing w:line="200" w:lineRule="atLeast"/>
              <w:ind w:left="-107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747990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C3305" w:rsidRPr="002C4588" w:rsidTr="003C3305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305" w:rsidRPr="00747990" w:rsidRDefault="003C3305" w:rsidP="00747990">
            <w:pPr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747990">
              <w:rPr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(индекс производства),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747990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747990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747990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747990" w:rsidRDefault="003C3305" w:rsidP="003C3305">
            <w:pPr>
              <w:snapToGrid w:val="0"/>
              <w:spacing w:line="200" w:lineRule="atLeast"/>
              <w:ind w:left="-108" w:right="-10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747990" w:rsidRDefault="003C3305" w:rsidP="003C3305">
            <w:pPr>
              <w:snapToGrid w:val="0"/>
              <w:spacing w:line="200" w:lineRule="atLeast"/>
              <w:ind w:left="-107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747990" w:rsidRDefault="003C3305" w:rsidP="003C3305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C3305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 w:rsidP="0095408B">
            <w:pPr>
              <w:ind w:right="46" w:firstLine="0"/>
              <w:jc w:val="left"/>
              <w:rPr>
                <w:sz w:val="20"/>
                <w:szCs w:val="20"/>
              </w:rPr>
            </w:pPr>
            <w:r w:rsidRPr="009A33D0">
              <w:rPr>
                <w:b/>
                <w:bCs/>
                <w:sz w:val="20"/>
                <w:szCs w:val="20"/>
              </w:rPr>
              <w:t>Индекс производства продукции сельского хозяйства в хозяйствах всех категорий, 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9A33D0" w:rsidRDefault="003C3305" w:rsidP="00BA638C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>
            <w:pPr>
              <w:ind w:left="-108" w:right="-108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9A33D0" w:rsidRDefault="003C3305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3C3305" w:rsidRPr="002C4588" w:rsidTr="00747990">
        <w:trPr>
          <w:trHeight w:val="334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 w:rsidP="009A33D0">
            <w:pPr>
              <w:spacing w:after="0"/>
              <w:ind w:right="45" w:firstLine="0"/>
              <w:jc w:val="left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 xml:space="preserve">Оборот розничной торговли, </w:t>
            </w:r>
            <w:r w:rsidRPr="009A33D0">
              <w:rPr>
                <w:b/>
                <w:b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9A33D0" w:rsidRDefault="003C3305" w:rsidP="00BA638C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9A33D0" w:rsidRDefault="003C3305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3C3305" w:rsidRPr="002C4588" w:rsidTr="00747990">
        <w:trPr>
          <w:trHeight w:val="334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 w:rsidP="009A33D0">
            <w:pPr>
              <w:spacing w:after="0"/>
              <w:ind w:right="45" w:firstLine="0"/>
              <w:jc w:val="left"/>
              <w:rPr>
                <w:b/>
                <w:sz w:val="20"/>
                <w:szCs w:val="20"/>
              </w:rPr>
            </w:pPr>
            <w:r w:rsidRPr="009A33D0">
              <w:rPr>
                <w:b/>
                <w:bCs/>
                <w:sz w:val="20"/>
                <w:szCs w:val="20"/>
              </w:rPr>
              <w:t>Ввод в эксплуатацию жилых домов за счет всех источников финансирования,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9A33D0" w:rsidRDefault="003C3305" w:rsidP="00BA638C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9A33D0" w:rsidRDefault="003C3305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C3305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 w:rsidP="0095408B">
            <w:pPr>
              <w:ind w:right="46" w:firstLine="0"/>
              <w:jc w:val="left"/>
              <w:rPr>
                <w:b/>
                <w:sz w:val="20"/>
                <w:szCs w:val="20"/>
              </w:rPr>
            </w:pPr>
            <w:r w:rsidRPr="009A33D0">
              <w:rPr>
                <w:b/>
                <w:bCs/>
                <w:sz w:val="20"/>
                <w:szCs w:val="20"/>
              </w:rPr>
              <w:t>Инвестиции в основной капитал за счет всех источников финансирования, 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9A33D0" w:rsidRDefault="003C3305" w:rsidP="00BA638C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F8128D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F8128D">
            <w:pPr>
              <w:ind w:left="-108" w:right="-108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F8128D">
            <w:pPr>
              <w:ind w:left="-108" w:right="-108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9A33D0" w:rsidRDefault="00F8128D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9A33D0" w:rsidRDefault="00F8128D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3C3305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3C3305">
            <w:pPr>
              <w:ind w:right="46" w:firstLine="0"/>
              <w:jc w:val="left"/>
              <w:rPr>
                <w:b/>
                <w:sz w:val="20"/>
                <w:szCs w:val="20"/>
              </w:rPr>
            </w:pPr>
            <w:r w:rsidRPr="009A33D0">
              <w:rPr>
                <w:b/>
                <w:bCs/>
                <w:sz w:val="20"/>
                <w:szCs w:val="20"/>
              </w:rPr>
              <w:t>Количество малых и средних предприятий, включая микропредприятия,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9A33D0" w:rsidRDefault="003C3305" w:rsidP="00BA638C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F8128D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F8128D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9A33D0" w:rsidRDefault="00F8128D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9A33D0" w:rsidRDefault="00F8128D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9A33D0" w:rsidRDefault="00F8128D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</w:p>
        </w:tc>
      </w:tr>
      <w:tr w:rsidR="003C3305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EC1C55" w:rsidRDefault="003C3305">
            <w:pPr>
              <w:ind w:right="46" w:firstLine="0"/>
              <w:jc w:val="left"/>
              <w:rPr>
                <w:b/>
                <w:sz w:val="20"/>
                <w:szCs w:val="20"/>
              </w:rPr>
            </w:pPr>
            <w:r w:rsidRPr="00EC1C55">
              <w:rPr>
                <w:b/>
                <w:sz w:val="20"/>
                <w:szCs w:val="20"/>
              </w:rPr>
              <w:t>Фонд начисленной заработной платы всех работников, 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EC1C55" w:rsidRDefault="003C3305" w:rsidP="00BA638C">
            <w:pPr>
              <w:ind w:right="4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2 190,84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EC1C55" w:rsidRDefault="00F8128D">
            <w:pPr>
              <w:ind w:right="4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2 515,08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EC1C55" w:rsidRDefault="00F8128D">
            <w:pPr>
              <w:ind w:right="4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2 766,59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EC1C55" w:rsidRDefault="00F8128D">
            <w:pPr>
              <w:ind w:right="4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2 918,76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EC1C55" w:rsidRDefault="00F8128D">
            <w:pPr>
              <w:ind w:right="4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3 079,29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EC1C55" w:rsidRDefault="00F8128D" w:rsidP="0095408B">
            <w:pPr>
              <w:ind w:right="4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3 279,44</w:t>
            </w:r>
          </w:p>
        </w:tc>
      </w:tr>
      <w:tr w:rsidR="003C3305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4626CB" w:rsidRDefault="003C3305">
            <w:pPr>
              <w:ind w:right="46" w:firstLine="0"/>
              <w:jc w:val="left"/>
              <w:rPr>
                <w:sz w:val="20"/>
                <w:szCs w:val="20"/>
              </w:rPr>
            </w:pPr>
            <w:r w:rsidRPr="004626CB">
              <w:rPr>
                <w:i/>
                <w:iCs/>
                <w:sz w:val="20"/>
                <w:szCs w:val="20"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4626CB" w:rsidRDefault="003C3305" w:rsidP="00BA638C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 w:rsidRPr="004626CB">
              <w:rPr>
                <w:i/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4626CB" w:rsidRDefault="00F8128D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4626CB" w:rsidRDefault="00F8128D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4626CB" w:rsidRDefault="00F8128D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4626CB" w:rsidRDefault="00F8128D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4626CB" w:rsidRDefault="00F8128D" w:rsidP="0095408B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106,5</w:t>
            </w:r>
          </w:p>
        </w:tc>
      </w:tr>
      <w:tr w:rsidR="003C3305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EC1C55" w:rsidRDefault="003C3305">
            <w:pPr>
              <w:ind w:right="46" w:firstLine="0"/>
              <w:jc w:val="left"/>
              <w:rPr>
                <w:b/>
                <w:i/>
                <w:iCs/>
                <w:sz w:val="20"/>
                <w:szCs w:val="20"/>
              </w:rPr>
            </w:pPr>
            <w:r w:rsidRPr="00EC1C55">
              <w:rPr>
                <w:b/>
                <w:sz w:val="20"/>
                <w:szCs w:val="20"/>
              </w:rPr>
              <w:t>Средняя заработная плата номинальная,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EC1C55" w:rsidRDefault="003C3305" w:rsidP="00BA638C">
            <w:pPr>
              <w:ind w:right="46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32 880,2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EC1C55" w:rsidRDefault="00F8128D">
            <w:pPr>
              <w:ind w:right="46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37 567,1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EC1C55" w:rsidRDefault="00F8128D">
            <w:pPr>
              <w:ind w:right="46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41 590,6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EC1C55" w:rsidRDefault="00F8128D">
            <w:pPr>
              <w:ind w:right="46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43 880,0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EC1C55" w:rsidRDefault="00F8128D" w:rsidP="00EC1C55">
            <w:pPr>
              <w:ind w:left="-107" w:right="-108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46 300,0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EC1C55" w:rsidRDefault="00F8128D" w:rsidP="0095408B">
            <w:pPr>
              <w:ind w:right="46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49 250,0</w:t>
            </w:r>
          </w:p>
        </w:tc>
      </w:tr>
      <w:tr w:rsidR="003C3305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EC1C55" w:rsidRDefault="003C3305">
            <w:pPr>
              <w:ind w:right="46" w:firstLine="0"/>
              <w:jc w:val="left"/>
              <w:rPr>
                <w:i/>
                <w:iCs/>
                <w:sz w:val="20"/>
                <w:szCs w:val="20"/>
              </w:rPr>
            </w:pPr>
            <w:r w:rsidRPr="00EC1C55">
              <w:rPr>
                <w:i/>
                <w:iCs/>
                <w:sz w:val="20"/>
                <w:szCs w:val="20"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EC1C55" w:rsidRDefault="003C3305" w:rsidP="00BA638C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EC1C55" w:rsidRDefault="00F8128D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Default="00F8128D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6A5C91" w:rsidRDefault="00F8128D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6A5C91" w:rsidRDefault="00F8128D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6A5C91" w:rsidRDefault="00F8128D" w:rsidP="0095408B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 w:rsidRPr="006A5C91">
              <w:rPr>
                <w:i/>
                <w:sz w:val="20"/>
                <w:szCs w:val="20"/>
              </w:rPr>
              <w:t>106,4</w:t>
            </w:r>
          </w:p>
        </w:tc>
      </w:tr>
      <w:tr w:rsidR="003C3305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363055" w:rsidRDefault="003C3305">
            <w:pPr>
              <w:ind w:right="46" w:firstLine="0"/>
              <w:jc w:val="left"/>
              <w:rPr>
                <w:b/>
                <w:sz w:val="20"/>
                <w:szCs w:val="20"/>
              </w:rPr>
            </w:pPr>
            <w:r w:rsidRPr="00363055">
              <w:rPr>
                <w:b/>
                <w:sz w:val="20"/>
                <w:szCs w:val="20"/>
              </w:rPr>
              <w:t>Численность постоянного населения (среднегодовая), 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363055" w:rsidRDefault="003C3305" w:rsidP="00BA638C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63055">
              <w:rPr>
                <w:b/>
                <w:sz w:val="20"/>
                <w:szCs w:val="20"/>
              </w:rPr>
              <w:t>32,661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363055" w:rsidRDefault="00F8128D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29,336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363055" w:rsidRDefault="00F8128D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363055" w:rsidRDefault="00F8128D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363055" w:rsidRDefault="00F8128D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363055" w:rsidRDefault="00F8128D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28,475</w:t>
            </w:r>
          </w:p>
        </w:tc>
      </w:tr>
      <w:tr w:rsidR="003C3305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2C4588" w:rsidRDefault="003C3305">
            <w:pPr>
              <w:ind w:right="46" w:firstLine="0"/>
              <w:jc w:val="left"/>
              <w:rPr>
                <w:sz w:val="20"/>
                <w:szCs w:val="20"/>
              </w:rPr>
            </w:pPr>
            <w:r w:rsidRPr="00EC1C55">
              <w:rPr>
                <w:i/>
                <w:iCs/>
                <w:sz w:val="20"/>
                <w:szCs w:val="20"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2C4588" w:rsidRDefault="003C3305" w:rsidP="00BA638C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2C4588" w:rsidRDefault="00F8128D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2C4588" w:rsidRDefault="00F8128D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305" w:rsidRPr="002C4588" w:rsidRDefault="00F8128D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05" w:rsidRPr="002C4588" w:rsidRDefault="00F8128D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05" w:rsidRPr="002C4588" w:rsidRDefault="00F8128D" w:rsidP="0095408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</w:tbl>
    <w:p w:rsidR="001706D4" w:rsidRDefault="001706D4">
      <w:pPr>
        <w:ind w:right="46" w:firstLine="0"/>
        <w:rPr>
          <w:shd w:val="clear" w:color="auto" w:fill="FFFF00"/>
        </w:rPr>
      </w:pPr>
    </w:p>
    <w:p w:rsidR="004147C0" w:rsidRDefault="004147C0" w:rsidP="004147C0">
      <w:pPr>
        <w:ind w:left="-14" w:right="14" w:firstLine="581"/>
        <w:rPr>
          <w:sz w:val="26"/>
          <w:szCs w:val="26"/>
        </w:rPr>
      </w:pPr>
      <w:r>
        <w:rPr>
          <w:sz w:val="26"/>
          <w:szCs w:val="26"/>
        </w:rPr>
        <w:t>Среднегодовая численность постоянно проживающего в Фурмановском горо</w:t>
      </w:r>
      <w:r w:rsidR="00043BD6">
        <w:rPr>
          <w:sz w:val="26"/>
          <w:szCs w:val="26"/>
        </w:rPr>
        <w:t>дском поселении населения в 2021</w:t>
      </w:r>
      <w:r>
        <w:rPr>
          <w:sz w:val="26"/>
          <w:szCs w:val="26"/>
        </w:rPr>
        <w:t xml:space="preserve"> году составила </w:t>
      </w:r>
      <w:r w:rsidR="00043BD6">
        <w:rPr>
          <w:sz w:val="26"/>
          <w:szCs w:val="26"/>
        </w:rPr>
        <w:t>32,661 тыс. человек, в 2022 году – 29,336</w:t>
      </w:r>
      <w:r>
        <w:rPr>
          <w:sz w:val="26"/>
          <w:szCs w:val="26"/>
        </w:rPr>
        <w:t xml:space="preserve"> тыс</w:t>
      </w:r>
      <w:r w:rsidR="00043BD6">
        <w:rPr>
          <w:sz w:val="26"/>
          <w:szCs w:val="26"/>
        </w:rPr>
        <w:t>. человек, по оценке в 2023 году – 29,070тыс. человек, по прогнозу в 2024, 2025 и 2026 годах – 28,855 тыс. человек, 28,650 тыс. человек и 28,475</w:t>
      </w:r>
      <w:r>
        <w:rPr>
          <w:sz w:val="26"/>
          <w:szCs w:val="26"/>
        </w:rPr>
        <w:t xml:space="preserve"> тыс. </w:t>
      </w:r>
      <w:r>
        <w:rPr>
          <w:sz w:val="26"/>
          <w:szCs w:val="26"/>
        </w:rPr>
        <w:lastRenderedPageBreak/>
        <w:t>человек соответственно. Прогнозируется постоянное сокращени</w:t>
      </w:r>
      <w:r w:rsidR="00043BD6">
        <w:rPr>
          <w:sz w:val="26"/>
          <w:szCs w:val="26"/>
        </w:rPr>
        <w:t>е численности населения - на 0,7% в 2024</w:t>
      </w:r>
      <w:r>
        <w:rPr>
          <w:sz w:val="26"/>
          <w:szCs w:val="26"/>
        </w:rPr>
        <w:t xml:space="preserve"> году,</w:t>
      </w:r>
      <w:r w:rsidR="00043BD6">
        <w:rPr>
          <w:sz w:val="26"/>
          <w:szCs w:val="26"/>
        </w:rPr>
        <w:t xml:space="preserve"> на 0,7% в 2025году </w:t>
      </w:r>
      <w:r w:rsidR="00DD4214">
        <w:rPr>
          <w:sz w:val="26"/>
          <w:szCs w:val="26"/>
        </w:rPr>
        <w:t>и</w:t>
      </w:r>
      <w:r w:rsidR="00043BD6">
        <w:rPr>
          <w:sz w:val="26"/>
          <w:szCs w:val="26"/>
        </w:rPr>
        <w:t xml:space="preserve"> на 0,6% в 2026 году</w:t>
      </w:r>
      <w:r>
        <w:rPr>
          <w:sz w:val="26"/>
          <w:szCs w:val="26"/>
        </w:rPr>
        <w:t>.</w:t>
      </w:r>
    </w:p>
    <w:p w:rsidR="004147C0" w:rsidRDefault="004147C0" w:rsidP="004147C0">
      <w:pPr>
        <w:ind w:left="-14" w:right="21" w:firstLine="581"/>
        <w:rPr>
          <w:sz w:val="26"/>
          <w:szCs w:val="26"/>
        </w:rPr>
      </w:pPr>
      <w:r>
        <w:rPr>
          <w:sz w:val="26"/>
          <w:szCs w:val="26"/>
        </w:rPr>
        <w:t>Прогнозируется ежегодный рост фонда начи</w:t>
      </w:r>
      <w:r w:rsidR="00043BD6">
        <w:rPr>
          <w:sz w:val="26"/>
          <w:szCs w:val="26"/>
        </w:rPr>
        <w:t>сленной заработной платы (в 2024 году на 5,5% к ожидаемому уровню 2023</w:t>
      </w:r>
      <w:r>
        <w:rPr>
          <w:sz w:val="26"/>
          <w:szCs w:val="26"/>
        </w:rPr>
        <w:t xml:space="preserve"> года, </w:t>
      </w:r>
      <w:r w:rsidR="00043BD6">
        <w:rPr>
          <w:sz w:val="26"/>
          <w:szCs w:val="26"/>
        </w:rPr>
        <w:t>в 2025 году на 5,5% к 2024 году, в 2026 году на 6,5% к 2025 году</w:t>
      </w:r>
      <w:r>
        <w:rPr>
          <w:sz w:val="26"/>
          <w:szCs w:val="26"/>
        </w:rPr>
        <w:t>). Рост</w:t>
      </w:r>
      <w:r w:rsidR="00043BD6">
        <w:rPr>
          <w:sz w:val="26"/>
          <w:szCs w:val="26"/>
        </w:rPr>
        <w:t xml:space="preserve"> средней заработной платы в 2024</w:t>
      </w:r>
      <w:r>
        <w:rPr>
          <w:sz w:val="26"/>
          <w:szCs w:val="26"/>
        </w:rPr>
        <w:t xml:space="preserve"> год</w:t>
      </w:r>
      <w:r w:rsidR="006A5C91">
        <w:rPr>
          <w:sz w:val="26"/>
          <w:szCs w:val="26"/>
        </w:rPr>
        <w:t>у прогнозируется в размере 105,5% от ожидаемого уровня 2023</w:t>
      </w:r>
      <w:r>
        <w:rPr>
          <w:sz w:val="26"/>
          <w:szCs w:val="26"/>
        </w:rPr>
        <w:t xml:space="preserve"> года, дальнейший темп роста средней заработной платы </w:t>
      </w:r>
      <w:r w:rsidR="006A5C91">
        <w:rPr>
          <w:sz w:val="26"/>
          <w:szCs w:val="26"/>
        </w:rPr>
        <w:t>в 2025 году – 105,5%, в 2026 году – 106,4</w:t>
      </w:r>
      <w:r>
        <w:rPr>
          <w:sz w:val="26"/>
          <w:szCs w:val="26"/>
        </w:rPr>
        <w:t>%.</w:t>
      </w:r>
    </w:p>
    <w:p w:rsidR="004147C0" w:rsidRDefault="00B16975" w:rsidP="004147C0">
      <w:pPr>
        <w:ind w:left="-14" w:right="7" w:firstLine="581"/>
        <w:rPr>
          <w:sz w:val="26"/>
          <w:szCs w:val="26"/>
        </w:rPr>
      </w:pPr>
      <w:r>
        <w:rPr>
          <w:sz w:val="26"/>
          <w:szCs w:val="26"/>
        </w:rPr>
        <w:t>П</w:t>
      </w:r>
      <w:r w:rsidR="004147C0">
        <w:rPr>
          <w:sz w:val="26"/>
          <w:szCs w:val="26"/>
        </w:rPr>
        <w:t>рогнозируется рост объема обраба</w:t>
      </w:r>
      <w:r>
        <w:rPr>
          <w:sz w:val="26"/>
          <w:szCs w:val="26"/>
        </w:rPr>
        <w:t>т</w:t>
      </w:r>
      <w:r w:rsidR="004147C0">
        <w:rPr>
          <w:sz w:val="26"/>
          <w:szCs w:val="26"/>
        </w:rPr>
        <w:t xml:space="preserve">ывающего производства, </w:t>
      </w:r>
      <w:r w:rsidR="004147C0" w:rsidRPr="005370CF">
        <w:rPr>
          <w:sz w:val="26"/>
          <w:szCs w:val="26"/>
        </w:rPr>
        <w:t>производства текстильных изделий,</w:t>
      </w:r>
      <w:r w:rsidR="004147C0">
        <w:rPr>
          <w:sz w:val="26"/>
          <w:szCs w:val="26"/>
        </w:rPr>
        <w:t xml:space="preserve"> полиграфической деятельности.</w:t>
      </w:r>
    </w:p>
    <w:p w:rsidR="004147C0" w:rsidRDefault="00B16975" w:rsidP="004147C0">
      <w:pPr>
        <w:ind w:left="-14" w:right="-14" w:firstLine="581"/>
        <w:rPr>
          <w:sz w:val="26"/>
          <w:szCs w:val="26"/>
        </w:rPr>
      </w:pPr>
      <w:r>
        <w:rPr>
          <w:sz w:val="26"/>
          <w:szCs w:val="26"/>
        </w:rPr>
        <w:t xml:space="preserve">Оборот розничной торговли в </w:t>
      </w:r>
      <w:r w:rsidR="005370CF">
        <w:rPr>
          <w:sz w:val="26"/>
          <w:szCs w:val="26"/>
        </w:rPr>
        <w:t>прогнозируемом периоде 2024-2026 гг. ожидается стабильность потребительской активности населения.</w:t>
      </w:r>
    </w:p>
    <w:p w:rsidR="004147C0" w:rsidRDefault="004147C0" w:rsidP="004147C0">
      <w:pPr>
        <w:ind w:left="-14" w:right="-7" w:firstLine="581"/>
        <w:rPr>
          <w:sz w:val="26"/>
          <w:szCs w:val="26"/>
        </w:rPr>
      </w:pPr>
      <w:r>
        <w:rPr>
          <w:sz w:val="26"/>
          <w:szCs w:val="26"/>
        </w:rPr>
        <w:t>Таким образом, согласно анализу представленного Прогноза социально- экономического развития Фурмановского муниципального района и ожидаемых итогов социально-эконом</w:t>
      </w:r>
      <w:r w:rsidR="005370CF">
        <w:rPr>
          <w:sz w:val="26"/>
          <w:szCs w:val="26"/>
        </w:rPr>
        <w:t>ического развития района за 2023 год. Прогноз на 2024- 2026</w:t>
      </w:r>
      <w:r>
        <w:rPr>
          <w:sz w:val="26"/>
          <w:szCs w:val="26"/>
        </w:rPr>
        <w:t xml:space="preserve"> годы в целом характеризуется положительной динамикой развития основных отраслей экономики, что позволяет считать указанный Прогноз умеренно-оптимистичным.</w:t>
      </w:r>
    </w:p>
    <w:p w:rsidR="004147C0" w:rsidRDefault="004147C0">
      <w:pPr>
        <w:ind w:left="-14" w:right="46" w:firstLine="709"/>
        <w:rPr>
          <w:sz w:val="26"/>
          <w:szCs w:val="26"/>
          <w:highlight w:val="yellow"/>
        </w:rPr>
      </w:pPr>
    </w:p>
    <w:p w:rsidR="001706D4" w:rsidRPr="000A215E" w:rsidRDefault="001706D4">
      <w:pPr>
        <w:ind w:firstLine="0"/>
        <w:jc w:val="center"/>
        <w:rPr>
          <w:sz w:val="26"/>
          <w:szCs w:val="26"/>
        </w:rPr>
      </w:pPr>
      <w:r w:rsidRPr="000A215E">
        <w:rPr>
          <w:b/>
          <w:sz w:val="26"/>
          <w:szCs w:val="26"/>
        </w:rPr>
        <w:t xml:space="preserve">3. Анализ и оценка основных характеристик проекта бюджета </w:t>
      </w:r>
    </w:p>
    <w:p w:rsidR="001706D4" w:rsidRPr="000A215E" w:rsidRDefault="001706D4">
      <w:pPr>
        <w:pStyle w:val="1"/>
        <w:ind w:left="0" w:right="0" w:firstLine="0"/>
        <w:rPr>
          <w:sz w:val="26"/>
          <w:szCs w:val="26"/>
        </w:rPr>
      </w:pPr>
    </w:p>
    <w:p w:rsidR="001706D4" w:rsidRPr="000A215E" w:rsidRDefault="001706D4">
      <w:pPr>
        <w:spacing w:after="70"/>
        <w:ind w:left="-14" w:right="46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Динамика основных характеристик бюджета Фурмановского город</w:t>
      </w:r>
      <w:r w:rsidR="005370CF">
        <w:rPr>
          <w:sz w:val="26"/>
          <w:szCs w:val="26"/>
        </w:rPr>
        <w:t>ского поселения на период с 2023 по 2026</w:t>
      </w:r>
      <w:r w:rsidRPr="000A215E">
        <w:rPr>
          <w:sz w:val="26"/>
          <w:szCs w:val="26"/>
        </w:rPr>
        <w:t xml:space="preserve"> годы отражены в таблице №2. </w:t>
      </w:r>
    </w:p>
    <w:p w:rsidR="001706D4" w:rsidRDefault="001706D4">
      <w:pPr>
        <w:spacing w:after="0" w:line="254" w:lineRule="auto"/>
        <w:ind w:left="10" w:right="44" w:firstLine="709"/>
        <w:jc w:val="right"/>
        <w:rPr>
          <w:i/>
          <w:sz w:val="24"/>
        </w:rPr>
      </w:pPr>
      <w:r>
        <w:rPr>
          <w:i/>
          <w:sz w:val="24"/>
        </w:rPr>
        <w:t>Таблица №2</w:t>
      </w:r>
    </w:p>
    <w:p w:rsidR="001706D4" w:rsidRDefault="001706D4">
      <w:pPr>
        <w:spacing w:after="0" w:line="254" w:lineRule="auto"/>
        <w:ind w:left="10" w:right="44" w:firstLine="709"/>
        <w:jc w:val="right"/>
        <w:rPr>
          <w:i/>
          <w:sz w:val="24"/>
        </w:rPr>
      </w:pPr>
    </w:p>
    <w:tbl>
      <w:tblPr>
        <w:tblW w:w="10089" w:type="dxa"/>
        <w:tblInd w:w="-88" w:type="dxa"/>
        <w:tblLayout w:type="fixed"/>
        <w:tblCellMar>
          <w:top w:w="59" w:type="dxa"/>
          <w:left w:w="66" w:type="dxa"/>
          <w:right w:w="13" w:type="dxa"/>
        </w:tblCellMar>
        <w:tblLook w:val="0000"/>
      </w:tblPr>
      <w:tblGrid>
        <w:gridCol w:w="3402"/>
        <w:gridCol w:w="1417"/>
        <w:gridCol w:w="1417"/>
        <w:gridCol w:w="1274"/>
        <w:gridCol w:w="1275"/>
        <w:gridCol w:w="1304"/>
      </w:tblGrid>
      <w:tr w:rsidR="001706D4" w:rsidTr="007D1367">
        <w:trPr>
          <w:trHeight w:val="426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5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526E7C">
            <w:pPr>
              <w:spacing w:line="100" w:lineRule="atLeast"/>
              <w:ind w:left="-60" w:right="-72" w:hanging="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line="100" w:lineRule="atLeast"/>
              <w:ind w:right="11" w:firstLine="0"/>
              <w:jc w:val="center"/>
            </w:pPr>
            <w:r>
              <w:rPr>
                <w:b/>
                <w:sz w:val="22"/>
              </w:rPr>
              <w:t>Проект бюджета</w:t>
            </w:r>
          </w:p>
        </w:tc>
      </w:tr>
      <w:tr w:rsidR="001706D4" w:rsidTr="007D1367">
        <w:trPr>
          <w:trHeight w:val="426"/>
          <w:tblHeader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53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60" w:right="39" w:firstLin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уточненный план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line="100" w:lineRule="atLeast"/>
              <w:ind w:left="-60" w:right="39" w:firstLin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ожидаемое исполнение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526E7C">
            <w:pPr>
              <w:spacing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526E7C">
            <w:pPr>
              <w:spacing w:line="100" w:lineRule="atLeast"/>
              <w:ind w:right="0" w:firstLine="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526E7C">
            <w:pPr>
              <w:spacing w:line="100" w:lineRule="atLeast"/>
              <w:ind w:right="11" w:firstLine="0"/>
              <w:jc w:val="center"/>
            </w:pPr>
            <w:r>
              <w:rPr>
                <w:b/>
                <w:sz w:val="22"/>
              </w:rPr>
              <w:t>2026</w:t>
            </w:r>
            <w:r w:rsidR="001706D4">
              <w:rPr>
                <w:b/>
                <w:sz w:val="22"/>
              </w:rPr>
              <w:t xml:space="preserve"> год</w:t>
            </w:r>
          </w:p>
        </w:tc>
      </w:tr>
      <w:tr w:rsidR="007D1367" w:rsidTr="007D1367">
        <w:trPr>
          <w:trHeight w:val="2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ДОХОДЫ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412 200,63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413 440,93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285 328,56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289 406,05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299 328,40</w:t>
            </w:r>
          </w:p>
        </w:tc>
      </w:tr>
      <w:tr w:rsidR="007D1367" w:rsidTr="007D1367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-6 559,02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+64 183,24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-128 112,37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+4 077,49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+9 922,35</w:t>
            </w:r>
          </w:p>
        </w:tc>
      </w:tr>
      <w:tr w:rsidR="007D1367" w:rsidTr="007D1367">
        <w:trPr>
          <w:trHeight w:val="3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+18,4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+3,4</w:t>
            </w:r>
          </w:p>
        </w:tc>
      </w:tr>
      <w:tr w:rsidR="007D1367" w:rsidTr="007D1367">
        <w:trPr>
          <w:trHeight w:val="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191 687,83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198 818,48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205 877,76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217 443,79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230 113,55</w:t>
            </w:r>
          </w:p>
        </w:tc>
      </w:tr>
      <w:tr w:rsidR="007D1367" w:rsidTr="007D1367">
        <w:trPr>
          <w:trHeight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+1 077,64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-1 525,14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+7 059,28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+11 566,03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+12 669,76</w:t>
            </w:r>
          </w:p>
        </w:tc>
      </w:tr>
      <w:tr w:rsidR="007D1367" w:rsidTr="007D1367">
        <w:trPr>
          <w:trHeight w:val="3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+5,6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+5,8</w:t>
            </w:r>
          </w:p>
        </w:tc>
      </w:tr>
      <w:tr w:rsidR="007D1367" w:rsidTr="007D1367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220 512,80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214 622,45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79 450,80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71 962,26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69 214,85</w:t>
            </w:r>
          </w:p>
        </w:tc>
      </w:tr>
      <w:tr w:rsidR="007D1367" w:rsidTr="007D1367">
        <w:trPr>
          <w:trHeight w:val="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-7 636,66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+65 708,38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-135 171,65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-7 488,54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-2 747,41</w:t>
            </w:r>
          </w:p>
        </w:tc>
      </w:tr>
      <w:tr w:rsidR="007D1367" w:rsidTr="007D1367">
        <w:trPr>
          <w:trHeight w:val="4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+44,1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-63,0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-9,4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-3,8</w:t>
            </w:r>
          </w:p>
        </w:tc>
      </w:tr>
      <w:tr w:rsidR="007D1367" w:rsidTr="007D1367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2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РАСХОДЫ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446 892,48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436 386,58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285 328,56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289 406,05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299 328,40</w:t>
            </w:r>
          </w:p>
        </w:tc>
      </w:tr>
      <w:tr w:rsidR="007D1367" w:rsidTr="007D1367">
        <w:trPr>
          <w:trHeight w:val="3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2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+13 574,41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+106 805,14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-151 058,02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+4 077,49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+9 922,35</w:t>
            </w:r>
          </w:p>
        </w:tc>
      </w:tr>
      <w:tr w:rsidR="007D1367" w:rsidTr="007D1367">
        <w:trPr>
          <w:trHeight w:val="4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2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-34,6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+3,4</w:t>
            </w:r>
          </w:p>
        </w:tc>
      </w:tr>
      <w:tr w:rsidR="007D1367" w:rsidTr="007D1367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2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ДЕФИЦИТ (-)/ПРОФИЦИТ (+)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-34 691,85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-22 945,65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E32C5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0,00</w:t>
            </w:r>
          </w:p>
        </w:tc>
      </w:tr>
    </w:tbl>
    <w:p w:rsidR="001706D4" w:rsidRDefault="001706D4">
      <w:pPr>
        <w:ind w:right="0" w:firstLine="0"/>
        <w:rPr>
          <w:szCs w:val="28"/>
        </w:rPr>
      </w:pPr>
    </w:p>
    <w:p w:rsidR="00BA638C" w:rsidRDefault="00BA638C" w:rsidP="00BA638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Параметры бюджета Фурмановского городского поселения на среднесрочный период установлены Проектом бюджета с соблюдением принципа сбалансированности бюджета, закрепленного в статье 33 Бюджетного кодекса Российской Федерации. Сбалансированность достигнута путем формирования бездефицитного бюджета в 2024 году в каждом из двух лет планового периода.</w:t>
      </w:r>
    </w:p>
    <w:p w:rsidR="001706D4" w:rsidRPr="000A215E" w:rsidRDefault="009E32C5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На 2023</w:t>
      </w:r>
      <w:r w:rsidR="001706D4" w:rsidRPr="000A215E">
        <w:rPr>
          <w:sz w:val="26"/>
          <w:szCs w:val="26"/>
        </w:rPr>
        <w:t xml:space="preserve"> год общий объем поступлений в доходную часть бюджета Фурмановского городского поселе</w:t>
      </w:r>
      <w:r>
        <w:rPr>
          <w:sz w:val="26"/>
          <w:szCs w:val="26"/>
        </w:rPr>
        <w:t>ния утвержден в сумме 412 200,63</w:t>
      </w:r>
      <w:r w:rsidR="001706D4" w:rsidRPr="000A215E">
        <w:rPr>
          <w:sz w:val="26"/>
          <w:szCs w:val="26"/>
        </w:rPr>
        <w:t xml:space="preserve"> тыс. рублей, ожидается исполнение доходной части бюджета Фурмановского городского по</w:t>
      </w:r>
      <w:r>
        <w:rPr>
          <w:sz w:val="26"/>
          <w:szCs w:val="26"/>
        </w:rPr>
        <w:t>селения в общей сумме 413 440,93</w:t>
      </w:r>
      <w:r w:rsidR="001706D4" w:rsidRPr="000A215E">
        <w:rPr>
          <w:sz w:val="26"/>
          <w:szCs w:val="26"/>
        </w:rPr>
        <w:t xml:space="preserve"> тыс. рублей.</w:t>
      </w:r>
    </w:p>
    <w:p w:rsidR="001706D4" w:rsidRPr="000A215E" w:rsidRDefault="001706D4">
      <w:pPr>
        <w:ind w:right="0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В Проекте бюджета Фурмановского городско</w:t>
      </w:r>
      <w:r w:rsidR="009E32C5">
        <w:rPr>
          <w:sz w:val="26"/>
          <w:szCs w:val="26"/>
        </w:rPr>
        <w:t>го поселения на 2024</w:t>
      </w:r>
      <w:r w:rsidR="009B4A2C">
        <w:rPr>
          <w:sz w:val="26"/>
          <w:szCs w:val="26"/>
        </w:rPr>
        <w:t xml:space="preserve"> год и плановый период</w:t>
      </w:r>
      <w:r w:rsidR="009E32C5">
        <w:rPr>
          <w:sz w:val="26"/>
          <w:szCs w:val="26"/>
        </w:rPr>
        <w:t xml:space="preserve"> 2025 и 2026</w:t>
      </w:r>
      <w:r w:rsidRPr="000A215E">
        <w:rPr>
          <w:sz w:val="26"/>
          <w:szCs w:val="26"/>
        </w:rPr>
        <w:t xml:space="preserve"> годов доходы бюджета Фурмановского городского поселения планируются </w:t>
      </w:r>
      <w:r w:rsidRPr="002D2716">
        <w:rPr>
          <w:sz w:val="26"/>
          <w:szCs w:val="26"/>
        </w:rPr>
        <w:t xml:space="preserve">с </w:t>
      </w:r>
      <w:r w:rsidR="002D2716">
        <w:rPr>
          <w:sz w:val="26"/>
          <w:szCs w:val="26"/>
        </w:rPr>
        <w:t>положи</w:t>
      </w:r>
      <w:r w:rsidRPr="002D2716">
        <w:rPr>
          <w:sz w:val="26"/>
          <w:szCs w:val="26"/>
        </w:rPr>
        <w:t>тельной динамикой</w:t>
      </w:r>
      <w:r w:rsidRPr="000A215E">
        <w:rPr>
          <w:sz w:val="26"/>
          <w:szCs w:val="26"/>
        </w:rPr>
        <w:t>, а именно:</w:t>
      </w:r>
    </w:p>
    <w:p w:rsidR="001706D4" w:rsidRPr="000A215E" w:rsidRDefault="00086C9A">
      <w:pPr>
        <w:ind w:right="0"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2024</w:t>
      </w:r>
      <w:r w:rsidR="001706D4" w:rsidRPr="000A215E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285 328,56</w:t>
      </w:r>
      <w:r w:rsidR="001706D4" w:rsidRPr="000A215E">
        <w:rPr>
          <w:sz w:val="26"/>
          <w:szCs w:val="26"/>
        </w:rPr>
        <w:t xml:space="preserve"> тыс. рубле</w:t>
      </w:r>
      <w:r w:rsidR="00205C54" w:rsidRPr="000A215E">
        <w:rPr>
          <w:sz w:val="26"/>
          <w:szCs w:val="26"/>
        </w:rPr>
        <w:t>й или с</w:t>
      </w:r>
      <w:r w:rsidR="009B4A2C">
        <w:rPr>
          <w:sz w:val="26"/>
          <w:szCs w:val="26"/>
        </w:rPr>
        <w:t xml:space="preserve"> у</w:t>
      </w:r>
      <w:r w:rsidR="004D73A1">
        <w:rPr>
          <w:sz w:val="26"/>
          <w:szCs w:val="26"/>
        </w:rPr>
        <w:t>меньш</w:t>
      </w:r>
      <w:r w:rsidR="009B4A2C">
        <w:rPr>
          <w:sz w:val="26"/>
          <w:szCs w:val="26"/>
        </w:rPr>
        <w:t xml:space="preserve">ением на </w:t>
      </w:r>
      <w:r>
        <w:rPr>
          <w:sz w:val="26"/>
          <w:szCs w:val="26"/>
        </w:rPr>
        <w:t>126 872,07</w:t>
      </w:r>
      <w:r w:rsidR="009B4A2C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на 30,8</w:t>
      </w:r>
      <w:r w:rsidR="001706D4" w:rsidRPr="000A215E">
        <w:rPr>
          <w:sz w:val="26"/>
          <w:szCs w:val="26"/>
        </w:rPr>
        <w:t>%  о</w:t>
      </w:r>
      <w:r>
        <w:rPr>
          <w:sz w:val="26"/>
          <w:szCs w:val="26"/>
        </w:rPr>
        <w:t>тносительно утвержденных на 2023</w:t>
      </w:r>
      <w:r w:rsidR="004D73A1">
        <w:rPr>
          <w:sz w:val="26"/>
          <w:szCs w:val="26"/>
        </w:rPr>
        <w:t xml:space="preserve"> год </w:t>
      </w:r>
      <w:r>
        <w:rPr>
          <w:sz w:val="26"/>
          <w:szCs w:val="26"/>
        </w:rPr>
        <w:t>доходов и с уменьшением на 128 112,37 тыс. рублей или на 30,1</w:t>
      </w:r>
      <w:r w:rsidR="001706D4" w:rsidRPr="000A215E">
        <w:rPr>
          <w:sz w:val="26"/>
          <w:szCs w:val="26"/>
        </w:rPr>
        <w:t>% относительно ожидаемого испол</w:t>
      </w:r>
      <w:r>
        <w:rPr>
          <w:sz w:val="26"/>
          <w:szCs w:val="26"/>
        </w:rPr>
        <w:t>нения в текущем году</w:t>
      </w:r>
      <w:r w:rsidR="001706D4" w:rsidRPr="000A215E">
        <w:rPr>
          <w:sz w:val="26"/>
          <w:szCs w:val="26"/>
        </w:rPr>
        <w:t>;</w:t>
      </w:r>
    </w:p>
    <w:p w:rsidR="001706D4" w:rsidRPr="000A215E" w:rsidRDefault="00237A0B">
      <w:pPr>
        <w:ind w:right="0" w:firstLine="709"/>
        <w:rPr>
          <w:i/>
          <w:sz w:val="26"/>
          <w:szCs w:val="26"/>
        </w:rPr>
      </w:pPr>
      <w:r w:rsidRPr="000A215E">
        <w:rPr>
          <w:i/>
          <w:sz w:val="26"/>
          <w:szCs w:val="26"/>
        </w:rPr>
        <w:t>202</w:t>
      </w:r>
      <w:r w:rsidR="00086C9A">
        <w:rPr>
          <w:i/>
          <w:sz w:val="26"/>
          <w:szCs w:val="26"/>
        </w:rPr>
        <w:t>5</w:t>
      </w:r>
      <w:r w:rsidR="001706D4" w:rsidRPr="000A215E">
        <w:rPr>
          <w:i/>
          <w:sz w:val="26"/>
          <w:szCs w:val="26"/>
        </w:rPr>
        <w:t xml:space="preserve"> год</w:t>
      </w:r>
      <w:r w:rsidR="00086C9A">
        <w:rPr>
          <w:sz w:val="26"/>
          <w:szCs w:val="26"/>
        </w:rPr>
        <w:t xml:space="preserve"> - в объеме 289 406,05</w:t>
      </w:r>
      <w:r w:rsidR="001706D4" w:rsidRPr="000A215E">
        <w:rPr>
          <w:sz w:val="26"/>
          <w:szCs w:val="26"/>
        </w:rPr>
        <w:t xml:space="preserve"> тыс. рублей или</w:t>
      </w:r>
      <w:r w:rsidR="00D66C20">
        <w:rPr>
          <w:sz w:val="26"/>
          <w:szCs w:val="26"/>
        </w:rPr>
        <w:t xml:space="preserve"> </w:t>
      </w:r>
      <w:r w:rsidR="002D2716">
        <w:rPr>
          <w:sz w:val="26"/>
          <w:szCs w:val="26"/>
        </w:rPr>
        <w:t>с увеличением на 4 077,49 тыс. рублей или на 1,4</w:t>
      </w:r>
      <w:r w:rsidR="002D2716" w:rsidRPr="000A215E">
        <w:rPr>
          <w:sz w:val="26"/>
          <w:szCs w:val="26"/>
        </w:rPr>
        <w:t xml:space="preserve">% </w:t>
      </w:r>
      <w:r w:rsidR="002D2716">
        <w:rPr>
          <w:sz w:val="26"/>
          <w:szCs w:val="26"/>
        </w:rPr>
        <w:t>по сравнению с прогнозом на 2024 год</w:t>
      </w:r>
      <w:r w:rsidR="00086C9A">
        <w:rPr>
          <w:sz w:val="26"/>
          <w:szCs w:val="26"/>
        </w:rPr>
        <w:t>, уменьшением на 124 034,88 тыс. рублей или на 30,0</w:t>
      </w:r>
      <w:r w:rsidR="001706D4" w:rsidRPr="000A215E">
        <w:rPr>
          <w:sz w:val="26"/>
          <w:szCs w:val="26"/>
        </w:rPr>
        <w:t>%  относительно ожидаемого испол</w:t>
      </w:r>
      <w:r w:rsidR="00F44A2B" w:rsidRPr="000A215E">
        <w:rPr>
          <w:sz w:val="26"/>
          <w:szCs w:val="26"/>
        </w:rPr>
        <w:t xml:space="preserve">нения </w:t>
      </w:r>
      <w:r w:rsidR="002D2716">
        <w:rPr>
          <w:sz w:val="26"/>
          <w:szCs w:val="26"/>
        </w:rPr>
        <w:t>в текущем году</w:t>
      </w:r>
      <w:r w:rsidR="001706D4" w:rsidRPr="000A215E">
        <w:rPr>
          <w:sz w:val="26"/>
          <w:szCs w:val="26"/>
        </w:rPr>
        <w:t>;</w:t>
      </w:r>
    </w:p>
    <w:p w:rsidR="001706D4" w:rsidRPr="000A215E" w:rsidRDefault="00086C9A">
      <w:pPr>
        <w:ind w:right="0" w:firstLine="709"/>
        <w:rPr>
          <w:sz w:val="26"/>
          <w:szCs w:val="26"/>
        </w:rPr>
      </w:pPr>
      <w:r>
        <w:rPr>
          <w:i/>
          <w:sz w:val="26"/>
          <w:szCs w:val="26"/>
        </w:rPr>
        <w:t>2026</w:t>
      </w:r>
      <w:r w:rsidR="001706D4" w:rsidRPr="000A215E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299 328,40</w:t>
      </w:r>
      <w:r w:rsidR="001706D4" w:rsidRPr="000A215E">
        <w:rPr>
          <w:sz w:val="26"/>
          <w:szCs w:val="26"/>
        </w:rPr>
        <w:t xml:space="preserve"> тыс. рублей или </w:t>
      </w:r>
      <w:r w:rsidR="002D2716">
        <w:rPr>
          <w:sz w:val="26"/>
          <w:szCs w:val="26"/>
        </w:rPr>
        <w:t>с увеличением на 9 922,35 тыс. рублей или на 3,4</w:t>
      </w:r>
      <w:r w:rsidR="002D2716" w:rsidRPr="000A215E">
        <w:rPr>
          <w:sz w:val="26"/>
          <w:szCs w:val="26"/>
        </w:rPr>
        <w:t>% по сравнению с</w:t>
      </w:r>
      <w:r w:rsidR="002D2716">
        <w:rPr>
          <w:sz w:val="26"/>
          <w:szCs w:val="26"/>
        </w:rPr>
        <w:t xml:space="preserve"> прогнозом на 2025 год</w:t>
      </w:r>
      <w:r w:rsidR="001706D4" w:rsidRPr="000A215E">
        <w:rPr>
          <w:sz w:val="26"/>
          <w:szCs w:val="26"/>
        </w:rPr>
        <w:t xml:space="preserve">, </w:t>
      </w:r>
      <w:r w:rsidR="00BA638C">
        <w:rPr>
          <w:sz w:val="26"/>
          <w:szCs w:val="26"/>
        </w:rPr>
        <w:t xml:space="preserve">уменьшением </w:t>
      </w:r>
      <w:r w:rsidR="001706D4" w:rsidRPr="000E5E5D">
        <w:rPr>
          <w:sz w:val="26"/>
          <w:szCs w:val="26"/>
        </w:rPr>
        <w:t>на</w:t>
      </w:r>
      <w:r w:rsidR="00BA638C">
        <w:rPr>
          <w:sz w:val="26"/>
          <w:szCs w:val="26"/>
        </w:rPr>
        <w:t>114 112,53</w:t>
      </w:r>
      <w:r w:rsidR="000C3A12" w:rsidRPr="000E5E5D">
        <w:rPr>
          <w:sz w:val="26"/>
          <w:szCs w:val="26"/>
        </w:rPr>
        <w:t>тыс.</w:t>
      </w:r>
      <w:r w:rsidR="00C73934">
        <w:rPr>
          <w:sz w:val="26"/>
          <w:szCs w:val="26"/>
        </w:rPr>
        <w:t xml:space="preserve"> рублей</w:t>
      </w:r>
      <w:r w:rsidR="00BA638C">
        <w:rPr>
          <w:sz w:val="26"/>
          <w:szCs w:val="26"/>
        </w:rPr>
        <w:t xml:space="preserve"> или на 27,6</w:t>
      </w:r>
      <w:r w:rsidR="001706D4" w:rsidRPr="000A215E">
        <w:rPr>
          <w:sz w:val="26"/>
          <w:szCs w:val="26"/>
        </w:rPr>
        <w:t>% относительно ожидаемого исполнения текущ</w:t>
      </w:r>
      <w:r w:rsidR="00BA638C">
        <w:rPr>
          <w:sz w:val="26"/>
          <w:szCs w:val="26"/>
        </w:rPr>
        <w:t>его финансового года</w:t>
      </w:r>
      <w:r w:rsidR="001706D4" w:rsidRPr="000A215E">
        <w:rPr>
          <w:sz w:val="26"/>
          <w:szCs w:val="26"/>
        </w:rPr>
        <w:t>.</w:t>
      </w:r>
    </w:p>
    <w:p w:rsidR="001706D4" w:rsidRPr="00AC045D" w:rsidRDefault="001706D4">
      <w:pPr>
        <w:ind w:right="0" w:firstLine="709"/>
        <w:rPr>
          <w:sz w:val="26"/>
          <w:szCs w:val="26"/>
        </w:rPr>
      </w:pPr>
      <w:r w:rsidRPr="00BA638C">
        <w:rPr>
          <w:sz w:val="26"/>
          <w:szCs w:val="26"/>
        </w:rPr>
        <w:t>Расходы бюджета Фурмановского городского поселения планируются:</w:t>
      </w:r>
    </w:p>
    <w:p w:rsidR="001706D4" w:rsidRPr="00650F9D" w:rsidRDefault="00BA638C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2024 год в размере 285 328,56</w:t>
      </w:r>
      <w:r w:rsidR="001706D4" w:rsidRPr="00650F9D">
        <w:rPr>
          <w:sz w:val="26"/>
          <w:szCs w:val="26"/>
        </w:rPr>
        <w:t xml:space="preserve"> тыс. ру</w:t>
      </w:r>
      <w:r w:rsidR="000C3A12" w:rsidRPr="00650F9D">
        <w:rPr>
          <w:sz w:val="26"/>
          <w:szCs w:val="26"/>
        </w:rPr>
        <w:t>б</w:t>
      </w:r>
      <w:r>
        <w:rPr>
          <w:sz w:val="26"/>
          <w:szCs w:val="26"/>
        </w:rPr>
        <w:t>лей, с уменьшением на 161 563,92 тыс. рублей  или на 36,2</w:t>
      </w:r>
      <w:r w:rsidR="001706D4" w:rsidRPr="00650F9D">
        <w:rPr>
          <w:sz w:val="26"/>
          <w:szCs w:val="26"/>
        </w:rPr>
        <w:t xml:space="preserve">% относительно утвержденных на текущий год </w:t>
      </w:r>
      <w:r w:rsidR="00C36035">
        <w:rPr>
          <w:sz w:val="26"/>
          <w:szCs w:val="26"/>
        </w:rPr>
        <w:t>бюджетных наз</w:t>
      </w:r>
      <w:r>
        <w:rPr>
          <w:sz w:val="26"/>
          <w:szCs w:val="26"/>
        </w:rPr>
        <w:t>начений</w:t>
      </w:r>
      <w:r w:rsidR="00C36035">
        <w:rPr>
          <w:sz w:val="26"/>
          <w:szCs w:val="26"/>
        </w:rPr>
        <w:t>,</w:t>
      </w:r>
      <w:r>
        <w:rPr>
          <w:sz w:val="26"/>
          <w:szCs w:val="26"/>
        </w:rPr>
        <w:t xml:space="preserve"> с уменьшением на 151 058,02</w:t>
      </w:r>
      <w:r w:rsidR="002D2716">
        <w:rPr>
          <w:sz w:val="26"/>
          <w:szCs w:val="26"/>
        </w:rPr>
        <w:t xml:space="preserve"> тыс. рублей или на 34,6</w:t>
      </w:r>
      <w:r w:rsidR="001706D4" w:rsidRPr="00650F9D">
        <w:rPr>
          <w:sz w:val="26"/>
          <w:szCs w:val="26"/>
        </w:rPr>
        <w:t>% по сравнени</w:t>
      </w:r>
      <w:r w:rsidR="00C36035">
        <w:rPr>
          <w:sz w:val="26"/>
          <w:szCs w:val="26"/>
        </w:rPr>
        <w:t>ю с ожидаемым исп</w:t>
      </w:r>
      <w:r w:rsidR="002D2716">
        <w:rPr>
          <w:sz w:val="26"/>
          <w:szCs w:val="26"/>
        </w:rPr>
        <w:t>олнением в 2023 году</w:t>
      </w:r>
      <w:r w:rsidR="001706D4" w:rsidRPr="00650F9D">
        <w:rPr>
          <w:sz w:val="26"/>
          <w:szCs w:val="26"/>
        </w:rPr>
        <w:t>;</w:t>
      </w:r>
    </w:p>
    <w:p w:rsidR="001706D4" w:rsidRPr="000A215E" w:rsidRDefault="002D2716">
      <w:pPr>
        <w:ind w:right="0" w:firstLine="709"/>
        <w:rPr>
          <w:sz w:val="26"/>
          <w:szCs w:val="26"/>
          <w:highlight w:val="yellow"/>
        </w:rPr>
      </w:pPr>
      <w:r>
        <w:rPr>
          <w:sz w:val="26"/>
          <w:szCs w:val="26"/>
        </w:rPr>
        <w:t>- на 2025 год в размере 289 406,05</w:t>
      </w:r>
      <w:r w:rsidR="001706D4" w:rsidRPr="00650F9D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лей, с увеличением на 4 077,49 тыс. рублей</w:t>
      </w:r>
      <w:r w:rsidR="00650F9D">
        <w:rPr>
          <w:sz w:val="26"/>
          <w:szCs w:val="26"/>
        </w:rPr>
        <w:t xml:space="preserve"> или на</w:t>
      </w:r>
      <w:r>
        <w:rPr>
          <w:sz w:val="26"/>
          <w:szCs w:val="26"/>
        </w:rPr>
        <w:t xml:space="preserve"> 1,4</w:t>
      </w:r>
      <w:r w:rsidR="001706D4" w:rsidRPr="00650F9D">
        <w:rPr>
          <w:sz w:val="26"/>
          <w:szCs w:val="26"/>
        </w:rPr>
        <w:t xml:space="preserve">% </w:t>
      </w:r>
      <w:r w:rsidRPr="007D4BBB">
        <w:rPr>
          <w:sz w:val="26"/>
          <w:szCs w:val="26"/>
        </w:rPr>
        <w:t>по сравнению с прогнозируемыми расходами на 202</w:t>
      </w:r>
      <w:r>
        <w:rPr>
          <w:sz w:val="26"/>
          <w:szCs w:val="26"/>
        </w:rPr>
        <w:t>4 год, уменьшением на 146 980,53 тыс. рублей или на 33,7</w:t>
      </w:r>
      <w:r w:rsidR="001706D4" w:rsidRPr="00650F9D">
        <w:rPr>
          <w:sz w:val="26"/>
          <w:szCs w:val="26"/>
        </w:rPr>
        <w:t xml:space="preserve">% </w:t>
      </w:r>
      <w:r>
        <w:rPr>
          <w:sz w:val="26"/>
          <w:szCs w:val="26"/>
        </w:rPr>
        <w:t>относительно ожидаемых в 2023</w:t>
      </w:r>
      <w:r w:rsidR="00C36035">
        <w:rPr>
          <w:sz w:val="26"/>
          <w:szCs w:val="26"/>
        </w:rPr>
        <w:t xml:space="preserve"> году расходов</w:t>
      </w:r>
      <w:r w:rsidR="001706D4" w:rsidRPr="007D4BBB">
        <w:rPr>
          <w:sz w:val="26"/>
          <w:szCs w:val="26"/>
        </w:rPr>
        <w:t>;</w:t>
      </w:r>
    </w:p>
    <w:p w:rsidR="001706D4" w:rsidRPr="000A215E" w:rsidRDefault="00501F1C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2716">
        <w:rPr>
          <w:sz w:val="26"/>
          <w:szCs w:val="26"/>
        </w:rPr>
        <w:t>на 2026 год в размере 299 328,40 тыс. рублей, с увелич</w:t>
      </w:r>
      <w:r w:rsidR="001706D4" w:rsidRPr="007D4BBB">
        <w:rPr>
          <w:sz w:val="26"/>
          <w:szCs w:val="26"/>
        </w:rPr>
        <w:t xml:space="preserve">ением на </w:t>
      </w:r>
      <w:r w:rsidR="002D2716">
        <w:rPr>
          <w:sz w:val="26"/>
          <w:szCs w:val="26"/>
        </w:rPr>
        <w:t>9 922,35 тыс. рублей  или на 3,4</w:t>
      </w:r>
      <w:r w:rsidR="001706D4" w:rsidRPr="007D4BBB">
        <w:rPr>
          <w:sz w:val="26"/>
          <w:szCs w:val="26"/>
        </w:rPr>
        <w:t xml:space="preserve">% </w:t>
      </w:r>
      <w:r w:rsidR="002D2716" w:rsidRPr="007D4BBB">
        <w:rPr>
          <w:sz w:val="26"/>
          <w:szCs w:val="26"/>
        </w:rPr>
        <w:t>по сравнению с п</w:t>
      </w:r>
      <w:r w:rsidR="002D2716">
        <w:rPr>
          <w:sz w:val="26"/>
          <w:szCs w:val="26"/>
        </w:rPr>
        <w:t>рогнозируемыми расходами на 2025 год, уменьшением на 137 058,18</w:t>
      </w:r>
      <w:r w:rsidR="001706D4" w:rsidRPr="007D4BBB">
        <w:rPr>
          <w:sz w:val="26"/>
          <w:szCs w:val="26"/>
        </w:rPr>
        <w:t xml:space="preserve"> тыс. рубл</w:t>
      </w:r>
      <w:r w:rsidR="002D2716">
        <w:rPr>
          <w:sz w:val="26"/>
          <w:szCs w:val="26"/>
        </w:rPr>
        <w:t>ей или на 31,4</w:t>
      </w:r>
      <w:r w:rsidR="001706D4" w:rsidRPr="007D4BBB">
        <w:rPr>
          <w:sz w:val="26"/>
          <w:szCs w:val="26"/>
        </w:rPr>
        <w:t>% по сравнен</w:t>
      </w:r>
      <w:r>
        <w:rPr>
          <w:sz w:val="26"/>
          <w:szCs w:val="26"/>
        </w:rPr>
        <w:t xml:space="preserve">ию с ожидаемыми </w:t>
      </w:r>
      <w:r w:rsidR="002D2716">
        <w:rPr>
          <w:sz w:val="26"/>
          <w:szCs w:val="26"/>
        </w:rPr>
        <w:t>расходами 2023</w:t>
      </w:r>
      <w:r>
        <w:rPr>
          <w:sz w:val="26"/>
          <w:szCs w:val="26"/>
        </w:rPr>
        <w:t xml:space="preserve"> года</w:t>
      </w:r>
      <w:r w:rsidR="001706D4" w:rsidRPr="007D4BBB">
        <w:rPr>
          <w:sz w:val="26"/>
          <w:szCs w:val="26"/>
        </w:rPr>
        <w:t>.</w:t>
      </w:r>
    </w:p>
    <w:p w:rsidR="001706D4" w:rsidRDefault="00403D58" w:rsidP="00045227">
      <w:pPr>
        <w:ind w:firstLine="709"/>
        <w:rPr>
          <w:sz w:val="26"/>
          <w:szCs w:val="26"/>
        </w:rPr>
      </w:pPr>
      <w:r w:rsidRPr="000A215E">
        <w:rPr>
          <w:sz w:val="26"/>
          <w:szCs w:val="26"/>
        </w:rPr>
        <w:t>Проект бюджета Фурмановск</w:t>
      </w:r>
      <w:r w:rsidR="002D2716">
        <w:rPr>
          <w:sz w:val="26"/>
          <w:szCs w:val="26"/>
        </w:rPr>
        <w:t>ого городского поселения на 2024</w:t>
      </w:r>
      <w:r w:rsidRPr="000A215E">
        <w:rPr>
          <w:sz w:val="26"/>
          <w:szCs w:val="26"/>
        </w:rPr>
        <w:t xml:space="preserve"> год и на пла</w:t>
      </w:r>
      <w:r w:rsidR="002D2716">
        <w:rPr>
          <w:sz w:val="26"/>
          <w:szCs w:val="26"/>
        </w:rPr>
        <w:t>новый период 2025 и 2026</w:t>
      </w:r>
      <w:r w:rsidR="00D32F3C">
        <w:rPr>
          <w:sz w:val="26"/>
          <w:szCs w:val="26"/>
        </w:rPr>
        <w:t xml:space="preserve"> годов</w:t>
      </w:r>
      <w:r w:rsidR="00D66C20">
        <w:rPr>
          <w:sz w:val="26"/>
          <w:szCs w:val="26"/>
        </w:rPr>
        <w:t xml:space="preserve"> </w:t>
      </w:r>
      <w:r w:rsidR="00AD0EF7" w:rsidRPr="00D32F3C">
        <w:rPr>
          <w:sz w:val="26"/>
          <w:szCs w:val="26"/>
        </w:rPr>
        <w:t>планируется сбалансированный (бездефицитный)</w:t>
      </w:r>
      <w:r w:rsidR="00D32F3C">
        <w:rPr>
          <w:sz w:val="26"/>
          <w:szCs w:val="26"/>
        </w:rPr>
        <w:t>.</w:t>
      </w:r>
    </w:p>
    <w:p w:rsidR="001706D4" w:rsidRPr="000A215E" w:rsidRDefault="001706D4">
      <w:pPr>
        <w:pStyle w:val="1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>4. Анализ доходной части проекта бюджета Фурмановск</w:t>
      </w:r>
      <w:r w:rsidR="00455B6B">
        <w:rPr>
          <w:sz w:val="26"/>
          <w:szCs w:val="26"/>
        </w:rPr>
        <w:t>ого городского поселения на 2024</w:t>
      </w:r>
      <w:r w:rsidR="00E52DAA" w:rsidRPr="000A215E">
        <w:rPr>
          <w:sz w:val="26"/>
          <w:szCs w:val="26"/>
        </w:rPr>
        <w:t xml:space="preserve"> г</w:t>
      </w:r>
      <w:r w:rsidR="00455B6B">
        <w:rPr>
          <w:sz w:val="26"/>
          <w:szCs w:val="26"/>
        </w:rPr>
        <w:t>од и на плановый период 2025–2026</w:t>
      </w:r>
      <w:r w:rsidRPr="000A215E">
        <w:rPr>
          <w:sz w:val="26"/>
          <w:szCs w:val="26"/>
        </w:rPr>
        <w:t xml:space="preserve"> годов</w:t>
      </w:r>
    </w:p>
    <w:p w:rsidR="001706D4" w:rsidRPr="000A215E" w:rsidRDefault="001706D4">
      <w:pPr>
        <w:ind w:right="0" w:firstLine="0"/>
        <w:jc w:val="center"/>
        <w:rPr>
          <w:b/>
          <w:sz w:val="26"/>
          <w:szCs w:val="26"/>
        </w:rPr>
      </w:pPr>
    </w:p>
    <w:p w:rsidR="001706D4" w:rsidRPr="000A215E" w:rsidRDefault="001706D4">
      <w:pPr>
        <w:pStyle w:val="NoSpacing1"/>
        <w:jc w:val="center"/>
        <w:rPr>
          <w:sz w:val="26"/>
          <w:szCs w:val="26"/>
        </w:rPr>
      </w:pPr>
      <w:r w:rsidRPr="000A215E">
        <w:rPr>
          <w:rFonts w:ascii="Times New Roman" w:hAnsi="Times New Roman" w:cs="Times New Roman"/>
          <w:b/>
          <w:sz w:val="26"/>
          <w:szCs w:val="26"/>
        </w:rPr>
        <w:t>4.1. Налоговые и неналоговые доходы</w:t>
      </w:r>
    </w:p>
    <w:p w:rsidR="001706D4" w:rsidRPr="000A215E" w:rsidRDefault="001706D4">
      <w:pPr>
        <w:spacing w:after="0" w:line="254" w:lineRule="auto"/>
        <w:ind w:right="0" w:firstLine="0"/>
        <w:rPr>
          <w:sz w:val="26"/>
          <w:szCs w:val="26"/>
        </w:rPr>
      </w:pPr>
    </w:p>
    <w:p w:rsidR="001706D4" w:rsidRPr="000A215E" w:rsidRDefault="001706D4">
      <w:pPr>
        <w:spacing w:line="100" w:lineRule="atLeast"/>
        <w:ind w:right="-1" w:firstLine="709"/>
        <w:rPr>
          <w:sz w:val="26"/>
          <w:szCs w:val="26"/>
        </w:rPr>
      </w:pPr>
      <w:r w:rsidRPr="000A215E">
        <w:rPr>
          <w:sz w:val="26"/>
          <w:szCs w:val="26"/>
        </w:rPr>
        <w:t>Формирование доходной части бюджета Фурмановского городского поселения осуществляется в соответствии с Налоговым Кодексом Российской Федерации, Бюджетным Кодексом Российской Федерации, проектом Закона Ивановской облас</w:t>
      </w:r>
      <w:r w:rsidR="00455B6B">
        <w:rPr>
          <w:sz w:val="26"/>
          <w:szCs w:val="26"/>
        </w:rPr>
        <w:t>ти «Об областном бюджете на 2024</w:t>
      </w:r>
      <w:r w:rsidRPr="000A215E">
        <w:rPr>
          <w:sz w:val="26"/>
          <w:szCs w:val="26"/>
        </w:rPr>
        <w:t xml:space="preserve"> год и на плано</w:t>
      </w:r>
      <w:r w:rsidR="00F55BF5">
        <w:rPr>
          <w:sz w:val="26"/>
          <w:szCs w:val="26"/>
        </w:rPr>
        <w:t>вый пер</w:t>
      </w:r>
      <w:r w:rsidR="00455B6B">
        <w:rPr>
          <w:sz w:val="26"/>
          <w:szCs w:val="26"/>
        </w:rPr>
        <w:t>иод 2025 и 2026</w:t>
      </w:r>
      <w:r w:rsidRPr="000A215E">
        <w:rPr>
          <w:sz w:val="26"/>
          <w:szCs w:val="26"/>
        </w:rPr>
        <w:t xml:space="preserve"> годов». Единые нормативы отчислений налоговых доходов в местные бюджеты установлены </w:t>
      </w:r>
      <w:r w:rsidRPr="002F4280">
        <w:rPr>
          <w:sz w:val="26"/>
          <w:szCs w:val="26"/>
        </w:rPr>
        <w:t>Законом Ивановской области от 10.10.2005 №121-ОЗ</w:t>
      </w:r>
      <w:r w:rsidRPr="000A215E">
        <w:rPr>
          <w:sz w:val="26"/>
          <w:szCs w:val="26"/>
        </w:rPr>
        <w:t xml:space="preserve">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1706D4" w:rsidRPr="000A215E" w:rsidRDefault="001706D4">
      <w:pPr>
        <w:spacing w:after="0" w:line="100" w:lineRule="atLeast"/>
        <w:ind w:right="-1" w:firstLine="708"/>
        <w:rPr>
          <w:sz w:val="26"/>
          <w:szCs w:val="26"/>
        </w:rPr>
      </w:pPr>
      <w:r w:rsidRPr="000A215E">
        <w:rPr>
          <w:sz w:val="26"/>
          <w:szCs w:val="26"/>
        </w:rPr>
        <w:t>Дифференцированные нормативы отчислений в бюджеты муниципальных районов и городских поселений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бюджетом и местными бюджетами, установлены проектом закона Ивановской облас</w:t>
      </w:r>
      <w:r w:rsidR="002D12E3">
        <w:rPr>
          <w:sz w:val="26"/>
          <w:szCs w:val="26"/>
        </w:rPr>
        <w:t>ти «Об областном бюджете на 2024</w:t>
      </w:r>
      <w:r w:rsidRPr="000A215E">
        <w:rPr>
          <w:sz w:val="26"/>
          <w:szCs w:val="26"/>
        </w:rPr>
        <w:t xml:space="preserve"> год и на плано</w:t>
      </w:r>
      <w:r w:rsidR="007B3084">
        <w:rPr>
          <w:sz w:val="26"/>
          <w:szCs w:val="26"/>
        </w:rPr>
        <w:t>вый пер</w:t>
      </w:r>
      <w:r w:rsidR="002D12E3">
        <w:rPr>
          <w:sz w:val="26"/>
          <w:szCs w:val="26"/>
        </w:rPr>
        <w:t>иод 2025 и 2026</w:t>
      </w:r>
      <w:r w:rsidRPr="000A215E">
        <w:rPr>
          <w:sz w:val="26"/>
          <w:szCs w:val="26"/>
        </w:rPr>
        <w:t xml:space="preserve"> годов». </w:t>
      </w:r>
    </w:p>
    <w:p w:rsidR="001706D4" w:rsidRPr="000A215E" w:rsidRDefault="001706D4">
      <w:pPr>
        <w:spacing w:after="0" w:line="100" w:lineRule="atLeast"/>
        <w:ind w:right="-1"/>
        <w:rPr>
          <w:sz w:val="26"/>
          <w:szCs w:val="26"/>
        </w:rPr>
      </w:pPr>
      <w:r w:rsidRPr="000A215E">
        <w:rPr>
          <w:sz w:val="26"/>
          <w:szCs w:val="26"/>
        </w:rPr>
        <w:tab/>
        <w:t xml:space="preserve">Нормативы, не установленные федеральным законодательством, Законом Ивановской области от </w:t>
      </w:r>
      <w:r w:rsidRPr="002F4280">
        <w:rPr>
          <w:sz w:val="26"/>
          <w:szCs w:val="26"/>
        </w:rPr>
        <w:t>10.10.2005 №121-ОЗ</w:t>
      </w:r>
      <w:r w:rsidRPr="000A215E">
        <w:rPr>
          <w:sz w:val="26"/>
          <w:szCs w:val="26"/>
        </w:rPr>
        <w:t xml:space="preserve"> и проектом закона Ивановской облас</w:t>
      </w:r>
      <w:r w:rsidR="002D12E3">
        <w:rPr>
          <w:sz w:val="26"/>
          <w:szCs w:val="26"/>
        </w:rPr>
        <w:t>ти «Об областном бюджете на 2024 год и на плановый период 2025 и 2026</w:t>
      </w:r>
      <w:r w:rsidRPr="000A215E">
        <w:rPr>
          <w:sz w:val="26"/>
          <w:szCs w:val="26"/>
        </w:rPr>
        <w:t xml:space="preserve"> годов», установлены приложением 1 к проекту решения.</w:t>
      </w:r>
      <w:bookmarkStart w:id="1" w:name="_MON_1573283860"/>
      <w:bookmarkEnd w:id="1"/>
    </w:p>
    <w:p w:rsidR="001706D4" w:rsidRPr="000A215E" w:rsidRDefault="001706D4">
      <w:pPr>
        <w:spacing w:after="0" w:line="100" w:lineRule="atLeast"/>
        <w:ind w:right="0" w:firstLine="708"/>
        <w:rPr>
          <w:i/>
          <w:iCs/>
          <w:sz w:val="26"/>
          <w:szCs w:val="26"/>
        </w:rPr>
      </w:pPr>
      <w:r w:rsidRPr="000A215E">
        <w:rPr>
          <w:sz w:val="26"/>
          <w:szCs w:val="26"/>
        </w:rPr>
        <w:t>Динамика налоговых и неналоговых доходов бюджета Фурмановского городского поселения представлена в таблице №3.</w:t>
      </w:r>
    </w:p>
    <w:p w:rsidR="001706D4" w:rsidRDefault="001706D4">
      <w:pPr>
        <w:spacing w:after="0" w:line="100" w:lineRule="atLeast"/>
        <w:jc w:val="right"/>
        <w:rPr>
          <w:b/>
          <w:bCs/>
          <w:i/>
          <w:iCs/>
          <w:sz w:val="22"/>
          <w:szCs w:val="24"/>
        </w:rPr>
      </w:pPr>
      <w:r>
        <w:rPr>
          <w:i/>
          <w:iCs/>
          <w:sz w:val="24"/>
          <w:szCs w:val="24"/>
        </w:rPr>
        <w:t>Таблица №3</w:t>
      </w:r>
    </w:p>
    <w:p w:rsidR="001706D4" w:rsidRDefault="001706D4">
      <w:pPr>
        <w:spacing w:after="0" w:line="100" w:lineRule="atLeast"/>
        <w:jc w:val="right"/>
        <w:rPr>
          <w:b/>
          <w:bCs/>
          <w:i/>
          <w:iCs/>
          <w:sz w:val="22"/>
          <w:szCs w:val="24"/>
        </w:rPr>
      </w:pPr>
    </w:p>
    <w:tbl>
      <w:tblPr>
        <w:tblW w:w="9771" w:type="dxa"/>
        <w:tblInd w:w="-24" w:type="dxa"/>
        <w:tblLayout w:type="fixed"/>
        <w:tblLook w:val="0000"/>
      </w:tblPr>
      <w:tblGrid>
        <w:gridCol w:w="3242"/>
        <w:gridCol w:w="1285"/>
        <w:gridCol w:w="1417"/>
        <w:gridCol w:w="1276"/>
        <w:gridCol w:w="1276"/>
        <w:gridCol w:w="1275"/>
      </w:tblGrid>
      <w:tr w:rsidR="001706D4" w:rsidTr="00045227">
        <w:trPr>
          <w:trHeight w:val="507"/>
          <w:tblHeader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100" w:lineRule="atLeast"/>
              <w:ind w:left="-127" w:right="-2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Показатели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D12E3">
            <w:pPr>
              <w:spacing w:after="0" w:line="100" w:lineRule="atLeast"/>
              <w:ind w:left="-47" w:right="-5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2022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  <w:p w:rsidR="001706D4" w:rsidRDefault="001706D4">
            <w:pPr>
              <w:spacing w:after="0" w:line="100" w:lineRule="atLeast"/>
              <w:ind w:left="-47" w:right="-5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(отчет)</w:t>
            </w:r>
          </w:p>
          <w:p w:rsidR="001706D4" w:rsidRDefault="001706D4">
            <w:pPr>
              <w:spacing w:after="0" w:line="1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D12E3" w:rsidP="00045227">
            <w:pPr>
              <w:spacing w:after="0"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2023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  <w:p w:rsidR="001706D4" w:rsidRDefault="001706D4" w:rsidP="00045227">
            <w:pPr>
              <w:spacing w:after="0"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(ожидаемое исполнение)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100" w:lineRule="atLeast"/>
              <w:ind w:left="-66" w:right="-114" w:firstLine="0"/>
              <w:jc w:val="center"/>
            </w:pPr>
            <w:r>
              <w:rPr>
                <w:b/>
                <w:bCs/>
                <w:sz w:val="22"/>
              </w:rPr>
              <w:t>Проект</w:t>
            </w:r>
          </w:p>
        </w:tc>
      </w:tr>
      <w:tr w:rsidR="001706D4" w:rsidTr="00045227">
        <w:trPr>
          <w:trHeight w:val="507"/>
          <w:tblHeader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D12E3">
            <w:pPr>
              <w:spacing w:after="0" w:line="100" w:lineRule="atLeast"/>
              <w:ind w:left="-66" w:right="-2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2024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D12E3">
            <w:pPr>
              <w:spacing w:after="0" w:line="100" w:lineRule="atLeast"/>
              <w:ind w:left="-46" w:right="-79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2025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2D12E3">
            <w:pPr>
              <w:spacing w:after="0" w:line="100" w:lineRule="atLeast"/>
              <w:ind w:left="-137" w:right="-114" w:firstLine="5"/>
              <w:jc w:val="center"/>
            </w:pPr>
            <w:r>
              <w:rPr>
                <w:b/>
                <w:bCs/>
                <w:sz w:val="22"/>
              </w:rPr>
              <w:t>2026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</w:tr>
      <w:tr w:rsidR="001706D4" w:rsidTr="0004522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и неналоговые доходы (тыс. руб.)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left="-47" w:right="-5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200 343,62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198 818,48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205 877,76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217 443,79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3762AE">
            <w:pPr>
              <w:spacing w:after="0" w:line="100" w:lineRule="atLeast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230 113,55</w:t>
            </w:r>
          </w:p>
        </w:tc>
      </w:tr>
      <w:tr w:rsidR="001706D4" w:rsidTr="0004522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napToGrid w:val="0"/>
              <w:spacing w:after="0" w:line="100" w:lineRule="atLeast"/>
              <w:ind w:left="-47" w:right="-54" w:firstLine="0"/>
              <w:jc w:val="center"/>
              <w:rPr>
                <w:sz w:val="22"/>
              </w:rPr>
            </w:pPr>
            <w:r>
              <w:rPr>
                <w:sz w:val="22"/>
              </w:rPr>
              <w:t>+28 529,76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-1 525,14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+7 059,28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 w:rsidP="003762AE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+11 566,03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3762AE">
            <w:pPr>
              <w:spacing w:after="0" w:line="1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12 669,76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году, %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napToGrid w:val="0"/>
              <w:spacing w:after="0" w:line="100" w:lineRule="atLeast"/>
              <w:ind w:left="-47" w:right="-54" w:firstLine="0"/>
              <w:jc w:val="center"/>
              <w:rPr>
                <w:sz w:val="22"/>
              </w:rPr>
            </w:pPr>
            <w:r>
              <w:rPr>
                <w:sz w:val="22"/>
              </w:rPr>
              <w:t>+16,6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+5,6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3762AE">
            <w:pPr>
              <w:spacing w:after="0" w:line="1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+5,8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tabs>
                <w:tab w:val="left" w:pos="2114"/>
              </w:tabs>
              <w:spacing w:after="0" w:line="1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в том числе: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1706D4">
            <w:pPr>
              <w:snapToGrid w:val="0"/>
              <w:spacing w:after="0" w:line="100" w:lineRule="atLeast"/>
              <w:ind w:firstLine="5"/>
              <w:jc w:val="center"/>
              <w:rPr>
                <w:sz w:val="22"/>
              </w:rPr>
            </w:pP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налоговые доходы (тыс. руб.)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right="0" w:firstLine="2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192 705,69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179 596,61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201 119,20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212 523,92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3762AE" w:rsidP="003762AE">
            <w:pPr>
              <w:spacing w:after="0" w:line="100" w:lineRule="atLeast"/>
              <w:ind w:left="-108" w:right="-108"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225 207,04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15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  <w:r>
              <w:rPr>
                <w:sz w:val="22"/>
              </w:rPr>
              <w:t>+26 881,71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-13 109,08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 w:rsidP="003762AE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+21 522,59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 w:rsidP="003762AE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+11 404,72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3762AE" w:rsidP="003762AE">
            <w:pPr>
              <w:spacing w:after="0" w:line="100" w:lineRule="atLeast"/>
              <w:ind w:left="-108" w:right="-108" w:firstLine="5"/>
              <w:jc w:val="center"/>
              <w:rPr>
                <w:sz w:val="22"/>
              </w:rPr>
            </w:pPr>
            <w:r>
              <w:rPr>
                <w:sz w:val="22"/>
              </w:rPr>
              <w:t>+12 683,12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году, %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  <w:r>
              <w:rPr>
                <w:sz w:val="22"/>
              </w:rPr>
              <w:t>+16,2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C55E9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C55E9" w:rsidP="003762AE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+12,0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C55E9" w:rsidP="003762AE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+5,7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4C55E9" w:rsidP="003762AE">
            <w:pPr>
              <w:spacing w:after="0" w:line="100" w:lineRule="atLeast"/>
              <w:ind w:left="-108" w:right="-108" w:firstLine="5"/>
              <w:jc w:val="center"/>
              <w:rPr>
                <w:sz w:val="22"/>
              </w:rPr>
            </w:pPr>
            <w:r>
              <w:rPr>
                <w:sz w:val="22"/>
              </w:rPr>
              <w:t>+6,0</w:t>
            </w:r>
          </w:p>
        </w:tc>
      </w:tr>
      <w:tr w:rsidR="001706D4" w:rsidTr="00045227">
        <w:trPr>
          <w:trHeight w:val="249"/>
        </w:trPr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неналоговые доходы (тыс. руб.)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pacing w:after="0" w:line="100" w:lineRule="atLeast"/>
              <w:ind w:right="0" w:firstLine="2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7 637,93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C55E9">
            <w:pPr>
              <w:spacing w:after="0" w:line="100" w:lineRule="atLeast"/>
              <w:ind w:hanging="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12 091,22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C55E9" w:rsidP="003762AE">
            <w:pPr>
              <w:spacing w:after="0"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4 758,56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C55E9" w:rsidP="003762AE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4 919,87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4C55E9" w:rsidP="003762AE">
            <w:pPr>
              <w:spacing w:after="0" w:line="100" w:lineRule="atLeast"/>
              <w:ind w:left="-108" w:right="-108"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4 906,51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  <w:r>
              <w:rPr>
                <w:sz w:val="22"/>
              </w:rPr>
              <w:t>+1 648,05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C55E9">
            <w:pPr>
              <w:spacing w:after="0" w:line="100" w:lineRule="atLeast"/>
              <w:ind w:hanging="20"/>
              <w:jc w:val="center"/>
              <w:rPr>
                <w:sz w:val="22"/>
              </w:rPr>
            </w:pPr>
            <w:r>
              <w:rPr>
                <w:sz w:val="22"/>
              </w:rPr>
              <w:t>+4 453,29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C55E9" w:rsidP="003762AE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-7 332,66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C55E9" w:rsidP="003762AE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+161,31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4C55E9" w:rsidP="003762AE">
            <w:pPr>
              <w:spacing w:after="0" w:line="100" w:lineRule="atLeast"/>
              <w:ind w:left="-108" w:right="-108" w:firstLine="5"/>
              <w:jc w:val="center"/>
              <w:rPr>
                <w:sz w:val="22"/>
              </w:rPr>
            </w:pPr>
            <w:r>
              <w:rPr>
                <w:sz w:val="22"/>
              </w:rPr>
              <w:t>-13,36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15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году, %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62AE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  <w:r>
              <w:rPr>
                <w:sz w:val="22"/>
              </w:rPr>
              <w:t>+27,5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C55E9">
            <w:pPr>
              <w:spacing w:after="0" w:line="100" w:lineRule="atLeast"/>
              <w:ind w:hanging="20"/>
              <w:jc w:val="center"/>
              <w:rPr>
                <w:sz w:val="22"/>
              </w:rPr>
            </w:pPr>
            <w:r>
              <w:rPr>
                <w:sz w:val="22"/>
              </w:rPr>
              <w:t>+58,3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C55E9" w:rsidP="003762AE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-60,6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C55E9" w:rsidP="003762AE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+3,4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4C55E9" w:rsidP="003762AE">
            <w:pPr>
              <w:spacing w:after="0" w:line="100" w:lineRule="atLeast"/>
              <w:ind w:left="-108" w:right="-108" w:firstLine="5"/>
              <w:jc w:val="center"/>
              <w:rPr>
                <w:sz w:val="22"/>
              </w:rPr>
            </w:pPr>
            <w:r>
              <w:rPr>
                <w:sz w:val="22"/>
              </w:rPr>
              <w:t>-0,3</w:t>
            </w:r>
          </w:p>
        </w:tc>
      </w:tr>
    </w:tbl>
    <w:p w:rsidR="001706D4" w:rsidRDefault="001706D4">
      <w:pPr>
        <w:pStyle w:val="210"/>
        <w:spacing w:before="0" w:after="0" w:line="100" w:lineRule="atLeast"/>
        <w:ind w:left="0" w:firstLine="708"/>
        <w:rPr>
          <w:szCs w:val="28"/>
        </w:rPr>
      </w:pPr>
    </w:p>
    <w:p w:rsidR="001706D4" w:rsidRPr="000A215E" w:rsidRDefault="004C55E9">
      <w:pPr>
        <w:pStyle w:val="210"/>
        <w:spacing w:before="0" w:after="0" w:line="1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В 2024</w:t>
      </w:r>
      <w:r w:rsidR="001706D4" w:rsidRPr="000A215E">
        <w:rPr>
          <w:sz w:val="26"/>
          <w:szCs w:val="26"/>
        </w:rPr>
        <w:t xml:space="preserve"> году налоговые и неналоговые доходы бюджета Фурмановского городского поселения п</w:t>
      </w:r>
      <w:r w:rsidR="00761289">
        <w:rPr>
          <w:sz w:val="26"/>
          <w:szCs w:val="26"/>
        </w:rPr>
        <w:t>рогнозируются в сумме 205 877,76</w:t>
      </w:r>
      <w:r w:rsidR="001706D4" w:rsidRPr="000A215E">
        <w:rPr>
          <w:sz w:val="26"/>
          <w:szCs w:val="26"/>
        </w:rPr>
        <w:t xml:space="preserve"> тыс. рублей. По сравнению</w:t>
      </w:r>
      <w:r w:rsidR="00D66C20">
        <w:rPr>
          <w:sz w:val="26"/>
          <w:szCs w:val="26"/>
        </w:rPr>
        <w:t xml:space="preserve"> </w:t>
      </w:r>
      <w:r w:rsidR="00761289">
        <w:rPr>
          <w:sz w:val="26"/>
          <w:szCs w:val="26"/>
        </w:rPr>
        <w:t>с ожидаемым исполнением за 2023 год, они увеличены на 7 059,28</w:t>
      </w:r>
      <w:r w:rsidR="00433A69">
        <w:rPr>
          <w:sz w:val="26"/>
          <w:szCs w:val="26"/>
        </w:rPr>
        <w:t xml:space="preserve"> тыс. рублей или</w:t>
      </w:r>
      <w:r w:rsidR="00761289">
        <w:rPr>
          <w:sz w:val="26"/>
          <w:szCs w:val="26"/>
        </w:rPr>
        <w:t xml:space="preserve"> на 3,6</w:t>
      </w:r>
      <w:r w:rsidR="001706D4" w:rsidRPr="000A215E">
        <w:rPr>
          <w:sz w:val="26"/>
          <w:szCs w:val="26"/>
        </w:rPr>
        <w:t>%.</w:t>
      </w:r>
    </w:p>
    <w:p w:rsidR="001706D4" w:rsidRPr="000A215E" w:rsidRDefault="001706D4">
      <w:pPr>
        <w:pStyle w:val="210"/>
        <w:spacing w:before="0" w:after="0" w:line="100" w:lineRule="atLeast"/>
        <w:ind w:left="0" w:firstLine="708"/>
        <w:rPr>
          <w:sz w:val="26"/>
          <w:szCs w:val="26"/>
        </w:rPr>
      </w:pPr>
      <w:r w:rsidRPr="000A215E">
        <w:rPr>
          <w:sz w:val="26"/>
          <w:szCs w:val="26"/>
        </w:rPr>
        <w:t>Налоговые и неналоговые доходы бюджета Фурмановск</w:t>
      </w:r>
      <w:r w:rsidR="00761289">
        <w:rPr>
          <w:sz w:val="26"/>
          <w:szCs w:val="26"/>
        </w:rPr>
        <w:t>ого городского поселения на 2025</w:t>
      </w:r>
      <w:r w:rsidRPr="000A215E">
        <w:rPr>
          <w:sz w:val="26"/>
          <w:szCs w:val="26"/>
        </w:rPr>
        <w:t xml:space="preserve"> год</w:t>
      </w:r>
      <w:r w:rsidR="00D66C20">
        <w:rPr>
          <w:sz w:val="26"/>
          <w:szCs w:val="26"/>
        </w:rPr>
        <w:t xml:space="preserve"> </w:t>
      </w:r>
      <w:r w:rsidR="00761289">
        <w:rPr>
          <w:sz w:val="26"/>
          <w:szCs w:val="26"/>
        </w:rPr>
        <w:t>запланированы в сумме 217 443,79</w:t>
      </w:r>
      <w:r w:rsidR="008C00A4">
        <w:rPr>
          <w:sz w:val="26"/>
          <w:szCs w:val="26"/>
        </w:rPr>
        <w:t xml:space="preserve"> тыс. рублей,</w:t>
      </w:r>
      <w:r w:rsidRPr="000A215E">
        <w:rPr>
          <w:sz w:val="26"/>
          <w:szCs w:val="26"/>
        </w:rPr>
        <w:t xml:space="preserve"> прогнозируются с</w:t>
      </w:r>
      <w:r w:rsidR="008C00A4">
        <w:rPr>
          <w:sz w:val="26"/>
          <w:szCs w:val="26"/>
        </w:rPr>
        <w:t xml:space="preserve"> увеличение</w:t>
      </w:r>
      <w:r w:rsidR="00761289">
        <w:rPr>
          <w:sz w:val="26"/>
          <w:szCs w:val="26"/>
        </w:rPr>
        <w:t>м по сравнению с 2024 годом на 11 566,03 тыс. рублей или на 5,6</w:t>
      </w:r>
      <w:r w:rsidRPr="000A215E">
        <w:rPr>
          <w:sz w:val="26"/>
          <w:szCs w:val="26"/>
        </w:rPr>
        <w:t>%.</w:t>
      </w:r>
      <w:r w:rsidRPr="000A215E">
        <w:rPr>
          <w:sz w:val="26"/>
          <w:szCs w:val="26"/>
        </w:rPr>
        <w:tab/>
      </w:r>
    </w:p>
    <w:p w:rsidR="001706D4" w:rsidRPr="000A215E" w:rsidRDefault="00761289">
      <w:pPr>
        <w:pStyle w:val="210"/>
        <w:spacing w:after="0" w:line="1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На 2026</w:t>
      </w:r>
      <w:r w:rsidR="001706D4" w:rsidRPr="000A215E">
        <w:rPr>
          <w:sz w:val="26"/>
          <w:szCs w:val="26"/>
        </w:rPr>
        <w:t xml:space="preserve"> год налоговые и неналоговые доходы бюджета Фурмановского городского пос</w:t>
      </w:r>
      <w:r w:rsidR="008C00A4">
        <w:rPr>
          <w:sz w:val="26"/>
          <w:szCs w:val="26"/>
        </w:rPr>
        <w:t xml:space="preserve">еления </w:t>
      </w:r>
      <w:r>
        <w:rPr>
          <w:sz w:val="26"/>
          <w:szCs w:val="26"/>
        </w:rPr>
        <w:t>запланированы в сумме 230 113,55тыс. рублей. По сравнению с 2025 годом они увеличены на 12 669,76</w:t>
      </w:r>
      <w:r w:rsidR="005911F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или на 5,8</w:t>
      </w:r>
      <w:r w:rsidR="001706D4" w:rsidRPr="000A215E">
        <w:rPr>
          <w:sz w:val="26"/>
          <w:szCs w:val="26"/>
        </w:rPr>
        <w:t>%.</w:t>
      </w:r>
    </w:p>
    <w:p w:rsidR="00761289" w:rsidRDefault="001706D4">
      <w:pPr>
        <w:spacing w:after="0" w:line="200" w:lineRule="atLeast"/>
        <w:ind w:right="0" w:firstLine="709"/>
        <w:rPr>
          <w:sz w:val="26"/>
          <w:szCs w:val="26"/>
        </w:rPr>
      </w:pPr>
      <w:r w:rsidRPr="00A10B20">
        <w:rPr>
          <w:sz w:val="26"/>
          <w:szCs w:val="26"/>
        </w:rPr>
        <w:t>Как видно, из приведенной выше таблицы №3 в среднесрочн</w:t>
      </w:r>
      <w:r w:rsidR="00A10B20" w:rsidRPr="00A10B20">
        <w:rPr>
          <w:sz w:val="26"/>
          <w:szCs w:val="26"/>
        </w:rPr>
        <w:t>ом периоде прогнозируется у</w:t>
      </w:r>
      <w:r w:rsidR="00761289">
        <w:rPr>
          <w:sz w:val="26"/>
          <w:szCs w:val="26"/>
        </w:rPr>
        <w:t>велич</w:t>
      </w:r>
      <w:r w:rsidRPr="00A10B20">
        <w:rPr>
          <w:sz w:val="26"/>
          <w:szCs w:val="26"/>
        </w:rPr>
        <w:t>ение доходной части бюджета городского поселения по налоговым и неналоговым доходам, по сравнению с ожида</w:t>
      </w:r>
      <w:r w:rsidR="00761289">
        <w:rPr>
          <w:sz w:val="26"/>
          <w:szCs w:val="26"/>
        </w:rPr>
        <w:t>емым исполнением бюджета за 2023</w:t>
      </w:r>
      <w:r w:rsidR="00A10B20">
        <w:rPr>
          <w:sz w:val="26"/>
          <w:szCs w:val="26"/>
        </w:rPr>
        <w:t xml:space="preserve"> год</w:t>
      </w:r>
      <w:r w:rsidRPr="00A10B20">
        <w:rPr>
          <w:sz w:val="26"/>
          <w:szCs w:val="26"/>
        </w:rPr>
        <w:t>.</w:t>
      </w:r>
    </w:p>
    <w:p w:rsidR="001706D4" w:rsidRPr="000A215E" w:rsidRDefault="001706D4">
      <w:pPr>
        <w:spacing w:after="0" w:line="200" w:lineRule="atLeast"/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П</w:t>
      </w:r>
      <w:r w:rsidR="00761289">
        <w:rPr>
          <w:sz w:val="26"/>
          <w:szCs w:val="26"/>
        </w:rPr>
        <w:t>о налоговым доходам на 2024</w:t>
      </w:r>
      <w:r w:rsidRPr="000A215E">
        <w:rPr>
          <w:sz w:val="26"/>
          <w:szCs w:val="26"/>
        </w:rPr>
        <w:t xml:space="preserve"> год прогнозируется </w:t>
      </w:r>
      <w:r w:rsidR="00761289">
        <w:rPr>
          <w:sz w:val="26"/>
          <w:szCs w:val="26"/>
        </w:rPr>
        <w:t>увелич</w:t>
      </w:r>
      <w:r w:rsidR="005911FD">
        <w:rPr>
          <w:sz w:val="26"/>
          <w:szCs w:val="26"/>
        </w:rPr>
        <w:t xml:space="preserve">ение поступлений на </w:t>
      </w:r>
      <w:r w:rsidR="00761289">
        <w:rPr>
          <w:sz w:val="26"/>
          <w:szCs w:val="26"/>
        </w:rPr>
        <w:t>21 522,59тыс. руб. или на 12,0</w:t>
      </w:r>
      <w:r w:rsidRPr="000A215E">
        <w:rPr>
          <w:sz w:val="26"/>
          <w:szCs w:val="26"/>
        </w:rPr>
        <w:t>%, по неналоговым доходам</w:t>
      </w:r>
      <w:r w:rsidR="00D66C20">
        <w:rPr>
          <w:sz w:val="26"/>
          <w:szCs w:val="26"/>
        </w:rPr>
        <w:t xml:space="preserve"> </w:t>
      </w:r>
      <w:r w:rsidRPr="000A215E">
        <w:rPr>
          <w:sz w:val="26"/>
          <w:szCs w:val="26"/>
        </w:rPr>
        <w:t>прогнозируетс</w:t>
      </w:r>
      <w:r w:rsidR="005911FD">
        <w:rPr>
          <w:sz w:val="26"/>
          <w:szCs w:val="26"/>
        </w:rPr>
        <w:t xml:space="preserve">я снижение поступлений на </w:t>
      </w:r>
      <w:r w:rsidR="00761289">
        <w:rPr>
          <w:sz w:val="26"/>
          <w:szCs w:val="26"/>
        </w:rPr>
        <w:t>7 332,66тыс. руб. или на 60,6</w:t>
      </w:r>
      <w:r w:rsidRPr="000A215E">
        <w:rPr>
          <w:sz w:val="26"/>
          <w:szCs w:val="26"/>
        </w:rPr>
        <w:t>%</w:t>
      </w:r>
      <w:r w:rsidR="00761289">
        <w:rPr>
          <w:sz w:val="26"/>
          <w:szCs w:val="26"/>
        </w:rPr>
        <w:t>по сравнению с ожидаемым исполнением за 2023 года</w:t>
      </w:r>
      <w:r w:rsidRPr="000A215E">
        <w:rPr>
          <w:sz w:val="26"/>
          <w:szCs w:val="26"/>
        </w:rPr>
        <w:t xml:space="preserve">. </w:t>
      </w:r>
    </w:p>
    <w:p w:rsidR="001706D4" w:rsidRPr="000A215E" w:rsidRDefault="001706D4">
      <w:pPr>
        <w:spacing w:after="0" w:line="200" w:lineRule="atLeast"/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Темп р</w:t>
      </w:r>
      <w:r w:rsidR="00761289">
        <w:rPr>
          <w:sz w:val="26"/>
          <w:szCs w:val="26"/>
        </w:rPr>
        <w:t>оста по налоговым доходам в 2025</w:t>
      </w:r>
      <w:r w:rsidR="00EC250E">
        <w:rPr>
          <w:sz w:val="26"/>
          <w:szCs w:val="26"/>
        </w:rPr>
        <w:t>-2026 годах</w:t>
      </w:r>
      <w:r w:rsidRPr="000A215E">
        <w:rPr>
          <w:sz w:val="26"/>
          <w:szCs w:val="26"/>
        </w:rPr>
        <w:t xml:space="preserve"> планируется наращивать по срав</w:t>
      </w:r>
      <w:r w:rsidR="00460564">
        <w:rPr>
          <w:sz w:val="26"/>
          <w:szCs w:val="26"/>
        </w:rPr>
        <w:t>нению с предыдущим годом</w:t>
      </w:r>
      <w:r w:rsidR="00EC250E">
        <w:rPr>
          <w:sz w:val="26"/>
          <w:szCs w:val="26"/>
        </w:rPr>
        <w:t>.</w:t>
      </w:r>
      <w:r w:rsidRPr="000A215E">
        <w:rPr>
          <w:sz w:val="26"/>
          <w:szCs w:val="26"/>
        </w:rPr>
        <w:t xml:space="preserve"> Темп </w:t>
      </w:r>
      <w:r w:rsidR="00EC250E">
        <w:rPr>
          <w:sz w:val="26"/>
          <w:szCs w:val="26"/>
        </w:rPr>
        <w:t xml:space="preserve">роста неналоговых доходов в 2025 году </w:t>
      </w:r>
      <w:r w:rsidRPr="000A215E">
        <w:rPr>
          <w:sz w:val="26"/>
          <w:szCs w:val="26"/>
        </w:rPr>
        <w:t>планируется наращивать по сравнению с предыдущим годом</w:t>
      </w:r>
      <w:r w:rsidR="00EC250E">
        <w:rPr>
          <w:sz w:val="26"/>
          <w:szCs w:val="26"/>
        </w:rPr>
        <w:t>, а в 2026 году планируется незначительное снижение поступлений по сравнению с предыдущим годом</w:t>
      </w:r>
      <w:r w:rsidRPr="000A215E">
        <w:rPr>
          <w:sz w:val="26"/>
          <w:szCs w:val="26"/>
        </w:rPr>
        <w:t>.</w:t>
      </w:r>
    </w:p>
    <w:p w:rsidR="001706D4" w:rsidRPr="000A215E" w:rsidRDefault="001706D4">
      <w:pPr>
        <w:spacing w:after="0" w:line="100" w:lineRule="atLeast"/>
        <w:ind w:right="0" w:firstLine="708"/>
        <w:rPr>
          <w:i/>
          <w:iCs/>
          <w:sz w:val="26"/>
          <w:szCs w:val="26"/>
        </w:rPr>
      </w:pPr>
      <w:r w:rsidRPr="000A215E">
        <w:rPr>
          <w:sz w:val="26"/>
          <w:szCs w:val="26"/>
        </w:rPr>
        <w:t>Динамика налоговых и неналоговых доходов, в разрезе видов доходов, бюджета Фурмановского городского поселения представлена в таблице №4.</w:t>
      </w:r>
    </w:p>
    <w:p w:rsidR="001706D4" w:rsidRPr="000A215E" w:rsidRDefault="001706D4">
      <w:pPr>
        <w:spacing w:after="0" w:line="100" w:lineRule="atLeast"/>
        <w:ind w:right="0" w:firstLine="708"/>
        <w:rPr>
          <w:i/>
          <w:iCs/>
          <w:sz w:val="26"/>
          <w:szCs w:val="26"/>
        </w:rPr>
      </w:pPr>
    </w:p>
    <w:p w:rsidR="001706D4" w:rsidRDefault="001706D4">
      <w:pPr>
        <w:spacing w:after="0" w:line="100" w:lineRule="atLeast"/>
        <w:jc w:val="right"/>
        <w:rPr>
          <w:b/>
          <w:bCs/>
          <w:i/>
          <w:iCs/>
          <w:sz w:val="22"/>
          <w:szCs w:val="24"/>
        </w:rPr>
      </w:pPr>
      <w:r>
        <w:rPr>
          <w:i/>
          <w:iCs/>
          <w:sz w:val="24"/>
          <w:szCs w:val="24"/>
        </w:rPr>
        <w:t>Таблица №4</w:t>
      </w:r>
    </w:p>
    <w:p w:rsidR="001706D4" w:rsidRDefault="001706D4">
      <w:pPr>
        <w:spacing w:after="0" w:line="100" w:lineRule="atLeast"/>
        <w:jc w:val="right"/>
        <w:rPr>
          <w:b/>
          <w:bCs/>
          <w:i/>
          <w:iCs/>
          <w:sz w:val="22"/>
          <w:szCs w:val="24"/>
        </w:rPr>
      </w:pPr>
    </w:p>
    <w:tbl>
      <w:tblPr>
        <w:tblW w:w="9913" w:type="dxa"/>
        <w:tblInd w:w="-24" w:type="dxa"/>
        <w:tblLayout w:type="fixed"/>
        <w:tblLook w:val="0000"/>
      </w:tblPr>
      <w:tblGrid>
        <w:gridCol w:w="4129"/>
        <w:gridCol w:w="1532"/>
        <w:gridCol w:w="1417"/>
        <w:gridCol w:w="1418"/>
        <w:gridCol w:w="1417"/>
      </w:tblGrid>
      <w:tr w:rsidR="001706D4" w:rsidTr="00A61754">
        <w:trPr>
          <w:trHeight w:val="507"/>
          <w:tblHeader/>
        </w:trPr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right="-12" w:firstLine="1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Показатели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after="0" w:line="200" w:lineRule="atLeast"/>
              <w:ind w:left="-62" w:right="-10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2023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  <w:p w:rsidR="001706D4" w:rsidRDefault="001706D4">
            <w:pPr>
              <w:spacing w:after="0" w:line="200" w:lineRule="atLeast"/>
              <w:ind w:left="-62" w:right="-10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(ожидаемое исполнение)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left="-112" w:right="-114" w:firstLine="0"/>
              <w:jc w:val="center"/>
            </w:pPr>
            <w:r>
              <w:rPr>
                <w:b/>
                <w:bCs/>
                <w:sz w:val="22"/>
              </w:rPr>
              <w:t>Проект</w:t>
            </w:r>
          </w:p>
        </w:tc>
      </w:tr>
      <w:tr w:rsidR="001706D4" w:rsidTr="00A61754">
        <w:trPr>
          <w:trHeight w:val="507"/>
          <w:tblHeader/>
        </w:trPr>
        <w:tc>
          <w:tcPr>
            <w:tcW w:w="4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2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2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after="0" w:line="200" w:lineRule="atLeast"/>
              <w:ind w:left="-112" w:right="-2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2024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after="0" w:line="200" w:lineRule="atLeast"/>
              <w:ind w:left="-46" w:right="-79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2025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460564">
            <w:pPr>
              <w:spacing w:after="0" w:line="200" w:lineRule="atLeast"/>
              <w:ind w:left="-137" w:right="-114" w:firstLine="0"/>
              <w:jc w:val="center"/>
            </w:pPr>
            <w:r>
              <w:rPr>
                <w:b/>
                <w:bCs/>
                <w:sz w:val="22"/>
              </w:rPr>
              <w:t>202</w:t>
            </w:r>
            <w:r w:rsidR="00A61754">
              <w:rPr>
                <w:b/>
                <w:bCs/>
                <w:sz w:val="22"/>
              </w:rPr>
              <w:t>6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ДОХОДЫ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179 596,61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201 119,20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212 523,92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A6175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225 207,04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napToGrid w:val="0"/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-13 109,08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+21 522,59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+11 404,72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A6175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+12 683,12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napToGrid w:val="0"/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+6,8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+12,0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+5,7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A6175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+6,0</w:t>
            </w:r>
          </w:p>
        </w:tc>
      </w:tr>
      <w:tr w:rsidR="001706D4" w:rsidTr="00A617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5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 w:rsidP="00A61754">
            <w:pPr>
              <w:spacing w:after="0" w:line="200" w:lineRule="atLeast"/>
              <w:ind w:right="0" w:firstLine="15"/>
              <w:jc w:val="left"/>
            </w:pPr>
            <w:r>
              <w:rPr>
                <w:b/>
                <w:bCs/>
                <w:i/>
                <w:iCs/>
                <w:sz w:val="22"/>
              </w:rPr>
              <w:t>в том числе: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D4" w:rsidRDefault="001706D4" w:rsidP="00A61754">
            <w:pPr>
              <w:snapToGrid w:val="0"/>
              <w:spacing w:after="0"/>
              <w:ind w:right="0" w:firstLine="556"/>
            </w:pP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налог на доходы физических лиц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152 310,97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174 919,50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185 578,12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A61754">
            <w:pPr>
              <w:spacing w:line="276" w:lineRule="auto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197 996,34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-13 794,14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+22 608,53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+10 658,62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A61754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+12 418,22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-8,3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+14,8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+6,1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A61754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+6,7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акцизы на нефтепродукты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3 685,64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4 181,70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4 493,80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A61754">
            <w:pPr>
              <w:spacing w:line="276" w:lineRule="auto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4 568,70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-421,70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+496,06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+312,10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A61754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+74,90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-10,27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+13,5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6175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+7,5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A61754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+1,7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- налог на имущество физических лиц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10 100,0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10 064,0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10 250,0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30522">
            <w:pPr>
              <w:spacing w:line="276" w:lineRule="auto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10 440,0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+777,64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-36,0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+186,0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30522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+190,0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+8,34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30522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+1,9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земельный налог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13 500,0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11 954,0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12 202,0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30522">
            <w:pPr>
              <w:spacing w:line="276" w:lineRule="auto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12 202,0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+329,12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-1 546,0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+248,0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30522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+2,5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-11,5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30522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НЕНАЛОГОВЫЕ ДОХОДЫ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12 091,22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4 758,56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4 919,87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30522">
            <w:pPr>
              <w:spacing w:after="0" w:line="200" w:lineRule="atLeast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4 906,51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napToGrid w:val="0"/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+4 453,29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-7 332,66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+161,31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30522">
            <w:pPr>
              <w:spacing w:after="0" w:line="2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-13,36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napToGrid w:val="0"/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+58,3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-60,6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30522">
            <w:pPr>
              <w:spacing w:after="0" w:line="2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-0,3</w:t>
            </w:r>
          </w:p>
        </w:tc>
      </w:tr>
      <w:tr w:rsidR="001706D4" w:rsidTr="00A617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 w:rsidP="00CE340B">
            <w:pPr>
              <w:spacing w:after="0" w:line="200" w:lineRule="atLeast"/>
              <w:ind w:right="62" w:firstLine="15"/>
              <w:jc w:val="left"/>
            </w:pPr>
            <w:r>
              <w:rPr>
                <w:b/>
                <w:bCs/>
                <w:i/>
                <w:iCs/>
                <w:sz w:val="22"/>
              </w:rPr>
              <w:t>в том числе: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D4" w:rsidRDefault="001706D4" w:rsidP="00CE340B">
            <w:pPr>
              <w:snapToGrid w:val="0"/>
              <w:spacing w:after="0"/>
              <w:ind w:right="62"/>
            </w:pPr>
          </w:p>
        </w:tc>
      </w:tr>
      <w:tr w:rsidR="001706D4" w:rsidTr="00A617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3 210,94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3 407,88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3 476,02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30522">
            <w:pPr>
              <w:spacing w:after="0" w:line="200" w:lineRule="atLeast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3 461,51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napToGrid w:val="0"/>
              <w:spacing w:after="0" w:line="200" w:lineRule="atLeast"/>
              <w:ind w:left="-62" w:right="-104" w:firstLine="0"/>
              <w:jc w:val="center"/>
              <w:rPr>
                <w:sz w:val="22"/>
              </w:rPr>
            </w:pPr>
            <w:r>
              <w:rPr>
                <w:sz w:val="22"/>
              </w:rPr>
              <w:t>-104,22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+196,94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+68,14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-14,51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napToGrid w:val="0"/>
              <w:spacing w:after="0" w:line="200" w:lineRule="atLeast"/>
              <w:ind w:left="-62" w:right="-104" w:firstLine="0"/>
              <w:jc w:val="center"/>
              <w:rPr>
                <w:sz w:val="22"/>
              </w:rPr>
            </w:pPr>
            <w:r>
              <w:rPr>
                <w:sz w:val="22"/>
              </w:rPr>
              <w:t>-3,14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+6,1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-0,4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доходы от оказания платных услуг (работ) и компенсации затрат государства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92,68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93,85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30522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95,00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-1 905,94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+37,43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+1,15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-97,18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+67,7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+1,2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доходы от продажи материальных и нематериальных активов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8 660,0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1 258,0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1 350,0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30522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1 350,0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+7 062,8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-7 402,0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+92,0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30522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30522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8042DF">
              <w:rPr>
                <w:sz w:val="22"/>
              </w:rPr>
              <w:t>442,2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042DF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-85,47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042DF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+7,31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8042DF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штрафы, санкции, возмещение ущерба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042DF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042DF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042DF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8042DF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042DF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-613,64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042DF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042DF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8042DF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A61754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95B2A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-85,99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95B2A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95B2A" w:rsidP="001D6A83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995B2A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F3A99" w:rsidTr="00A61754">
        <w:trPr>
          <w:trHeight w:val="448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Pr="005F3A99" w:rsidRDefault="005F3A99" w:rsidP="00CE340B">
            <w:pPr>
              <w:spacing w:after="0" w:line="200" w:lineRule="atLeast"/>
              <w:ind w:right="62" w:firstLine="15"/>
              <w:jc w:val="left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- прочие неналоговые доходы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Pr="00B177C4" w:rsidRDefault="00995B2A" w:rsidP="00CE340B">
            <w:pPr>
              <w:snapToGrid w:val="0"/>
              <w:spacing w:after="0" w:line="200" w:lineRule="atLeast"/>
              <w:ind w:right="6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Pr="00B177C4" w:rsidRDefault="00995B2A" w:rsidP="00CE340B">
            <w:pPr>
              <w:spacing w:after="0" w:line="200" w:lineRule="atLeast"/>
              <w:ind w:right="6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Pr="00B177C4" w:rsidRDefault="00995B2A" w:rsidP="00CE340B">
            <w:pPr>
              <w:spacing w:after="0" w:line="200" w:lineRule="atLeast"/>
              <w:ind w:right="6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A99" w:rsidRPr="00B177C4" w:rsidRDefault="00995B2A" w:rsidP="00CE340B">
            <w:pPr>
              <w:spacing w:after="0" w:line="200" w:lineRule="atLeast"/>
              <w:ind w:right="6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5F3A99" w:rsidTr="00A61754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5F3A99" w:rsidP="001F3351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995B2A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+14,29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995B2A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-65,03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995B2A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A99" w:rsidRPr="005F3A99" w:rsidRDefault="00995B2A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F3A99" w:rsidTr="00A61754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5F3A99" w:rsidP="001F3351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995B2A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995B2A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995B2A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A99" w:rsidRPr="005F3A99" w:rsidRDefault="00995B2A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706D4" w:rsidRDefault="001706D4">
      <w:pPr>
        <w:ind w:right="0" w:firstLine="709"/>
        <w:rPr>
          <w:szCs w:val="28"/>
        </w:rPr>
      </w:pPr>
    </w:p>
    <w:p w:rsidR="00C17D75" w:rsidRPr="000A215E" w:rsidRDefault="00C17D75" w:rsidP="00C17D75">
      <w:pPr>
        <w:ind w:right="0" w:firstLine="709"/>
        <w:rPr>
          <w:sz w:val="26"/>
          <w:szCs w:val="26"/>
        </w:rPr>
      </w:pPr>
      <w:r w:rsidRPr="00C17D75">
        <w:rPr>
          <w:sz w:val="26"/>
          <w:szCs w:val="26"/>
        </w:rPr>
        <w:lastRenderedPageBreak/>
        <w:t xml:space="preserve">Доля налоговых доходов в общем объеме налоговых и неналоговых  поступлений составит </w:t>
      </w:r>
      <w:r>
        <w:rPr>
          <w:sz w:val="26"/>
          <w:szCs w:val="26"/>
        </w:rPr>
        <w:t xml:space="preserve">в 2024 году – 97,7%, 2025 – </w:t>
      </w:r>
      <w:r w:rsidR="00E82004">
        <w:rPr>
          <w:sz w:val="26"/>
          <w:szCs w:val="26"/>
        </w:rPr>
        <w:t>97,7</w:t>
      </w:r>
      <w:r>
        <w:rPr>
          <w:sz w:val="26"/>
          <w:szCs w:val="26"/>
        </w:rPr>
        <w:t>%, 2026</w:t>
      </w:r>
      <w:r w:rsidR="00E82004">
        <w:rPr>
          <w:sz w:val="26"/>
          <w:szCs w:val="26"/>
        </w:rPr>
        <w:t xml:space="preserve">  – 97,9</w:t>
      </w:r>
      <w:r w:rsidRPr="00C17D75">
        <w:rPr>
          <w:sz w:val="26"/>
          <w:szCs w:val="26"/>
        </w:rPr>
        <w:t>%.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Анализируя структуру налоговых доходов бюджета Фурмановс</w:t>
      </w:r>
      <w:r w:rsidR="008F27AF">
        <w:rPr>
          <w:sz w:val="26"/>
          <w:szCs w:val="26"/>
        </w:rPr>
        <w:t>кого городского поселения в 2024</w:t>
      </w:r>
      <w:r w:rsidR="00855BE2">
        <w:rPr>
          <w:sz w:val="26"/>
          <w:szCs w:val="26"/>
        </w:rPr>
        <w:t xml:space="preserve"> году и плановом</w:t>
      </w:r>
      <w:r w:rsidR="008F27AF">
        <w:rPr>
          <w:sz w:val="26"/>
          <w:szCs w:val="26"/>
        </w:rPr>
        <w:t xml:space="preserve"> периоде 2025 и 2026</w:t>
      </w:r>
      <w:r w:rsidRPr="000A215E">
        <w:rPr>
          <w:sz w:val="26"/>
          <w:szCs w:val="26"/>
        </w:rPr>
        <w:t xml:space="preserve"> годов, следует отметить, что основным источником формирования налоговых доходов в бюджете городского поселения является налог на доходы физических лиц.  Как и в предыдущие годы, налог на доходы физических лиц,  имеет наибольший удельный вес в структуре налоговых доходов. </w:t>
      </w:r>
    </w:p>
    <w:p w:rsidR="001706D4" w:rsidRPr="000A215E" w:rsidRDefault="008F27AF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В 2024</w:t>
      </w:r>
      <w:r w:rsidR="001706D4" w:rsidRPr="000A215E">
        <w:rPr>
          <w:sz w:val="26"/>
          <w:szCs w:val="26"/>
        </w:rPr>
        <w:t xml:space="preserve"> году прогнозируется по</w:t>
      </w:r>
      <w:r w:rsidR="00855BE2">
        <w:rPr>
          <w:sz w:val="26"/>
          <w:szCs w:val="26"/>
        </w:rPr>
        <w:t>с</w:t>
      </w:r>
      <w:r>
        <w:rPr>
          <w:sz w:val="26"/>
          <w:szCs w:val="26"/>
        </w:rPr>
        <w:t>тупление НДФЛ в сумме 174 919,50</w:t>
      </w:r>
      <w:r w:rsidR="001706D4" w:rsidRPr="000A215E">
        <w:rPr>
          <w:sz w:val="26"/>
          <w:szCs w:val="26"/>
        </w:rPr>
        <w:t xml:space="preserve"> тыс. рублей (его доля в общем объеме</w:t>
      </w:r>
      <w:r>
        <w:rPr>
          <w:sz w:val="26"/>
          <w:szCs w:val="26"/>
        </w:rPr>
        <w:t xml:space="preserve"> налоговых доходов составит </w:t>
      </w:r>
      <w:r w:rsidRPr="0032622A">
        <w:rPr>
          <w:sz w:val="26"/>
          <w:szCs w:val="26"/>
        </w:rPr>
        <w:t>87,0</w:t>
      </w:r>
      <w:r w:rsidR="001706D4" w:rsidRPr="0032622A">
        <w:rPr>
          <w:sz w:val="26"/>
          <w:szCs w:val="26"/>
        </w:rPr>
        <w:t>%</w:t>
      </w:r>
      <w:r w:rsidR="001706D4" w:rsidRPr="000A215E">
        <w:rPr>
          <w:sz w:val="26"/>
          <w:szCs w:val="26"/>
        </w:rPr>
        <w:t xml:space="preserve">), что </w:t>
      </w:r>
      <w:r>
        <w:rPr>
          <w:sz w:val="26"/>
          <w:szCs w:val="26"/>
        </w:rPr>
        <w:t>выше уровня ожидаемого поступления 2023 года</w:t>
      </w:r>
      <w:r w:rsidR="00340BAE">
        <w:rPr>
          <w:sz w:val="26"/>
          <w:szCs w:val="26"/>
        </w:rPr>
        <w:t xml:space="preserve"> на 22 608,53 тыс. рублей или на 14,8</w:t>
      </w:r>
      <w:r w:rsidR="001706D4" w:rsidRPr="000A215E">
        <w:rPr>
          <w:sz w:val="26"/>
          <w:szCs w:val="26"/>
        </w:rPr>
        <w:t xml:space="preserve">%. Согласно Проекту </w:t>
      </w:r>
      <w:r w:rsidR="00340BAE">
        <w:rPr>
          <w:sz w:val="26"/>
          <w:szCs w:val="26"/>
        </w:rPr>
        <w:t>бюджета поступления  НДФЛ в 2025</w:t>
      </w:r>
      <w:r w:rsidR="002F4280">
        <w:rPr>
          <w:sz w:val="26"/>
          <w:szCs w:val="26"/>
        </w:rPr>
        <w:t xml:space="preserve"> году состав</w:t>
      </w:r>
      <w:r w:rsidR="00340BAE">
        <w:rPr>
          <w:sz w:val="26"/>
          <w:szCs w:val="26"/>
        </w:rPr>
        <w:t>ят 185 578,12</w:t>
      </w:r>
      <w:r w:rsidR="001706D4" w:rsidRPr="000A215E">
        <w:rPr>
          <w:sz w:val="26"/>
          <w:szCs w:val="26"/>
        </w:rPr>
        <w:t xml:space="preserve">  т</w:t>
      </w:r>
      <w:r w:rsidR="00340BAE">
        <w:rPr>
          <w:sz w:val="26"/>
          <w:szCs w:val="26"/>
        </w:rPr>
        <w:t>ыс. рублей, 2026 году 197 996,34</w:t>
      </w:r>
      <w:r w:rsidR="001706D4" w:rsidRPr="000A215E">
        <w:rPr>
          <w:sz w:val="26"/>
          <w:szCs w:val="26"/>
        </w:rPr>
        <w:t xml:space="preserve"> тыс. рублей.</w:t>
      </w:r>
    </w:p>
    <w:p w:rsidR="00636078" w:rsidRPr="00636078" w:rsidRDefault="001706D4" w:rsidP="00636078">
      <w:pPr>
        <w:pStyle w:val="23"/>
        <w:rPr>
          <w:sz w:val="26"/>
          <w:szCs w:val="26"/>
        </w:rPr>
      </w:pPr>
      <w:r w:rsidRPr="000A215E">
        <w:rPr>
          <w:sz w:val="26"/>
          <w:szCs w:val="26"/>
        </w:rPr>
        <w:t>Расчет поступлений в бюджет Фурмановс</w:t>
      </w:r>
      <w:r w:rsidR="002F4280">
        <w:rPr>
          <w:sz w:val="26"/>
          <w:szCs w:val="26"/>
        </w:rPr>
        <w:t xml:space="preserve">кого городского поселения </w:t>
      </w:r>
      <w:r w:rsidRPr="000A215E">
        <w:rPr>
          <w:sz w:val="26"/>
          <w:szCs w:val="26"/>
        </w:rPr>
        <w:t xml:space="preserve">доходов от налога на доходы физических лиц </w:t>
      </w:r>
      <w:r w:rsidR="00636078" w:rsidRPr="00636078">
        <w:rPr>
          <w:sz w:val="26"/>
          <w:szCs w:val="26"/>
        </w:rPr>
        <w:t>произведен УФНС России по Ивановской области в соответствии с пунктом 2.2 методики в разрезе следующих кодов бюджетной классификации:</w:t>
      </w:r>
    </w:p>
    <w:p w:rsidR="00636078" w:rsidRPr="00636078" w:rsidRDefault="00636078" w:rsidP="00636078">
      <w:pPr>
        <w:pStyle w:val="23"/>
        <w:rPr>
          <w:sz w:val="26"/>
          <w:szCs w:val="26"/>
        </w:rPr>
      </w:pPr>
      <w:r w:rsidRPr="00636078">
        <w:rPr>
          <w:sz w:val="26"/>
          <w:szCs w:val="26"/>
        </w:rPr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636078" w:rsidRPr="00636078" w:rsidRDefault="00636078" w:rsidP="00636078">
      <w:pPr>
        <w:pStyle w:val="23"/>
        <w:rPr>
          <w:sz w:val="26"/>
          <w:szCs w:val="26"/>
        </w:rPr>
      </w:pPr>
      <w:r w:rsidRPr="00636078">
        <w:rPr>
          <w:sz w:val="26"/>
          <w:szCs w:val="26"/>
        </w:rPr>
        <w:t>- 182 1 01 02020 01 0000 110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636078" w:rsidRPr="00636078" w:rsidRDefault="00636078" w:rsidP="00636078">
      <w:pPr>
        <w:pStyle w:val="23"/>
        <w:rPr>
          <w:sz w:val="26"/>
          <w:szCs w:val="26"/>
        </w:rPr>
      </w:pPr>
      <w:r w:rsidRPr="00636078">
        <w:rPr>
          <w:sz w:val="26"/>
          <w:szCs w:val="26"/>
        </w:rPr>
        <w:t>- 182 1 01 02030 01 0000 110 Налог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636078" w:rsidRDefault="00636078" w:rsidP="00636078">
      <w:pPr>
        <w:pStyle w:val="23"/>
        <w:rPr>
          <w:sz w:val="26"/>
          <w:szCs w:val="26"/>
        </w:rPr>
      </w:pPr>
      <w:r w:rsidRPr="00636078">
        <w:rPr>
          <w:sz w:val="26"/>
          <w:szCs w:val="26"/>
        </w:rPr>
        <w:t>- 182 1 01 02080 01 0000 110 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</w:t>
      </w:r>
      <w:r>
        <w:rPr>
          <w:sz w:val="26"/>
          <w:szCs w:val="26"/>
        </w:rPr>
        <w:t>олируемой иностранной компании).</w:t>
      </w:r>
    </w:p>
    <w:p w:rsidR="001706D4" w:rsidRPr="000A215E" w:rsidRDefault="001706D4" w:rsidP="00636078">
      <w:pPr>
        <w:pStyle w:val="23"/>
        <w:rPr>
          <w:sz w:val="26"/>
          <w:szCs w:val="26"/>
        </w:rPr>
      </w:pPr>
      <w:r w:rsidRPr="000A215E">
        <w:rPr>
          <w:sz w:val="26"/>
          <w:szCs w:val="26"/>
        </w:rPr>
        <w:t>Земельный налог является вторым по значимости в структуре налоговых доходов бюджета Фурмановского городского поселения.  Поступление налога</w:t>
      </w:r>
      <w:r w:rsidR="001F3351">
        <w:rPr>
          <w:sz w:val="26"/>
          <w:szCs w:val="26"/>
        </w:rPr>
        <w:t xml:space="preserve"> планируется н</w:t>
      </w:r>
      <w:r w:rsidR="00340BAE">
        <w:rPr>
          <w:sz w:val="26"/>
          <w:szCs w:val="26"/>
        </w:rPr>
        <w:t>а 2024 год в сумме 11 954,00 тыс. рублей, в 2025 году в сумме 12 202,00 тыс. рублей, в 2026 году в сумме 12 202</w:t>
      </w:r>
      <w:r w:rsidRPr="000A215E">
        <w:rPr>
          <w:sz w:val="26"/>
          <w:szCs w:val="26"/>
        </w:rPr>
        <w:t>,0 тыс. рублей. Удельный вес земельного налога в общем объеме н</w:t>
      </w:r>
      <w:r w:rsidR="003B2FA0">
        <w:rPr>
          <w:sz w:val="26"/>
          <w:szCs w:val="26"/>
        </w:rPr>
        <w:t>алоговых доходов соста</w:t>
      </w:r>
      <w:r w:rsidR="00340BAE">
        <w:rPr>
          <w:sz w:val="26"/>
          <w:szCs w:val="26"/>
        </w:rPr>
        <w:t xml:space="preserve">вит в 2024 году </w:t>
      </w:r>
      <w:r w:rsidR="00340BAE" w:rsidRPr="009C2DB2">
        <w:rPr>
          <w:sz w:val="26"/>
          <w:szCs w:val="26"/>
        </w:rPr>
        <w:t>5,9%,</w:t>
      </w:r>
      <w:r w:rsidR="00340BAE">
        <w:rPr>
          <w:sz w:val="26"/>
          <w:szCs w:val="26"/>
        </w:rPr>
        <w:t xml:space="preserve"> 2025 – 5,7%, в 2026 – 5,4</w:t>
      </w:r>
      <w:r w:rsidRPr="000A215E">
        <w:rPr>
          <w:sz w:val="26"/>
          <w:szCs w:val="26"/>
        </w:rPr>
        <w:t>%. По сравнению</w:t>
      </w:r>
      <w:r w:rsidR="00340BAE">
        <w:rPr>
          <w:sz w:val="26"/>
          <w:szCs w:val="26"/>
        </w:rPr>
        <w:t xml:space="preserve"> с ожидаемым исполнением за 2023</w:t>
      </w:r>
      <w:r w:rsidRPr="000A215E">
        <w:rPr>
          <w:sz w:val="26"/>
          <w:szCs w:val="26"/>
        </w:rPr>
        <w:t xml:space="preserve"> год, земельный налог у</w:t>
      </w:r>
      <w:r w:rsidR="00340BAE">
        <w:rPr>
          <w:sz w:val="26"/>
          <w:szCs w:val="26"/>
        </w:rPr>
        <w:t>меньшен на 1 546,0 тыс. рублей или на 11,5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Прогноз поступления земельного налога представлен главным администратором доходов бюджета Фурмановского городского поселе</w:t>
      </w:r>
      <w:r w:rsidR="00340BAE">
        <w:rPr>
          <w:sz w:val="26"/>
          <w:szCs w:val="26"/>
        </w:rPr>
        <w:t>ния – Межрайонной ИФНС России</w:t>
      </w:r>
      <w:r w:rsidRPr="000A215E">
        <w:rPr>
          <w:sz w:val="26"/>
          <w:szCs w:val="26"/>
        </w:rPr>
        <w:t xml:space="preserve"> по Ивановской области.</w:t>
      </w:r>
    </w:p>
    <w:p w:rsidR="001706D4" w:rsidRPr="000A215E" w:rsidRDefault="001706D4">
      <w:pPr>
        <w:pStyle w:val="210"/>
        <w:spacing w:before="0" w:after="0" w:line="100" w:lineRule="atLeast"/>
        <w:ind w:left="0" w:firstLine="708"/>
        <w:rPr>
          <w:sz w:val="26"/>
          <w:szCs w:val="26"/>
        </w:rPr>
      </w:pPr>
      <w:r w:rsidRPr="000A215E">
        <w:rPr>
          <w:sz w:val="26"/>
          <w:szCs w:val="26"/>
        </w:rPr>
        <w:t>Поступления налога на имущество фи</w:t>
      </w:r>
      <w:r w:rsidR="00340BAE">
        <w:rPr>
          <w:sz w:val="26"/>
          <w:szCs w:val="26"/>
        </w:rPr>
        <w:t>зических лиц планируется на 2024 год в сумме 10 064,00 тыс. рублей, в 2025 году в сумме 10 250,0 тыс. рублей, в 2026 году в сумме 10 44</w:t>
      </w:r>
      <w:r w:rsidR="00626EE7">
        <w:rPr>
          <w:sz w:val="26"/>
          <w:szCs w:val="26"/>
        </w:rPr>
        <w:t>0,0 тыс. рублей</w:t>
      </w:r>
      <w:r w:rsidRPr="000A215E">
        <w:rPr>
          <w:sz w:val="26"/>
          <w:szCs w:val="26"/>
        </w:rPr>
        <w:t>. Удельный вес налога в общем объеме н</w:t>
      </w:r>
      <w:r w:rsidR="001F3351">
        <w:rPr>
          <w:sz w:val="26"/>
          <w:szCs w:val="26"/>
        </w:rPr>
        <w:t>алоговых доход</w:t>
      </w:r>
      <w:r w:rsidR="00626EE7">
        <w:rPr>
          <w:sz w:val="26"/>
          <w:szCs w:val="26"/>
        </w:rPr>
        <w:t xml:space="preserve">ов </w:t>
      </w:r>
      <w:r w:rsidR="00626EE7">
        <w:rPr>
          <w:sz w:val="26"/>
          <w:szCs w:val="26"/>
        </w:rPr>
        <w:lastRenderedPageBreak/>
        <w:t>со</w:t>
      </w:r>
      <w:r w:rsidR="00340BAE">
        <w:rPr>
          <w:sz w:val="26"/>
          <w:szCs w:val="26"/>
        </w:rPr>
        <w:t xml:space="preserve">ставит в 2024 году </w:t>
      </w:r>
      <w:r w:rsidR="00340BAE" w:rsidRPr="009C2DB2">
        <w:rPr>
          <w:sz w:val="26"/>
          <w:szCs w:val="26"/>
        </w:rPr>
        <w:t>5,0%,</w:t>
      </w:r>
      <w:r w:rsidR="00340BAE">
        <w:rPr>
          <w:sz w:val="26"/>
          <w:szCs w:val="26"/>
        </w:rPr>
        <w:t xml:space="preserve"> в 2025 году 4,8</w:t>
      </w:r>
      <w:r w:rsidR="00CE340B">
        <w:rPr>
          <w:sz w:val="26"/>
          <w:szCs w:val="26"/>
        </w:rPr>
        <w:t>%</w:t>
      </w:r>
      <w:r w:rsidR="00340BAE">
        <w:rPr>
          <w:sz w:val="26"/>
          <w:szCs w:val="26"/>
        </w:rPr>
        <w:t>, в 2026 – 4,6</w:t>
      </w:r>
      <w:r w:rsidRPr="000A215E">
        <w:rPr>
          <w:sz w:val="26"/>
          <w:szCs w:val="26"/>
        </w:rPr>
        <w:t>%. По сравнению</w:t>
      </w:r>
      <w:r w:rsidR="00340BAE">
        <w:rPr>
          <w:sz w:val="26"/>
          <w:szCs w:val="26"/>
        </w:rPr>
        <w:t xml:space="preserve"> с ожидаемым исполнением за 2023</w:t>
      </w:r>
      <w:r w:rsidRPr="000A215E">
        <w:rPr>
          <w:sz w:val="26"/>
          <w:szCs w:val="26"/>
        </w:rPr>
        <w:t xml:space="preserve"> год, налог на имущест</w:t>
      </w:r>
      <w:r w:rsidR="001F3351">
        <w:rPr>
          <w:sz w:val="26"/>
          <w:szCs w:val="26"/>
        </w:rPr>
        <w:t>во</w:t>
      </w:r>
      <w:r w:rsidR="00340BAE">
        <w:rPr>
          <w:sz w:val="26"/>
          <w:szCs w:val="26"/>
        </w:rPr>
        <w:t xml:space="preserve"> физических лиц уменьш</w:t>
      </w:r>
      <w:r w:rsidR="009C2DB2">
        <w:rPr>
          <w:sz w:val="26"/>
          <w:szCs w:val="26"/>
        </w:rPr>
        <w:t>ен на 36,0 тыс. рублей или на 0,4</w:t>
      </w:r>
      <w:r w:rsidRPr="000A215E">
        <w:rPr>
          <w:sz w:val="26"/>
          <w:szCs w:val="26"/>
        </w:rPr>
        <w:t>%.</w:t>
      </w:r>
    </w:p>
    <w:p w:rsidR="009C2DB2" w:rsidRDefault="001706D4">
      <w:pPr>
        <w:spacing w:after="0" w:line="100" w:lineRule="atLeast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>Доля доходов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в структуре прогноза налоговых доходов бюджета Фурмановс</w:t>
      </w:r>
      <w:r w:rsidR="00626EE7">
        <w:rPr>
          <w:sz w:val="26"/>
          <w:szCs w:val="26"/>
        </w:rPr>
        <w:t xml:space="preserve">кого городского поселения </w:t>
      </w:r>
      <w:r w:rsidR="009C2DB2">
        <w:rPr>
          <w:sz w:val="26"/>
          <w:szCs w:val="26"/>
        </w:rPr>
        <w:t xml:space="preserve">составит в 2024 году </w:t>
      </w:r>
      <w:r w:rsidR="009C2DB2" w:rsidRPr="009C2DB2">
        <w:rPr>
          <w:sz w:val="26"/>
          <w:szCs w:val="26"/>
        </w:rPr>
        <w:t>2,1%,</w:t>
      </w:r>
      <w:r w:rsidR="009C2DB2">
        <w:rPr>
          <w:sz w:val="26"/>
          <w:szCs w:val="26"/>
        </w:rPr>
        <w:t xml:space="preserve"> в 2025 году 2,1%, в 2026 – 2,0%.</w:t>
      </w:r>
    </w:p>
    <w:p w:rsidR="009C2DB2" w:rsidRDefault="009C2DB2" w:rsidP="009C2DB2">
      <w:pPr>
        <w:spacing w:after="0" w:line="100" w:lineRule="atLeast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>Поступление доходо</w:t>
      </w:r>
      <w:r>
        <w:rPr>
          <w:sz w:val="26"/>
          <w:szCs w:val="26"/>
        </w:rPr>
        <w:t>в от акцизов планируется на 2024 год в сумме 4 181,70 тыс. рублей, в 2025 году в сумме 4 493,80 тыс. рублей, в 2026 году в сумме 4 568,70 тыс. рублей</w:t>
      </w:r>
      <w:r w:rsidRPr="000A215E">
        <w:rPr>
          <w:sz w:val="26"/>
          <w:szCs w:val="26"/>
        </w:rPr>
        <w:t>.</w:t>
      </w:r>
      <w:r w:rsidR="00D66C20">
        <w:rPr>
          <w:sz w:val="26"/>
          <w:szCs w:val="26"/>
        </w:rPr>
        <w:t xml:space="preserve"> </w:t>
      </w:r>
      <w:r w:rsidRPr="000A215E">
        <w:rPr>
          <w:sz w:val="26"/>
          <w:szCs w:val="26"/>
        </w:rPr>
        <w:t>По сравнению</w:t>
      </w:r>
      <w:r>
        <w:rPr>
          <w:sz w:val="26"/>
          <w:szCs w:val="26"/>
        </w:rPr>
        <w:t xml:space="preserve"> с ожидаемым исполнением за 2023</w:t>
      </w:r>
      <w:r w:rsidRPr="000A215E">
        <w:rPr>
          <w:sz w:val="26"/>
          <w:szCs w:val="26"/>
        </w:rPr>
        <w:t xml:space="preserve"> год, </w:t>
      </w:r>
      <w:r>
        <w:rPr>
          <w:sz w:val="26"/>
          <w:szCs w:val="26"/>
        </w:rPr>
        <w:t>доходы от уплаты акцизов на нефтепродукты увеличены на 496,06 тыс. рублей или на 13,5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spacing w:after="0" w:line="100" w:lineRule="atLeast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 xml:space="preserve">Прогноз поступления доходов от уплаты акцизов на нефтепродукты в бюджет Фурмановского городского поселения осуществляется при взаимодействии с главным администратором доходов бюджета Фурмановского </w:t>
      </w:r>
      <w:r w:rsidR="006224B5">
        <w:rPr>
          <w:sz w:val="26"/>
          <w:szCs w:val="26"/>
        </w:rPr>
        <w:t>городского поселения</w:t>
      </w:r>
      <w:r w:rsidRPr="000A215E">
        <w:rPr>
          <w:sz w:val="26"/>
          <w:szCs w:val="26"/>
        </w:rPr>
        <w:t xml:space="preserve"> – Управлением Федерального казначейства по Ивановской области.</w:t>
      </w:r>
    </w:p>
    <w:p w:rsidR="006224B5" w:rsidRPr="006224B5" w:rsidRDefault="006224B5">
      <w:pPr>
        <w:ind w:right="0" w:firstLine="709"/>
        <w:rPr>
          <w:sz w:val="26"/>
          <w:szCs w:val="26"/>
        </w:rPr>
      </w:pPr>
      <w:r w:rsidRPr="006224B5">
        <w:rPr>
          <w:sz w:val="26"/>
          <w:szCs w:val="26"/>
        </w:rPr>
        <w:t>Рост обусловлен увеличением ставок акцизов на нефтепродукты, которые устанавливаются Налоговым кодексом Российской Федерац</w:t>
      </w:r>
      <w:r w:rsidR="009C2DB2">
        <w:rPr>
          <w:sz w:val="26"/>
          <w:szCs w:val="26"/>
        </w:rPr>
        <w:t>ии (по дизельному топливу с 9 938,0 руб. за 1 тонну в 2023 году до 10 425,0</w:t>
      </w:r>
      <w:r w:rsidRPr="006224B5">
        <w:rPr>
          <w:sz w:val="26"/>
          <w:szCs w:val="26"/>
        </w:rPr>
        <w:t xml:space="preserve"> руб.</w:t>
      </w:r>
      <w:r w:rsidR="0032622A">
        <w:rPr>
          <w:sz w:val="26"/>
          <w:szCs w:val="26"/>
        </w:rPr>
        <w:t xml:space="preserve"> в 2024 году,</w:t>
      </w:r>
      <w:r w:rsidRPr="006224B5">
        <w:rPr>
          <w:sz w:val="26"/>
          <w:szCs w:val="26"/>
        </w:rPr>
        <w:t xml:space="preserve"> 1</w:t>
      </w:r>
      <w:r w:rsidR="0032622A">
        <w:rPr>
          <w:sz w:val="26"/>
          <w:szCs w:val="26"/>
        </w:rPr>
        <w:t>0 842,0 руб. в 2025</w:t>
      </w:r>
      <w:r w:rsidRPr="006224B5">
        <w:rPr>
          <w:sz w:val="26"/>
          <w:szCs w:val="26"/>
        </w:rPr>
        <w:t xml:space="preserve"> году</w:t>
      </w:r>
      <w:r w:rsidR="0032622A">
        <w:rPr>
          <w:sz w:val="26"/>
          <w:szCs w:val="26"/>
        </w:rPr>
        <w:t xml:space="preserve"> и 11 276,0 руб. в 2026 году</w:t>
      </w:r>
      <w:r w:rsidRPr="006224B5">
        <w:rPr>
          <w:sz w:val="26"/>
          <w:szCs w:val="26"/>
        </w:rPr>
        <w:t>, по автомоб</w:t>
      </w:r>
      <w:r w:rsidR="0032622A">
        <w:rPr>
          <w:sz w:val="26"/>
          <w:szCs w:val="26"/>
        </w:rPr>
        <w:t>ильному бензину класса 5 с 14 345,0 руб. за 1 тонну в 2023 году до 15 048,0 руб. в 2024 году, 15 650,0 руб. в 2025</w:t>
      </w:r>
      <w:r w:rsidRPr="006224B5">
        <w:rPr>
          <w:sz w:val="26"/>
          <w:szCs w:val="26"/>
        </w:rPr>
        <w:t xml:space="preserve"> году</w:t>
      </w:r>
      <w:r w:rsidR="0032622A">
        <w:rPr>
          <w:sz w:val="26"/>
          <w:szCs w:val="26"/>
        </w:rPr>
        <w:t xml:space="preserve"> и 16 276,0 руб. в 2026 году, по моторному маслу с 6 318,0 руб. за 1 тонну в 2023 году до 6 628,0 руб. в 2024, 6 893,0 руб. в 2025 году и 7 169,0 руб. в 2026</w:t>
      </w:r>
      <w:r w:rsidRPr="006224B5">
        <w:rPr>
          <w:sz w:val="26"/>
          <w:szCs w:val="26"/>
        </w:rPr>
        <w:t xml:space="preserve"> году).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В представленном Проекте решения о бюджете предлагается утвердить общий объем </w:t>
      </w:r>
      <w:r w:rsidRPr="000A215E">
        <w:rPr>
          <w:i/>
          <w:sz w:val="26"/>
          <w:szCs w:val="26"/>
        </w:rPr>
        <w:t>неналоговых доходов</w:t>
      </w:r>
      <w:r w:rsidRPr="000A215E">
        <w:rPr>
          <w:sz w:val="26"/>
          <w:szCs w:val="26"/>
        </w:rPr>
        <w:t xml:space="preserve">: </w:t>
      </w:r>
    </w:p>
    <w:p w:rsidR="001706D4" w:rsidRPr="000A215E" w:rsidRDefault="0032622A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2024 год в сумме 4 758,56 тыс. рублей, что на 7 332,66 тыс. рублей или на 60,6</w:t>
      </w:r>
      <w:r w:rsidR="001706D4" w:rsidRPr="000A215E">
        <w:rPr>
          <w:sz w:val="26"/>
          <w:szCs w:val="26"/>
        </w:rPr>
        <w:t>% ниже ожидаемого в 202</w:t>
      </w:r>
      <w:r>
        <w:rPr>
          <w:sz w:val="26"/>
          <w:szCs w:val="26"/>
        </w:rPr>
        <w:t>3</w:t>
      </w:r>
      <w:r w:rsidR="001706D4" w:rsidRPr="000A215E">
        <w:rPr>
          <w:sz w:val="26"/>
          <w:szCs w:val="26"/>
        </w:rPr>
        <w:t xml:space="preserve"> году исполнения доходной части бюджета </w:t>
      </w:r>
      <w:r w:rsidR="007370CD">
        <w:rPr>
          <w:sz w:val="26"/>
          <w:szCs w:val="26"/>
        </w:rPr>
        <w:t>по неналоговым</w:t>
      </w:r>
      <w:r>
        <w:rPr>
          <w:sz w:val="26"/>
          <w:szCs w:val="26"/>
        </w:rPr>
        <w:t xml:space="preserve"> доходам</w:t>
      </w:r>
      <w:r w:rsidR="001706D4" w:rsidRPr="000A215E">
        <w:rPr>
          <w:sz w:val="26"/>
          <w:szCs w:val="26"/>
        </w:rPr>
        <w:t xml:space="preserve">;  </w:t>
      </w:r>
    </w:p>
    <w:p w:rsidR="001706D4" w:rsidRPr="000A215E" w:rsidRDefault="0032622A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2025 год в сумме 4 919,87 тыс. рублей, что на 161,31 тыс. рублей или на 3,4% выше прогноза 2024</w:t>
      </w:r>
      <w:r w:rsidR="001706D4" w:rsidRPr="000A215E">
        <w:rPr>
          <w:sz w:val="26"/>
          <w:szCs w:val="26"/>
        </w:rPr>
        <w:t xml:space="preserve"> года;</w:t>
      </w:r>
    </w:p>
    <w:p w:rsidR="001706D4" w:rsidRPr="000A215E" w:rsidRDefault="0032622A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2026 год в сумме 4 906,51 тыс. рублей, что на 13,36</w:t>
      </w:r>
      <w:r w:rsidR="001706D4" w:rsidRPr="000A215E">
        <w:rPr>
          <w:sz w:val="26"/>
          <w:szCs w:val="26"/>
        </w:rPr>
        <w:t xml:space="preserve"> тыс. рубле</w:t>
      </w:r>
      <w:r>
        <w:rPr>
          <w:sz w:val="26"/>
          <w:szCs w:val="26"/>
        </w:rPr>
        <w:t>й или на 0,3% ниже прогноза 2025</w:t>
      </w:r>
      <w:r w:rsidR="001706D4" w:rsidRPr="000A215E">
        <w:rPr>
          <w:sz w:val="26"/>
          <w:szCs w:val="26"/>
        </w:rPr>
        <w:t xml:space="preserve"> года.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C17D75">
        <w:rPr>
          <w:sz w:val="26"/>
          <w:szCs w:val="26"/>
        </w:rPr>
        <w:t>Доля неналоговых доходов в общем объеме налоговых и неналоговых  пост</w:t>
      </w:r>
      <w:r w:rsidR="009011B7" w:rsidRPr="00C17D75">
        <w:rPr>
          <w:sz w:val="26"/>
          <w:szCs w:val="26"/>
        </w:rPr>
        <w:t xml:space="preserve">уплений составит </w:t>
      </w:r>
      <w:r w:rsidR="00C17D75">
        <w:rPr>
          <w:sz w:val="26"/>
          <w:szCs w:val="26"/>
        </w:rPr>
        <w:t>в 2024 году – 2,3%, 2025 – 2,3%, 2026  – 2,1</w:t>
      </w:r>
      <w:r w:rsidR="007370CD" w:rsidRPr="00C17D75">
        <w:rPr>
          <w:sz w:val="26"/>
          <w:szCs w:val="26"/>
        </w:rPr>
        <w:t>%.</w:t>
      </w:r>
    </w:p>
    <w:p w:rsidR="001706D4" w:rsidRPr="000A215E" w:rsidRDefault="001706D4">
      <w:pPr>
        <w:pStyle w:val="a0"/>
        <w:spacing w:before="0" w:after="0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>Прогноз поступлений неналоговых доходов бюджета Фурмановского городского поселения представлен главными администраторами доходов бюджета Фурмановского городского поселения.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Поступления доходов от использования имущества, находящегося в государственной и муниципальной с</w:t>
      </w:r>
      <w:r w:rsidR="00E82004">
        <w:rPr>
          <w:sz w:val="26"/>
          <w:szCs w:val="26"/>
        </w:rPr>
        <w:t>обственности планируется на 2024 год в сумме 3 407,88</w:t>
      </w:r>
      <w:r w:rsidRPr="000A215E">
        <w:rPr>
          <w:sz w:val="26"/>
          <w:szCs w:val="26"/>
        </w:rPr>
        <w:t xml:space="preserve"> тыс. рублей. Согласно Проекту бюджета поступления доходов от использования имущества, находящегося в государственной и муни</w:t>
      </w:r>
      <w:r w:rsidR="00156B2B">
        <w:rPr>
          <w:sz w:val="26"/>
          <w:szCs w:val="26"/>
        </w:rPr>
        <w:t>ципальной собст</w:t>
      </w:r>
      <w:r w:rsidR="00E82004">
        <w:rPr>
          <w:sz w:val="26"/>
          <w:szCs w:val="26"/>
        </w:rPr>
        <w:t>венности  в  2025 году составят 3 476,02 тыс. рублей, 2026 году 3 461,51</w:t>
      </w:r>
      <w:r w:rsidRPr="000A215E">
        <w:rPr>
          <w:sz w:val="26"/>
          <w:szCs w:val="26"/>
        </w:rPr>
        <w:t xml:space="preserve"> тыс. рублей. Удельный вес (в общем объеме нена</w:t>
      </w:r>
      <w:r w:rsidR="00E82004">
        <w:rPr>
          <w:sz w:val="26"/>
          <w:szCs w:val="26"/>
        </w:rPr>
        <w:t>логовых доходов) составит в 2024 году – 71,6%, в 2025 году – 70,7%, в 2026 – 70,5</w:t>
      </w:r>
      <w:r w:rsidRPr="000A215E">
        <w:rPr>
          <w:sz w:val="26"/>
          <w:szCs w:val="26"/>
        </w:rPr>
        <w:t>%. По сравнению с ожидаемым исп</w:t>
      </w:r>
      <w:r w:rsidR="00E82004">
        <w:rPr>
          <w:sz w:val="26"/>
          <w:szCs w:val="26"/>
        </w:rPr>
        <w:t>олнением за 2023</w:t>
      </w:r>
      <w:r w:rsidRPr="000A215E">
        <w:rPr>
          <w:sz w:val="26"/>
          <w:szCs w:val="26"/>
        </w:rPr>
        <w:t xml:space="preserve"> год, доходы от использования имущества, находящегося в государственной и муниципальной </w:t>
      </w:r>
      <w:r w:rsidR="00156B2B">
        <w:rPr>
          <w:sz w:val="26"/>
          <w:szCs w:val="26"/>
        </w:rPr>
        <w:t>собственности увеличен</w:t>
      </w:r>
      <w:r w:rsidR="00E82004">
        <w:rPr>
          <w:sz w:val="26"/>
          <w:szCs w:val="26"/>
        </w:rPr>
        <w:t>ы на 196,94 тыс. рублей или на 6,1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pStyle w:val="a0"/>
        <w:spacing w:before="0" w:after="0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 xml:space="preserve">Наибольший удельный вес составляет плата за наем муниципальных жилых помещений – </w:t>
      </w:r>
      <w:r w:rsidR="00E82004">
        <w:rPr>
          <w:sz w:val="26"/>
          <w:szCs w:val="26"/>
        </w:rPr>
        <w:t>61,6</w:t>
      </w:r>
      <w:r w:rsidRPr="000A215E">
        <w:rPr>
          <w:sz w:val="26"/>
          <w:szCs w:val="26"/>
        </w:rPr>
        <w:t xml:space="preserve">%. </w:t>
      </w:r>
      <w:r w:rsidR="00DC23E9">
        <w:rPr>
          <w:sz w:val="26"/>
          <w:szCs w:val="26"/>
        </w:rPr>
        <w:t>Д</w:t>
      </w:r>
      <w:r w:rsidRPr="000A215E">
        <w:rPr>
          <w:sz w:val="26"/>
          <w:szCs w:val="26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  <w:r w:rsidR="00D66C20">
        <w:rPr>
          <w:sz w:val="26"/>
          <w:szCs w:val="26"/>
        </w:rPr>
        <w:t xml:space="preserve"> </w:t>
      </w:r>
      <w:r w:rsidR="00DC23E9" w:rsidRPr="000A215E">
        <w:rPr>
          <w:sz w:val="26"/>
          <w:szCs w:val="26"/>
        </w:rPr>
        <w:t>составляю</w:t>
      </w:r>
      <w:r w:rsidR="00E82004">
        <w:rPr>
          <w:sz w:val="26"/>
          <w:szCs w:val="26"/>
        </w:rPr>
        <w:t>т 32,3</w:t>
      </w:r>
      <w:r w:rsidR="00DC23E9">
        <w:rPr>
          <w:sz w:val="26"/>
          <w:szCs w:val="26"/>
        </w:rPr>
        <w:t xml:space="preserve">%, плата по договорам на размещение нестационарных </w:t>
      </w:r>
      <w:r w:rsidR="00E82004">
        <w:rPr>
          <w:sz w:val="26"/>
          <w:szCs w:val="26"/>
        </w:rPr>
        <w:t>торговых объектов составляет 6,1</w:t>
      </w:r>
      <w:r w:rsidR="00DC23E9">
        <w:rPr>
          <w:sz w:val="26"/>
          <w:szCs w:val="26"/>
        </w:rPr>
        <w:t>%</w:t>
      </w:r>
      <w:r w:rsidRPr="000A215E">
        <w:rPr>
          <w:sz w:val="26"/>
          <w:szCs w:val="26"/>
        </w:rPr>
        <w:t>.</w:t>
      </w:r>
    </w:p>
    <w:p w:rsidR="001706D4" w:rsidRPr="000A215E" w:rsidRDefault="001706D4" w:rsidP="002F6E19">
      <w:pPr>
        <w:pStyle w:val="a0"/>
        <w:spacing w:before="0" w:after="0"/>
        <w:ind w:firstLine="0"/>
        <w:rPr>
          <w:sz w:val="26"/>
          <w:szCs w:val="26"/>
        </w:rPr>
      </w:pPr>
      <w:r w:rsidRPr="000A215E">
        <w:rPr>
          <w:sz w:val="26"/>
          <w:szCs w:val="26"/>
        </w:rPr>
        <w:tab/>
      </w:r>
      <w:r w:rsidR="002F6E19">
        <w:rPr>
          <w:sz w:val="26"/>
          <w:szCs w:val="26"/>
        </w:rPr>
        <w:t>Главным администратором доходов городского бюджета от использования муниципального имущества является администрация Фурмановского муниципального района в лице Комитета по управлению муниципальным имуществом и земельным отношениям.</w:t>
      </w:r>
    </w:p>
    <w:p w:rsidR="001706D4" w:rsidRPr="000A215E" w:rsidRDefault="001706D4" w:rsidP="00045227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Доходы от оказания платных услуг (работ) и компенсации затрат  государств</w:t>
      </w:r>
      <w:r w:rsidR="00FC3144">
        <w:rPr>
          <w:sz w:val="26"/>
          <w:szCs w:val="26"/>
        </w:rPr>
        <w:t xml:space="preserve">а </w:t>
      </w:r>
      <w:r w:rsidR="00E82004">
        <w:rPr>
          <w:sz w:val="26"/>
          <w:szCs w:val="26"/>
        </w:rPr>
        <w:t>прогнозируются в 2024 году 92,68 тыс. рублей, в 2025 – 93,85</w:t>
      </w:r>
      <w:r w:rsidRPr="000A215E">
        <w:rPr>
          <w:sz w:val="26"/>
          <w:szCs w:val="26"/>
        </w:rPr>
        <w:t xml:space="preserve"> тыс. рублей</w:t>
      </w:r>
      <w:r w:rsidR="00E82004">
        <w:rPr>
          <w:sz w:val="26"/>
          <w:szCs w:val="26"/>
        </w:rPr>
        <w:t>, в 2026 году в сумме 95,0</w:t>
      </w:r>
      <w:r w:rsidR="00FC3144">
        <w:rPr>
          <w:sz w:val="26"/>
          <w:szCs w:val="26"/>
        </w:rPr>
        <w:t xml:space="preserve"> тыс. рублей.</w:t>
      </w:r>
      <w:r w:rsidR="00D66C20">
        <w:rPr>
          <w:sz w:val="26"/>
          <w:szCs w:val="26"/>
        </w:rPr>
        <w:t xml:space="preserve"> </w:t>
      </w:r>
      <w:r w:rsidR="00FC3144" w:rsidRPr="000A215E">
        <w:rPr>
          <w:sz w:val="26"/>
          <w:szCs w:val="26"/>
        </w:rPr>
        <w:t>Удельный вес (в общем объеме нена</w:t>
      </w:r>
      <w:r w:rsidR="00E82004">
        <w:rPr>
          <w:sz w:val="26"/>
          <w:szCs w:val="26"/>
        </w:rPr>
        <w:t>логовых доходов) составит в 2024 году – 1,9%, в 2025 году – 1,9%, в 2026 – 1,9</w:t>
      </w:r>
      <w:r w:rsidR="00FC3144" w:rsidRPr="000A215E">
        <w:rPr>
          <w:sz w:val="26"/>
          <w:szCs w:val="26"/>
        </w:rPr>
        <w:t>%.</w:t>
      </w:r>
    </w:p>
    <w:p w:rsidR="001706D4" w:rsidRPr="000E652E" w:rsidRDefault="001706D4" w:rsidP="00045227">
      <w:pPr>
        <w:pStyle w:val="a0"/>
        <w:spacing w:before="0" w:after="0"/>
        <w:rPr>
          <w:sz w:val="26"/>
          <w:szCs w:val="26"/>
        </w:rPr>
      </w:pPr>
      <w:r w:rsidRPr="000E652E">
        <w:rPr>
          <w:sz w:val="26"/>
          <w:szCs w:val="26"/>
        </w:rPr>
        <w:t xml:space="preserve">Прогноз поступления указанных доходов предоставлен </w:t>
      </w:r>
      <w:r w:rsidR="000E652E" w:rsidRPr="000E652E">
        <w:rPr>
          <w:sz w:val="26"/>
          <w:szCs w:val="26"/>
        </w:rPr>
        <w:t>структурными подразделениями администрации Фурмановского муниципального района и подведомственными ей казенными учреждениями.</w:t>
      </w:r>
    </w:p>
    <w:p w:rsidR="000E652E" w:rsidRPr="000E652E" w:rsidRDefault="000E652E" w:rsidP="00E82004">
      <w:pPr>
        <w:pStyle w:val="a0"/>
        <w:spacing w:before="0" w:after="0"/>
        <w:rPr>
          <w:sz w:val="26"/>
          <w:szCs w:val="26"/>
        </w:rPr>
      </w:pPr>
      <w:r w:rsidRPr="000E652E">
        <w:rPr>
          <w:sz w:val="26"/>
          <w:szCs w:val="26"/>
        </w:rPr>
        <w:t xml:space="preserve">Доходы от продажи материальных и нематериальных активов прогнозируются </w:t>
      </w:r>
      <w:r w:rsidR="001B511D">
        <w:rPr>
          <w:sz w:val="26"/>
          <w:szCs w:val="26"/>
        </w:rPr>
        <w:t xml:space="preserve">в 2024 году – 1 258,0 тыс. рублей, в плановом периоде 2025 и 2026 годов в сумме       </w:t>
      </w:r>
      <w:r w:rsidRPr="000E652E">
        <w:rPr>
          <w:sz w:val="26"/>
          <w:szCs w:val="26"/>
        </w:rPr>
        <w:t xml:space="preserve"> 1</w:t>
      </w:r>
      <w:r w:rsidR="001B511D">
        <w:rPr>
          <w:sz w:val="26"/>
          <w:szCs w:val="26"/>
        </w:rPr>
        <w:t xml:space="preserve"> 35</w:t>
      </w:r>
      <w:r>
        <w:rPr>
          <w:sz w:val="26"/>
          <w:szCs w:val="26"/>
        </w:rPr>
        <w:t>0</w:t>
      </w:r>
      <w:r w:rsidRPr="000E652E">
        <w:rPr>
          <w:sz w:val="26"/>
          <w:szCs w:val="26"/>
        </w:rPr>
        <w:t xml:space="preserve">,0 </w:t>
      </w:r>
      <w:r>
        <w:rPr>
          <w:sz w:val="26"/>
          <w:szCs w:val="26"/>
        </w:rPr>
        <w:t xml:space="preserve">тыс. </w:t>
      </w:r>
      <w:r w:rsidRPr="000E652E">
        <w:rPr>
          <w:sz w:val="26"/>
          <w:szCs w:val="26"/>
        </w:rPr>
        <w:t>руб. ежегодно и включают в себя:</w:t>
      </w:r>
    </w:p>
    <w:p w:rsidR="000E652E" w:rsidRPr="000E652E" w:rsidRDefault="000E652E" w:rsidP="000E652E">
      <w:pPr>
        <w:pStyle w:val="a0"/>
        <w:spacing w:before="0" w:after="0"/>
        <w:ind w:firstLine="708"/>
        <w:rPr>
          <w:sz w:val="26"/>
          <w:szCs w:val="26"/>
        </w:rPr>
      </w:pPr>
      <w:r w:rsidRPr="000E652E">
        <w:rPr>
          <w:sz w:val="26"/>
          <w:szCs w:val="26"/>
        </w:rPr>
        <w:t xml:space="preserve">- доходы от продажи земельных участков, государственная собственность на которые не разграничена и которые расположены в границах городских поселений (по нормативу 50%) </w:t>
      </w:r>
      <w:r w:rsidR="001B511D">
        <w:rPr>
          <w:sz w:val="26"/>
          <w:szCs w:val="26"/>
        </w:rPr>
        <w:t xml:space="preserve">в 2024 году </w:t>
      </w:r>
      <w:r w:rsidRPr="000E652E">
        <w:rPr>
          <w:sz w:val="26"/>
          <w:szCs w:val="26"/>
        </w:rPr>
        <w:t xml:space="preserve">в сумме </w:t>
      </w:r>
      <w:r w:rsidR="001B511D">
        <w:rPr>
          <w:sz w:val="26"/>
          <w:szCs w:val="26"/>
        </w:rPr>
        <w:t>1 123,0</w:t>
      </w:r>
      <w:r>
        <w:rPr>
          <w:sz w:val="26"/>
          <w:szCs w:val="26"/>
        </w:rPr>
        <w:t xml:space="preserve">тыс. </w:t>
      </w:r>
      <w:r w:rsidR="001B511D">
        <w:rPr>
          <w:sz w:val="26"/>
          <w:szCs w:val="26"/>
        </w:rPr>
        <w:t>рублей, в плановом периоде 2025 и 2026 годов в сумме 1 200,0 тыс. рублей</w:t>
      </w:r>
      <w:r w:rsidRPr="000E652E">
        <w:rPr>
          <w:sz w:val="26"/>
          <w:szCs w:val="26"/>
        </w:rPr>
        <w:t xml:space="preserve"> ежегодно;</w:t>
      </w:r>
    </w:p>
    <w:p w:rsidR="000E652E" w:rsidRPr="000E652E" w:rsidRDefault="000E652E" w:rsidP="000E652E">
      <w:pPr>
        <w:pStyle w:val="a0"/>
        <w:spacing w:before="0" w:after="0"/>
        <w:ind w:firstLine="708"/>
        <w:rPr>
          <w:sz w:val="26"/>
          <w:szCs w:val="26"/>
        </w:rPr>
      </w:pPr>
      <w:r w:rsidRPr="000E652E">
        <w:rPr>
          <w:sz w:val="26"/>
          <w:szCs w:val="26"/>
        </w:rPr>
        <w:t xml:space="preserve">- плату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(по нормативу 50%) </w:t>
      </w:r>
      <w:r w:rsidR="001B511D">
        <w:rPr>
          <w:sz w:val="26"/>
          <w:szCs w:val="26"/>
        </w:rPr>
        <w:t xml:space="preserve">в 2024 году </w:t>
      </w:r>
      <w:r w:rsidRPr="000E652E">
        <w:rPr>
          <w:sz w:val="26"/>
          <w:szCs w:val="26"/>
        </w:rPr>
        <w:t xml:space="preserve">в сумме </w:t>
      </w:r>
      <w:r w:rsidR="001B511D">
        <w:rPr>
          <w:sz w:val="26"/>
          <w:szCs w:val="26"/>
        </w:rPr>
        <w:t>135</w:t>
      </w:r>
      <w:r w:rsidRPr="000E652E">
        <w:rPr>
          <w:sz w:val="26"/>
          <w:szCs w:val="26"/>
        </w:rPr>
        <w:t xml:space="preserve">,0 </w:t>
      </w:r>
      <w:r>
        <w:rPr>
          <w:sz w:val="26"/>
          <w:szCs w:val="26"/>
        </w:rPr>
        <w:t xml:space="preserve">тыс. </w:t>
      </w:r>
      <w:r w:rsidR="001B511D">
        <w:rPr>
          <w:sz w:val="26"/>
          <w:szCs w:val="26"/>
        </w:rPr>
        <w:t>рублей, в плановом периоде 2025 и 2026 годов в сумме 150,0 тыс. рублей,</w:t>
      </w:r>
      <w:r w:rsidRPr="000E652E">
        <w:rPr>
          <w:sz w:val="26"/>
          <w:szCs w:val="26"/>
        </w:rPr>
        <w:t xml:space="preserve"> ежегодно.</w:t>
      </w:r>
    </w:p>
    <w:p w:rsidR="000E652E" w:rsidRPr="000E652E" w:rsidRDefault="000E652E" w:rsidP="000E652E">
      <w:pPr>
        <w:pStyle w:val="a0"/>
        <w:spacing w:before="0" w:after="0"/>
        <w:ind w:firstLine="0"/>
        <w:rPr>
          <w:sz w:val="26"/>
          <w:szCs w:val="26"/>
        </w:rPr>
      </w:pPr>
      <w:r w:rsidRPr="000E652E">
        <w:rPr>
          <w:sz w:val="26"/>
          <w:szCs w:val="26"/>
        </w:rPr>
        <w:tab/>
        <w:t xml:space="preserve">Главным администратором данных доходов является администрация Фурмановского муниципального района в лице Комитета по управлению имуществом и земельным отношениям. </w:t>
      </w:r>
    </w:p>
    <w:p w:rsidR="001706D4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Удельный вес поступлений от доходов от продажи материальных и нематериальных активов в общем объеме нен</w:t>
      </w:r>
      <w:r w:rsidR="001B511D">
        <w:rPr>
          <w:sz w:val="26"/>
          <w:szCs w:val="26"/>
        </w:rPr>
        <w:t>алоговых доходов составит в 2024 году – 26,4%, в  2025 году – 27,4%, в 2026 – 27,5</w:t>
      </w:r>
      <w:r w:rsidRPr="000A215E">
        <w:rPr>
          <w:sz w:val="26"/>
          <w:szCs w:val="26"/>
        </w:rPr>
        <w:t>%.</w:t>
      </w:r>
    </w:p>
    <w:p w:rsidR="001706D4" w:rsidRPr="000A215E" w:rsidRDefault="001706D4" w:rsidP="000E652E">
      <w:pPr>
        <w:spacing w:after="171" w:line="254" w:lineRule="auto"/>
        <w:ind w:right="0" w:firstLine="0"/>
        <w:contextualSpacing/>
        <w:rPr>
          <w:sz w:val="26"/>
          <w:szCs w:val="26"/>
        </w:rPr>
      </w:pPr>
    </w:p>
    <w:p w:rsidR="001706D4" w:rsidRPr="000D33D7" w:rsidRDefault="001706D4" w:rsidP="00045227">
      <w:pPr>
        <w:pStyle w:val="1"/>
        <w:ind w:left="0" w:right="60" w:firstLine="0"/>
        <w:rPr>
          <w:sz w:val="26"/>
          <w:szCs w:val="26"/>
        </w:rPr>
      </w:pPr>
      <w:r w:rsidRPr="000D33D7">
        <w:rPr>
          <w:sz w:val="26"/>
          <w:szCs w:val="26"/>
        </w:rPr>
        <w:t>4.2. Безвозмездные поступления</w:t>
      </w:r>
    </w:p>
    <w:p w:rsidR="001706D4" w:rsidRPr="000A215E" w:rsidRDefault="001706D4">
      <w:pPr>
        <w:spacing w:after="53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В составе доходов бюджета Фурмановского городского поселения предусматриваются безвозмездные поступления из бюджетов других уровней.</w:t>
      </w:r>
    </w:p>
    <w:p w:rsidR="001706D4" w:rsidRPr="000A215E" w:rsidRDefault="001706D4">
      <w:pPr>
        <w:ind w:right="0" w:firstLine="426"/>
        <w:rPr>
          <w:sz w:val="26"/>
          <w:szCs w:val="26"/>
        </w:rPr>
      </w:pPr>
      <w:r w:rsidRPr="000A215E">
        <w:rPr>
          <w:sz w:val="26"/>
          <w:szCs w:val="26"/>
        </w:rPr>
        <w:t>Согласно представленному проекту решения Совета Фурмановского городского поселения «О бюджете Фурмановского городского поселения Фурмановского муниципального р</w:t>
      </w:r>
      <w:r w:rsidR="00D7768E">
        <w:rPr>
          <w:sz w:val="26"/>
          <w:szCs w:val="26"/>
        </w:rPr>
        <w:t>айона Ивановской области на 2024</w:t>
      </w:r>
      <w:r w:rsidR="000D33D7">
        <w:rPr>
          <w:sz w:val="26"/>
          <w:szCs w:val="26"/>
        </w:rPr>
        <w:t xml:space="preserve"> год и на плановый перио</w:t>
      </w:r>
      <w:r w:rsidR="00D7768E">
        <w:rPr>
          <w:sz w:val="26"/>
          <w:szCs w:val="26"/>
        </w:rPr>
        <w:t>д 2025 и 2026</w:t>
      </w:r>
      <w:r w:rsidRPr="000A215E">
        <w:rPr>
          <w:sz w:val="26"/>
          <w:szCs w:val="26"/>
        </w:rPr>
        <w:t xml:space="preserve"> годов» объём безвозмездных поступлений в бюджет предлагается утвердить:</w:t>
      </w:r>
    </w:p>
    <w:p w:rsidR="001706D4" w:rsidRPr="000A215E" w:rsidRDefault="00D7768E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2024 год в общей сумме 79 450,80</w:t>
      </w:r>
      <w:r w:rsidR="001706D4" w:rsidRPr="000A215E">
        <w:rPr>
          <w:sz w:val="26"/>
          <w:szCs w:val="26"/>
        </w:rPr>
        <w:t xml:space="preserve"> тыс. рублей, их доля в общем</w:t>
      </w:r>
      <w:r>
        <w:rPr>
          <w:sz w:val="26"/>
          <w:szCs w:val="26"/>
        </w:rPr>
        <w:t xml:space="preserve"> объеме доходов составит 27,8</w:t>
      </w:r>
      <w:r w:rsidR="001706D4" w:rsidRPr="000A215E">
        <w:rPr>
          <w:sz w:val="26"/>
          <w:szCs w:val="26"/>
        </w:rPr>
        <w:t>%;</w:t>
      </w:r>
    </w:p>
    <w:p w:rsidR="001706D4" w:rsidRPr="000A215E" w:rsidRDefault="00D7768E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- на 2025 год в общей сумме 71 962,26</w:t>
      </w:r>
      <w:r w:rsidR="001706D4" w:rsidRPr="000A215E">
        <w:rPr>
          <w:sz w:val="26"/>
          <w:szCs w:val="26"/>
        </w:rPr>
        <w:t xml:space="preserve"> тыс. рублей, их доля в об</w:t>
      </w:r>
      <w:r w:rsidR="00BD2776">
        <w:rPr>
          <w:sz w:val="26"/>
          <w:szCs w:val="26"/>
        </w:rPr>
        <w:t>щем объем</w:t>
      </w:r>
      <w:r>
        <w:rPr>
          <w:sz w:val="26"/>
          <w:szCs w:val="26"/>
        </w:rPr>
        <w:t>е доходов составит 24,9</w:t>
      </w:r>
      <w:r w:rsidR="001706D4" w:rsidRPr="000A215E">
        <w:rPr>
          <w:sz w:val="26"/>
          <w:szCs w:val="26"/>
        </w:rPr>
        <w:t>%;</w:t>
      </w:r>
    </w:p>
    <w:p w:rsidR="001706D4" w:rsidRPr="000A215E" w:rsidRDefault="00D7768E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2026 год в общей сумме 69 214,85</w:t>
      </w:r>
      <w:r w:rsidR="001706D4" w:rsidRPr="000A215E">
        <w:rPr>
          <w:sz w:val="26"/>
          <w:szCs w:val="26"/>
        </w:rPr>
        <w:t xml:space="preserve"> тыс. рублей, их доля в об</w:t>
      </w:r>
      <w:r w:rsidR="00353777">
        <w:rPr>
          <w:sz w:val="26"/>
          <w:szCs w:val="26"/>
        </w:rPr>
        <w:t>щем объеме доходов составит 23</w:t>
      </w:r>
      <w:r w:rsidR="0090515F">
        <w:rPr>
          <w:sz w:val="26"/>
          <w:szCs w:val="26"/>
        </w:rPr>
        <w:t>,1</w:t>
      </w:r>
      <w:r w:rsidR="001706D4" w:rsidRPr="000A215E">
        <w:rPr>
          <w:sz w:val="26"/>
          <w:szCs w:val="26"/>
        </w:rPr>
        <w:t>%.</w:t>
      </w:r>
    </w:p>
    <w:p w:rsidR="001706D4" w:rsidRPr="000A215E" w:rsidRDefault="001706D4">
      <w:pPr>
        <w:ind w:left="-14" w:right="46" w:firstLine="709"/>
        <w:rPr>
          <w:i/>
          <w:sz w:val="26"/>
          <w:szCs w:val="26"/>
        </w:rPr>
      </w:pPr>
      <w:r w:rsidRPr="00437CA8">
        <w:rPr>
          <w:sz w:val="26"/>
          <w:szCs w:val="26"/>
        </w:rPr>
        <w:t>Динамика безвозмездных доходов бюджета Фурмановского городского поселения представлена в таблице №5.</w:t>
      </w:r>
    </w:p>
    <w:p w:rsidR="001706D4" w:rsidRDefault="001706D4">
      <w:pPr>
        <w:ind w:left="-14" w:right="46" w:firstLine="709"/>
        <w:jc w:val="right"/>
        <w:rPr>
          <w:i/>
          <w:sz w:val="24"/>
        </w:rPr>
      </w:pPr>
      <w:r>
        <w:rPr>
          <w:i/>
          <w:sz w:val="24"/>
        </w:rPr>
        <w:t>Таблица №5</w:t>
      </w:r>
    </w:p>
    <w:p w:rsidR="001706D4" w:rsidRDefault="001706D4">
      <w:pPr>
        <w:ind w:left="-14" w:right="46" w:firstLine="709"/>
        <w:jc w:val="right"/>
        <w:rPr>
          <w:i/>
          <w:sz w:val="24"/>
        </w:rPr>
      </w:pPr>
    </w:p>
    <w:tbl>
      <w:tblPr>
        <w:tblW w:w="9639" w:type="dxa"/>
        <w:tblInd w:w="120" w:type="dxa"/>
        <w:tblLayout w:type="fixed"/>
        <w:tblCellMar>
          <w:top w:w="59" w:type="dxa"/>
          <w:left w:w="120" w:type="dxa"/>
          <w:right w:w="61" w:type="dxa"/>
        </w:tblCellMar>
        <w:tblLook w:val="0000"/>
      </w:tblPr>
      <w:tblGrid>
        <w:gridCol w:w="4109"/>
        <w:gridCol w:w="1559"/>
        <w:gridCol w:w="1278"/>
        <w:gridCol w:w="1276"/>
        <w:gridCol w:w="1417"/>
      </w:tblGrid>
      <w:tr w:rsidR="001706D4" w:rsidTr="00045227">
        <w:trPr>
          <w:trHeight w:val="380"/>
          <w:tblHeader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дохода</w:t>
            </w:r>
          </w:p>
          <w:p w:rsidR="001706D4" w:rsidRDefault="001706D4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</w:p>
          <w:p w:rsidR="001706D4" w:rsidRDefault="001706D4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Ожидаемое исполнение в 2023</w:t>
            </w:r>
            <w:r w:rsidR="001706D4">
              <w:rPr>
                <w:sz w:val="22"/>
              </w:rPr>
              <w:t xml:space="preserve"> году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32" w:lineRule="auto"/>
              <w:ind w:left="-120" w:right="0" w:firstLine="0"/>
              <w:jc w:val="center"/>
            </w:pPr>
            <w:r>
              <w:rPr>
                <w:sz w:val="22"/>
              </w:rPr>
              <w:t>Проект</w:t>
            </w:r>
          </w:p>
        </w:tc>
      </w:tr>
      <w:tr w:rsidR="001706D4" w:rsidTr="00045227">
        <w:trPr>
          <w:trHeight w:val="432"/>
          <w:tblHeader/>
        </w:trPr>
        <w:tc>
          <w:tcPr>
            <w:tcW w:w="4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pacing w:after="0" w:line="232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1706D4">
              <w:rPr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  <w:r w:rsidR="001706D4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pacing w:after="0" w:line="232" w:lineRule="auto"/>
              <w:ind w:left="-120" w:right="0" w:firstLine="0"/>
              <w:jc w:val="center"/>
            </w:pPr>
            <w:r>
              <w:rPr>
                <w:sz w:val="22"/>
              </w:rPr>
              <w:t>2026</w:t>
            </w:r>
            <w:r w:rsidR="001706D4">
              <w:rPr>
                <w:sz w:val="22"/>
              </w:rPr>
              <w:t xml:space="preserve"> год</w:t>
            </w:r>
          </w:p>
        </w:tc>
      </w:tr>
      <w:tr w:rsidR="001706D4" w:rsidTr="00045227">
        <w:trPr>
          <w:trHeight w:val="34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 (тыс.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214 622,45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79 450,80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pacing w:after="0" w:line="254" w:lineRule="auto"/>
              <w:ind w:left="-120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71 962,26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353777">
            <w:pPr>
              <w:spacing w:after="0" w:line="254" w:lineRule="auto"/>
              <w:ind w:left="-89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69 214,85</w:t>
            </w:r>
          </w:p>
        </w:tc>
      </w:tr>
      <w:tr w:rsidR="001706D4" w:rsidTr="00045227">
        <w:trPr>
          <w:trHeight w:val="34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+65 708,38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-135 171,65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-7 488,54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3D" w:rsidRPr="0004483D" w:rsidRDefault="00353777" w:rsidP="00AA6C3D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-2 747,41</w:t>
            </w:r>
          </w:p>
        </w:tc>
      </w:tr>
      <w:tr w:rsidR="001706D4" w:rsidTr="00045227">
        <w:trPr>
          <w:trHeight w:val="34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+44,1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353777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-3,8</w:t>
            </w:r>
          </w:p>
        </w:tc>
      </w:tr>
      <w:tr w:rsidR="001706D4" w:rsidTr="0000001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 w:rsidP="00CE340B">
            <w:pPr>
              <w:spacing w:after="0" w:line="254" w:lineRule="auto"/>
              <w:ind w:left="22" w:right="0" w:firstLine="0"/>
              <w:jc w:val="left"/>
            </w:pPr>
            <w:r>
              <w:rPr>
                <w:b/>
                <w:i/>
                <w:iCs/>
                <w:sz w:val="22"/>
              </w:rPr>
              <w:t>в том числе: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D4" w:rsidRDefault="001706D4" w:rsidP="00CE340B">
            <w:pPr>
              <w:snapToGrid w:val="0"/>
              <w:spacing w:after="0"/>
            </w:pPr>
          </w:p>
        </w:tc>
      </w:tr>
      <w:tr w:rsidR="001706D4" w:rsidTr="00045227">
        <w:trPr>
          <w:trHeight w:val="24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Дотации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F7231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 w:rsidRPr="00437CA8">
              <w:rPr>
                <w:b/>
                <w:sz w:val="22"/>
              </w:rPr>
              <w:t>46 127,87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31 238,20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53777">
            <w:pPr>
              <w:spacing w:after="0" w:line="254" w:lineRule="auto"/>
              <w:ind w:left="-120" w:right="-61" w:firstLine="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30 258,20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CF7231">
            <w:pPr>
              <w:spacing w:after="0" w:line="254" w:lineRule="auto"/>
              <w:ind w:left="-89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30 258,20</w:t>
            </w:r>
          </w:p>
        </w:tc>
      </w:tr>
      <w:tr w:rsidR="001706D4" w:rsidTr="00045227">
        <w:trPr>
          <w:trHeight w:val="47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37CA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+939,45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37CA8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-14 889,67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57E28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-980,0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657E28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706D4" w:rsidTr="00045227">
        <w:trPr>
          <w:trHeight w:val="422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37CA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+2,1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37CA8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57E28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-3,1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657E28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706D4" w:rsidTr="00045227">
        <w:trPr>
          <w:trHeight w:val="28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Субсидии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84D5C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 w:rsidRPr="00437CA8">
              <w:rPr>
                <w:b/>
                <w:sz w:val="22"/>
              </w:rPr>
              <w:t>7</w:t>
            </w:r>
            <w:r w:rsidR="00437CA8">
              <w:rPr>
                <w:b/>
                <w:sz w:val="22"/>
              </w:rPr>
              <w:t>9 733,70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F7231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48 212,60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F7231">
            <w:pPr>
              <w:spacing w:after="0" w:line="254" w:lineRule="auto"/>
              <w:ind w:left="-120" w:right="-61" w:firstLine="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41 704,06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CF7231">
            <w:pPr>
              <w:spacing w:after="0" w:line="254" w:lineRule="auto"/>
              <w:ind w:right="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38 956,65</w:t>
            </w:r>
          </w:p>
        </w:tc>
      </w:tr>
      <w:tr w:rsidR="001706D4" w:rsidTr="00045227">
        <w:trPr>
          <w:trHeight w:val="452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37CA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-22 089,64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37CA8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-31 521,1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57E28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-6 508,54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657E28">
            <w:pPr>
              <w:snapToGrid w:val="0"/>
              <w:spacing w:after="0" w:line="254" w:lineRule="auto"/>
              <w:ind w:right="61" w:firstLine="0"/>
              <w:jc w:val="center"/>
              <w:rPr>
                <w:sz w:val="22"/>
              </w:rPr>
            </w:pPr>
            <w:r>
              <w:rPr>
                <w:sz w:val="22"/>
              </w:rPr>
              <w:t>-2 747,41</w:t>
            </w:r>
          </w:p>
        </w:tc>
      </w:tr>
      <w:tr w:rsidR="001706D4" w:rsidTr="00045227">
        <w:trPr>
          <w:trHeight w:val="40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37CA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-21,7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37CA8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-39,5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57E28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-13,5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657E28">
            <w:pPr>
              <w:snapToGrid w:val="0"/>
              <w:spacing w:after="0" w:line="254" w:lineRule="auto"/>
              <w:ind w:right="61" w:firstLine="0"/>
              <w:jc w:val="center"/>
              <w:rPr>
                <w:sz w:val="22"/>
              </w:rPr>
            </w:pPr>
            <w:r>
              <w:rPr>
                <w:sz w:val="22"/>
              </w:rPr>
              <w:t>-6,6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b/>
                <w:sz w:val="22"/>
              </w:rPr>
            </w:pPr>
            <w:r>
              <w:rPr>
                <w:b/>
                <w:iCs/>
                <w:sz w:val="22"/>
              </w:rPr>
              <w:t>-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37CA8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89 624,44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F7231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F7231">
            <w:pPr>
              <w:spacing w:after="0" w:line="254" w:lineRule="auto"/>
              <w:ind w:left="-120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CF7231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37CA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+87 624,44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57E28">
            <w:pPr>
              <w:snapToGrid w:val="0"/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-89 624,44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F7231">
            <w:pPr>
              <w:snapToGrid w:val="0"/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CF7231">
            <w:pPr>
              <w:snapToGrid w:val="0"/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37CA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в 44,81 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57E28">
            <w:pPr>
              <w:snapToGrid w:val="0"/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F7231">
            <w:pPr>
              <w:snapToGrid w:val="0"/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CF7231">
            <w:pPr>
              <w:snapToGrid w:val="0"/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 w:rsidP="0004483D">
            <w:pPr>
              <w:spacing w:after="0" w:line="254" w:lineRule="auto"/>
              <w:ind w:right="0" w:firstLine="22"/>
              <w:jc w:val="left"/>
              <w:rPr>
                <w:b/>
                <w:sz w:val="22"/>
              </w:rPr>
            </w:pPr>
            <w:r>
              <w:rPr>
                <w:b/>
                <w:iCs/>
                <w:sz w:val="22"/>
              </w:rPr>
              <w:t xml:space="preserve">- </w:t>
            </w:r>
            <w:r w:rsidR="0004483D">
              <w:rPr>
                <w:b/>
                <w:iCs/>
                <w:sz w:val="22"/>
              </w:rPr>
              <w:t>Возврат остатков</w:t>
            </w:r>
            <w:r w:rsidR="00B24BB5">
              <w:rPr>
                <w:b/>
                <w:iCs/>
                <w:sz w:val="22"/>
              </w:rPr>
              <w:t xml:space="preserve">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F7231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-863,56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57E28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57E28">
            <w:pPr>
              <w:spacing w:after="0" w:line="254" w:lineRule="auto"/>
              <w:ind w:left="-120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657E28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706D4" w:rsidRDefault="001706D4">
      <w:pPr>
        <w:ind w:right="0" w:firstLine="0"/>
        <w:rPr>
          <w:szCs w:val="28"/>
        </w:rPr>
      </w:pPr>
    </w:p>
    <w:p w:rsidR="001706D4" w:rsidRPr="000A215E" w:rsidRDefault="001706D4">
      <w:pPr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В составе безвозмездных поступлений предусмотрены: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- дотации бюджетам бюджетной системы Российской Федерации в 202</w:t>
      </w:r>
      <w:r w:rsidR="00657E28">
        <w:rPr>
          <w:sz w:val="26"/>
          <w:szCs w:val="26"/>
        </w:rPr>
        <w:t>4</w:t>
      </w:r>
      <w:r w:rsidR="00066E8A">
        <w:rPr>
          <w:sz w:val="26"/>
          <w:szCs w:val="26"/>
        </w:rPr>
        <w:t xml:space="preserve"> году в сумме </w:t>
      </w:r>
      <w:r w:rsidR="00AA6C3D" w:rsidRPr="00AA6C3D">
        <w:rPr>
          <w:sz w:val="26"/>
          <w:szCs w:val="26"/>
        </w:rPr>
        <w:t>31</w:t>
      </w:r>
      <w:r w:rsidR="00657E28">
        <w:rPr>
          <w:sz w:val="26"/>
          <w:szCs w:val="26"/>
        </w:rPr>
        <w:t> 238,20тыс. рублей, 2025</w:t>
      </w:r>
      <w:r w:rsidR="00066E8A">
        <w:rPr>
          <w:sz w:val="26"/>
          <w:szCs w:val="26"/>
        </w:rPr>
        <w:t xml:space="preserve"> году в сумме </w:t>
      </w:r>
      <w:r w:rsidR="00657E28">
        <w:rPr>
          <w:sz w:val="26"/>
          <w:szCs w:val="26"/>
        </w:rPr>
        <w:t>30 25</w:t>
      </w:r>
      <w:r w:rsidR="00AA6C3D" w:rsidRPr="00AA6C3D">
        <w:rPr>
          <w:sz w:val="26"/>
          <w:szCs w:val="26"/>
        </w:rPr>
        <w:t>8,20</w:t>
      </w:r>
      <w:r w:rsidRPr="000A215E">
        <w:rPr>
          <w:sz w:val="26"/>
          <w:szCs w:val="26"/>
        </w:rPr>
        <w:t>тыс</w:t>
      </w:r>
      <w:r w:rsidR="00657E28">
        <w:rPr>
          <w:sz w:val="26"/>
          <w:szCs w:val="26"/>
        </w:rPr>
        <w:t>. рублей, 2026</w:t>
      </w:r>
      <w:r w:rsidR="00066E8A">
        <w:rPr>
          <w:sz w:val="26"/>
          <w:szCs w:val="26"/>
        </w:rPr>
        <w:t xml:space="preserve"> году в сумме </w:t>
      </w:r>
      <w:r w:rsidR="00657E28">
        <w:rPr>
          <w:sz w:val="26"/>
          <w:szCs w:val="26"/>
        </w:rPr>
        <w:t>30 25</w:t>
      </w:r>
      <w:r w:rsidR="00AA6C3D" w:rsidRPr="00AA6C3D">
        <w:rPr>
          <w:sz w:val="26"/>
          <w:szCs w:val="26"/>
        </w:rPr>
        <w:t>8,20</w:t>
      </w:r>
      <w:r w:rsidRPr="000A215E">
        <w:rPr>
          <w:sz w:val="26"/>
          <w:szCs w:val="26"/>
        </w:rPr>
        <w:t>ты</w:t>
      </w:r>
      <w:r w:rsidR="00657E28">
        <w:rPr>
          <w:sz w:val="26"/>
          <w:szCs w:val="26"/>
        </w:rPr>
        <w:t>с. рублей, их доля составит 39,3%, 42,0% и 43,7</w:t>
      </w:r>
      <w:r w:rsidRPr="000A215E">
        <w:rPr>
          <w:sz w:val="26"/>
          <w:szCs w:val="26"/>
        </w:rPr>
        <w:t>% от общего объема безвозмездных поступлений в бюджет городского поселения, соответственно;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- субсидии бюджетам бюджетной сис</w:t>
      </w:r>
      <w:r w:rsidR="007C6C7C">
        <w:rPr>
          <w:sz w:val="26"/>
          <w:szCs w:val="26"/>
        </w:rPr>
        <w:t>темы Российской Федерации в 2024</w:t>
      </w:r>
      <w:r w:rsidRPr="000A215E">
        <w:rPr>
          <w:sz w:val="26"/>
          <w:szCs w:val="26"/>
        </w:rPr>
        <w:t xml:space="preserve"> году в сумм</w:t>
      </w:r>
      <w:r w:rsidR="007C6C7C">
        <w:rPr>
          <w:sz w:val="26"/>
          <w:szCs w:val="26"/>
        </w:rPr>
        <w:t>е 48 212,6</w:t>
      </w:r>
      <w:r w:rsidR="00066E8A">
        <w:rPr>
          <w:sz w:val="26"/>
          <w:szCs w:val="26"/>
        </w:rPr>
        <w:t xml:space="preserve"> тыс. </w:t>
      </w:r>
      <w:r w:rsidR="007C6C7C">
        <w:rPr>
          <w:sz w:val="26"/>
          <w:szCs w:val="26"/>
        </w:rPr>
        <w:t>рублей, в 2025 году в сумме 41 704,06</w:t>
      </w:r>
      <w:r w:rsidR="00066E8A">
        <w:rPr>
          <w:sz w:val="26"/>
          <w:szCs w:val="26"/>
        </w:rPr>
        <w:t xml:space="preserve"> тыс. рублей,</w:t>
      </w:r>
      <w:r w:rsidR="007C6C7C">
        <w:rPr>
          <w:sz w:val="26"/>
          <w:szCs w:val="26"/>
        </w:rPr>
        <w:t xml:space="preserve"> в 2026 году в сумме 38 956,65. И</w:t>
      </w:r>
      <w:r w:rsidR="00066E8A">
        <w:rPr>
          <w:sz w:val="26"/>
          <w:szCs w:val="26"/>
        </w:rPr>
        <w:t>х дол</w:t>
      </w:r>
      <w:r w:rsidR="007C6C7C">
        <w:rPr>
          <w:sz w:val="26"/>
          <w:szCs w:val="26"/>
        </w:rPr>
        <w:t>я в 2024</w:t>
      </w:r>
      <w:r w:rsidR="00654529">
        <w:rPr>
          <w:sz w:val="26"/>
          <w:szCs w:val="26"/>
        </w:rPr>
        <w:t xml:space="preserve"> году сос</w:t>
      </w:r>
      <w:r w:rsidR="007C6C7C">
        <w:rPr>
          <w:sz w:val="26"/>
          <w:szCs w:val="26"/>
        </w:rPr>
        <w:t>тавит 60,7%, в 2025 году – 58,0</w:t>
      </w:r>
      <w:r w:rsidRPr="000A215E">
        <w:rPr>
          <w:sz w:val="26"/>
          <w:szCs w:val="26"/>
        </w:rPr>
        <w:t>%</w:t>
      </w:r>
      <w:r w:rsidR="007C6C7C">
        <w:rPr>
          <w:sz w:val="26"/>
          <w:szCs w:val="26"/>
        </w:rPr>
        <w:t>, в 2026 году – 56,3%</w:t>
      </w:r>
      <w:r w:rsidRPr="000A215E">
        <w:rPr>
          <w:sz w:val="26"/>
          <w:szCs w:val="26"/>
        </w:rPr>
        <w:t>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>Согласно пояснительной записке к Проекту бюджета планирование безвозмездных поступлений осуществлялось на основании распределенных проектом Закона Ивановской облас</w:t>
      </w:r>
      <w:r w:rsidR="007C6C7C">
        <w:rPr>
          <w:sz w:val="26"/>
          <w:szCs w:val="26"/>
        </w:rPr>
        <w:t>ти «Об областном бюджете на 2024 год и на плановый период 2025 и 2026</w:t>
      </w:r>
      <w:r w:rsidRPr="000A215E">
        <w:rPr>
          <w:sz w:val="26"/>
          <w:szCs w:val="26"/>
        </w:rPr>
        <w:t xml:space="preserve"> годов» </w:t>
      </w:r>
      <w:r w:rsidR="00AA6C3D">
        <w:rPr>
          <w:sz w:val="26"/>
          <w:szCs w:val="26"/>
        </w:rPr>
        <w:t>(</w:t>
      </w:r>
      <w:r w:rsidR="00046325">
        <w:rPr>
          <w:sz w:val="26"/>
          <w:szCs w:val="26"/>
        </w:rPr>
        <w:t>к первому</w:t>
      </w:r>
      <w:r w:rsidR="00AA6C3D">
        <w:rPr>
          <w:sz w:val="26"/>
          <w:szCs w:val="26"/>
        </w:rPr>
        <w:t xml:space="preserve"> чтению) </w:t>
      </w:r>
      <w:r w:rsidRPr="000A215E">
        <w:rPr>
          <w:sz w:val="26"/>
          <w:szCs w:val="26"/>
        </w:rPr>
        <w:t>межбюджетных трансфертов бюджету Фур</w:t>
      </w:r>
      <w:r w:rsidR="00AA6C3D">
        <w:rPr>
          <w:sz w:val="26"/>
          <w:szCs w:val="26"/>
        </w:rPr>
        <w:t>мановского городского поселения</w:t>
      </w:r>
      <w:r w:rsidRPr="00D32F3C">
        <w:rPr>
          <w:sz w:val="26"/>
          <w:szCs w:val="26"/>
        </w:rPr>
        <w:t>.</w:t>
      </w:r>
    </w:p>
    <w:p w:rsidR="001706D4" w:rsidRPr="000A215E" w:rsidRDefault="001706D4">
      <w:pPr>
        <w:ind w:firstLine="0"/>
        <w:jc w:val="center"/>
        <w:rPr>
          <w:sz w:val="26"/>
          <w:szCs w:val="26"/>
        </w:rPr>
      </w:pPr>
    </w:p>
    <w:p w:rsidR="001706D4" w:rsidRPr="000A215E" w:rsidRDefault="001706D4">
      <w:pPr>
        <w:ind w:firstLine="0"/>
        <w:jc w:val="center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 xml:space="preserve">5. </w:t>
      </w:r>
      <w:r w:rsidRPr="000A215E">
        <w:rPr>
          <w:b/>
          <w:bCs/>
          <w:sz w:val="26"/>
          <w:szCs w:val="26"/>
        </w:rPr>
        <w:t xml:space="preserve">Анализ расходной части проекта бюджета Фурмановского городского </w:t>
      </w:r>
      <w:r w:rsidR="007C6C7C">
        <w:rPr>
          <w:b/>
          <w:bCs/>
          <w:sz w:val="26"/>
          <w:szCs w:val="26"/>
        </w:rPr>
        <w:t>поселения на 2024 год и на плановый период 2025 и 2026</w:t>
      </w:r>
      <w:r w:rsidRPr="000A215E">
        <w:rPr>
          <w:b/>
          <w:bCs/>
          <w:sz w:val="26"/>
          <w:szCs w:val="26"/>
        </w:rPr>
        <w:t xml:space="preserve"> годов </w:t>
      </w:r>
    </w:p>
    <w:p w:rsidR="001706D4" w:rsidRPr="000A215E" w:rsidRDefault="001706D4">
      <w:pPr>
        <w:jc w:val="center"/>
        <w:rPr>
          <w:b/>
          <w:sz w:val="26"/>
          <w:szCs w:val="26"/>
        </w:rPr>
      </w:pPr>
    </w:p>
    <w:p w:rsidR="001706D4" w:rsidRPr="000A215E" w:rsidRDefault="001706D4">
      <w:pPr>
        <w:ind w:right="0" w:firstLine="709"/>
        <w:rPr>
          <w:i/>
          <w:iCs/>
          <w:sz w:val="26"/>
          <w:szCs w:val="26"/>
        </w:rPr>
      </w:pPr>
      <w:r w:rsidRPr="000A215E">
        <w:rPr>
          <w:sz w:val="26"/>
          <w:szCs w:val="26"/>
        </w:rPr>
        <w:t>Проектом бюджета Фурмановск</w:t>
      </w:r>
      <w:r w:rsidR="00916024">
        <w:rPr>
          <w:sz w:val="26"/>
          <w:szCs w:val="26"/>
        </w:rPr>
        <w:t>ого городского поселения на 202</w:t>
      </w:r>
      <w:r w:rsidR="007C6C7C">
        <w:rPr>
          <w:sz w:val="26"/>
          <w:szCs w:val="26"/>
        </w:rPr>
        <w:t>4 год и плановый период 2025 и 2026</w:t>
      </w:r>
      <w:r w:rsidRPr="000A215E">
        <w:rPr>
          <w:sz w:val="26"/>
          <w:szCs w:val="26"/>
        </w:rPr>
        <w:t xml:space="preserve"> годов предлагаются к утверждению в расходной части бюджетные ассигнования (таблица №6):</w:t>
      </w:r>
    </w:p>
    <w:p w:rsidR="001706D4" w:rsidRDefault="001706D4">
      <w:pPr>
        <w:tabs>
          <w:tab w:val="left" w:pos="5910"/>
        </w:tabs>
        <w:spacing w:after="0" w:line="100" w:lineRule="atLeast"/>
        <w:ind w:right="0"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Таблица №6</w:t>
      </w:r>
    </w:p>
    <w:p w:rsidR="001706D4" w:rsidRDefault="001706D4">
      <w:pPr>
        <w:tabs>
          <w:tab w:val="left" w:pos="5910"/>
        </w:tabs>
        <w:spacing w:after="0" w:line="100" w:lineRule="atLeast"/>
        <w:ind w:right="0" w:firstLine="567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-267" w:type="dxa"/>
        <w:tblLayout w:type="fixed"/>
        <w:tblLook w:val="0000"/>
      </w:tblPr>
      <w:tblGrid>
        <w:gridCol w:w="3267"/>
        <w:gridCol w:w="1415"/>
        <w:gridCol w:w="1417"/>
        <w:gridCol w:w="1281"/>
        <w:gridCol w:w="1340"/>
        <w:gridCol w:w="1294"/>
      </w:tblGrid>
      <w:tr w:rsidR="001706D4" w:rsidTr="00916024">
        <w:trPr>
          <w:trHeight w:val="255"/>
        </w:trPr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left="-27" w:right="-4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:rsidR="001706D4" w:rsidRDefault="001706D4">
            <w:pPr>
              <w:snapToGrid w:val="0"/>
              <w:spacing w:after="0" w:line="200" w:lineRule="atLeast"/>
              <w:ind w:right="-40" w:hanging="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center"/>
            </w:pPr>
            <w:r>
              <w:rPr>
                <w:b/>
                <w:sz w:val="22"/>
              </w:rPr>
              <w:t>Проект бюджета</w:t>
            </w:r>
          </w:p>
        </w:tc>
      </w:tr>
      <w:tr w:rsidR="001706D4" w:rsidTr="00916024">
        <w:trPr>
          <w:trHeight w:val="255"/>
        </w:trPr>
        <w:tc>
          <w:tcPr>
            <w:tcW w:w="3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200" w:lineRule="atLeast"/>
              <w:jc w:val="center"/>
              <w:rPr>
                <w:b/>
                <w:sz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left="-108" w:right="-11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уточненный</w:t>
            </w:r>
          </w:p>
          <w:p w:rsidR="001706D4" w:rsidRDefault="001706D4">
            <w:pPr>
              <w:spacing w:after="0" w:line="200" w:lineRule="atLeast"/>
              <w:ind w:left="-108" w:right="-11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left="-108" w:right="-12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ожидаемое</w:t>
            </w:r>
          </w:p>
          <w:p w:rsidR="001706D4" w:rsidRDefault="001706D4">
            <w:pPr>
              <w:spacing w:after="0" w:line="200" w:lineRule="atLeast"/>
              <w:ind w:left="-108" w:right="-12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исполнение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>
            <w:pPr>
              <w:spacing w:after="0" w:line="200" w:lineRule="atLeast"/>
              <w:ind w:right="-36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>
            <w:pPr>
              <w:spacing w:after="0" w:line="200" w:lineRule="atLeast"/>
              <w:ind w:right="2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7C6C7C">
            <w:pPr>
              <w:spacing w:after="0" w:line="200" w:lineRule="atLeast"/>
              <w:ind w:right="-108" w:firstLine="0"/>
              <w:jc w:val="center"/>
            </w:pPr>
            <w:r>
              <w:rPr>
                <w:b/>
                <w:sz w:val="22"/>
              </w:rPr>
              <w:t>2026</w:t>
            </w:r>
            <w:r w:rsidR="001706D4">
              <w:rPr>
                <w:b/>
                <w:sz w:val="22"/>
              </w:rPr>
              <w:t xml:space="preserve"> год</w:t>
            </w:r>
          </w:p>
        </w:tc>
      </w:tr>
      <w:tr w:rsidR="001706D4" w:rsidTr="00045227">
        <w:trPr>
          <w:trHeight w:val="402"/>
        </w:trPr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РАСХОДЫ, тыс. руб.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>
            <w:pPr>
              <w:spacing w:after="0" w:line="200" w:lineRule="atLeast"/>
              <w:ind w:right="-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446 892,48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>
            <w:pPr>
              <w:spacing w:after="0" w:line="200" w:lineRule="atLeast"/>
              <w:ind w:right="-42" w:hanging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436 386,58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 w:rsidP="00421FEF">
            <w:pPr>
              <w:spacing w:after="0" w:line="200" w:lineRule="atLeast"/>
              <w:ind w:left="-162" w:right="-10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285 328,56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 w:rsidP="00421FEF">
            <w:pPr>
              <w:spacing w:after="0" w:line="200" w:lineRule="atLeast"/>
              <w:ind w:left="-167" w:right="-127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289 406,05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916024" w:rsidRDefault="007C6C7C" w:rsidP="00421FEF">
            <w:pPr>
              <w:spacing w:after="0" w:line="200" w:lineRule="atLeast"/>
              <w:ind w:left="-74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299 328,40</w:t>
            </w:r>
          </w:p>
        </w:tc>
      </w:tr>
      <w:tr w:rsidR="001706D4" w:rsidTr="00916024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>
            <w:pPr>
              <w:snapToGrid w:val="0"/>
              <w:spacing w:after="0" w:line="200" w:lineRule="atLeast"/>
              <w:ind w:right="-42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+13 574,41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>
            <w:pPr>
              <w:spacing w:after="0" w:line="200" w:lineRule="atLeast"/>
              <w:ind w:right="-42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+106 805,14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>
            <w:pPr>
              <w:spacing w:after="0" w:line="200" w:lineRule="atLeast"/>
              <w:ind w:left="-93" w:right="-103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-151 058,02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 w:rsidP="00421FEF">
            <w:pPr>
              <w:spacing w:after="0" w:line="200" w:lineRule="atLeast"/>
              <w:ind w:left="-167" w:right="-127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+4 077,49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7C6C7C" w:rsidRDefault="007C6C7C" w:rsidP="00421FEF">
            <w:pPr>
              <w:spacing w:after="0" w:line="200" w:lineRule="atLeast"/>
              <w:ind w:left="-89" w:right="-108" w:firstLine="0"/>
              <w:jc w:val="center"/>
              <w:rPr>
                <w:i/>
                <w:sz w:val="22"/>
              </w:rPr>
            </w:pPr>
            <w:r w:rsidRPr="007C6C7C">
              <w:rPr>
                <w:i/>
                <w:sz w:val="22"/>
              </w:rPr>
              <w:t>+9 922,35</w:t>
            </w:r>
          </w:p>
        </w:tc>
      </w:tr>
      <w:tr w:rsidR="001706D4" w:rsidTr="00916024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hanging="27"/>
              <w:jc w:val="lef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 (%)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 w:rsidP="00252B6D">
            <w:pPr>
              <w:snapToGrid w:val="0"/>
              <w:spacing w:after="0" w:line="200" w:lineRule="atLeast"/>
              <w:ind w:left="-23" w:right="-42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 w:rsidP="00252B6D">
            <w:pPr>
              <w:spacing w:after="0" w:line="200" w:lineRule="atLeast"/>
              <w:ind w:left="-162" w:right="-54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+32,4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>
            <w:pPr>
              <w:spacing w:after="0" w:line="200" w:lineRule="atLeast"/>
              <w:ind w:right="-36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-34,6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C6C7C" w:rsidP="00421FEF">
            <w:pPr>
              <w:spacing w:after="0" w:line="200" w:lineRule="atLeast"/>
              <w:ind w:left="-167" w:right="-114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+1,4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7C6C7C" w:rsidRDefault="007C6C7C" w:rsidP="00421FEF">
            <w:pPr>
              <w:spacing w:after="0" w:line="200" w:lineRule="atLeast"/>
              <w:ind w:left="-89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+3,4</w:t>
            </w:r>
          </w:p>
        </w:tc>
      </w:tr>
    </w:tbl>
    <w:p w:rsidR="001706D4" w:rsidRDefault="001706D4">
      <w:pPr>
        <w:ind w:right="0" w:firstLine="709"/>
        <w:rPr>
          <w:szCs w:val="28"/>
        </w:rPr>
      </w:pPr>
    </w:p>
    <w:p w:rsidR="001706D4" w:rsidRPr="000A215E" w:rsidRDefault="003B6BBB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2024 год в сумме 285 328,56 тыс. рублей, что на 161 563,92</w:t>
      </w:r>
      <w:r w:rsidR="00B82369">
        <w:rPr>
          <w:sz w:val="26"/>
          <w:szCs w:val="26"/>
        </w:rPr>
        <w:t xml:space="preserve"> тыс. рублей  или </w:t>
      </w:r>
      <w:r w:rsidR="008165CC">
        <w:rPr>
          <w:sz w:val="26"/>
          <w:szCs w:val="26"/>
        </w:rPr>
        <w:t xml:space="preserve">на </w:t>
      </w:r>
      <w:r>
        <w:rPr>
          <w:sz w:val="26"/>
          <w:szCs w:val="26"/>
        </w:rPr>
        <w:t>36,2</w:t>
      </w:r>
      <w:r w:rsidR="00B82369">
        <w:rPr>
          <w:sz w:val="26"/>
          <w:szCs w:val="26"/>
        </w:rPr>
        <w:t>%</w:t>
      </w:r>
      <w:r w:rsidR="001706D4" w:rsidRPr="000A215E">
        <w:rPr>
          <w:sz w:val="26"/>
          <w:szCs w:val="26"/>
        </w:rPr>
        <w:t xml:space="preserve"> меньше уточнен</w:t>
      </w:r>
      <w:r>
        <w:rPr>
          <w:sz w:val="26"/>
          <w:szCs w:val="26"/>
        </w:rPr>
        <w:t>ного объема утвержденных на 2023</w:t>
      </w:r>
      <w:r w:rsidR="001706D4" w:rsidRPr="000A215E">
        <w:rPr>
          <w:sz w:val="26"/>
          <w:szCs w:val="26"/>
        </w:rPr>
        <w:t xml:space="preserve"> год расход</w:t>
      </w:r>
      <w:r w:rsidR="006272F3">
        <w:rPr>
          <w:sz w:val="26"/>
          <w:szCs w:val="26"/>
        </w:rPr>
        <w:t xml:space="preserve">ов </w:t>
      </w:r>
      <w:r>
        <w:rPr>
          <w:sz w:val="26"/>
          <w:szCs w:val="26"/>
        </w:rPr>
        <w:t>и на 151 058,02 тыс. рублей или на 34,6</w:t>
      </w:r>
      <w:r w:rsidR="001706D4" w:rsidRPr="000A215E">
        <w:rPr>
          <w:sz w:val="26"/>
          <w:szCs w:val="26"/>
        </w:rPr>
        <w:t>% меньше ожидаемого в текущем году исполнения;</w:t>
      </w:r>
    </w:p>
    <w:p w:rsidR="001706D4" w:rsidRPr="000A215E" w:rsidRDefault="003B6BBB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2025 год в сумме 289 406,05 тыс. рублей, что на 4 077,49 тыс. рублей или на 1,4</w:t>
      </w:r>
      <w:r w:rsidR="008165CC">
        <w:rPr>
          <w:sz w:val="26"/>
          <w:szCs w:val="26"/>
        </w:rPr>
        <w:t>%</w:t>
      </w:r>
      <w:r>
        <w:rPr>
          <w:sz w:val="26"/>
          <w:szCs w:val="26"/>
        </w:rPr>
        <w:t xml:space="preserve">  бол</w:t>
      </w:r>
      <w:r w:rsidR="001706D4" w:rsidRPr="000A215E">
        <w:rPr>
          <w:sz w:val="26"/>
          <w:szCs w:val="26"/>
        </w:rPr>
        <w:t>ь</w:t>
      </w:r>
      <w:r w:rsidR="008165CC">
        <w:rPr>
          <w:sz w:val="26"/>
          <w:szCs w:val="26"/>
        </w:rPr>
        <w:t>ше объема прогнози</w:t>
      </w:r>
      <w:r>
        <w:rPr>
          <w:sz w:val="26"/>
          <w:szCs w:val="26"/>
        </w:rPr>
        <w:t>руемых на 2024</w:t>
      </w:r>
      <w:r w:rsidR="001706D4" w:rsidRPr="000A215E">
        <w:rPr>
          <w:sz w:val="26"/>
          <w:szCs w:val="26"/>
        </w:rPr>
        <w:t xml:space="preserve"> год расходов;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- на 202</w:t>
      </w:r>
      <w:r w:rsidR="003B6BBB">
        <w:rPr>
          <w:sz w:val="26"/>
          <w:szCs w:val="26"/>
        </w:rPr>
        <w:t>6 год в сумме 299 328,40 тыс. рублей, что на 9 922,35 тыс. рублей или на 3,4% бол</w:t>
      </w:r>
      <w:r w:rsidRPr="000A215E">
        <w:rPr>
          <w:sz w:val="26"/>
          <w:szCs w:val="26"/>
        </w:rPr>
        <w:t>ь</w:t>
      </w:r>
      <w:r w:rsidR="003B6BBB">
        <w:rPr>
          <w:sz w:val="26"/>
          <w:szCs w:val="26"/>
        </w:rPr>
        <w:t>ше объема прогнозируемых на 2025</w:t>
      </w:r>
      <w:r w:rsidRPr="000A215E">
        <w:rPr>
          <w:sz w:val="26"/>
          <w:szCs w:val="26"/>
        </w:rPr>
        <w:t xml:space="preserve"> год расходов.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D32F3C">
        <w:rPr>
          <w:sz w:val="26"/>
          <w:szCs w:val="26"/>
        </w:rPr>
        <w:t>Положениями статьи 184.1 Бюджетного кодекса Российской Федерации,</w:t>
      </w:r>
      <w:r w:rsidR="00D66C20">
        <w:rPr>
          <w:sz w:val="26"/>
          <w:szCs w:val="26"/>
        </w:rPr>
        <w:t xml:space="preserve"> </w:t>
      </w:r>
      <w:r w:rsidRPr="00D32F3C">
        <w:rPr>
          <w:sz w:val="26"/>
          <w:szCs w:val="26"/>
        </w:rPr>
        <w:t xml:space="preserve">пункта 4.6 части 4 Положения о бюджетном процессе в Фурмановском городском поселении установлено, что при формировании проекта  бюджета городского поселения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</w:t>
      </w:r>
      <w:r w:rsidRPr="00264A07">
        <w:rPr>
          <w:sz w:val="26"/>
          <w:szCs w:val="26"/>
        </w:rPr>
        <w:t>не менее 2,5</w:t>
      </w:r>
      <w:r w:rsidRPr="00D32F3C">
        <w:rPr>
          <w:sz w:val="26"/>
          <w:szCs w:val="26"/>
        </w:rPr>
        <w:t xml:space="preserve"> процента, на второй год планового периода в объеме не менее 5 процентов (без учета расходов, предусмотренных за счет межбюджетных трансфертов из других бюджетов бюджетной системы Российской Федерации, имеющих целевое значение).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В соответствии с действующим бюджетным законодательством в  Проекте решения о бюджете в составе расходов бюджета городского поселения предлагаются к утверждению усло</w:t>
      </w:r>
      <w:r w:rsidR="003B6BBB">
        <w:rPr>
          <w:sz w:val="26"/>
          <w:szCs w:val="26"/>
        </w:rPr>
        <w:t>вно утверждаемые расходы на 2025</w:t>
      </w:r>
      <w:r w:rsidRPr="000A215E">
        <w:rPr>
          <w:sz w:val="26"/>
          <w:szCs w:val="26"/>
        </w:rPr>
        <w:t xml:space="preserve"> год (первый год пла</w:t>
      </w:r>
      <w:r w:rsidR="008165CC">
        <w:rPr>
          <w:sz w:val="26"/>
          <w:szCs w:val="26"/>
        </w:rPr>
        <w:t>нового период</w:t>
      </w:r>
      <w:r w:rsidR="003B6BBB">
        <w:rPr>
          <w:sz w:val="26"/>
          <w:szCs w:val="26"/>
        </w:rPr>
        <w:t>а) в сумме 6 500,0 тыс. рублей, 2026</w:t>
      </w:r>
      <w:r w:rsidRPr="000A215E">
        <w:rPr>
          <w:sz w:val="26"/>
          <w:szCs w:val="26"/>
        </w:rPr>
        <w:t xml:space="preserve"> год (второй год пла</w:t>
      </w:r>
      <w:r w:rsidR="003B6BBB">
        <w:rPr>
          <w:sz w:val="26"/>
          <w:szCs w:val="26"/>
        </w:rPr>
        <w:t>нового периода) в сумме 13 5</w:t>
      </w:r>
      <w:r w:rsidR="00BA3654">
        <w:rPr>
          <w:sz w:val="26"/>
          <w:szCs w:val="26"/>
        </w:rPr>
        <w:t>00,0</w:t>
      </w:r>
      <w:r w:rsidRPr="000A215E">
        <w:rPr>
          <w:sz w:val="26"/>
          <w:szCs w:val="26"/>
        </w:rPr>
        <w:t xml:space="preserve"> тыс. рублей.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распределены, будут подлежать в дальнейшем </w:t>
      </w:r>
      <w:r w:rsidRPr="000A215E">
        <w:rPr>
          <w:sz w:val="26"/>
          <w:szCs w:val="26"/>
        </w:rPr>
        <w:lastRenderedPageBreak/>
        <w:t xml:space="preserve">распределению по конкретным направлениям с учетом приоритетов государственной политики. </w:t>
      </w:r>
    </w:p>
    <w:p w:rsidR="001706D4" w:rsidRPr="000A215E" w:rsidRDefault="001706D4">
      <w:pPr>
        <w:ind w:right="46" w:firstLine="0"/>
        <w:rPr>
          <w:sz w:val="26"/>
          <w:szCs w:val="26"/>
        </w:rPr>
      </w:pPr>
    </w:p>
    <w:p w:rsidR="001706D4" w:rsidRPr="000A215E" w:rsidRDefault="001706D4">
      <w:pPr>
        <w:pStyle w:val="1"/>
        <w:tabs>
          <w:tab w:val="left" w:pos="9214"/>
          <w:tab w:val="left" w:pos="9498"/>
          <w:tab w:val="left" w:pos="9922"/>
        </w:tabs>
        <w:spacing w:after="0" w:line="254" w:lineRule="auto"/>
        <w:ind w:left="0" w:right="-1" w:firstLine="0"/>
        <w:rPr>
          <w:sz w:val="26"/>
          <w:szCs w:val="26"/>
        </w:rPr>
      </w:pPr>
      <w:r w:rsidRPr="000A215E">
        <w:rPr>
          <w:sz w:val="26"/>
          <w:szCs w:val="26"/>
        </w:rPr>
        <w:t>5.1. Оценка структуры и направленности расходов</w:t>
      </w:r>
    </w:p>
    <w:p w:rsidR="001706D4" w:rsidRPr="000A215E" w:rsidRDefault="001706D4">
      <w:pPr>
        <w:spacing w:after="54" w:line="254" w:lineRule="auto"/>
        <w:ind w:right="0" w:firstLine="709"/>
        <w:jc w:val="left"/>
        <w:rPr>
          <w:sz w:val="26"/>
          <w:szCs w:val="26"/>
        </w:rPr>
      </w:pP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1D1C76">
        <w:rPr>
          <w:sz w:val="26"/>
          <w:szCs w:val="26"/>
        </w:rPr>
        <w:t>В соответствии с требованиями статьи 21 Бюджетного кодекса Российской Федерации планируемые расходы распределены по разделам, подразделам, целевым статьями расходов (муниципальным программам Фурмановского городского поселения и не включенным в муниципальные программы направлениям деятельности органов местного самоуправления Фурмановского городского поселения), группам видов расходов классификации расходов бюджета Фурмановского городского поселения.</w:t>
      </w:r>
    </w:p>
    <w:p w:rsidR="001706D4" w:rsidRPr="000A215E" w:rsidRDefault="001706D4">
      <w:pPr>
        <w:spacing w:after="120"/>
        <w:ind w:right="0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Структура и динамика расходов бюджета Фурмановского городского поселения по разделам, подразделам классификации расходов бюджета Фурмановского городского поселения приведены в Таблице №7.</w:t>
      </w:r>
    </w:p>
    <w:p w:rsidR="001706D4" w:rsidRDefault="001706D4">
      <w:pPr>
        <w:ind w:right="-1"/>
        <w:jc w:val="right"/>
        <w:rPr>
          <w:b/>
          <w:bCs/>
          <w:sz w:val="22"/>
        </w:rPr>
      </w:pPr>
      <w:r>
        <w:rPr>
          <w:i/>
          <w:sz w:val="24"/>
          <w:szCs w:val="24"/>
        </w:rPr>
        <w:t>Таблица №7</w:t>
      </w:r>
    </w:p>
    <w:p w:rsidR="001706D4" w:rsidRDefault="001706D4">
      <w:pPr>
        <w:ind w:right="-1"/>
        <w:jc w:val="right"/>
        <w:rPr>
          <w:b/>
          <w:bCs/>
          <w:sz w:val="22"/>
        </w:rPr>
      </w:pPr>
    </w:p>
    <w:tbl>
      <w:tblPr>
        <w:tblW w:w="10498" w:type="dxa"/>
        <w:tblInd w:w="-459" w:type="dxa"/>
        <w:tblLayout w:type="fixed"/>
        <w:tblLook w:val="0000"/>
      </w:tblPr>
      <w:tblGrid>
        <w:gridCol w:w="3402"/>
        <w:gridCol w:w="709"/>
        <w:gridCol w:w="1418"/>
        <w:gridCol w:w="1417"/>
        <w:gridCol w:w="1263"/>
        <w:gridCol w:w="1147"/>
        <w:gridCol w:w="1142"/>
      </w:tblGrid>
      <w:tr w:rsidR="001706D4" w:rsidTr="00441AF0">
        <w:trPr>
          <w:trHeight w:val="146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before="120" w:after="0" w:line="23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before="120" w:after="0" w:line="23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9B69DB">
            <w:pPr>
              <w:spacing w:before="120" w:line="100" w:lineRule="atLeast"/>
              <w:ind w:left="-108" w:right="-108" w:firstLine="1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2022</w:t>
            </w:r>
            <w:r w:rsidR="001706D4">
              <w:rPr>
                <w:b/>
                <w:bCs/>
                <w:sz w:val="22"/>
              </w:rPr>
              <w:t xml:space="preserve"> год исполнение,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9B69DB">
            <w:pPr>
              <w:spacing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2023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  <w:p w:rsidR="001706D4" w:rsidRDefault="001706D4">
            <w:pPr>
              <w:spacing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(ожидаемое исполнение), тыс. руб.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3" w:lineRule="atLeast"/>
              <w:ind w:right="0" w:firstLine="56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Проект бюджета, </w:t>
            </w:r>
          </w:p>
          <w:p w:rsidR="001706D4" w:rsidRDefault="001706D4">
            <w:pPr>
              <w:spacing w:line="23" w:lineRule="atLeast"/>
              <w:ind w:right="0" w:firstLine="567"/>
              <w:jc w:val="center"/>
            </w:pPr>
            <w:r>
              <w:rPr>
                <w:b/>
                <w:bCs/>
                <w:sz w:val="22"/>
              </w:rPr>
              <w:t>тыс. руб.</w:t>
            </w:r>
          </w:p>
        </w:tc>
      </w:tr>
      <w:tr w:rsidR="001706D4" w:rsidTr="00441AF0">
        <w:trPr>
          <w:trHeight w:val="487"/>
          <w:tblHeader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napToGrid w:val="0"/>
              <w:spacing w:line="23" w:lineRule="atLeast"/>
              <w:ind w:right="0" w:firstLine="56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napToGrid w:val="0"/>
              <w:spacing w:line="23" w:lineRule="atLeast"/>
              <w:ind w:right="0" w:firstLine="56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napToGrid w:val="0"/>
              <w:spacing w:before="120" w:line="23" w:lineRule="atLeast"/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napToGrid w:val="0"/>
              <w:ind w:left="-108" w:right="-108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ind w:right="-108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2024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1E16">
            <w:pPr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9B69DB">
              <w:rPr>
                <w:b/>
                <w:bCs/>
                <w:sz w:val="22"/>
              </w:rPr>
              <w:t>025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ind w:left="-108" w:right="-108" w:firstLine="0"/>
              <w:jc w:val="center"/>
            </w:pPr>
            <w:r>
              <w:rPr>
                <w:b/>
                <w:bCs/>
                <w:sz w:val="22"/>
              </w:rPr>
              <w:t>2026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</w:tr>
      <w:tr w:rsidR="001706D4" w:rsidTr="00441AF0">
        <w:trPr>
          <w:trHeight w:val="3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49 680,60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74 788,80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62 731,47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62 242,50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9B69DB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61 401,93</w:t>
            </w:r>
          </w:p>
        </w:tc>
      </w:tr>
      <w:tr w:rsidR="009B69DB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+11 878,07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+25 108,20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-12 057,33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-488,97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9DB" w:rsidRPr="00203BFE" w:rsidRDefault="009B69DB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-840,57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131,42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150,54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83,88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99,22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9B69DB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98,65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17,14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21,99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22,0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9B69DB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21,48</w:t>
            </w:r>
          </w:p>
        </w:tc>
      </w:tr>
      <w:tr w:rsidR="001706D4" w:rsidTr="00441AF0">
        <w:trPr>
          <w:trHeight w:val="5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3" w:lineRule="atLeast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3" w:lineRule="atLeast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before="120" w:after="0" w:line="23" w:lineRule="atLeast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1 238,94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before="120" w:after="0" w:line="23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2 054,20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before="120" w:after="0" w:line="23" w:lineRule="atLeast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5 206,91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before="120" w:after="0" w:line="23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2 110,19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9B69DB">
            <w:pPr>
              <w:spacing w:before="120" w:after="0" w:line="23" w:lineRule="atLeast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2 110,19</w:t>
            </w:r>
          </w:p>
        </w:tc>
      </w:tr>
      <w:tr w:rsidR="009B69DB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+760,43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+815,26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+3 152,71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-3 096,72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9DB" w:rsidRPr="00203BFE" w:rsidRDefault="009B69DB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258,92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165,80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253,48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B69D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40,53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9B69DB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0,47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 w:rsidP="00847E02">
            <w:pPr>
              <w:spacing w:line="264" w:lineRule="auto"/>
              <w:ind w:right="-65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1,82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0E092F" w:rsidRDefault="00441AF0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0,74</w:t>
            </w:r>
          </w:p>
        </w:tc>
      </w:tr>
      <w:tr w:rsidR="001706D4" w:rsidTr="00441AF0">
        <w:trPr>
          <w:trHeight w:val="3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66 861,96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196 732,46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95 075,08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87 959,11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441AF0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85 300,15</w:t>
            </w:r>
          </w:p>
        </w:tc>
      </w:tr>
      <w:tr w:rsidR="009B69DB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-42 808,57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+129 870,50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-101 657,38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-7 115,97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9DB" w:rsidRPr="00203BFE" w:rsidRDefault="00441AF0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-2 658,96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60,97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294,24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48,33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92,52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441AF0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96,98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45,08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33,32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31,09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0E092F" w:rsidRDefault="00441AF0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29,84</w:t>
            </w:r>
          </w:p>
        </w:tc>
      </w:tr>
      <w:tr w:rsidR="001706D4" w:rsidTr="00441AF0">
        <w:trPr>
          <w:trHeight w:val="2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149 154,01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109 933,69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75 671,55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89 775,16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441AF0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95 282,05</w:t>
            </w:r>
          </w:p>
        </w:tc>
      </w:tr>
      <w:tr w:rsidR="009B69DB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+37 409,72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 w:rsidP="00A8284B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-39 220,32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 w:rsidP="00A8284B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-34 262,14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 w:rsidP="00A8284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+14 103,61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9DB" w:rsidRDefault="00441AF0" w:rsidP="00A8284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+5 506,89</w:t>
            </w:r>
          </w:p>
        </w:tc>
      </w:tr>
      <w:tr w:rsidR="000E092F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92F" w:rsidRDefault="000E092F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92F" w:rsidRDefault="000E092F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92F" w:rsidRDefault="00441AF0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133,48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92F" w:rsidRDefault="00441AF0" w:rsidP="00A8284B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73,70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92F" w:rsidRDefault="00441AF0" w:rsidP="00A8284B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68,83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92F" w:rsidRDefault="00441AF0" w:rsidP="00A8284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118,64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092F" w:rsidRDefault="00441AF0" w:rsidP="00A8284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106,13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45,26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25,19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26,52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31,73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0E092F" w:rsidRDefault="00441AF0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33,34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320,57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441AF0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9B69DB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+219,08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9DB" w:rsidRPr="00203BFE" w:rsidRDefault="00441AF0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315,86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441AF0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0E092F" w:rsidRDefault="00441AF0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1706D4" w:rsidTr="00441AF0">
        <w:trPr>
          <w:trHeight w:val="3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48 769,01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52 877,43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46 643,55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40 819,09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441AF0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41 734,08</w:t>
            </w:r>
          </w:p>
        </w:tc>
      </w:tr>
      <w:tr w:rsidR="009B69DB" w:rsidTr="00441AF0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+9 843,36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+4 108,42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-6 233,88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-5 824,46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9DB" w:rsidRPr="00203BFE" w:rsidRDefault="00441AF0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+914,99</w:t>
            </w:r>
          </w:p>
        </w:tc>
      </w:tr>
      <w:tr w:rsidR="001706D4" w:rsidTr="00441AF0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125,29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108,42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88,21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87,51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441AF0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102,24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12,12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16,35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14,43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0E092F" w:rsidRDefault="00441AF0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14,60</w:t>
            </w:r>
          </w:p>
        </w:tc>
      </w:tr>
      <w:tr w:rsidR="001706D4" w:rsidTr="00441AF0">
        <w:trPr>
          <w:trHeight w:val="2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13 556,35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441AF0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9B69DB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-5 800,00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9DB" w:rsidRPr="00203BFE" w:rsidRDefault="00441AF0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70,04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441AF0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0E092F" w:rsidRDefault="00441AF0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1706D4" w:rsidTr="00441AF0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before="40" w:after="0"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before="40" w:after="0" w:line="264" w:lineRule="auto"/>
              <w:ind w:right="-108" w:firstLine="0"/>
              <w:jc w:val="lef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329 581,44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before="40" w:after="0"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436 386,58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285 328,56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41AF0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282 906,05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441AF0">
            <w:pPr>
              <w:spacing w:before="40" w:after="0"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285 828,40</w:t>
            </w:r>
          </w:p>
        </w:tc>
      </w:tr>
      <w:tr w:rsidR="009B69DB" w:rsidTr="00441AF0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9B69DB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+11 502,09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+106 805,14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441AF0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-151 058,02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9DB" w:rsidRDefault="001C5843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-2 422,51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9DB" w:rsidRPr="00203BFE" w:rsidRDefault="001C5843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+2 922,35</w:t>
            </w:r>
          </w:p>
        </w:tc>
      </w:tr>
      <w:tr w:rsidR="001706D4" w:rsidTr="00441AF0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C5843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103,62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C5843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132,41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C5843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65,38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C5843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99,15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1C5843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101,03</w:t>
            </w:r>
          </w:p>
        </w:tc>
      </w:tr>
      <w:tr w:rsidR="001706D4" w:rsidTr="00441AF0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left="-108" w:right="-65" w:firstLine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left="-108" w:right="-108" w:firstLine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left="-108" w:right="-65" w:firstLine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C5843">
            <w:pPr>
              <w:spacing w:line="264" w:lineRule="auto"/>
              <w:ind w:left="-108" w:right="-65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6 500,00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1C5843">
            <w:pPr>
              <w:spacing w:line="264" w:lineRule="auto"/>
              <w:ind w:left="-108" w:right="-108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13 500,00</w:t>
            </w:r>
          </w:p>
        </w:tc>
      </w:tr>
      <w:tr w:rsidR="001706D4" w:rsidTr="00441AF0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1706D4">
            <w:pPr>
              <w:spacing w:before="40" w:after="0"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1706D4">
            <w:pPr>
              <w:snapToGrid w:val="0"/>
              <w:spacing w:before="40" w:after="0" w:line="264" w:lineRule="auto"/>
              <w:ind w:right="-108" w:firstLine="0"/>
              <w:jc w:val="lef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1C5843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329 581,44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1C5843">
            <w:pPr>
              <w:spacing w:before="40" w:after="0"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436 386,58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1C5843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285 328,56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1C5843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289 406,05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6D4" w:rsidRPr="00203BFE" w:rsidRDefault="001C5843">
            <w:pPr>
              <w:spacing w:before="40" w:after="0"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299 328,40</w:t>
            </w:r>
          </w:p>
        </w:tc>
      </w:tr>
      <w:tr w:rsidR="00AA56D5" w:rsidTr="00441AF0">
        <w:trPr>
          <w:trHeight w:val="28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6D5" w:rsidRDefault="00AA56D5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6D5" w:rsidRDefault="00AA56D5">
            <w:pPr>
              <w:snapToGrid w:val="0"/>
              <w:spacing w:line="264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6D5" w:rsidRDefault="00AA56D5" w:rsidP="00AA56D5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+11 502,09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6D5" w:rsidRDefault="00AA56D5" w:rsidP="00AA56D5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+106 805,14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6D5" w:rsidRDefault="00AA56D5" w:rsidP="00AA56D5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-151 058,02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6D5" w:rsidRDefault="00AA56D5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+4 077,49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56D5" w:rsidRPr="00203BFE" w:rsidRDefault="00AA56D5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+9 922,35</w:t>
            </w:r>
          </w:p>
        </w:tc>
      </w:tr>
      <w:tr w:rsidR="00AA56D5" w:rsidTr="00441AF0">
        <w:trPr>
          <w:trHeight w:val="28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6D5" w:rsidRDefault="00AA56D5">
            <w:pPr>
              <w:spacing w:line="264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6D5" w:rsidRDefault="00AA56D5">
            <w:pPr>
              <w:snapToGrid w:val="0"/>
              <w:spacing w:line="264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6D5" w:rsidRDefault="00AA56D5" w:rsidP="00AA56D5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103,62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6D5" w:rsidRDefault="00AA56D5" w:rsidP="00AA56D5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132,41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6D5" w:rsidRDefault="00AA56D5" w:rsidP="00AA56D5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65,38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6D5" w:rsidRDefault="00AA56D5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101,43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56D5" w:rsidRPr="00203BFE" w:rsidRDefault="00AA56D5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103,43</w:t>
            </w:r>
          </w:p>
        </w:tc>
      </w:tr>
    </w:tbl>
    <w:p w:rsidR="001706D4" w:rsidRDefault="001706D4">
      <w:pPr>
        <w:shd w:val="clear" w:color="auto" w:fill="FFFFFF"/>
        <w:spacing w:after="0" w:line="100" w:lineRule="atLeast"/>
        <w:ind w:right="0" w:firstLine="709"/>
      </w:pPr>
    </w:p>
    <w:p w:rsidR="001706D4" w:rsidRPr="000A215E" w:rsidRDefault="00AA56D5">
      <w:pPr>
        <w:shd w:val="clear" w:color="auto" w:fill="FFFFFF"/>
        <w:spacing w:after="0" w:line="100" w:lineRule="atLeast"/>
        <w:ind w:right="0" w:firstLine="709"/>
        <w:rPr>
          <w:sz w:val="26"/>
          <w:szCs w:val="26"/>
        </w:rPr>
      </w:pPr>
      <w:r>
        <w:rPr>
          <w:sz w:val="26"/>
          <w:szCs w:val="26"/>
        </w:rPr>
        <w:t>Анализ показывает, что в 2024 году из пят</w:t>
      </w:r>
      <w:r w:rsidR="001706D4" w:rsidRPr="000A215E">
        <w:rPr>
          <w:sz w:val="26"/>
          <w:szCs w:val="26"/>
        </w:rPr>
        <w:t>и разделов функциональной класс</w:t>
      </w:r>
      <w:r w:rsidR="00905FC4">
        <w:rPr>
          <w:sz w:val="26"/>
          <w:szCs w:val="26"/>
        </w:rPr>
        <w:t>ификации бюджетных расходов по 4</w:t>
      </w:r>
      <w:r w:rsidR="001706D4" w:rsidRPr="000A215E">
        <w:rPr>
          <w:sz w:val="26"/>
          <w:szCs w:val="26"/>
        </w:rPr>
        <w:t xml:space="preserve"> разделам планируется уменьшение расходов по сравнению</w:t>
      </w:r>
      <w:r>
        <w:rPr>
          <w:sz w:val="26"/>
          <w:szCs w:val="26"/>
        </w:rPr>
        <w:t xml:space="preserve"> с 2023</w:t>
      </w:r>
      <w:r w:rsidR="001706D4" w:rsidRPr="000A215E">
        <w:rPr>
          <w:sz w:val="26"/>
          <w:szCs w:val="26"/>
        </w:rPr>
        <w:t xml:space="preserve"> годом на общую сумму </w:t>
      </w:r>
      <w:r>
        <w:rPr>
          <w:sz w:val="26"/>
          <w:szCs w:val="26"/>
        </w:rPr>
        <w:t>154 210,73</w:t>
      </w:r>
      <w:r w:rsidR="001706D4" w:rsidRPr="00584A52">
        <w:rPr>
          <w:sz w:val="26"/>
          <w:szCs w:val="26"/>
        </w:rPr>
        <w:t xml:space="preserve"> тыс. рублей. По </w:t>
      </w:r>
      <w:r>
        <w:rPr>
          <w:sz w:val="26"/>
          <w:szCs w:val="26"/>
        </w:rPr>
        <w:t>одному разделу</w:t>
      </w:r>
      <w:r w:rsidR="001706D4" w:rsidRPr="00584A52">
        <w:rPr>
          <w:sz w:val="26"/>
          <w:szCs w:val="26"/>
        </w:rPr>
        <w:t xml:space="preserve"> планируется увелич</w:t>
      </w:r>
      <w:r>
        <w:rPr>
          <w:sz w:val="26"/>
          <w:szCs w:val="26"/>
        </w:rPr>
        <w:t>ение бюджетных расходов на</w:t>
      </w:r>
      <w:r w:rsidR="001706D4" w:rsidRPr="00584A52">
        <w:rPr>
          <w:sz w:val="26"/>
          <w:szCs w:val="26"/>
        </w:rPr>
        <w:t xml:space="preserve"> с</w:t>
      </w:r>
      <w:r>
        <w:rPr>
          <w:sz w:val="26"/>
          <w:szCs w:val="26"/>
        </w:rPr>
        <w:t>умму 3 152,71</w:t>
      </w:r>
      <w:r w:rsidR="001706D4" w:rsidRPr="00584A52">
        <w:rPr>
          <w:sz w:val="26"/>
          <w:szCs w:val="26"/>
        </w:rPr>
        <w:t xml:space="preserve"> тыс. рублей.</w:t>
      </w:r>
    </w:p>
    <w:p w:rsidR="001706D4" w:rsidRPr="000A215E" w:rsidRDefault="001706D4">
      <w:pPr>
        <w:shd w:val="clear" w:color="auto" w:fill="FFFFFF"/>
        <w:spacing w:after="0" w:line="100" w:lineRule="atLeast"/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Зн</w:t>
      </w:r>
      <w:r w:rsidR="00CF3A9B">
        <w:rPr>
          <w:sz w:val="26"/>
          <w:szCs w:val="26"/>
        </w:rPr>
        <w:t>ачительную часть расходов в 2024</w:t>
      </w:r>
      <w:r w:rsidRPr="000A215E">
        <w:rPr>
          <w:sz w:val="26"/>
          <w:szCs w:val="26"/>
        </w:rPr>
        <w:t xml:space="preserve"> г</w:t>
      </w:r>
      <w:r w:rsidR="00811951">
        <w:rPr>
          <w:sz w:val="26"/>
          <w:szCs w:val="26"/>
        </w:rPr>
        <w:t xml:space="preserve">оду будут составлять расходы </w:t>
      </w:r>
      <w:r w:rsidRPr="000A215E">
        <w:rPr>
          <w:sz w:val="26"/>
          <w:szCs w:val="26"/>
        </w:rPr>
        <w:t xml:space="preserve"> «</w:t>
      </w:r>
      <w:r w:rsidR="00811951">
        <w:rPr>
          <w:sz w:val="26"/>
          <w:szCs w:val="26"/>
        </w:rPr>
        <w:t>Национальн</w:t>
      </w:r>
      <w:r w:rsidR="00CF3A9B">
        <w:rPr>
          <w:sz w:val="26"/>
          <w:szCs w:val="26"/>
        </w:rPr>
        <w:t>ая экономика» в сумме 95 075,08 тыс. рублей или 33,32</w:t>
      </w:r>
      <w:r w:rsidRPr="000A215E">
        <w:rPr>
          <w:sz w:val="26"/>
          <w:szCs w:val="26"/>
        </w:rPr>
        <w:t>% от всей суммы расходов бюджета.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Согласно Проекту бюджета планируется направить на расходы по  разделам:</w:t>
      </w:r>
    </w:p>
    <w:p w:rsidR="001706D4" w:rsidRPr="00CF3A9B" w:rsidRDefault="001706D4" w:rsidP="00CF3A9B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- </w:t>
      </w:r>
      <w:r w:rsidRPr="000A215E">
        <w:rPr>
          <w:i/>
          <w:sz w:val="26"/>
          <w:szCs w:val="26"/>
        </w:rPr>
        <w:t>0100 «Общегосударственные расходы»</w:t>
      </w:r>
      <w:r w:rsidR="00CF3A9B">
        <w:rPr>
          <w:sz w:val="26"/>
          <w:szCs w:val="26"/>
        </w:rPr>
        <w:t xml:space="preserve"> в 2024 году – 62 731,47</w:t>
      </w:r>
      <w:r w:rsidR="00453D03">
        <w:rPr>
          <w:sz w:val="26"/>
          <w:szCs w:val="26"/>
        </w:rPr>
        <w:t xml:space="preserve"> тыс. ру</w:t>
      </w:r>
      <w:r w:rsidR="00CF3A9B">
        <w:rPr>
          <w:sz w:val="26"/>
          <w:szCs w:val="26"/>
        </w:rPr>
        <w:t>блей или 21,99</w:t>
      </w:r>
      <w:r w:rsidRPr="000A215E">
        <w:rPr>
          <w:sz w:val="26"/>
          <w:szCs w:val="26"/>
        </w:rPr>
        <w:t>% от</w:t>
      </w:r>
      <w:r w:rsidR="00CF3A9B">
        <w:rPr>
          <w:sz w:val="26"/>
          <w:szCs w:val="26"/>
        </w:rPr>
        <w:t xml:space="preserve"> общего объема расходов, что ниже уровня ожидаемых расходов 2023 года на 12 057,33 тыс. рублей или на 16,12</w:t>
      </w:r>
      <w:r w:rsidR="00453D03">
        <w:rPr>
          <w:sz w:val="26"/>
          <w:szCs w:val="26"/>
        </w:rPr>
        <w:t xml:space="preserve">%, </w:t>
      </w:r>
      <w:r w:rsidR="00453D03" w:rsidRPr="000F28C4">
        <w:rPr>
          <w:sz w:val="26"/>
          <w:szCs w:val="26"/>
        </w:rPr>
        <w:t>в 202</w:t>
      </w:r>
      <w:r w:rsidR="00CF3A9B">
        <w:rPr>
          <w:sz w:val="26"/>
          <w:szCs w:val="26"/>
        </w:rPr>
        <w:t>5 году – 62 242,50</w:t>
      </w:r>
      <w:r w:rsidR="000F28C4" w:rsidRPr="000F28C4">
        <w:rPr>
          <w:sz w:val="26"/>
          <w:szCs w:val="26"/>
        </w:rPr>
        <w:t xml:space="preserve"> тыс. рублей</w:t>
      </w:r>
      <w:r w:rsidR="00CF3A9B">
        <w:rPr>
          <w:sz w:val="26"/>
          <w:szCs w:val="26"/>
        </w:rPr>
        <w:t>, что ниже уровня 2024</w:t>
      </w:r>
      <w:r w:rsidR="000F28C4">
        <w:rPr>
          <w:sz w:val="26"/>
          <w:szCs w:val="26"/>
        </w:rPr>
        <w:t xml:space="preserve"> года на </w:t>
      </w:r>
      <w:r w:rsidR="00CF3A9B">
        <w:rPr>
          <w:sz w:val="26"/>
          <w:szCs w:val="26"/>
        </w:rPr>
        <w:t>488,97</w:t>
      </w:r>
      <w:r w:rsidR="001C1D81">
        <w:rPr>
          <w:sz w:val="26"/>
          <w:szCs w:val="26"/>
        </w:rPr>
        <w:t xml:space="preserve"> тыс. рублей</w:t>
      </w:r>
      <w:r w:rsidRPr="000F28C4">
        <w:rPr>
          <w:sz w:val="26"/>
          <w:szCs w:val="26"/>
        </w:rPr>
        <w:t>,</w:t>
      </w:r>
      <w:r w:rsidR="00CF3A9B">
        <w:rPr>
          <w:sz w:val="26"/>
          <w:szCs w:val="26"/>
        </w:rPr>
        <w:t xml:space="preserve"> в 2026</w:t>
      </w:r>
      <w:r w:rsidR="001C1D81">
        <w:rPr>
          <w:sz w:val="26"/>
          <w:szCs w:val="26"/>
        </w:rPr>
        <w:t xml:space="preserve">году </w:t>
      </w:r>
      <w:r w:rsidR="00CF3A9B">
        <w:rPr>
          <w:sz w:val="26"/>
          <w:szCs w:val="26"/>
        </w:rPr>
        <w:t xml:space="preserve">– 61 401,93 тыс. рублей, что ниже уровня 2025 года </w:t>
      </w:r>
      <w:r w:rsidR="001C1D81">
        <w:rPr>
          <w:sz w:val="26"/>
          <w:szCs w:val="26"/>
        </w:rPr>
        <w:t xml:space="preserve">на </w:t>
      </w:r>
      <w:r w:rsidR="00CF3A9B">
        <w:rPr>
          <w:sz w:val="26"/>
          <w:szCs w:val="26"/>
        </w:rPr>
        <w:t>840,57 тыс. рублей</w:t>
      </w:r>
      <w:r w:rsidRPr="000F28C4">
        <w:rPr>
          <w:sz w:val="26"/>
          <w:szCs w:val="26"/>
        </w:rPr>
        <w:t>;</w:t>
      </w:r>
    </w:p>
    <w:p w:rsidR="001706D4" w:rsidRPr="00E131C7" w:rsidRDefault="001706D4">
      <w:pPr>
        <w:ind w:right="0" w:firstLine="709"/>
        <w:rPr>
          <w:sz w:val="26"/>
          <w:szCs w:val="26"/>
        </w:rPr>
      </w:pPr>
      <w:r w:rsidRPr="00E131C7">
        <w:rPr>
          <w:sz w:val="26"/>
          <w:szCs w:val="26"/>
        </w:rPr>
        <w:t xml:space="preserve">- </w:t>
      </w:r>
      <w:r w:rsidRPr="00E131C7">
        <w:rPr>
          <w:i/>
          <w:sz w:val="26"/>
          <w:szCs w:val="26"/>
        </w:rPr>
        <w:t>0300 «Национальная безопасность и правоохранительная деятельность»</w:t>
      </w:r>
      <w:r w:rsidR="00CF3A9B">
        <w:rPr>
          <w:sz w:val="26"/>
          <w:szCs w:val="26"/>
        </w:rPr>
        <w:t xml:space="preserve"> в 2024 году – 5 206,91 тыс. рублей или 1,82</w:t>
      </w:r>
      <w:r w:rsidRPr="00E131C7">
        <w:rPr>
          <w:sz w:val="26"/>
          <w:szCs w:val="26"/>
        </w:rPr>
        <w:t>% от</w:t>
      </w:r>
      <w:r w:rsidR="00E131C7">
        <w:rPr>
          <w:sz w:val="26"/>
          <w:szCs w:val="26"/>
        </w:rPr>
        <w:t xml:space="preserve"> общего объема расходов, что выш</w:t>
      </w:r>
      <w:r w:rsidR="00CF3A9B">
        <w:rPr>
          <w:sz w:val="26"/>
          <w:szCs w:val="26"/>
        </w:rPr>
        <w:t>е уровня ожидаемых расходов 2023</w:t>
      </w:r>
      <w:r w:rsidR="001D1C76" w:rsidRPr="00E131C7">
        <w:rPr>
          <w:sz w:val="26"/>
          <w:szCs w:val="26"/>
        </w:rPr>
        <w:t xml:space="preserve"> год</w:t>
      </w:r>
      <w:r w:rsidR="00CF3A9B">
        <w:rPr>
          <w:sz w:val="26"/>
          <w:szCs w:val="26"/>
        </w:rPr>
        <w:t>а на 3 152,71 тыс. рублей или в 2,53 раза, в 2025 и 2026</w:t>
      </w:r>
      <w:r w:rsidR="00AE2C2A">
        <w:rPr>
          <w:sz w:val="26"/>
          <w:szCs w:val="26"/>
        </w:rPr>
        <w:t xml:space="preserve"> годах об</w:t>
      </w:r>
      <w:r w:rsidR="00CF3A9B">
        <w:rPr>
          <w:sz w:val="26"/>
          <w:szCs w:val="26"/>
        </w:rPr>
        <w:t>ъем расходов в сумме 2 110,19 рублей, соответственно</w:t>
      </w:r>
      <w:r w:rsidRPr="00E131C7">
        <w:rPr>
          <w:sz w:val="26"/>
          <w:szCs w:val="26"/>
        </w:rPr>
        <w:t>;</w:t>
      </w:r>
    </w:p>
    <w:p w:rsidR="001706D4" w:rsidRPr="00BA15A3" w:rsidRDefault="001706D4">
      <w:pPr>
        <w:ind w:right="0" w:firstLine="709"/>
        <w:rPr>
          <w:sz w:val="26"/>
          <w:szCs w:val="26"/>
          <w:highlight w:val="yellow"/>
        </w:rPr>
      </w:pPr>
      <w:r w:rsidRPr="001D1C76">
        <w:rPr>
          <w:sz w:val="26"/>
          <w:szCs w:val="26"/>
        </w:rPr>
        <w:t xml:space="preserve">- </w:t>
      </w:r>
      <w:r w:rsidRPr="001D1C76">
        <w:rPr>
          <w:i/>
          <w:sz w:val="26"/>
          <w:szCs w:val="26"/>
        </w:rPr>
        <w:t>0400 «Национальная экономика»</w:t>
      </w:r>
      <w:r w:rsidR="00CF3A9B">
        <w:rPr>
          <w:sz w:val="26"/>
          <w:szCs w:val="26"/>
        </w:rPr>
        <w:t xml:space="preserve"> в 2024 году – 95 075,08 тыс. рублей или 33,32</w:t>
      </w:r>
      <w:r w:rsidRPr="001D1C76">
        <w:rPr>
          <w:sz w:val="26"/>
          <w:szCs w:val="26"/>
        </w:rPr>
        <w:t>% от</w:t>
      </w:r>
      <w:r w:rsidR="00CF3A9B">
        <w:rPr>
          <w:sz w:val="26"/>
          <w:szCs w:val="26"/>
        </w:rPr>
        <w:t xml:space="preserve"> общего объема расходов, что ниже уровня ожидаемых расходов 2023 года на 101 657,38 тыс. рублей или на 51,67</w:t>
      </w:r>
      <w:r w:rsidRPr="001D1C76">
        <w:rPr>
          <w:sz w:val="26"/>
          <w:szCs w:val="26"/>
        </w:rPr>
        <w:t>%</w:t>
      </w:r>
      <w:r w:rsidR="00CF3A9B">
        <w:rPr>
          <w:sz w:val="26"/>
          <w:szCs w:val="26"/>
        </w:rPr>
        <w:t>, в 2025 году – 87 959,11</w:t>
      </w:r>
      <w:r w:rsidRPr="001C1D81">
        <w:rPr>
          <w:sz w:val="26"/>
          <w:szCs w:val="26"/>
        </w:rPr>
        <w:t xml:space="preserve"> тыс. рублей</w:t>
      </w:r>
      <w:r w:rsidR="0077483B">
        <w:rPr>
          <w:sz w:val="26"/>
          <w:szCs w:val="26"/>
        </w:rPr>
        <w:t>, что ниже уровня 2024 года на 7 115,97</w:t>
      </w:r>
      <w:r w:rsidR="001C1D81">
        <w:rPr>
          <w:sz w:val="26"/>
          <w:szCs w:val="26"/>
        </w:rPr>
        <w:t xml:space="preserve"> тыс. рублей</w:t>
      </w:r>
      <w:r w:rsidRPr="001C1D81">
        <w:rPr>
          <w:sz w:val="26"/>
          <w:szCs w:val="26"/>
        </w:rPr>
        <w:t>,</w:t>
      </w:r>
      <w:r w:rsidR="0077483B">
        <w:rPr>
          <w:sz w:val="26"/>
          <w:szCs w:val="26"/>
        </w:rPr>
        <w:t xml:space="preserve"> в 2026 году – 85 300,15</w:t>
      </w:r>
      <w:r w:rsidR="001C1D81">
        <w:rPr>
          <w:sz w:val="26"/>
          <w:szCs w:val="26"/>
        </w:rPr>
        <w:t xml:space="preserve"> тыс. рублей, что ниж</w:t>
      </w:r>
      <w:r w:rsidR="0077483B">
        <w:rPr>
          <w:sz w:val="26"/>
          <w:szCs w:val="26"/>
        </w:rPr>
        <w:t>е уровня планового периода 2025 года на 2 658,96</w:t>
      </w:r>
      <w:r w:rsidR="001C1D81">
        <w:rPr>
          <w:sz w:val="26"/>
          <w:szCs w:val="26"/>
        </w:rPr>
        <w:t xml:space="preserve"> тыс. рублей</w:t>
      </w:r>
      <w:r w:rsidRPr="001C1D81">
        <w:rPr>
          <w:sz w:val="26"/>
          <w:szCs w:val="26"/>
        </w:rPr>
        <w:t>;</w:t>
      </w:r>
    </w:p>
    <w:p w:rsidR="001706D4" w:rsidRPr="00BA15A3" w:rsidRDefault="001706D4">
      <w:pPr>
        <w:ind w:right="0" w:firstLine="709"/>
        <w:rPr>
          <w:sz w:val="26"/>
          <w:szCs w:val="26"/>
          <w:highlight w:val="yellow"/>
        </w:rPr>
      </w:pPr>
      <w:r w:rsidRPr="00C269E2">
        <w:rPr>
          <w:sz w:val="26"/>
          <w:szCs w:val="26"/>
        </w:rPr>
        <w:lastRenderedPageBreak/>
        <w:t xml:space="preserve">- </w:t>
      </w:r>
      <w:r w:rsidRPr="00C269E2">
        <w:rPr>
          <w:i/>
          <w:sz w:val="26"/>
          <w:szCs w:val="26"/>
        </w:rPr>
        <w:t>0500 «Жилищно-коммунальное хозяйство»</w:t>
      </w:r>
      <w:r w:rsidR="0077483B">
        <w:rPr>
          <w:sz w:val="26"/>
          <w:szCs w:val="26"/>
        </w:rPr>
        <w:t xml:space="preserve"> в 2024 году – 75 671,55 тыс. рублей или 26,52</w:t>
      </w:r>
      <w:r w:rsidRPr="00C269E2">
        <w:rPr>
          <w:sz w:val="26"/>
          <w:szCs w:val="26"/>
        </w:rPr>
        <w:t>% от общего объема расходов, что ниж</w:t>
      </w:r>
      <w:r w:rsidR="0077483B">
        <w:rPr>
          <w:sz w:val="26"/>
          <w:szCs w:val="26"/>
        </w:rPr>
        <w:t>е уровня ожидаемых расходов 2023 года на 34 262,14</w:t>
      </w:r>
      <w:r w:rsidR="00C269E2">
        <w:rPr>
          <w:sz w:val="26"/>
          <w:szCs w:val="26"/>
        </w:rPr>
        <w:t xml:space="preserve"> тыс. рубл</w:t>
      </w:r>
      <w:r w:rsidR="0077483B">
        <w:rPr>
          <w:sz w:val="26"/>
          <w:szCs w:val="26"/>
        </w:rPr>
        <w:t>ей или на 31,17</w:t>
      </w:r>
      <w:r w:rsidRPr="00C269E2">
        <w:rPr>
          <w:sz w:val="26"/>
          <w:szCs w:val="26"/>
        </w:rPr>
        <w:t>%</w:t>
      </w:r>
      <w:r w:rsidR="0077483B">
        <w:rPr>
          <w:sz w:val="26"/>
          <w:szCs w:val="26"/>
        </w:rPr>
        <w:t>, в 2025 году – 89 775,16</w:t>
      </w:r>
      <w:r w:rsidR="00E774E5">
        <w:rPr>
          <w:sz w:val="26"/>
          <w:szCs w:val="26"/>
        </w:rPr>
        <w:t xml:space="preserve"> т</w:t>
      </w:r>
      <w:r w:rsidR="0077483B">
        <w:rPr>
          <w:sz w:val="26"/>
          <w:szCs w:val="26"/>
        </w:rPr>
        <w:t>ыс. рублей, что выше уровня 2024 года на 14 103,61</w:t>
      </w:r>
      <w:r w:rsidR="00E774E5">
        <w:rPr>
          <w:sz w:val="26"/>
          <w:szCs w:val="26"/>
        </w:rPr>
        <w:t xml:space="preserve"> тыс. рублей</w:t>
      </w:r>
      <w:r w:rsidRPr="00E774E5">
        <w:rPr>
          <w:sz w:val="26"/>
          <w:szCs w:val="26"/>
        </w:rPr>
        <w:t xml:space="preserve">, </w:t>
      </w:r>
      <w:r w:rsidR="0077483B">
        <w:rPr>
          <w:sz w:val="26"/>
          <w:szCs w:val="26"/>
        </w:rPr>
        <w:t>в 2026году – 95 282,05 тыс. рублей, что выш</w:t>
      </w:r>
      <w:r w:rsidR="006F0187">
        <w:rPr>
          <w:sz w:val="26"/>
          <w:szCs w:val="26"/>
        </w:rPr>
        <w:t xml:space="preserve">е уровня планового </w:t>
      </w:r>
      <w:r w:rsidR="0077483B">
        <w:rPr>
          <w:sz w:val="26"/>
          <w:szCs w:val="26"/>
        </w:rPr>
        <w:t>периода 2025</w:t>
      </w:r>
      <w:r w:rsidR="00E774E5">
        <w:rPr>
          <w:sz w:val="26"/>
          <w:szCs w:val="26"/>
        </w:rPr>
        <w:t xml:space="preserve"> года</w:t>
      </w:r>
      <w:r w:rsidR="0077483B">
        <w:rPr>
          <w:sz w:val="26"/>
          <w:szCs w:val="26"/>
        </w:rPr>
        <w:t xml:space="preserve"> на 5 506,89 тыс. рублей</w:t>
      </w:r>
      <w:r w:rsidRPr="00E774E5">
        <w:rPr>
          <w:sz w:val="26"/>
          <w:szCs w:val="26"/>
        </w:rPr>
        <w:t>;</w:t>
      </w:r>
    </w:p>
    <w:p w:rsidR="001706D4" w:rsidRPr="00E774E5" w:rsidRDefault="001706D4">
      <w:pPr>
        <w:ind w:right="0" w:firstLine="709"/>
        <w:rPr>
          <w:sz w:val="26"/>
          <w:szCs w:val="26"/>
        </w:rPr>
      </w:pPr>
      <w:r w:rsidRPr="000F28C4">
        <w:rPr>
          <w:sz w:val="26"/>
          <w:szCs w:val="26"/>
        </w:rPr>
        <w:t xml:space="preserve">- </w:t>
      </w:r>
      <w:r w:rsidRPr="000F28C4">
        <w:rPr>
          <w:i/>
          <w:sz w:val="26"/>
          <w:szCs w:val="26"/>
        </w:rPr>
        <w:t>0800 «Культура, кинематография»</w:t>
      </w:r>
      <w:r w:rsidR="0077483B">
        <w:rPr>
          <w:sz w:val="26"/>
          <w:szCs w:val="26"/>
        </w:rPr>
        <w:t xml:space="preserve"> в 2024 году – 46 643,55 тыс. рублей или 16,35</w:t>
      </w:r>
      <w:r w:rsidRPr="000F28C4">
        <w:rPr>
          <w:sz w:val="26"/>
          <w:szCs w:val="26"/>
        </w:rPr>
        <w:t>% от общей су</w:t>
      </w:r>
      <w:r w:rsidR="00A370D0">
        <w:rPr>
          <w:sz w:val="26"/>
          <w:szCs w:val="26"/>
        </w:rPr>
        <w:t>ммы расходов, что ниж</w:t>
      </w:r>
      <w:r w:rsidR="0077483B">
        <w:rPr>
          <w:sz w:val="26"/>
          <w:szCs w:val="26"/>
        </w:rPr>
        <w:t>е уровня ожидаемых расходов 2023 года на 6 233,88 тыс. рублей или на 11,79</w:t>
      </w:r>
      <w:r w:rsidRPr="00E774E5">
        <w:rPr>
          <w:sz w:val="26"/>
          <w:szCs w:val="26"/>
        </w:rPr>
        <w:t>%, в 202</w:t>
      </w:r>
      <w:r w:rsidR="0077483B">
        <w:rPr>
          <w:sz w:val="26"/>
          <w:szCs w:val="26"/>
        </w:rPr>
        <w:t>5</w:t>
      </w:r>
      <w:r w:rsidRPr="00E774E5">
        <w:rPr>
          <w:sz w:val="26"/>
          <w:szCs w:val="26"/>
        </w:rPr>
        <w:t xml:space="preserve"> году –</w:t>
      </w:r>
      <w:r w:rsidR="0077483B">
        <w:rPr>
          <w:sz w:val="26"/>
          <w:szCs w:val="26"/>
        </w:rPr>
        <w:t xml:space="preserve"> 40 819,09</w:t>
      </w:r>
      <w:r w:rsidR="00045227">
        <w:rPr>
          <w:sz w:val="26"/>
          <w:szCs w:val="26"/>
        </w:rPr>
        <w:t xml:space="preserve"> тыс. рублей</w:t>
      </w:r>
      <w:r w:rsidR="0077483B">
        <w:rPr>
          <w:sz w:val="26"/>
          <w:szCs w:val="26"/>
        </w:rPr>
        <w:t>, что ниже уровня 2024 года на 5 824,46</w:t>
      </w:r>
      <w:r w:rsidR="00045227">
        <w:rPr>
          <w:sz w:val="26"/>
          <w:szCs w:val="26"/>
        </w:rPr>
        <w:t xml:space="preserve"> тыс. рублей</w:t>
      </w:r>
      <w:r w:rsidRPr="00E774E5">
        <w:rPr>
          <w:sz w:val="26"/>
          <w:szCs w:val="26"/>
        </w:rPr>
        <w:t xml:space="preserve">, </w:t>
      </w:r>
      <w:r w:rsidR="0077483B">
        <w:rPr>
          <w:sz w:val="26"/>
          <w:szCs w:val="26"/>
        </w:rPr>
        <w:t>в 2026 году – 41 734,08 тыс. рублей, что выш</w:t>
      </w:r>
      <w:r w:rsidR="00045227">
        <w:rPr>
          <w:sz w:val="26"/>
          <w:szCs w:val="26"/>
        </w:rPr>
        <w:t xml:space="preserve">е </w:t>
      </w:r>
      <w:r w:rsidR="0077483B">
        <w:rPr>
          <w:sz w:val="26"/>
          <w:szCs w:val="26"/>
        </w:rPr>
        <w:t>уровня планируемого периода 2025</w:t>
      </w:r>
      <w:r w:rsidR="00A370D0">
        <w:rPr>
          <w:sz w:val="26"/>
          <w:szCs w:val="26"/>
        </w:rPr>
        <w:t xml:space="preserve"> год</w:t>
      </w:r>
      <w:r w:rsidR="0077483B">
        <w:rPr>
          <w:sz w:val="26"/>
          <w:szCs w:val="26"/>
        </w:rPr>
        <w:t>а на 914,99</w:t>
      </w:r>
      <w:r w:rsidR="00045227">
        <w:rPr>
          <w:sz w:val="26"/>
          <w:szCs w:val="26"/>
        </w:rPr>
        <w:t xml:space="preserve"> тыс. рублей</w:t>
      </w:r>
      <w:r w:rsidR="0077483B">
        <w:rPr>
          <w:sz w:val="26"/>
          <w:szCs w:val="26"/>
        </w:rPr>
        <w:t>.</w:t>
      </w:r>
    </w:p>
    <w:p w:rsidR="001706D4" w:rsidRPr="000A215E" w:rsidRDefault="001706D4">
      <w:pPr>
        <w:ind w:right="46" w:firstLine="0"/>
        <w:rPr>
          <w:sz w:val="26"/>
          <w:szCs w:val="26"/>
          <w:shd w:val="clear" w:color="auto" w:fill="FFFF00"/>
        </w:rPr>
      </w:pPr>
    </w:p>
    <w:p w:rsidR="001706D4" w:rsidRPr="000A215E" w:rsidRDefault="001706D4">
      <w:pPr>
        <w:pStyle w:val="2"/>
        <w:ind w:left="0" w:right="0" w:firstLine="0"/>
        <w:rPr>
          <w:sz w:val="26"/>
          <w:szCs w:val="26"/>
        </w:rPr>
      </w:pPr>
      <w:r w:rsidRPr="000A215E">
        <w:rPr>
          <w:sz w:val="26"/>
          <w:szCs w:val="26"/>
        </w:rPr>
        <w:t>5.2. Анализ муниципальных программ Фурмановского городского поселения</w:t>
      </w:r>
    </w:p>
    <w:p w:rsidR="001706D4" w:rsidRPr="000A215E" w:rsidRDefault="001706D4">
      <w:pPr>
        <w:spacing w:after="0" w:line="254" w:lineRule="auto"/>
        <w:ind w:left="10" w:right="0" w:firstLine="709"/>
        <w:jc w:val="center"/>
        <w:rPr>
          <w:sz w:val="26"/>
          <w:szCs w:val="26"/>
        </w:rPr>
      </w:pP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В соответствии с нормами статьи 179 Бюджетного кодекса Российской Федерации  Проект  бюджета  Фурмановского  городского  поселения  на  </w:t>
      </w:r>
      <w:r w:rsidR="0077483B">
        <w:rPr>
          <w:sz w:val="26"/>
          <w:szCs w:val="26"/>
        </w:rPr>
        <w:t>2024</w:t>
      </w:r>
      <w:r w:rsidR="00BA15A3">
        <w:rPr>
          <w:sz w:val="26"/>
          <w:szCs w:val="26"/>
        </w:rPr>
        <w:t xml:space="preserve"> го</w:t>
      </w:r>
      <w:r w:rsidR="0077483B">
        <w:rPr>
          <w:sz w:val="26"/>
          <w:szCs w:val="26"/>
        </w:rPr>
        <w:t>д и  на плановый период 2025 и 2026</w:t>
      </w:r>
      <w:r w:rsidRPr="000A215E">
        <w:rPr>
          <w:sz w:val="26"/>
          <w:szCs w:val="26"/>
        </w:rPr>
        <w:t xml:space="preserve"> годов  сформирован в программной  структуре расходов в соответствии с Перечнем  муниципальных  программ  Фурмановского муниципального района, утвержденным постановлением Администрации  Фурмановского муниципального района от 16.09.2013 №753 (с последующими измене</w:t>
      </w:r>
      <w:r w:rsidR="00BA15A3">
        <w:rPr>
          <w:sz w:val="26"/>
          <w:szCs w:val="26"/>
        </w:rPr>
        <w:t>ниями и дополнениями)</w:t>
      </w:r>
      <w:r w:rsidRPr="000A215E">
        <w:rPr>
          <w:sz w:val="26"/>
          <w:szCs w:val="26"/>
        </w:rPr>
        <w:t>.</w:t>
      </w:r>
    </w:p>
    <w:p w:rsidR="001706D4" w:rsidRDefault="001706D4">
      <w:pPr>
        <w:shd w:val="clear" w:color="auto" w:fill="FFFFFF"/>
        <w:spacing w:after="0" w:line="100" w:lineRule="atLeast"/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Распределение бюджетных ассигнований в разрезе муниципальных программ Фурмановск</w:t>
      </w:r>
      <w:r w:rsidR="0077483B">
        <w:rPr>
          <w:sz w:val="26"/>
          <w:szCs w:val="26"/>
        </w:rPr>
        <w:t>ого городского поселения на 2024-2026</w:t>
      </w:r>
      <w:r w:rsidRPr="000A215E">
        <w:rPr>
          <w:sz w:val="26"/>
          <w:szCs w:val="26"/>
        </w:rPr>
        <w:t xml:space="preserve"> годы приведено в таблице №8.</w:t>
      </w:r>
    </w:p>
    <w:p w:rsidR="00BA15A3" w:rsidRPr="000A215E" w:rsidRDefault="00BA15A3">
      <w:pPr>
        <w:shd w:val="clear" w:color="auto" w:fill="FFFFFF"/>
        <w:spacing w:after="0" w:line="100" w:lineRule="atLeast"/>
        <w:ind w:right="0" w:firstLine="709"/>
        <w:rPr>
          <w:i/>
          <w:sz w:val="26"/>
          <w:szCs w:val="26"/>
        </w:rPr>
      </w:pPr>
    </w:p>
    <w:p w:rsidR="001706D4" w:rsidRDefault="001706D4">
      <w:pPr>
        <w:shd w:val="clear" w:color="auto" w:fill="FFFFFF"/>
        <w:spacing w:after="0" w:line="100" w:lineRule="atLeast"/>
        <w:ind w:right="0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№8</w:t>
      </w:r>
    </w:p>
    <w:p w:rsidR="001706D4" w:rsidRDefault="001706D4">
      <w:pPr>
        <w:shd w:val="clear" w:color="auto" w:fill="FFFFFF"/>
        <w:spacing w:after="0" w:line="100" w:lineRule="atLeast"/>
        <w:ind w:right="0" w:firstLine="0"/>
        <w:jc w:val="right"/>
        <w:rPr>
          <w:i/>
          <w:sz w:val="24"/>
          <w:szCs w:val="24"/>
        </w:rPr>
      </w:pPr>
    </w:p>
    <w:tbl>
      <w:tblPr>
        <w:tblW w:w="10531" w:type="dxa"/>
        <w:tblInd w:w="-328" w:type="dxa"/>
        <w:tblLayout w:type="fixed"/>
        <w:tblLook w:val="0000"/>
      </w:tblPr>
      <w:tblGrid>
        <w:gridCol w:w="436"/>
        <w:gridCol w:w="3675"/>
        <w:gridCol w:w="1133"/>
        <w:gridCol w:w="991"/>
        <w:gridCol w:w="1134"/>
        <w:gridCol w:w="991"/>
        <w:gridCol w:w="1134"/>
        <w:gridCol w:w="1037"/>
      </w:tblGrid>
      <w:tr w:rsidR="001706D4" w:rsidTr="00AF6EDC">
        <w:trPr>
          <w:tblHeader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 w:rsidP="00AF6EDC">
            <w:pPr>
              <w:snapToGrid w:val="0"/>
              <w:spacing w:after="0" w:line="100" w:lineRule="atLeast"/>
              <w:ind w:left="-9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муниципальной программы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77483B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77483B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77483B">
            <w:pPr>
              <w:spacing w:after="0" w:line="100" w:lineRule="atLeast"/>
              <w:ind w:right="0" w:firstLine="0"/>
              <w:jc w:val="center"/>
            </w:pPr>
            <w:r>
              <w:rPr>
                <w:b/>
                <w:sz w:val="22"/>
              </w:rPr>
              <w:t>2026</w:t>
            </w:r>
            <w:r w:rsidR="001706D4">
              <w:rPr>
                <w:b/>
                <w:sz w:val="22"/>
              </w:rPr>
              <w:t xml:space="preserve"> год</w:t>
            </w:r>
          </w:p>
        </w:tc>
      </w:tr>
      <w:tr w:rsidR="001706D4" w:rsidTr="00AF6EDC">
        <w:trPr>
          <w:tblHeader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3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Сумма, 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Доля в общей сумме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Сумма, 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Доля в общей сумме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Сумма, тыс. руб.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43" w:firstLine="0"/>
              <w:jc w:val="center"/>
            </w:pPr>
            <w:r>
              <w:rPr>
                <w:b/>
                <w:sz w:val="22"/>
              </w:rPr>
              <w:t>Доля в общей сумме расходов, %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«Развитие культуры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F6098B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46 643,55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F6098B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F6098B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40 819,09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F6098B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F6098B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41 734,08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F6098B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14,60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«Забота и поддержка»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F6098B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27 506,71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38 623,71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13,51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«Совершенствование местного самоуправления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56 649,00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19,85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56 321,04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55 410,47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19,39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«Безопасный район»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3 166,07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1 169,35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1 169,35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0,41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3 375,00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3 930,00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4 590,00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1,61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«Развитие транспортной системы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 w:rsidP="00DA397F">
            <w:pPr>
              <w:spacing w:after="0" w:line="100" w:lineRule="atLeast"/>
              <w:ind w:left="-97" w:right="-120" w:firstLine="0"/>
              <w:jc w:val="center"/>
              <w:rPr>
                <w:sz w:val="22"/>
              </w:rPr>
            </w:pPr>
            <w:r>
              <w:rPr>
                <w:sz w:val="22"/>
              </w:rPr>
              <w:t>93 300,08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87 009,11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84 350,15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29,51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«Развитие малого и среднего предпринимательства в Фурмановском муниципальном районе»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«Благоустройство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59 414,00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53 102,17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46 892,06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16,41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«Управление муниципальным </w:t>
            </w:r>
            <w:r>
              <w:rPr>
                <w:sz w:val="22"/>
              </w:rPr>
              <w:lastRenderedPageBreak/>
              <w:t>имуществом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2 040,84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940,84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940,84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0,33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5 185,67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A397F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E77049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D0C11">
              <w:rPr>
                <w:sz w:val="22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DA397F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«Содержание муниципального жилищного фонда»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8 966,28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5 966,28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5 966,28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97F" w:rsidRPr="002127BE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2,09</w:t>
            </w:r>
          </w:p>
        </w:tc>
      </w:tr>
      <w:tr w:rsidR="001706D4" w:rsidTr="00BA15A3"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расходов в рамках муниципальных программ Фурмановского городского поселения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279 346,09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97,91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277 114,59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97,96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left="-108" w:right="-143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280 026,94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B605CB" w:rsidRDefault="00E77049" w:rsidP="00B605CB">
            <w:pPr>
              <w:spacing w:after="0" w:line="100" w:lineRule="atLeast"/>
              <w:ind w:left="-108" w:right="-7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97,98</w:t>
            </w:r>
          </w:p>
        </w:tc>
      </w:tr>
      <w:tr w:rsidR="001706D4" w:rsidTr="00BA15A3"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Непрограммные расходы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5 982,47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5 791,46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left="-108" w:right="-143" w:firstLine="0"/>
              <w:jc w:val="center"/>
              <w:rPr>
                <w:sz w:val="22"/>
              </w:rPr>
            </w:pPr>
            <w:r>
              <w:rPr>
                <w:sz w:val="22"/>
              </w:rPr>
              <w:t>5 801,46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E77049" w:rsidP="00B605CB">
            <w:pPr>
              <w:spacing w:after="0" w:line="100" w:lineRule="atLeast"/>
              <w:ind w:left="-108" w:right="-78" w:firstLine="0"/>
              <w:jc w:val="center"/>
              <w:rPr>
                <w:sz w:val="22"/>
              </w:rPr>
            </w:pPr>
            <w:r>
              <w:rPr>
                <w:sz w:val="22"/>
              </w:rPr>
              <w:t>2,02</w:t>
            </w:r>
          </w:p>
        </w:tc>
      </w:tr>
      <w:tr w:rsidR="001706D4" w:rsidTr="00BA15A3"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 расходов (без учета условно утверждаемых расходов)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285 328,56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282 906,05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E77049">
            <w:pPr>
              <w:spacing w:after="0" w:line="100" w:lineRule="atLeast"/>
              <w:ind w:left="-108" w:right="-14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285 828,40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337B44" w:rsidP="00B605CB">
            <w:pPr>
              <w:spacing w:after="0" w:line="100" w:lineRule="atLeast"/>
              <w:ind w:left="-94" w:right="-7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</w:t>
            </w:r>
          </w:p>
        </w:tc>
      </w:tr>
    </w:tbl>
    <w:p w:rsidR="001706D4" w:rsidRDefault="001706D4">
      <w:pPr>
        <w:ind w:right="0" w:firstLine="709"/>
        <w:rPr>
          <w:szCs w:val="28"/>
        </w:rPr>
      </w:pPr>
    </w:p>
    <w:p w:rsidR="001706D4" w:rsidRPr="000A215E" w:rsidRDefault="001706D4">
      <w:pPr>
        <w:ind w:right="0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Проектом решения о бюджете планируются принятие расходных обязательств на финансовое обеспечение 1</w:t>
      </w:r>
      <w:r w:rsidR="00F0280D">
        <w:rPr>
          <w:sz w:val="26"/>
          <w:szCs w:val="26"/>
        </w:rPr>
        <w:t>2</w:t>
      </w:r>
      <w:r w:rsidRPr="000A215E">
        <w:rPr>
          <w:sz w:val="26"/>
          <w:szCs w:val="26"/>
        </w:rPr>
        <w:t xml:space="preserve"> муниципальных программ Фурмановского городского поселения:</w:t>
      </w:r>
    </w:p>
    <w:p w:rsidR="001706D4" w:rsidRPr="000A215E" w:rsidRDefault="00F0280D">
      <w:pPr>
        <w:ind w:right="0"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в 2024</w:t>
      </w:r>
      <w:r w:rsidR="001706D4" w:rsidRPr="000A215E">
        <w:rPr>
          <w:i/>
          <w:sz w:val="26"/>
          <w:szCs w:val="26"/>
        </w:rPr>
        <w:t xml:space="preserve"> году</w:t>
      </w:r>
      <w:r w:rsidR="001706D4" w:rsidRPr="000A215E">
        <w:rPr>
          <w:sz w:val="26"/>
          <w:szCs w:val="26"/>
        </w:rPr>
        <w:t xml:space="preserve"> - с общим объемом ф</w:t>
      </w:r>
      <w:r>
        <w:rPr>
          <w:sz w:val="26"/>
          <w:szCs w:val="26"/>
        </w:rPr>
        <w:t>инансирования в сумме 279 346,09</w:t>
      </w:r>
      <w:r w:rsidR="001706D4" w:rsidRPr="000A215E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рублей, что составляет 97,91</w:t>
      </w:r>
      <w:r w:rsidR="001706D4" w:rsidRPr="000A215E">
        <w:rPr>
          <w:sz w:val="26"/>
          <w:szCs w:val="26"/>
        </w:rPr>
        <w:t>% в общем объеме расходов;</w:t>
      </w:r>
    </w:p>
    <w:p w:rsidR="001706D4" w:rsidRPr="000A215E" w:rsidRDefault="00F0280D">
      <w:pPr>
        <w:ind w:right="0"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в 2025</w:t>
      </w:r>
      <w:r w:rsidR="001706D4" w:rsidRPr="000A215E">
        <w:rPr>
          <w:i/>
          <w:sz w:val="26"/>
          <w:szCs w:val="26"/>
        </w:rPr>
        <w:t xml:space="preserve"> году</w:t>
      </w:r>
      <w:r w:rsidR="001706D4" w:rsidRPr="000A215E">
        <w:rPr>
          <w:sz w:val="26"/>
          <w:szCs w:val="26"/>
        </w:rPr>
        <w:t xml:space="preserve"> - с общим объемом финансирования  в су</w:t>
      </w:r>
      <w:r>
        <w:rPr>
          <w:sz w:val="26"/>
          <w:szCs w:val="26"/>
        </w:rPr>
        <w:t>мме 277 114,59</w:t>
      </w:r>
      <w:r w:rsidR="001706D4" w:rsidRPr="000A215E">
        <w:rPr>
          <w:sz w:val="26"/>
          <w:szCs w:val="26"/>
        </w:rPr>
        <w:t xml:space="preserve"> т</w:t>
      </w:r>
      <w:r w:rsidR="00AD0EF7">
        <w:rPr>
          <w:sz w:val="26"/>
          <w:szCs w:val="26"/>
        </w:rPr>
        <w:t xml:space="preserve">ыс. </w:t>
      </w:r>
      <w:r>
        <w:rPr>
          <w:sz w:val="26"/>
          <w:szCs w:val="26"/>
        </w:rPr>
        <w:t>рублей, что составляет 97,96</w:t>
      </w:r>
      <w:r w:rsidR="001706D4" w:rsidRPr="000A215E">
        <w:rPr>
          <w:sz w:val="26"/>
          <w:szCs w:val="26"/>
        </w:rPr>
        <w:t>% в общем объеме планируемых к распределению расходов;</w:t>
      </w:r>
    </w:p>
    <w:p w:rsidR="001706D4" w:rsidRPr="000A215E" w:rsidRDefault="00F0280D">
      <w:pPr>
        <w:ind w:right="0" w:firstLine="709"/>
        <w:rPr>
          <w:sz w:val="26"/>
          <w:szCs w:val="26"/>
        </w:rPr>
      </w:pPr>
      <w:r>
        <w:rPr>
          <w:i/>
          <w:sz w:val="26"/>
          <w:szCs w:val="26"/>
        </w:rPr>
        <w:t>в 2026</w:t>
      </w:r>
      <w:r w:rsidR="001706D4" w:rsidRPr="000A215E">
        <w:rPr>
          <w:i/>
          <w:sz w:val="26"/>
          <w:szCs w:val="26"/>
        </w:rPr>
        <w:t xml:space="preserve"> году</w:t>
      </w:r>
      <w:r w:rsidR="001706D4" w:rsidRPr="000A215E">
        <w:rPr>
          <w:sz w:val="26"/>
          <w:szCs w:val="26"/>
        </w:rPr>
        <w:t xml:space="preserve"> - с общим объемом ф</w:t>
      </w:r>
      <w:r>
        <w:rPr>
          <w:sz w:val="26"/>
          <w:szCs w:val="26"/>
        </w:rPr>
        <w:t>инансирования в сумме 280 026,94</w:t>
      </w:r>
      <w:r w:rsidR="001706D4" w:rsidRPr="000A215E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рублей, что составляет 97,98</w:t>
      </w:r>
      <w:r w:rsidR="001706D4" w:rsidRPr="000A215E">
        <w:rPr>
          <w:sz w:val="26"/>
          <w:szCs w:val="26"/>
        </w:rPr>
        <w:t>% в общем объеме планируемых к распределению расходов.</w:t>
      </w:r>
    </w:p>
    <w:p w:rsidR="001706D4" w:rsidRPr="000A215E" w:rsidRDefault="001706D4">
      <w:pPr>
        <w:tabs>
          <w:tab w:val="left" w:pos="4253"/>
        </w:tabs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Фурмановского городского поселения одновременно с проектом бюджета. </w:t>
      </w:r>
    </w:p>
    <w:p w:rsidR="001706D4" w:rsidRPr="000A215E" w:rsidRDefault="001706D4">
      <w:pPr>
        <w:ind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Кроме расходов, предусмотренных на финансирование программных мероприятий муниципальных программ Фурмановского городского поселения, в Проекте бюджета предусмотрены расходы на реализацию непрограммных мероприятий: </w:t>
      </w:r>
    </w:p>
    <w:p w:rsidR="001706D4" w:rsidRPr="000A215E" w:rsidRDefault="00F0280D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на 2024 год в сумме 5 982,47 тыс. рублей или 2,09</w:t>
      </w:r>
      <w:r w:rsidR="001706D4" w:rsidRPr="000A215E">
        <w:rPr>
          <w:sz w:val="26"/>
          <w:szCs w:val="26"/>
        </w:rPr>
        <w:t>% в общей сумме расходов;</w:t>
      </w:r>
    </w:p>
    <w:p w:rsidR="001706D4" w:rsidRPr="000A215E" w:rsidRDefault="00F0280D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на 2025 год в сумме 5 791,46 тыс. рублей или 2,04</w:t>
      </w:r>
      <w:r w:rsidR="001706D4" w:rsidRPr="000A215E">
        <w:rPr>
          <w:sz w:val="26"/>
          <w:szCs w:val="26"/>
        </w:rPr>
        <w:t>% в общей сумме расходов;</w:t>
      </w:r>
    </w:p>
    <w:p w:rsidR="001706D4" w:rsidRPr="000A215E" w:rsidRDefault="001706D4">
      <w:pPr>
        <w:ind w:firstLine="709"/>
        <w:rPr>
          <w:sz w:val="26"/>
          <w:szCs w:val="26"/>
        </w:rPr>
      </w:pPr>
      <w:r w:rsidRPr="000A215E">
        <w:rPr>
          <w:sz w:val="26"/>
          <w:szCs w:val="26"/>
        </w:rPr>
        <w:t>- на 202</w:t>
      </w:r>
      <w:r w:rsidR="00F0280D">
        <w:rPr>
          <w:sz w:val="26"/>
          <w:szCs w:val="26"/>
        </w:rPr>
        <w:t>6 год в сумме 5 801,46</w:t>
      </w:r>
      <w:r w:rsidR="006E7F29">
        <w:rPr>
          <w:sz w:val="26"/>
          <w:szCs w:val="26"/>
        </w:rPr>
        <w:t xml:space="preserve"> тыс. р</w:t>
      </w:r>
      <w:r w:rsidR="00F0280D">
        <w:rPr>
          <w:sz w:val="26"/>
          <w:szCs w:val="26"/>
        </w:rPr>
        <w:t>ублей или 2,02</w:t>
      </w:r>
      <w:r w:rsidRPr="000A215E">
        <w:rPr>
          <w:sz w:val="26"/>
          <w:szCs w:val="26"/>
        </w:rPr>
        <w:t>% в общей сумме расходов.</w:t>
      </w:r>
    </w:p>
    <w:p w:rsidR="001706D4" w:rsidRDefault="001706D4">
      <w:pPr>
        <w:ind w:firstLine="0"/>
        <w:rPr>
          <w:sz w:val="26"/>
          <w:szCs w:val="26"/>
        </w:rPr>
      </w:pPr>
    </w:p>
    <w:p w:rsidR="00F0280D" w:rsidRPr="000A215E" w:rsidRDefault="00F0280D">
      <w:pPr>
        <w:ind w:firstLine="0"/>
        <w:rPr>
          <w:sz w:val="26"/>
          <w:szCs w:val="26"/>
        </w:rPr>
      </w:pPr>
    </w:p>
    <w:p w:rsidR="001706D4" w:rsidRPr="000A215E" w:rsidRDefault="001706D4">
      <w:pPr>
        <w:pStyle w:val="1"/>
        <w:ind w:left="0" w:right="0" w:firstLine="0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>6. Анализ и оценка источников финансирования дефицита бюджета</w:t>
      </w:r>
    </w:p>
    <w:p w:rsidR="001706D4" w:rsidRPr="000A215E" w:rsidRDefault="001706D4">
      <w:pPr>
        <w:spacing w:after="54" w:line="254" w:lineRule="auto"/>
        <w:ind w:left="710" w:right="0" w:firstLine="709"/>
        <w:jc w:val="left"/>
        <w:rPr>
          <w:sz w:val="26"/>
          <w:szCs w:val="26"/>
        </w:rPr>
      </w:pP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>Проект бюджета Фурмановск</w:t>
      </w:r>
      <w:r w:rsidR="00AA56D5">
        <w:rPr>
          <w:sz w:val="26"/>
          <w:szCs w:val="26"/>
        </w:rPr>
        <w:t>ого городского поселения на 2024 год и на плановый период 2025 и 2026</w:t>
      </w:r>
      <w:r w:rsidRPr="000A215E">
        <w:rPr>
          <w:sz w:val="26"/>
          <w:szCs w:val="26"/>
        </w:rPr>
        <w:t xml:space="preserve"> годов сформирован как сбалансированный, бездефицитный.</w:t>
      </w:r>
    </w:p>
    <w:p w:rsidR="001706D4" w:rsidRPr="000A215E" w:rsidRDefault="001706D4">
      <w:pPr>
        <w:ind w:right="46" w:firstLine="0"/>
        <w:rPr>
          <w:sz w:val="26"/>
          <w:szCs w:val="26"/>
        </w:rPr>
      </w:pPr>
    </w:p>
    <w:p w:rsidR="001706D4" w:rsidRPr="000A215E" w:rsidRDefault="001706D4">
      <w:pPr>
        <w:pStyle w:val="1"/>
        <w:ind w:left="432" w:right="62" w:hanging="432"/>
        <w:rPr>
          <w:sz w:val="26"/>
          <w:szCs w:val="26"/>
        </w:rPr>
      </w:pPr>
      <w:r w:rsidRPr="000A215E">
        <w:rPr>
          <w:sz w:val="26"/>
          <w:szCs w:val="26"/>
        </w:rPr>
        <w:t>7. Выводы</w:t>
      </w:r>
    </w:p>
    <w:p w:rsidR="001706D4" w:rsidRPr="000A215E" w:rsidRDefault="001706D4">
      <w:pPr>
        <w:ind w:left="-14" w:right="46" w:firstLine="709"/>
        <w:rPr>
          <w:sz w:val="26"/>
          <w:szCs w:val="26"/>
        </w:rPr>
      </w:pPr>
    </w:p>
    <w:p w:rsidR="001706D4" w:rsidRPr="000A215E" w:rsidRDefault="001706D4">
      <w:pPr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Представленный проект Решения Совета  Фурмановского городского поселения «О бюджете Фурмановского городского поселения Фурмановского муниципального р</w:t>
      </w:r>
      <w:r w:rsidR="00AA56D5">
        <w:rPr>
          <w:sz w:val="26"/>
          <w:szCs w:val="26"/>
        </w:rPr>
        <w:t>айона Ивановской области на 2024 год и на плановый период 2025 и 2026</w:t>
      </w:r>
      <w:r w:rsidRPr="000A215E">
        <w:rPr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Фурмановском городском поселении, иным нормативным правовым актам в сфере бюджетных правоотношений и может быть рекомендован к утверждению Советом Фурмановского городского поселения.</w:t>
      </w:r>
    </w:p>
    <w:p w:rsidR="001706D4" w:rsidRPr="000A215E" w:rsidRDefault="001706D4">
      <w:pPr>
        <w:spacing w:after="0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spacing w:after="0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spacing w:after="0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ind w:left="-14" w:right="46" w:firstLine="14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>Председатель Контрольно-счетной комиссии</w:t>
      </w:r>
    </w:p>
    <w:p w:rsidR="001706D4" w:rsidRDefault="001706D4">
      <w:pPr>
        <w:ind w:left="-14" w:right="46" w:firstLine="14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>Фурмановского муниципального района                                А.М. Двоеглазов</w:t>
      </w:r>
    </w:p>
    <w:p w:rsidR="004C26B5" w:rsidRDefault="004C26B5">
      <w:pPr>
        <w:ind w:left="-14" w:right="46" w:firstLine="14"/>
        <w:rPr>
          <w:b/>
          <w:sz w:val="26"/>
          <w:szCs w:val="26"/>
        </w:rPr>
      </w:pPr>
    </w:p>
    <w:p w:rsidR="004C26B5" w:rsidRDefault="004C26B5">
      <w:pPr>
        <w:ind w:left="-14" w:right="46" w:firstLine="14"/>
        <w:rPr>
          <w:b/>
          <w:sz w:val="26"/>
          <w:szCs w:val="26"/>
        </w:rPr>
      </w:pPr>
    </w:p>
    <w:p w:rsidR="005345BC" w:rsidRDefault="005345BC">
      <w:pPr>
        <w:ind w:left="-14" w:right="46" w:firstLine="14"/>
        <w:rPr>
          <w:b/>
          <w:sz w:val="26"/>
          <w:szCs w:val="26"/>
        </w:rPr>
      </w:pPr>
    </w:p>
    <w:p w:rsidR="004C26B5" w:rsidRDefault="004C26B5">
      <w:pPr>
        <w:ind w:left="-14" w:right="46" w:firstLine="14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 Контрольно-счетной комиссии</w:t>
      </w:r>
    </w:p>
    <w:p w:rsidR="004C26B5" w:rsidRPr="000A215E" w:rsidRDefault="004C26B5">
      <w:pPr>
        <w:ind w:left="-14" w:right="46" w:firstLine="14"/>
        <w:rPr>
          <w:sz w:val="26"/>
          <w:szCs w:val="26"/>
        </w:rPr>
      </w:pPr>
      <w:r>
        <w:rPr>
          <w:b/>
          <w:sz w:val="26"/>
          <w:szCs w:val="26"/>
        </w:rPr>
        <w:t>Фурмановского муниципального района                                          Ю.В. Коровкина</w:t>
      </w:r>
    </w:p>
    <w:p w:rsidR="001706D4" w:rsidRPr="000A215E" w:rsidRDefault="001706D4">
      <w:pPr>
        <w:ind w:left="-14" w:right="2868" w:firstLine="14"/>
        <w:jc w:val="left"/>
        <w:rPr>
          <w:sz w:val="26"/>
          <w:szCs w:val="26"/>
        </w:rPr>
      </w:pPr>
    </w:p>
    <w:p w:rsidR="001706D4" w:rsidRDefault="001706D4">
      <w:pPr>
        <w:ind w:left="-14" w:right="2868" w:firstLine="14"/>
        <w:jc w:val="left"/>
      </w:pPr>
    </w:p>
    <w:p w:rsidR="001706D4" w:rsidRDefault="001706D4">
      <w:pPr>
        <w:ind w:left="-14" w:right="2868" w:firstLine="14"/>
        <w:jc w:val="left"/>
      </w:pPr>
    </w:p>
    <w:p w:rsidR="001706D4" w:rsidRDefault="001706D4">
      <w:pPr>
        <w:ind w:left="-14" w:right="2868" w:firstLine="14"/>
        <w:jc w:val="left"/>
      </w:pPr>
    </w:p>
    <w:sectPr w:rsidR="001706D4" w:rsidSect="00EA4471">
      <w:headerReference w:type="even" r:id="rId8"/>
      <w:headerReference w:type="default" r:id="rId9"/>
      <w:pgSz w:w="11906" w:h="16838"/>
      <w:pgMar w:top="776" w:right="851" w:bottom="1134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21" w:rsidRDefault="00153D21">
      <w:pPr>
        <w:spacing w:after="0" w:line="240" w:lineRule="auto"/>
      </w:pPr>
      <w:r>
        <w:separator/>
      </w:r>
    </w:p>
  </w:endnote>
  <w:endnote w:type="continuationSeparator" w:id="1">
    <w:p w:rsidR="00153D21" w:rsidRDefault="001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21" w:rsidRDefault="00153D21">
      <w:pPr>
        <w:spacing w:after="0" w:line="240" w:lineRule="auto"/>
      </w:pPr>
      <w:r>
        <w:separator/>
      </w:r>
    </w:p>
  </w:footnote>
  <w:footnote w:type="continuationSeparator" w:id="1">
    <w:p w:rsidR="00153D21" w:rsidRDefault="0015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5" w:rsidRDefault="00EA4471">
    <w:pPr>
      <w:pStyle w:val="ad"/>
      <w:jc w:val="center"/>
    </w:pPr>
    <w:r>
      <w:fldChar w:fldCharType="begin"/>
    </w:r>
    <w:r w:rsidR="00AA56D5">
      <w:instrText xml:space="preserve"> PAGE </w:instrText>
    </w:r>
    <w:r>
      <w:fldChar w:fldCharType="separate"/>
    </w:r>
    <w:r w:rsidR="00D66C20">
      <w:rPr>
        <w:noProof/>
      </w:rPr>
      <w:t>18</w:t>
    </w:r>
    <w:r>
      <w:fldChar w:fldCharType="end"/>
    </w:r>
  </w:p>
  <w:p w:rsidR="00AA56D5" w:rsidRDefault="00AA56D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5" w:rsidRDefault="00EA4471">
    <w:pPr>
      <w:pStyle w:val="ad"/>
      <w:jc w:val="center"/>
    </w:pPr>
    <w:r>
      <w:fldChar w:fldCharType="begin"/>
    </w:r>
    <w:r w:rsidR="00AA56D5">
      <w:instrText xml:space="preserve"> PAGE </w:instrText>
    </w:r>
    <w:r>
      <w:fldChar w:fldCharType="separate"/>
    </w:r>
    <w:r w:rsidR="00D66C20">
      <w:rPr>
        <w:noProof/>
      </w:rPr>
      <w:t>19</w:t>
    </w:r>
    <w:r>
      <w:fldChar w:fldCharType="end"/>
    </w:r>
  </w:p>
  <w:p w:rsidR="00AA56D5" w:rsidRDefault="00AA56D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500"/>
    <w:rsid w:val="00000014"/>
    <w:rsid w:val="00021D3A"/>
    <w:rsid w:val="00037952"/>
    <w:rsid w:val="00043BD6"/>
    <w:rsid w:val="0004483D"/>
    <w:rsid w:val="00045227"/>
    <w:rsid w:val="00046325"/>
    <w:rsid w:val="00066ABC"/>
    <w:rsid w:val="00066E8A"/>
    <w:rsid w:val="00086C9A"/>
    <w:rsid w:val="000873E4"/>
    <w:rsid w:val="000A215E"/>
    <w:rsid w:val="000C3A12"/>
    <w:rsid w:val="000C3E2E"/>
    <w:rsid w:val="000D33D7"/>
    <w:rsid w:val="000E092F"/>
    <w:rsid w:val="000E5E5D"/>
    <w:rsid w:val="000E652E"/>
    <w:rsid w:val="000F28C4"/>
    <w:rsid w:val="001019F1"/>
    <w:rsid w:val="00106D1D"/>
    <w:rsid w:val="00127052"/>
    <w:rsid w:val="00153D21"/>
    <w:rsid w:val="00155A31"/>
    <w:rsid w:val="00156B2B"/>
    <w:rsid w:val="00167EAA"/>
    <w:rsid w:val="001706D4"/>
    <w:rsid w:val="001924EE"/>
    <w:rsid w:val="001B511D"/>
    <w:rsid w:val="001C1D81"/>
    <w:rsid w:val="001C5843"/>
    <w:rsid w:val="001D15DA"/>
    <w:rsid w:val="001D1C76"/>
    <w:rsid w:val="001D6616"/>
    <w:rsid w:val="001D6A83"/>
    <w:rsid w:val="001F3351"/>
    <w:rsid w:val="00203BFE"/>
    <w:rsid w:val="00205C54"/>
    <w:rsid w:val="002127BE"/>
    <w:rsid w:val="00217662"/>
    <w:rsid w:val="0022268C"/>
    <w:rsid w:val="00226626"/>
    <w:rsid w:val="00237A0B"/>
    <w:rsid w:val="00243AF0"/>
    <w:rsid w:val="00252B6D"/>
    <w:rsid w:val="00264A07"/>
    <w:rsid w:val="002910CC"/>
    <w:rsid w:val="002B78FE"/>
    <w:rsid w:val="002C4588"/>
    <w:rsid w:val="002D04EB"/>
    <w:rsid w:val="002D12E3"/>
    <w:rsid w:val="002D2716"/>
    <w:rsid w:val="002D3C54"/>
    <w:rsid w:val="002F4280"/>
    <w:rsid w:val="002F6E19"/>
    <w:rsid w:val="00311B9D"/>
    <w:rsid w:val="0032622A"/>
    <w:rsid w:val="00330BD8"/>
    <w:rsid w:val="00337B44"/>
    <w:rsid w:val="00340BAE"/>
    <w:rsid w:val="00353777"/>
    <w:rsid w:val="00363055"/>
    <w:rsid w:val="00371E16"/>
    <w:rsid w:val="003762AE"/>
    <w:rsid w:val="003B2FA0"/>
    <w:rsid w:val="003B6BBB"/>
    <w:rsid w:val="003B748D"/>
    <w:rsid w:val="003C0E0B"/>
    <w:rsid w:val="003C3305"/>
    <w:rsid w:val="003C61BE"/>
    <w:rsid w:val="00403D58"/>
    <w:rsid w:val="004147C0"/>
    <w:rsid w:val="00421FEF"/>
    <w:rsid w:val="00423085"/>
    <w:rsid w:val="004258AD"/>
    <w:rsid w:val="00433A69"/>
    <w:rsid w:val="00437CA8"/>
    <w:rsid w:val="00441AF0"/>
    <w:rsid w:val="00453D03"/>
    <w:rsid w:val="00455B6B"/>
    <w:rsid w:val="00460564"/>
    <w:rsid w:val="004626CB"/>
    <w:rsid w:val="004962F9"/>
    <w:rsid w:val="004A5B59"/>
    <w:rsid w:val="004B25E5"/>
    <w:rsid w:val="004B33D4"/>
    <w:rsid w:val="004B66E8"/>
    <w:rsid w:val="004C26B5"/>
    <w:rsid w:val="004C55E9"/>
    <w:rsid w:val="004D73A1"/>
    <w:rsid w:val="00501F1C"/>
    <w:rsid w:val="00521735"/>
    <w:rsid w:val="00526E7C"/>
    <w:rsid w:val="005345BC"/>
    <w:rsid w:val="005370CF"/>
    <w:rsid w:val="00554C9E"/>
    <w:rsid w:val="00584A52"/>
    <w:rsid w:val="005911FD"/>
    <w:rsid w:val="005B41FB"/>
    <w:rsid w:val="005D2A93"/>
    <w:rsid w:val="005F3A99"/>
    <w:rsid w:val="006030EA"/>
    <w:rsid w:val="006224B5"/>
    <w:rsid w:val="00626EE7"/>
    <w:rsid w:val="006272F3"/>
    <w:rsid w:val="00636078"/>
    <w:rsid w:val="00650F2C"/>
    <w:rsid w:val="00650F9D"/>
    <w:rsid w:val="00654529"/>
    <w:rsid w:val="00657E28"/>
    <w:rsid w:val="00681ED4"/>
    <w:rsid w:val="00683AF2"/>
    <w:rsid w:val="00684D5C"/>
    <w:rsid w:val="00692AA3"/>
    <w:rsid w:val="006A44EA"/>
    <w:rsid w:val="006A5C91"/>
    <w:rsid w:val="006E21BD"/>
    <w:rsid w:val="006E7F29"/>
    <w:rsid w:val="006F0187"/>
    <w:rsid w:val="00701A0F"/>
    <w:rsid w:val="0070330A"/>
    <w:rsid w:val="00721CBE"/>
    <w:rsid w:val="00736B8D"/>
    <w:rsid w:val="007370CD"/>
    <w:rsid w:val="0074649D"/>
    <w:rsid w:val="00747990"/>
    <w:rsid w:val="00761289"/>
    <w:rsid w:val="00761409"/>
    <w:rsid w:val="0077483B"/>
    <w:rsid w:val="00780ED9"/>
    <w:rsid w:val="007A03B6"/>
    <w:rsid w:val="007A2D19"/>
    <w:rsid w:val="007B0406"/>
    <w:rsid w:val="007B1490"/>
    <w:rsid w:val="007B3084"/>
    <w:rsid w:val="007C6C7C"/>
    <w:rsid w:val="007D0C11"/>
    <w:rsid w:val="007D1367"/>
    <w:rsid w:val="007D4BBB"/>
    <w:rsid w:val="007D588B"/>
    <w:rsid w:val="008042DF"/>
    <w:rsid w:val="00811951"/>
    <w:rsid w:val="008165CC"/>
    <w:rsid w:val="0083767F"/>
    <w:rsid w:val="00847E02"/>
    <w:rsid w:val="00855BE2"/>
    <w:rsid w:val="00860CC9"/>
    <w:rsid w:val="00885363"/>
    <w:rsid w:val="008934E7"/>
    <w:rsid w:val="008A5233"/>
    <w:rsid w:val="008C00A4"/>
    <w:rsid w:val="008E4FC2"/>
    <w:rsid w:val="008F27AF"/>
    <w:rsid w:val="009011B7"/>
    <w:rsid w:val="0090515F"/>
    <w:rsid w:val="00905FC4"/>
    <w:rsid w:val="00911F98"/>
    <w:rsid w:val="00916024"/>
    <w:rsid w:val="00940981"/>
    <w:rsid w:val="0095408B"/>
    <w:rsid w:val="009877B2"/>
    <w:rsid w:val="00995B2A"/>
    <w:rsid w:val="009A33D0"/>
    <w:rsid w:val="009B0500"/>
    <w:rsid w:val="009B4A2C"/>
    <w:rsid w:val="009B69DB"/>
    <w:rsid w:val="009C2DB2"/>
    <w:rsid w:val="009E32C5"/>
    <w:rsid w:val="00A04D0D"/>
    <w:rsid w:val="00A10B20"/>
    <w:rsid w:val="00A25E56"/>
    <w:rsid w:val="00A370D0"/>
    <w:rsid w:val="00A61754"/>
    <w:rsid w:val="00A64E1A"/>
    <w:rsid w:val="00A8284B"/>
    <w:rsid w:val="00AA56D5"/>
    <w:rsid w:val="00AA6C3D"/>
    <w:rsid w:val="00AB0A3F"/>
    <w:rsid w:val="00AB3168"/>
    <w:rsid w:val="00AC045D"/>
    <w:rsid w:val="00AD0EF7"/>
    <w:rsid w:val="00AE2C2A"/>
    <w:rsid w:val="00AF6EDC"/>
    <w:rsid w:val="00B16975"/>
    <w:rsid w:val="00B177C4"/>
    <w:rsid w:val="00B24BB5"/>
    <w:rsid w:val="00B24FCE"/>
    <w:rsid w:val="00B30522"/>
    <w:rsid w:val="00B44C89"/>
    <w:rsid w:val="00B52936"/>
    <w:rsid w:val="00B605CB"/>
    <w:rsid w:val="00B82369"/>
    <w:rsid w:val="00B85346"/>
    <w:rsid w:val="00BA15A3"/>
    <w:rsid w:val="00BA1F42"/>
    <w:rsid w:val="00BA3654"/>
    <w:rsid w:val="00BA638C"/>
    <w:rsid w:val="00BA6F52"/>
    <w:rsid w:val="00BB24A4"/>
    <w:rsid w:val="00BB5D55"/>
    <w:rsid w:val="00BC15F9"/>
    <w:rsid w:val="00BD2776"/>
    <w:rsid w:val="00C06C09"/>
    <w:rsid w:val="00C17D75"/>
    <w:rsid w:val="00C269E2"/>
    <w:rsid w:val="00C36035"/>
    <w:rsid w:val="00C37A25"/>
    <w:rsid w:val="00C54A99"/>
    <w:rsid w:val="00C73934"/>
    <w:rsid w:val="00C97EC4"/>
    <w:rsid w:val="00CA3878"/>
    <w:rsid w:val="00CB0F0B"/>
    <w:rsid w:val="00CE340B"/>
    <w:rsid w:val="00CE7128"/>
    <w:rsid w:val="00CF3A9B"/>
    <w:rsid w:val="00CF7231"/>
    <w:rsid w:val="00D22029"/>
    <w:rsid w:val="00D248CF"/>
    <w:rsid w:val="00D32F3C"/>
    <w:rsid w:val="00D66C20"/>
    <w:rsid w:val="00D7768E"/>
    <w:rsid w:val="00DA397F"/>
    <w:rsid w:val="00DB3F0F"/>
    <w:rsid w:val="00DC23E9"/>
    <w:rsid w:val="00DD0AFC"/>
    <w:rsid w:val="00DD376F"/>
    <w:rsid w:val="00DD4214"/>
    <w:rsid w:val="00DD7C15"/>
    <w:rsid w:val="00DE3F81"/>
    <w:rsid w:val="00E01AFB"/>
    <w:rsid w:val="00E131C7"/>
    <w:rsid w:val="00E32E0E"/>
    <w:rsid w:val="00E52DAA"/>
    <w:rsid w:val="00E64A2D"/>
    <w:rsid w:val="00E77049"/>
    <w:rsid w:val="00E774E5"/>
    <w:rsid w:val="00E82004"/>
    <w:rsid w:val="00E92046"/>
    <w:rsid w:val="00EA4471"/>
    <w:rsid w:val="00EC1C55"/>
    <w:rsid w:val="00EC250E"/>
    <w:rsid w:val="00ED133F"/>
    <w:rsid w:val="00F0280D"/>
    <w:rsid w:val="00F02C4A"/>
    <w:rsid w:val="00F074DE"/>
    <w:rsid w:val="00F44A2B"/>
    <w:rsid w:val="00F55BF5"/>
    <w:rsid w:val="00F6098B"/>
    <w:rsid w:val="00F8128D"/>
    <w:rsid w:val="00FA3EE2"/>
    <w:rsid w:val="00FC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71"/>
    <w:pPr>
      <w:suppressAutoHyphens/>
      <w:spacing w:after="3" w:line="242" w:lineRule="auto"/>
      <w:ind w:right="60" w:firstLine="558"/>
      <w:jc w:val="both"/>
    </w:pPr>
    <w:rPr>
      <w:color w:val="000000"/>
      <w:sz w:val="28"/>
      <w:szCs w:val="22"/>
      <w:lang w:val="ru-RU" w:eastAsia="ar-SA"/>
    </w:rPr>
  </w:style>
  <w:style w:type="paragraph" w:styleId="1">
    <w:name w:val="heading 1"/>
    <w:basedOn w:val="a"/>
    <w:next w:val="a0"/>
    <w:qFormat/>
    <w:rsid w:val="00EA4471"/>
    <w:pPr>
      <w:keepNext/>
      <w:keepLines/>
      <w:tabs>
        <w:tab w:val="num" w:pos="0"/>
      </w:tabs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0"/>
    <w:qFormat/>
    <w:rsid w:val="00EA4471"/>
    <w:pPr>
      <w:keepNext/>
      <w:keepLines/>
      <w:tabs>
        <w:tab w:val="num" w:pos="0"/>
      </w:tabs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0"/>
    <w:qFormat/>
    <w:rsid w:val="00EA4471"/>
    <w:pPr>
      <w:keepNext/>
      <w:keepLines/>
      <w:tabs>
        <w:tab w:val="num" w:pos="0"/>
      </w:tabs>
      <w:spacing w:after="0" w:line="100" w:lineRule="atLeast"/>
      <w:ind w:left="10" w:right="0" w:hanging="10"/>
      <w:jc w:val="left"/>
      <w:outlineLvl w:val="2"/>
    </w:pPr>
    <w:rPr>
      <w:sz w:val="22"/>
      <w:szCs w:val="20"/>
    </w:rPr>
  </w:style>
  <w:style w:type="paragraph" w:styleId="4">
    <w:name w:val="heading 4"/>
    <w:basedOn w:val="a1"/>
    <w:next w:val="a0"/>
    <w:qFormat/>
    <w:rsid w:val="00EA4471"/>
    <w:pPr>
      <w:tabs>
        <w:tab w:val="num" w:pos="864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1"/>
    <w:next w:val="a0"/>
    <w:qFormat/>
    <w:rsid w:val="00EA4471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0"/>
    <w:qFormat/>
    <w:rsid w:val="00EA4471"/>
    <w:pPr>
      <w:tabs>
        <w:tab w:val="num" w:pos="1152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1"/>
    <w:next w:val="a0"/>
    <w:qFormat/>
    <w:rsid w:val="00EA4471"/>
    <w:pPr>
      <w:tabs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0"/>
    <w:qFormat/>
    <w:rsid w:val="00EA4471"/>
    <w:pPr>
      <w:tabs>
        <w:tab w:val="num" w:pos="144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1"/>
    <w:next w:val="a0"/>
    <w:qFormat/>
    <w:rsid w:val="00EA4471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A4471"/>
  </w:style>
  <w:style w:type="character" w:customStyle="1" w:styleId="WW8Num1z1">
    <w:name w:val="WW8Num1z1"/>
    <w:rsid w:val="00EA4471"/>
  </w:style>
  <w:style w:type="character" w:customStyle="1" w:styleId="WW8Num1z2">
    <w:name w:val="WW8Num1z2"/>
    <w:rsid w:val="00EA4471"/>
  </w:style>
  <w:style w:type="character" w:customStyle="1" w:styleId="WW8Num1z3">
    <w:name w:val="WW8Num1z3"/>
    <w:rsid w:val="00EA4471"/>
  </w:style>
  <w:style w:type="character" w:customStyle="1" w:styleId="WW8Num1z4">
    <w:name w:val="WW8Num1z4"/>
    <w:rsid w:val="00EA4471"/>
  </w:style>
  <w:style w:type="character" w:customStyle="1" w:styleId="WW8Num1z5">
    <w:name w:val="WW8Num1z5"/>
    <w:rsid w:val="00EA4471"/>
  </w:style>
  <w:style w:type="character" w:customStyle="1" w:styleId="WW8Num1z6">
    <w:name w:val="WW8Num1z6"/>
    <w:rsid w:val="00EA4471"/>
  </w:style>
  <w:style w:type="character" w:customStyle="1" w:styleId="WW8Num1z7">
    <w:name w:val="WW8Num1z7"/>
    <w:rsid w:val="00EA4471"/>
  </w:style>
  <w:style w:type="character" w:customStyle="1" w:styleId="WW8Num1z8">
    <w:name w:val="WW8Num1z8"/>
    <w:rsid w:val="00EA4471"/>
  </w:style>
  <w:style w:type="character" w:customStyle="1" w:styleId="10">
    <w:name w:val="Основной шрифт абзаца1"/>
    <w:rsid w:val="00EA4471"/>
  </w:style>
  <w:style w:type="character" w:customStyle="1" w:styleId="DefaultParagraphFont1">
    <w:name w:val="Default Paragraph Font1"/>
    <w:rsid w:val="00EA4471"/>
  </w:style>
  <w:style w:type="character" w:customStyle="1" w:styleId="30">
    <w:name w:val="Заголовок 3 Знак"/>
    <w:rsid w:val="00EA4471"/>
    <w:rPr>
      <w:rFonts w:ascii="Times New Roman" w:hAnsi="Times New Roman" w:cs="Times New Roman"/>
      <w:color w:val="000000"/>
      <w:sz w:val="22"/>
    </w:rPr>
  </w:style>
  <w:style w:type="character" w:customStyle="1" w:styleId="20">
    <w:name w:val="Заголовок 2 Знак"/>
    <w:rsid w:val="00EA4471"/>
    <w:rPr>
      <w:rFonts w:ascii="Times New Roman" w:hAnsi="Times New Roman" w:cs="Times New Roman"/>
      <w:b/>
      <w:color w:val="000000"/>
      <w:sz w:val="22"/>
    </w:rPr>
  </w:style>
  <w:style w:type="character" w:customStyle="1" w:styleId="11">
    <w:name w:val="Заголовок 1 Знак"/>
    <w:rsid w:val="00EA4471"/>
    <w:rPr>
      <w:rFonts w:ascii="Times New Roman" w:hAnsi="Times New Roman" w:cs="Times New Roman"/>
      <w:b/>
      <w:color w:val="000000"/>
      <w:sz w:val="22"/>
    </w:rPr>
  </w:style>
  <w:style w:type="character" w:styleId="a5">
    <w:name w:val="Hyperlink"/>
    <w:basedOn w:val="DefaultParagraphFont1"/>
    <w:rsid w:val="00EA4471"/>
    <w:rPr>
      <w:rFonts w:cs="Times New Roman"/>
      <w:color w:val="0563C1"/>
      <w:u w:val="single"/>
    </w:rPr>
  </w:style>
  <w:style w:type="character" w:customStyle="1" w:styleId="a6">
    <w:name w:val="Текст выноски Знак"/>
    <w:basedOn w:val="DefaultParagraphFont1"/>
    <w:rsid w:val="00EA4471"/>
    <w:rPr>
      <w:rFonts w:ascii="Tahoma" w:hAnsi="Tahoma" w:cs="Tahoma"/>
      <w:color w:val="000000"/>
      <w:sz w:val="16"/>
      <w:szCs w:val="16"/>
    </w:rPr>
  </w:style>
  <w:style w:type="character" w:customStyle="1" w:styleId="a7">
    <w:name w:val="Нижний колонтитул Знак"/>
    <w:basedOn w:val="DefaultParagraphFont1"/>
    <w:rsid w:val="00EA4471"/>
    <w:rPr>
      <w:rFonts w:ascii="Times New Roman" w:hAnsi="Times New Roman" w:cs="Times New Roman"/>
      <w:color w:val="000000"/>
      <w:sz w:val="28"/>
    </w:rPr>
  </w:style>
  <w:style w:type="character" w:customStyle="1" w:styleId="a8">
    <w:name w:val="Верхний колонтитул Знак"/>
    <w:basedOn w:val="DefaultParagraphFont1"/>
    <w:rsid w:val="00EA4471"/>
    <w:rPr>
      <w:rFonts w:ascii="Times New Roman" w:hAnsi="Times New Roman" w:cs="Times New Roman"/>
      <w:lang w:val="ru-RU"/>
    </w:rPr>
  </w:style>
  <w:style w:type="character" w:customStyle="1" w:styleId="a9">
    <w:name w:val="Основной текст Знак"/>
    <w:basedOn w:val="DefaultParagraphFont1"/>
    <w:rsid w:val="00EA4471"/>
    <w:rPr>
      <w:rFonts w:ascii="Times New Roman" w:hAnsi="Times New Roman" w:cs="Times New Roman"/>
      <w:sz w:val="28"/>
    </w:rPr>
  </w:style>
  <w:style w:type="character" w:customStyle="1" w:styleId="FontStyle26">
    <w:name w:val="Font Style26"/>
    <w:rsid w:val="00EA4471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EA4471"/>
    <w:rPr>
      <w:rFonts w:eastAsia="Times New Roman"/>
      <w:b w:val="0"/>
      <w:i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ListLabel2">
    <w:name w:val="ListLabel 2"/>
    <w:rsid w:val="00EA447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">
    <w:name w:val="ListLabel 3"/>
    <w:rsid w:val="00EA4471"/>
    <w:rPr>
      <w:rFonts w:eastAsia="Times New Roman"/>
      <w:b w:val="0"/>
      <w:i w:val="0"/>
      <w:strike w:val="0"/>
      <w:dstrike w:val="0"/>
      <w:color w:val="BF504C"/>
      <w:position w:val="0"/>
      <w:sz w:val="28"/>
      <w:u w:val="none"/>
      <w:vertAlign w:val="baseline"/>
    </w:rPr>
  </w:style>
  <w:style w:type="character" w:customStyle="1" w:styleId="aa">
    <w:name w:val="Символ нумерации"/>
    <w:rsid w:val="00EA4471"/>
  </w:style>
  <w:style w:type="paragraph" w:customStyle="1" w:styleId="a1">
    <w:name w:val="Заголовок"/>
    <w:basedOn w:val="a"/>
    <w:next w:val="a0"/>
    <w:rsid w:val="00EA4471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rsid w:val="00EA4471"/>
    <w:pPr>
      <w:spacing w:before="60" w:after="120" w:line="100" w:lineRule="atLeast"/>
      <w:ind w:right="0" w:firstLine="709"/>
    </w:pPr>
    <w:rPr>
      <w:color w:val="00000A"/>
      <w:szCs w:val="20"/>
    </w:rPr>
  </w:style>
  <w:style w:type="paragraph" w:styleId="ab">
    <w:name w:val="List"/>
    <w:basedOn w:val="a0"/>
    <w:rsid w:val="00EA4471"/>
    <w:rPr>
      <w:rFonts w:cs="Arial"/>
    </w:rPr>
  </w:style>
  <w:style w:type="paragraph" w:customStyle="1" w:styleId="21">
    <w:name w:val="Название2"/>
    <w:basedOn w:val="a"/>
    <w:rsid w:val="00EA44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rsid w:val="00EA4471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EA44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EA4471"/>
    <w:pPr>
      <w:suppressLineNumbers/>
    </w:pPr>
    <w:rPr>
      <w:rFonts w:cs="Arial"/>
    </w:rPr>
  </w:style>
  <w:style w:type="paragraph" w:styleId="14">
    <w:name w:val="toc 1"/>
    <w:basedOn w:val="a"/>
    <w:rsid w:val="00EA4471"/>
    <w:pPr>
      <w:tabs>
        <w:tab w:val="right" w:leader="dot" w:pos="9639"/>
      </w:tabs>
      <w:spacing w:after="110" w:line="264" w:lineRule="auto"/>
      <w:ind w:left="25" w:right="283" w:hanging="10"/>
    </w:pPr>
    <w:rPr>
      <w:color w:val="00000A"/>
      <w:sz w:val="22"/>
    </w:rPr>
  </w:style>
  <w:style w:type="paragraph" w:customStyle="1" w:styleId="BalloonText1">
    <w:name w:val="Balloon Text1"/>
    <w:basedOn w:val="a"/>
    <w:rsid w:val="00EA447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A447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ListParagraph1">
    <w:name w:val="List Paragraph1"/>
    <w:basedOn w:val="a"/>
    <w:rsid w:val="00EA4471"/>
    <w:pPr>
      <w:ind w:left="720"/>
    </w:pPr>
  </w:style>
  <w:style w:type="paragraph" w:customStyle="1" w:styleId="Default">
    <w:name w:val="Default"/>
    <w:rsid w:val="00EA4471"/>
    <w:pPr>
      <w:suppressAutoHyphens/>
    </w:pPr>
    <w:rPr>
      <w:rFonts w:eastAsia="Calibri"/>
      <w:color w:val="000000"/>
      <w:sz w:val="24"/>
      <w:szCs w:val="24"/>
      <w:lang w:val="ru-RU" w:eastAsia="ar-SA"/>
    </w:rPr>
  </w:style>
  <w:style w:type="paragraph" w:customStyle="1" w:styleId="210">
    <w:name w:val="Основной текст с отступом 21"/>
    <w:basedOn w:val="a"/>
    <w:rsid w:val="00EA4471"/>
    <w:pPr>
      <w:spacing w:before="60" w:after="120" w:line="480" w:lineRule="auto"/>
      <w:ind w:left="283" w:right="0" w:firstLine="709"/>
    </w:pPr>
    <w:rPr>
      <w:color w:val="00000A"/>
      <w:szCs w:val="20"/>
    </w:rPr>
  </w:style>
  <w:style w:type="paragraph" w:customStyle="1" w:styleId="ConsPlusNormal">
    <w:name w:val="ConsPlusNormal"/>
    <w:rsid w:val="00EA4471"/>
    <w:pPr>
      <w:suppressAutoHyphens/>
    </w:pPr>
    <w:rPr>
      <w:rFonts w:ascii="Arial" w:hAnsi="Arial" w:cs="Arial"/>
      <w:lang w:val="ru-RU" w:eastAsia="ar-SA"/>
    </w:rPr>
  </w:style>
  <w:style w:type="paragraph" w:styleId="ad">
    <w:name w:val="header"/>
    <w:basedOn w:val="a"/>
    <w:rsid w:val="00EA4471"/>
    <w:pPr>
      <w:suppressLineNumbers/>
      <w:tabs>
        <w:tab w:val="center" w:pos="4677"/>
        <w:tab w:val="right" w:pos="9355"/>
      </w:tabs>
      <w:spacing w:after="0" w:line="100" w:lineRule="atLeast"/>
      <w:ind w:right="0" w:firstLine="0"/>
      <w:jc w:val="left"/>
    </w:pPr>
    <w:rPr>
      <w:color w:val="00000A"/>
      <w:sz w:val="20"/>
      <w:szCs w:val="20"/>
    </w:rPr>
  </w:style>
  <w:style w:type="paragraph" w:customStyle="1" w:styleId="NoSpacing1">
    <w:name w:val="No Spacing1"/>
    <w:rsid w:val="00EA4471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23">
    <w:name w:val="Стиль2"/>
    <w:basedOn w:val="a"/>
    <w:rsid w:val="00EA4471"/>
    <w:pPr>
      <w:spacing w:after="0" w:line="100" w:lineRule="atLeast"/>
      <w:ind w:right="0" w:firstLine="709"/>
    </w:pPr>
    <w:rPr>
      <w:color w:val="00000A"/>
      <w:szCs w:val="20"/>
    </w:rPr>
  </w:style>
  <w:style w:type="paragraph" w:customStyle="1" w:styleId="ae">
    <w:name w:val="Верхний колонтитул слева"/>
    <w:basedOn w:val="a"/>
    <w:rsid w:val="00EA4471"/>
    <w:pPr>
      <w:suppressLineNumbers/>
      <w:tabs>
        <w:tab w:val="center" w:pos="4818"/>
        <w:tab w:val="right" w:pos="9637"/>
      </w:tabs>
    </w:pPr>
  </w:style>
  <w:style w:type="paragraph" w:customStyle="1" w:styleId="af">
    <w:name w:val="Содержимое таблицы"/>
    <w:basedOn w:val="a"/>
    <w:rsid w:val="00EA4471"/>
    <w:pPr>
      <w:suppressLineNumbers/>
    </w:pPr>
  </w:style>
  <w:style w:type="paragraph" w:customStyle="1" w:styleId="af0">
    <w:name w:val="Заголовок таблицы"/>
    <w:basedOn w:val="af"/>
    <w:rsid w:val="00EA447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7B55-A3B5-4CA4-AAE5-21B50631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7052</Words>
  <Characters>40201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&gt;</vt:lpstr>
    </vt:vector>
  </TitlesOfParts>
  <Company/>
  <LinksUpToDate>false</LinksUpToDate>
  <CharactersWithSpaces>47159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</dc:title>
  <dc:subject/>
  <dc:creator>Maslivets_AA</dc:creator>
  <cp:keywords/>
  <cp:lastModifiedBy>User</cp:lastModifiedBy>
  <cp:revision>4</cp:revision>
  <cp:lastPrinted>2022-11-23T14:12:00Z</cp:lastPrinted>
  <dcterms:created xsi:type="dcterms:W3CDTF">2023-12-19T13:52:00Z</dcterms:created>
  <dcterms:modified xsi:type="dcterms:W3CDTF">2023-12-19T14:00:00Z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AFGP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